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705B" w:rsidRDefault="008C705B" w:rsidP="000101D0">
      <w:pPr>
        <w:rPr>
          <w:rFonts w:ascii="Times New Roman" w:hAnsi="Times New Roman" w:cs="Times New Roman"/>
          <w:b/>
          <w:sz w:val="24"/>
          <w:szCs w:val="24"/>
        </w:rPr>
      </w:pPr>
    </w:p>
    <w:p w:rsidR="00850114" w:rsidRDefault="00850114" w:rsidP="005727A2">
      <w:pPr>
        <w:jc w:val="center"/>
        <w:rPr>
          <w:rFonts w:ascii="Times New Roman" w:hAnsi="Times New Roman" w:cs="Times New Roman"/>
          <w:b/>
          <w:sz w:val="24"/>
          <w:szCs w:val="24"/>
        </w:rPr>
      </w:pPr>
    </w:p>
    <w:p w:rsidR="00BF6D5F" w:rsidRPr="00BF6D5F" w:rsidRDefault="00BF6D5F" w:rsidP="00BF6D5F">
      <w:pPr>
        <w:jc w:val="center"/>
        <w:rPr>
          <w:rFonts w:ascii="Times New Roman" w:hAnsi="Times New Roman" w:cs="Times New Roman"/>
          <w:b/>
          <w:sz w:val="24"/>
          <w:szCs w:val="24"/>
        </w:rPr>
      </w:pPr>
      <w:r w:rsidRPr="00BF6D5F">
        <w:rPr>
          <w:rFonts w:ascii="Times New Roman" w:hAnsi="Times New Roman" w:cs="Times New Roman"/>
          <w:b/>
          <w:sz w:val="24"/>
          <w:szCs w:val="24"/>
        </w:rPr>
        <w:t>GÜMÜŞHANE ÜNİVERSİTESİ * SOSYAL BİLİMLER ENSTİTÜSÜ</w:t>
      </w:r>
    </w:p>
    <w:p w:rsidR="00BF6D5F" w:rsidRPr="00BF6D5F" w:rsidRDefault="00BF6D5F" w:rsidP="00BF6D5F">
      <w:pPr>
        <w:jc w:val="center"/>
        <w:rPr>
          <w:rFonts w:ascii="Times New Roman" w:hAnsi="Times New Roman" w:cs="Times New Roman"/>
          <w:b/>
          <w:sz w:val="24"/>
          <w:szCs w:val="24"/>
        </w:rPr>
      </w:pPr>
      <w:r w:rsidRPr="00BF6D5F">
        <w:rPr>
          <w:rFonts w:ascii="Times New Roman" w:hAnsi="Times New Roman" w:cs="Times New Roman"/>
          <w:b/>
          <w:sz w:val="24"/>
          <w:szCs w:val="24"/>
        </w:rPr>
        <w:t>İŞLETME ANA BİLİM DALI</w:t>
      </w:r>
    </w:p>
    <w:p w:rsidR="008C705B" w:rsidRDefault="00BF6D5F" w:rsidP="008C705B">
      <w:pPr>
        <w:jc w:val="center"/>
        <w:rPr>
          <w:rFonts w:ascii="Times New Roman" w:hAnsi="Times New Roman" w:cs="Times New Roman"/>
          <w:b/>
          <w:sz w:val="24"/>
          <w:szCs w:val="24"/>
        </w:rPr>
      </w:pPr>
      <w:r w:rsidRPr="00BF6D5F">
        <w:rPr>
          <w:rFonts w:ascii="Times New Roman" w:hAnsi="Times New Roman" w:cs="Times New Roman"/>
          <w:b/>
          <w:sz w:val="24"/>
          <w:szCs w:val="24"/>
        </w:rPr>
        <w:t>İŞLETME PROGRAMI</w:t>
      </w:r>
    </w:p>
    <w:p w:rsidR="008C705B" w:rsidRDefault="008C705B" w:rsidP="008C705B">
      <w:pPr>
        <w:jc w:val="center"/>
        <w:rPr>
          <w:rFonts w:ascii="Times New Roman" w:hAnsi="Times New Roman" w:cs="Times New Roman"/>
          <w:b/>
          <w:sz w:val="24"/>
          <w:szCs w:val="24"/>
        </w:rPr>
      </w:pPr>
    </w:p>
    <w:p w:rsidR="008C705B" w:rsidRDefault="008C705B" w:rsidP="008C705B">
      <w:pPr>
        <w:jc w:val="center"/>
        <w:rPr>
          <w:rFonts w:ascii="Times New Roman" w:hAnsi="Times New Roman" w:cs="Times New Roman"/>
          <w:b/>
          <w:sz w:val="24"/>
          <w:szCs w:val="24"/>
        </w:rPr>
      </w:pPr>
    </w:p>
    <w:p w:rsidR="003300FD" w:rsidRDefault="003300FD" w:rsidP="008C705B">
      <w:pPr>
        <w:jc w:val="center"/>
        <w:rPr>
          <w:rFonts w:ascii="Times New Roman" w:hAnsi="Times New Roman" w:cs="Times New Roman"/>
          <w:b/>
          <w:sz w:val="24"/>
          <w:szCs w:val="24"/>
        </w:rPr>
      </w:pPr>
    </w:p>
    <w:p w:rsidR="00E8301A" w:rsidRDefault="00E8301A" w:rsidP="008C705B">
      <w:pPr>
        <w:jc w:val="center"/>
        <w:rPr>
          <w:rFonts w:ascii="Times New Roman" w:hAnsi="Times New Roman" w:cs="Times New Roman"/>
          <w:b/>
          <w:sz w:val="24"/>
          <w:szCs w:val="24"/>
        </w:rPr>
      </w:pPr>
    </w:p>
    <w:p w:rsidR="00E8301A" w:rsidRDefault="00E8301A" w:rsidP="008C705B">
      <w:pPr>
        <w:jc w:val="center"/>
        <w:rPr>
          <w:rFonts w:ascii="Times New Roman" w:hAnsi="Times New Roman" w:cs="Times New Roman"/>
          <w:b/>
          <w:sz w:val="24"/>
          <w:szCs w:val="24"/>
        </w:rPr>
      </w:pPr>
    </w:p>
    <w:p w:rsidR="00BF6D5F" w:rsidRDefault="005F1483" w:rsidP="008C705B">
      <w:pPr>
        <w:jc w:val="center"/>
        <w:rPr>
          <w:rFonts w:ascii="Times New Roman" w:hAnsi="Times New Roman" w:cs="Times New Roman"/>
          <w:b/>
          <w:sz w:val="24"/>
          <w:szCs w:val="24"/>
        </w:rPr>
      </w:pPr>
      <w:r w:rsidRPr="005F1483">
        <w:rPr>
          <w:rFonts w:ascii="Times New Roman" w:hAnsi="Times New Roman" w:cs="Times New Roman"/>
          <w:b/>
          <w:sz w:val="24"/>
          <w:szCs w:val="24"/>
        </w:rPr>
        <w:t>HAVAYOLU TAŞIMACILIĞINDA HİZMET DENEYİMİ VE MARKA DENEYİMİNİN, MEMNUNİYET VE SATIN ALMA NİYETİ ÜZERİNDEKİ ETKİLERİ: ERZİNCAN İLİNDE BİR UYGULAMA</w:t>
      </w:r>
    </w:p>
    <w:p w:rsidR="008C705B" w:rsidRDefault="008C705B" w:rsidP="008C705B">
      <w:pPr>
        <w:jc w:val="center"/>
        <w:rPr>
          <w:rFonts w:ascii="Times New Roman" w:hAnsi="Times New Roman" w:cs="Times New Roman"/>
          <w:b/>
          <w:sz w:val="24"/>
          <w:szCs w:val="24"/>
        </w:rPr>
      </w:pPr>
    </w:p>
    <w:p w:rsidR="00850114" w:rsidRDefault="00850114" w:rsidP="008C705B">
      <w:pPr>
        <w:jc w:val="center"/>
        <w:rPr>
          <w:rFonts w:ascii="Times New Roman" w:hAnsi="Times New Roman" w:cs="Times New Roman"/>
          <w:b/>
          <w:sz w:val="24"/>
          <w:szCs w:val="24"/>
        </w:rPr>
      </w:pPr>
    </w:p>
    <w:p w:rsidR="003300FD" w:rsidRDefault="003300FD" w:rsidP="008C705B">
      <w:pPr>
        <w:jc w:val="center"/>
        <w:rPr>
          <w:rFonts w:ascii="Times New Roman" w:hAnsi="Times New Roman" w:cs="Times New Roman"/>
          <w:b/>
          <w:sz w:val="24"/>
          <w:szCs w:val="24"/>
        </w:rPr>
      </w:pPr>
    </w:p>
    <w:p w:rsidR="00E8301A" w:rsidRDefault="00E8301A" w:rsidP="008C705B">
      <w:pPr>
        <w:jc w:val="center"/>
        <w:rPr>
          <w:rFonts w:ascii="Times New Roman" w:hAnsi="Times New Roman" w:cs="Times New Roman"/>
          <w:b/>
          <w:sz w:val="24"/>
          <w:szCs w:val="24"/>
        </w:rPr>
      </w:pPr>
    </w:p>
    <w:p w:rsidR="00E8301A" w:rsidRDefault="00E8301A" w:rsidP="008C705B">
      <w:pPr>
        <w:jc w:val="center"/>
        <w:rPr>
          <w:rFonts w:ascii="Times New Roman" w:hAnsi="Times New Roman" w:cs="Times New Roman"/>
          <w:b/>
          <w:sz w:val="24"/>
          <w:szCs w:val="24"/>
        </w:rPr>
      </w:pPr>
    </w:p>
    <w:p w:rsidR="00C13387" w:rsidRDefault="00BF6D5F" w:rsidP="00C13387">
      <w:pPr>
        <w:jc w:val="center"/>
        <w:rPr>
          <w:rFonts w:ascii="Times New Roman" w:hAnsi="Times New Roman" w:cs="Times New Roman"/>
          <w:b/>
          <w:sz w:val="24"/>
          <w:szCs w:val="24"/>
        </w:rPr>
      </w:pPr>
      <w:r w:rsidRPr="00BF6D5F">
        <w:rPr>
          <w:rFonts w:ascii="Times New Roman" w:hAnsi="Times New Roman" w:cs="Times New Roman"/>
          <w:b/>
          <w:sz w:val="24"/>
          <w:szCs w:val="24"/>
        </w:rPr>
        <w:t>YÜKSEK LİSANS TEZİ</w:t>
      </w:r>
    </w:p>
    <w:p w:rsidR="003300FD" w:rsidRDefault="003300FD" w:rsidP="00850114">
      <w:pPr>
        <w:rPr>
          <w:rFonts w:ascii="Times New Roman" w:hAnsi="Times New Roman" w:cs="Times New Roman"/>
          <w:b/>
          <w:sz w:val="24"/>
          <w:szCs w:val="24"/>
        </w:rPr>
      </w:pPr>
    </w:p>
    <w:p w:rsidR="008D40BD" w:rsidRDefault="008D40BD" w:rsidP="00C13387">
      <w:pPr>
        <w:jc w:val="center"/>
        <w:rPr>
          <w:rFonts w:ascii="Times New Roman" w:hAnsi="Times New Roman" w:cs="Times New Roman"/>
          <w:b/>
          <w:sz w:val="24"/>
          <w:szCs w:val="24"/>
        </w:rPr>
      </w:pPr>
      <w:r>
        <w:rPr>
          <w:rFonts w:ascii="Times New Roman" w:hAnsi="Times New Roman" w:cs="Times New Roman"/>
          <w:b/>
          <w:sz w:val="24"/>
          <w:szCs w:val="24"/>
        </w:rPr>
        <w:t>Tuba ÖZATMAN</w:t>
      </w:r>
    </w:p>
    <w:p w:rsidR="003300FD" w:rsidRDefault="003300FD" w:rsidP="00850114">
      <w:pPr>
        <w:rPr>
          <w:rFonts w:ascii="Times New Roman" w:hAnsi="Times New Roman" w:cs="Times New Roman"/>
          <w:b/>
          <w:sz w:val="24"/>
          <w:szCs w:val="24"/>
        </w:rPr>
      </w:pPr>
    </w:p>
    <w:p w:rsidR="00573442" w:rsidRDefault="00573442" w:rsidP="00850114">
      <w:pPr>
        <w:rPr>
          <w:rFonts w:ascii="Times New Roman" w:hAnsi="Times New Roman" w:cs="Times New Roman"/>
          <w:b/>
          <w:sz w:val="24"/>
          <w:szCs w:val="24"/>
        </w:rPr>
      </w:pPr>
    </w:p>
    <w:p w:rsidR="00573442" w:rsidRDefault="00573442" w:rsidP="00850114">
      <w:pPr>
        <w:rPr>
          <w:rFonts w:ascii="Times New Roman" w:hAnsi="Times New Roman" w:cs="Times New Roman"/>
          <w:b/>
          <w:sz w:val="24"/>
          <w:szCs w:val="24"/>
        </w:rPr>
      </w:pPr>
    </w:p>
    <w:p w:rsidR="00573442" w:rsidRDefault="00573442" w:rsidP="00850114">
      <w:pPr>
        <w:rPr>
          <w:rFonts w:ascii="Times New Roman" w:hAnsi="Times New Roman" w:cs="Times New Roman"/>
          <w:b/>
          <w:sz w:val="24"/>
          <w:szCs w:val="24"/>
        </w:rPr>
      </w:pPr>
    </w:p>
    <w:p w:rsidR="00573442" w:rsidRDefault="00573442" w:rsidP="00850114">
      <w:pPr>
        <w:rPr>
          <w:rFonts w:ascii="Times New Roman" w:hAnsi="Times New Roman" w:cs="Times New Roman"/>
          <w:b/>
          <w:sz w:val="24"/>
          <w:szCs w:val="24"/>
        </w:rPr>
      </w:pPr>
    </w:p>
    <w:p w:rsidR="00A42BCA" w:rsidRDefault="00A42BCA" w:rsidP="00A42BCA">
      <w:pPr>
        <w:jc w:val="center"/>
        <w:rPr>
          <w:rFonts w:ascii="Times New Roman" w:hAnsi="Times New Roman" w:cs="Times New Roman"/>
          <w:b/>
          <w:sz w:val="24"/>
          <w:szCs w:val="24"/>
        </w:rPr>
      </w:pPr>
      <w:r>
        <w:rPr>
          <w:rFonts w:ascii="Times New Roman" w:hAnsi="Times New Roman" w:cs="Times New Roman"/>
          <w:b/>
          <w:sz w:val="24"/>
          <w:szCs w:val="24"/>
        </w:rPr>
        <w:t>EYLÜL</w:t>
      </w:r>
      <w:r w:rsidRPr="00A42BCA">
        <w:rPr>
          <w:rFonts w:ascii="Times New Roman" w:hAnsi="Times New Roman" w:cs="Times New Roman"/>
          <w:b/>
          <w:sz w:val="24"/>
          <w:szCs w:val="24"/>
        </w:rPr>
        <w:t xml:space="preserve"> – 2019</w:t>
      </w:r>
    </w:p>
    <w:p w:rsidR="003300FD" w:rsidRPr="00A42BCA" w:rsidRDefault="003300FD" w:rsidP="00850114">
      <w:pPr>
        <w:rPr>
          <w:rFonts w:ascii="Times New Roman" w:hAnsi="Times New Roman" w:cs="Times New Roman"/>
          <w:b/>
          <w:sz w:val="24"/>
          <w:szCs w:val="24"/>
        </w:rPr>
      </w:pPr>
    </w:p>
    <w:p w:rsidR="00850114" w:rsidRDefault="00A42BCA" w:rsidP="00170780">
      <w:pPr>
        <w:jc w:val="center"/>
        <w:rPr>
          <w:rFonts w:ascii="Times New Roman" w:hAnsi="Times New Roman" w:cs="Times New Roman"/>
          <w:b/>
          <w:sz w:val="24"/>
          <w:szCs w:val="24"/>
        </w:rPr>
      </w:pPr>
      <w:r w:rsidRPr="00A42BCA">
        <w:rPr>
          <w:rFonts w:ascii="Times New Roman" w:hAnsi="Times New Roman" w:cs="Times New Roman"/>
          <w:b/>
          <w:sz w:val="24"/>
          <w:szCs w:val="24"/>
        </w:rPr>
        <w:t>GÜMÜŞHANE</w:t>
      </w:r>
    </w:p>
    <w:p w:rsidR="00170780" w:rsidRDefault="00170780" w:rsidP="00170780">
      <w:pPr>
        <w:jc w:val="center"/>
        <w:rPr>
          <w:rFonts w:ascii="Times New Roman" w:hAnsi="Times New Roman" w:cs="Times New Roman"/>
          <w:b/>
          <w:sz w:val="24"/>
          <w:szCs w:val="24"/>
        </w:rPr>
      </w:pPr>
    </w:p>
    <w:p w:rsidR="00170780" w:rsidRDefault="00713424" w:rsidP="00713424">
      <w:pPr>
        <w:tabs>
          <w:tab w:val="left" w:pos="7217"/>
        </w:tabs>
        <w:rPr>
          <w:rFonts w:ascii="Times New Roman" w:hAnsi="Times New Roman" w:cs="Times New Roman"/>
          <w:b/>
          <w:sz w:val="24"/>
          <w:szCs w:val="24"/>
        </w:rPr>
      </w:pPr>
      <w:r>
        <w:rPr>
          <w:rFonts w:ascii="Times New Roman" w:hAnsi="Times New Roman" w:cs="Times New Roman"/>
          <w:b/>
          <w:sz w:val="24"/>
          <w:szCs w:val="24"/>
        </w:rPr>
        <w:tab/>
      </w:r>
    </w:p>
    <w:p w:rsidR="00170780" w:rsidRDefault="000101D0" w:rsidP="00170780">
      <w:pPr>
        <w:jc w:val="cente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50560" behindDoc="0" locked="0" layoutInCell="1" allowOverlap="1">
                <wp:simplePos x="0" y="0"/>
                <wp:positionH relativeFrom="column">
                  <wp:posOffset>2500477</wp:posOffset>
                </wp:positionH>
                <wp:positionV relativeFrom="paragraph">
                  <wp:posOffset>584900</wp:posOffset>
                </wp:positionV>
                <wp:extent cx="399393" cy="294290"/>
                <wp:effectExtent l="0" t="0" r="1270" b="0"/>
                <wp:wrapNone/>
                <wp:docPr id="1" name="Dikdörtgen 1"/>
                <wp:cNvGraphicFramePr/>
                <a:graphic xmlns:a="http://schemas.openxmlformats.org/drawingml/2006/main">
                  <a:graphicData uri="http://schemas.microsoft.com/office/word/2010/wordprocessingShape">
                    <wps:wsp>
                      <wps:cNvSpPr/>
                      <wps:spPr>
                        <a:xfrm>
                          <a:off x="0" y="0"/>
                          <a:ext cx="399393" cy="2942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5825CC" id="Dikdörtgen 1" o:spid="_x0000_s1026" style="position:absolute;margin-left:196.9pt;margin-top:46.05pt;width:31.45pt;height:23.15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" fillcolor="white [3212]" stroked="f" strokeweight="2pt"/>
            </w:pict>
          </mc:Fallback>
        </mc:AlternateContent>
      </w:r>
    </w:p>
    <w:p w:rsidR="00642B99" w:rsidRDefault="00642B99" w:rsidP="00170780">
      <w:pPr>
        <w:jc w:val="center"/>
        <w:rPr>
          <w:rFonts w:ascii="Times New Roman" w:hAnsi="Times New Roman" w:cs="Times New Roman"/>
          <w:b/>
          <w:sz w:val="24"/>
          <w:szCs w:val="24"/>
        </w:rPr>
      </w:pPr>
    </w:p>
    <w:p w:rsidR="00E8301A" w:rsidRDefault="00E8301A" w:rsidP="00E8301A">
      <w:pPr>
        <w:rPr>
          <w:rFonts w:ascii="Times New Roman" w:hAnsi="Times New Roman" w:cs="Times New Roman"/>
          <w:b/>
          <w:sz w:val="24"/>
          <w:szCs w:val="24"/>
        </w:rPr>
      </w:pPr>
    </w:p>
    <w:p w:rsidR="002B38B6" w:rsidRDefault="003300FD" w:rsidP="000101D0">
      <w:pPr>
        <w:jc w:val="center"/>
        <w:rPr>
          <w:rFonts w:ascii="Times New Roman" w:hAnsi="Times New Roman" w:cs="Times New Roman"/>
          <w:b/>
          <w:sz w:val="24"/>
          <w:szCs w:val="24"/>
        </w:rPr>
      </w:pPr>
      <w:r>
        <w:rPr>
          <w:noProof/>
          <w:lang w:eastAsia="tr-TR"/>
        </w:rPr>
        <w:drawing>
          <wp:inline distT="0" distB="0" distL="0" distR="0" wp14:anchorId="6BC146B5" wp14:editId="70C2919E">
            <wp:extent cx="720000" cy="720000"/>
            <wp:effectExtent l="0" t="0" r="4445" b="4445"/>
            <wp:docPr id="106" name="Picture 106"/>
            <wp:cNvGraphicFramePr/>
            <a:graphic xmlns:a="http://schemas.openxmlformats.org/drawingml/2006/main">
              <a:graphicData uri="http://schemas.openxmlformats.org/drawingml/2006/picture">
                <pic:pic xmlns:pic="http://schemas.openxmlformats.org/drawingml/2006/picture">
                  <pic:nvPicPr>
                    <pic:cNvPr id="106" name="Picture 106"/>
                    <pic:cNvPicPr preferRelativeResize="0"/>
                  </pic:nvPicPr>
                  <pic:blipFill>
                    <a:blip r:embed="rId8"/>
                    <a:stretch>
                      <a:fillRect/>
                    </a:stretch>
                  </pic:blipFill>
                  <pic:spPr>
                    <a:xfrm>
                      <a:off x="0" y="0"/>
                      <a:ext cx="720000" cy="720000"/>
                    </a:xfrm>
                    <a:prstGeom prst="rect">
                      <a:avLst/>
                    </a:prstGeom>
                  </pic:spPr>
                </pic:pic>
              </a:graphicData>
            </a:graphic>
          </wp:inline>
        </w:drawing>
      </w:r>
    </w:p>
    <w:p w:rsidR="000101D0" w:rsidRDefault="000101D0" w:rsidP="000101D0">
      <w:pPr>
        <w:jc w:val="center"/>
        <w:rPr>
          <w:rFonts w:ascii="Times New Roman" w:hAnsi="Times New Roman" w:cs="Times New Roman"/>
          <w:b/>
          <w:sz w:val="24"/>
          <w:szCs w:val="24"/>
        </w:rPr>
      </w:pPr>
    </w:p>
    <w:p w:rsidR="00C13387" w:rsidRPr="00C13387" w:rsidRDefault="00C13387" w:rsidP="00C13387">
      <w:pPr>
        <w:jc w:val="center"/>
        <w:rPr>
          <w:rFonts w:ascii="Times New Roman" w:hAnsi="Times New Roman" w:cs="Times New Roman"/>
          <w:b/>
          <w:sz w:val="24"/>
          <w:szCs w:val="24"/>
        </w:rPr>
      </w:pPr>
      <w:r w:rsidRPr="00C13387">
        <w:rPr>
          <w:rFonts w:ascii="Times New Roman" w:hAnsi="Times New Roman" w:cs="Times New Roman"/>
          <w:b/>
          <w:sz w:val="24"/>
          <w:szCs w:val="24"/>
        </w:rPr>
        <w:t>GÜMÜŞHANE ÜNİVERSİTESİ * SOSYAL BİLİMLER ENSTİTÜSÜ</w:t>
      </w:r>
    </w:p>
    <w:p w:rsidR="00C13387" w:rsidRPr="00C13387" w:rsidRDefault="00C13387" w:rsidP="00C13387">
      <w:pPr>
        <w:jc w:val="center"/>
        <w:rPr>
          <w:rFonts w:ascii="Times New Roman" w:hAnsi="Times New Roman" w:cs="Times New Roman"/>
          <w:b/>
          <w:sz w:val="24"/>
          <w:szCs w:val="24"/>
        </w:rPr>
      </w:pPr>
      <w:r w:rsidRPr="00C13387">
        <w:rPr>
          <w:rFonts w:ascii="Times New Roman" w:hAnsi="Times New Roman" w:cs="Times New Roman"/>
          <w:b/>
          <w:sz w:val="24"/>
          <w:szCs w:val="24"/>
        </w:rPr>
        <w:t>İŞLETME ANA BİLİM DALI</w:t>
      </w:r>
    </w:p>
    <w:p w:rsidR="00C13387" w:rsidRDefault="00C13387" w:rsidP="008C705B">
      <w:pPr>
        <w:jc w:val="center"/>
        <w:rPr>
          <w:rFonts w:ascii="Times New Roman" w:hAnsi="Times New Roman" w:cs="Times New Roman"/>
          <w:b/>
          <w:sz w:val="24"/>
          <w:szCs w:val="24"/>
        </w:rPr>
      </w:pPr>
      <w:r w:rsidRPr="00C13387">
        <w:rPr>
          <w:rFonts w:ascii="Times New Roman" w:hAnsi="Times New Roman" w:cs="Times New Roman"/>
          <w:b/>
          <w:sz w:val="24"/>
          <w:szCs w:val="24"/>
        </w:rPr>
        <w:t>İŞLETME PROGRAMI</w:t>
      </w:r>
    </w:p>
    <w:p w:rsidR="008C705B" w:rsidRDefault="008C705B" w:rsidP="008C705B">
      <w:pPr>
        <w:jc w:val="center"/>
        <w:rPr>
          <w:rFonts w:ascii="Times New Roman" w:hAnsi="Times New Roman" w:cs="Times New Roman"/>
          <w:b/>
          <w:sz w:val="24"/>
          <w:szCs w:val="24"/>
        </w:rPr>
      </w:pPr>
    </w:p>
    <w:p w:rsidR="008C705B" w:rsidRDefault="008C705B" w:rsidP="008C705B">
      <w:pPr>
        <w:jc w:val="center"/>
        <w:rPr>
          <w:rFonts w:ascii="Times New Roman" w:hAnsi="Times New Roman" w:cs="Times New Roman"/>
          <w:b/>
          <w:sz w:val="24"/>
          <w:szCs w:val="24"/>
        </w:rPr>
      </w:pPr>
    </w:p>
    <w:p w:rsidR="00170780" w:rsidRDefault="00170780" w:rsidP="008C705B">
      <w:pPr>
        <w:jc w:val="center"/>
        <w:rPr>
          <w:rFonts w:ascii="Times New Roman" w:hAnsi="Times New Roman" w:cs="Times New Roman"/>
          <w:b/>
          <w:sz w:val="24"/>
          <w:szCs w:val="24"/>
        </w:rPr>
      </w:pPr>
    </w:p>
    <w:p w:rsidR="002B38B6" w:rsidRDefault="00C13387" w:rsidP="00C33009">
      <w:pPr>
        <w:jc w:val="center"/>
        <w:rPr>
          <w:rFonts w:ascii="Times New Roman" w:hAnsi="Times New Roman" w:cs="Times New Roman"/>
          <w:b/>
          <w:sz w:val="24"/>
          <w:szCs w:val="24"/>
        </w:rPr>
      </w:pPr>
      <w:r w:rsidRPr="00C13387">
        <w:rPr>
          <w:rFonts w:ascii="Times New Roman" w:hAnsi="Times New Roman" w:cs="Times New Roman"/>
          <w:b/>
          <w:sz w:val="24"/>
          <w:szCs w:val="24"/>
        </w:rPr>
        <w:t>HAVAYOLU TAŞIMACILIĞINDA HİZMET DENEYİMİ VE MARKA DENEYİMİNİN, MEMNUNİYET VE SATIN ALMA NİYETİ ÜZERİNDEKİ ETKİLERİ: ERZİNCAN İLİNDE BİR UYGULAMA</w:t>
      </w:r>
    </w:p>
    <w:p w:rsidR="008C705B" w:rsidRDefault="008C705B" w:rsidP="002B38B6">
      <w:pPr>
        <w:jc w:val="center"/>
        <w:rPr>
          <w:rFonts w:ascii="Times New Roman" w:hAnsi="Times New Roman" w:cs="Times New Roman"/>
          <w:b/>
          <w:sz w:val="24"/>
          <w:szCs w:val="24"/>
        </w:rPr>
      </w:pPr>
    </w:p>
    <w:p w:rsidR="008C705B" w:rsidRDefault="008C705B" w:rsidP="002B38B6">
      <w:pPr>
        <w:jc w:val="center"/>
        <w:rPr>
          <w:rFonts w:ascii="Times New Roman" w:hAnsi="Times New Roman" w:cs="Times New Roman"/>
          <w:b/>
          <w:sz w:val="24"/>
          <w:szCs w:val="24"/>
        </w:rPr>
      </w:pPr>
    </w:p>
    <w:p w:rsidR="00850114" w:rsidRDefault="00850114" w:rsidP="002B38B6">
      <w:pPr>
        <w:jc w:val="center"/>
        <w:rPr>
          <w:rFonts w:ascii="Times New Roman" w:hAnsi="Times New Roman" w:cs="Times New Roman"/>
          <w:b/>
          <w:sz w:val="24"/>
          <w:szCs w:val="24"/>
        </w:rPr>
      </w:pPr>
    </w:p>
    <w:p w:rsidR="00C13387" w:rsidRDefault="00C13387" w:rsidP="002B38B6">
      <w:pPr>
        <w:jc w:val="center"/>
        <w:rPr>
          <w:rFonts w:ascii="Times New Roman" w:hAnsi="Times New Roman" w:cs="Times New Roman"/>
          <w:b/>
          <w:sz w:val="24"/>
          <w:szCs w:val="24"/>
        </w:rPr>
      </w:pPr>
      <w:r w:rsidRPr="00C13387">
        <w:rPr>
          <w:rFonts w:ascii="Times New Roman" w:hAnsi="Times New Roman" w:cs="Times New Roman"/>
          <w:b/>
          <w:sz w:val="24"/>
          <w:szCs w:val="24"/>
        </w:rPr>
        <w:t>YÜKSEK LİSANS TEZİ</w:t>
      </w:r>
    </w:p>
    <w:p w:rsidR="008C705B" w:rsidRPr="00C13387" w:rsidRDefault="008C705B" w:rsidP="002B38B6">
      <w:pPr>
        <w:jc w:val="center"/>
        <w:rPr>
          <w:rFonts w:ascii="Times New Roman" w:hAnsi="Times New Roman" w:cs="Times New Roman"/>
          <w:b/>
          <w:sz w:val="24"/>
          <w:szCs w:val="24"/>
        </w:rPr>
      </w:pPr>
    </w:p>
    <w:p w:rsidR="00C13387" w:rsidRDefault="00C13387" w:rsidP="00C13387">
      <w:pPr>
        <w:jc w:val="center"/>
        <w:rPr>
          <w:rFonts w:ascii="Times New Roman" w:hAnsi="Times New Roman" w:cs="Times New Roman"/>
          <w:b/>
          <w:sz w:val="24"/>
          <w:szCs w:val="24"/>
        </w:rPr>
      </w:pPr>
      <w:r>
        <w:rPr>
          <w:rFonts w:ascii="Times New Roman" w:hAnsi="Times New Roman" w:cs="Times New Roman"/>
          <w:b/>
          <w:sz w:val="24"/>
          <w:szCs w:val="24"/>
        </w:rPr>
        <w:t>Tuba ÖZATMAN</w:t>
      </w:r>
    </w:p>
    <w:p w:rsidR="008C705B" w:rsidRDefault="008C705B" w:rsidP="00C13387">
      <w:pPr>
        <w:jc w:val="center"/>
        <w:rPr>
          <w:rFonts w:ascii="Times New Roman" w:hAnsi="Times New Roman" w:cs="Times New Roman"/>
          <w:b/>
          <w:sz w:val="24"/>
          <w:szCs w:val="24"/>
        </w:rPr>
      </w:pPr>
    </w:p>
    <w:p w:rsidR="00C13387" w:rsidRDefault="00C13387" w:rsidP="00C13387">
      <w:pPr>
        <w:jc w:val="center"/>
        <w:rPr>
          <w:rFonts w:ascii="Times New Roman" w:hAnsi="Times New Roman" w:cs="Times New Roman"/>
          <w:b/>
          <w:sz w:val="24"/>
          <w:szCs w:val="24"/>
        </w:rPr>
      </w:pPr>
      <w:r w:rsidRPr="00C13387">
        <w:rPr>
          <w:rFonts w:ascii="Times New Roman" w:hAnsi="Times New Roman" w:cs="Times New Roman"/>
          <w:b/>
          <w:sz w:val="24"/>
          <w:szCs w:val="24"/>
        </w:rPr>
        <w:t>Tez Danışmanı: Doç. Dr. Salih YILDIZ</w:t>
      </w:r>
    </w:p>
    <w:p w:rsidR="008C705B" w:rsidRDefault="008C705B" w:rsidP="00C13387">
      <w:pPr>
        <w:jc w:val="center"/>
        <w:rPr>
          <w:rFonts w:ascii="Times New Roman" w:hAnsi="Times New Roman" w:cs="Times New Roman"/>
          <w:b/>
          <w:sz w:val="24"/>
          <w:szCs w:val="24"/>
        </w:rPr>
      </w:pPr>
    </w:p>
    <w:p w:rsidR="00170780" w:rsidRDefault="00170780" w:rsidP="00C13387">
      <w:pPr>
        <w:jc w:val="center"/>
        <w:rPr>
          <w:rFonts w:ascii="Times New Roman" w:hAnsi="Times New Roman" w:cs="Times New Roman"/>
          <w:b/>
          <w:sz w:val="24"/>
          <w:szCs w:val="24"/>
        </w:rPr>
      </w:pPr>
    </w:p>
    <w:p w:rsidR="00170780" w:rsidRDefault="00170780" w:rsidP="00C13387">
      <w:pPr>
        <w:jc w:val="center"/>
        <w:rPr>
          <w:rFonts w:ascii="Times New Roman" w:hAnsi="Times New Roman" w:cs="Times New Roman"/>
          <w:b/>
          <w:sz w:val="24"/>
          <w:szCs w:val="24"/>
        </w:rPr>
      </w:pPr>
    </w:p>
    <w:p w:rsidR="00170780" w:rsidRPr="00C13387" w:rsidRDefault="00170780" w:rsidP="00C13387">
      <w:pPr>
        <w:jc w:val="center"/>
        <w:rPr>
          <w:rFonts w:ascii="Times New Roman" w:hAnsi="Times New Roman" w:cs="Times New Roman"/>
          <w:b/>
          <w:sz w:val="24"/>
          <w:szCs w:val="24"/>
        </w:rPr>
      </w:pPr>
    </w:p>
    <w:p w:rsidR="00C13387" w:rsidRDefault="00C13387" w:rsidP="00C13387">
      <w:pPr>
        <w:jc w:val="center"/>
        <w:rPr>
          <w:rFonts w:ascii="Times New Roman" w:hAnsi="Times New Roman" w:cs="Times New Roman"/>
          <w:b/>
          <w:sz w:val="24"/>
          <w:szCs w:val="24"/>
        </w:rPr>
      </w:pPr>
      <w:r>
        <w:rPr>
          <w:rFonts w:ascii="Times New Roman" w:hAnsi="Times New Roman" w:cs="Times New Roman"/>
          <w:b/>
          <w:sz w:val="24"/>
          <w:szCs w:val="24"/>
        </w:rPr>
        <w:t>EYLÜL</w:t>
      </w:r>
      <w:r w:rsidRPr="00C13387">
        <w:rPr>
          <w:rFonts w:ascii="Times New Roman" w:hAnsi="Times New Roman" w:cs="Times New Roman"/>
          <w:b/>
          <w:sz w:val="24"/>
          <w:szCs w:val="24"/>
        </w:rPr>
        <w:t xml:space="preserve"> – 2019</w:t>
      </w:r>
    </w:p>
    <w:p w:rsidR="003300FD" w:rsidRPr="00C13387" w:rsidRDefault="003300FD" w:rsidP="00C13387">
      <w:pPr>
        <w:jc w:val="center"/>
        <w:rPr>
          <w:rFonts w:ascii="Times New Roman" w:hAnsi="Times New Roman" w:cs="Times New Roman"/>
          <w:b/>
          <w:sz w:val="24"/>
          <w:szCs w:val="24"/>
        </w:rPr>
      </w:pPr>
    </w:p>
    <w:p w:rsidR="00C13387" w:rsidRDefault="00C13387" w:rsidP="00C13387">
      <w:pPr>
        <w:jc w:val="center"/>
        <w:rPr>
          <w:rFonts w:ascii="Times New Roman" w:hAnsi="Times New Roman" w:cs="Times New Roman"/>
          <w:b/>
          <w:sz w:val="24"/>
          <w:szCs w:val="24"/>
        </w:rPr>
      </w:pPr>
      <w:r w:rsidRPr="00C13387">
        <w:rPr>
          <w:rFonts w:ascii="Times New Roman" w:hAnsi="Times New Roman" w:cs="Times New Roman"/>
          <w:b/>
          <w:sz w:val="24"/>
          <w:szCs w:val="24"/>
        </w:rPr>
        <w:t>GÜMÜŞHANE</w:t>
      </w:r>
    </w:p>
    <w:p w:rsidR="00DB0B04" w:rsidRDefault="00DB0B04" w:rsidP="00642B99">
      <w:pPr>
        <w:rPr>
          <w:rFonts w:ascii="Times New Roman" w:hAnsi="Times New Roman" w:cs="Times New Roman"/>
          <w:b/>
          <w:sz w:val="24"/>
          <w:szCs w:val="24"/>
        </w:rPr>
      </w:pPr>
    </w:p>
    <w:p w:rsidR="003300FD" w:rsidRDefault="00A931A5" w:rsidP="00DB0B04">
      <w:pP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59776" behindDoc="0" locked="0" layoutInCell="1" allowOverlap="1" wp14:anchorId="75984645" wp14:editId="6DCCC15F">
                <wp:simplePos x="0" y="0"/>
                <wp:positionH relativeFrom="column">
                  <wp:posOffset>2500871</wp:posOffset>
                </wp:positionH>
                <wp:positionV relativeFrom="paragraph">
                  <wp:posOffset>578069</wp:posOffset>
                </wp:positionV>
                <wp:extent cx="398780" cy="294005"/>
                <wp:effectExtent l="0" t="0" r="1270" b="0"/>
                <wp:wrapNone/>
                <wp:docPr id="2" name="Dikdörtgen 2"/>
                <wp:cNvGraphicFramePr/>
                <a:graphic xmlns:a="http://schemas.openxmlformats.org/drawingml/2006/main">
                  <a:graphicData uri="http://schemas.microsoft.com/office/word/2010/wordprocessingShape">
                    <wps:wsp>
                      <wps:cNvSpPr/>
                      <wps:spPr>
                        <a:xfrm>
                          <a:off x="0" y="0"/>
                          <a:ext cx="398780"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794A6C" id="Dikdörtgen 2" o:spid="_x0000_s1026" style="position:absolute;margin-left:196.9pt;margin-top:45.5pt;width:31.4pt;height:23.1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" fillcolor="white [3212]" stroked="f" strokeweight="2pt"/>
            </w:pict>
          </mc:Fallback>
        </mc:AlternateContent>
      </w:r>
    </w:p>
    <w:p w:rsidR="003300FD" w:rsidRDefault="003300FD" w:rsidP="00DB0B04">
      <w:pPr>
        <w:rPr>
          <w:rFonts w:ascii="Times New Roman" w:hAnsi="Times New Roman" w:cs="Times New Roman"/>
          <w:b/>
          <w:sz w:val="24"/>
          <w:szCs w:val="24"/>
        </w:rPr>
      </w:pPr>
    </w:p>
    <w:p w:rsidR="006A6A48" w:rsidRDefault="006A6A48" w:rsidP="00DB0B04">
      <w:pPr>
        <w:rPr>
          <w:rFonts w:ascii="Times New Roman" w:hAnsi="Times New Roman" w:cs="Times New Roman"/>
          <w:b/>
          <w:sz w:val="24"/>
          <w:szCs w:val="24"/>
        </w:rPr>
      </w:pPr>
    </w:p>
    <w:p w:rsidR="002B38B6" w:rsidRPr="002B38B6" w:rsidRDefault="002B38B6" w:rsidP="00D35154">
      <w:pPr>
        <w:pStyle w:val="Balk1"/>
        <w:jc w:val="center"/>
      </w:pPr>
      <w:bookmarkStart w:id="0" w:name="_Toc18092782"/>
      <w:r w:rsidRPr="002B38B6">
        <w:t>KABUL VE ONAY</w:t>
      </w:r>
      <w:bookmarkEnd w:id="0"/>
    </w:p>
    <w:p w:rsidR="0029063A" w:rsidRDefault="002B38B6" w:rsidP="003952B5">
      <w:pPr>
        <w:ind w:firstLine="709"/>
        <w:jc w:val="both"/>
        <w:rPr>
          <w:rFonts w:ascii="Times New Roman" w:hAnsi="Times New Roman" w:cs="Times New Roman"/>
          <w:sz w:val="24"/>
          <w:szCs w:val="24"/>
        </w:rPr>
      </w:pPr>
      <w:r w:rsidRPr="002B38B6">
        <w:rPr>
          <w:rFonts w:ascii="Times New Roman" w:hAnsi="Times New Roman" w:cs="Times New Roman"/>
          <w:sz w:val="24"/>
          <w:szCs w:val="24"/>
        </w:rPr>
        <w:t xml:space="preserve">Doç. Dr. Salih YILDIZ danışmanlığında, </w:t>
      </w:r>
      <w:r w:rsidR="00DB0B04">
        <w:rPr>
          <w:rFonts w:ascii="Times New Roman" w:hAnsi="Times New Roman" w:cs="Times New Roman"/>
          <w:sz w:val="24"/>
          <w:szCs w:val="24"/>
        </w:rPr>
        <w:t>Tuba ÖZATMAN</w:t>
      </w:r>
      <w:r w:rsidRPr="002B38B6">
        <w:rPr>
          <w:rFonts w:ascii="Times New Roman" w:hAnsi="Times New Roman" w:cs="Times New Roman"/>
          <w:sz w:val="24"/>
          <w:szCs w:val="24"/>
        </w:rPr>
        <w:t xml:space="preserve"> tarafından hazırlanan “</w:t>
      </w:r>
      <w:r w:rsidR="00DB0B04" w:rsidRPr="00DB0B04">
        <w:rPr>
          <w:rFonts w:ascii="Times New Roman" w:hAnsi="Times New Roman" w:cs="Times New Roman"/>
          <w:sz w:val="24"/>
          <w:szCs w:val="24"/>
        </w:rPr>
        <w:t>Havayolu Taşımacılığında Hizmet Deneyimi Ve Marka Deneyiminin, Memnuniyet Ve Satın Alma Niyeti Üzerindeki Etkileri: Erzincan İlinde Bir Uygulama</w:t>
      </w:r>
      <w:r w:rsidR="00A27611">
        <w:rPr>
          <w:rFonts w:ascii="Times New Roman" w:hAnsi="Times New Roman" w:cs="Times New Roman"/>
          <w:sz w:val="24"/>
          <w:szCs w:val="24"/>
        </w:rPr>
        <w:t>” isimli bu çalışma, 11/ 09</w:t>
      </w:r>
      <w:r w:rsidRPr="002B38B6">
        <w:rPr>
          <w:rFonts w:ascii="Times New Roman" w:hAnsi="Times New Roman" w:cs="Times New Roman"/>
          <w:sz w:val="24"/>
          <w:szCs w:val="24"/>
        </w:rPr>
        <w:t xml:space="preserve"> / 2019 tarihinde yapılan savunma sınavı sonucunda başarılı bulunarak jürimiz tarafından Yüksek Lisans Tezi olarak kabul edilmiştir.</w:t>
      </w:r>
    </w:p>
    <w:p w:rsidR="003952B5" w:rsidRDefault="003952B5" w:rsidP="003952B5">
      <w:pPr>
        <w:ind w:firstLine="709"/>
        <w:jc w:val="both"/>
        <w:rPr>
          <w:rFonts w:ascii="Times New Roman" w:hAnsi="Times New Roman" w:cs="Times New Roman"/>
          <w:sz w:val="24"/>
          <w:szCs w:val="24"/>
        </w:rPr>
      </w:pPr>
    </w:p>
    <w:p w:rsidR="003952B5" w:rsidRDefault="003952B5" w:rsidP="003952B5">
      <w:pPr>
        <w:ind w:firstLine="709"/>
        <w:jc w:val="both"/>
        <w:rPr>
          <w:rFonts w:ascii="Times New Roman" w:hAnsi="Times New Roman" w:cs="Times New Roman"/>
          <w:sz w:val="24"/>
          <w:szCs w:val="24"/>
        </w:rPr>
      </w:pPr>
    </w:p>
    <w:p w:rsidR="002A32BB" w:rsidRDefault="0029063A" w:rsidP="002A32BB">
      <w:pPr>
        <w:jc w:val="center"/>
        <w:rPr>
          <w:rFonts w:ascii="Times New Roman" w:hAnsi="Times New Roman" w:cs="Times New Roman"/>
          <w:sz w:val="24"/>
          <w:szCs w:val="24"/>
        </w:rPr>
      </w:pPr>
      <w:r>
        <w:rPr>
          <w:rFonts w:ascii="Times New Roman" w:hAnsi="Times New Roman" w:cs="Times New Roman"/>
          <w:b/>
          <w:sz w:val="24"/>
          <w:szCs w:val="24"/>
        </w:rPr>
        <w:t>Prof. Dr. Fazıl KIRKBİR</w:t>
      </w:r>
      <w:r w:rsidR="002A32BB" w:rsidRPr="002B38B6">
        <w:rPr>
          <w:rFonts w:ascii="Times New Roman" w:hAnsi="Times New Roman" w:cs="Times New Roman"/>
          <w:b/>
          <w:sz w:val="24"/>
          <w:szCs w:val="24"/>
        </w:rPr>
        <w:t xml:space="preserve"> </w:t>
      </w:r>
      <w:r w:rsidR="002A32BB" w:rsidRPr="00B92D86">
        <w:rPr>
          <w:rFonts w:ascii="Times New Roman" w:hAnsi="Times New Roman" w:cs="Times New Roman"/>
          <w:sz w:val="24"/>
          <w:szCs w:val="24"/>
        </w:rPr>
        <w:t>( Başkan )</w:t>
      </w:r>
    </w:p>
    <w:p w:rsidR="00C96B36" w:rsidRDefault="00C96B36" w:rsidP="002B38B6">
      <w:pPr>
        <w:rPr>
          <w:rFonts w:ascii="Times New Roman" w:hAnsi="Times New Roman" w:cs="Times New Roman"/>
          <w:sz w:val="24"/>
          <w:szCs w:val="24"/>
        </w:rPr>
      </w:pPr>
    </w:p>
    <w:p w:rsidR="00A931A5" w:rsidRDefault="00A931A5" w:rsidP="002B38B6">
      <w:pPr>
        <w:rPr>
          <w:rFonts w:ascii="Times New Roman" w:hAnsi="Times New Roman" w:cs="Times New Roman"/>
          <w:sz w:val="24"/>
          <w:szCs w:val="24"/>
        </w:rPr>
      </w:pPr>
    </w:p>
    <w:p w:rsidR="0029063A" w:rsidRPr="002B38B6" w:rsidRDefault="0029063A" w:rsidP="002B38B6">
      <w:pPr>
        <w:rPr>
          <w:rFonts w:ascii="Times New Roman" w:hAnsi="Times New Roman" w:cs="Times New Roman"/>
          <w:sz w:val="24"/>
          <w:szCs w:val="24"/>
        </w:rPr>
      </w:pPr>
    </w:p>
    <w:p w:rsidR="002B38B6" w:rsidRDefault="002B38B6" w:rsidP="002B38B6">
      <w:pPr>
        <w:jc w:val="center"/>
        <w:rPr>
          <w:rFonts w:ascii="Times New Roman" w:hAnsi="Times New Roman" w:cs="Times New Roman"/>
          <w:sz w:val="24"/>
          <w:szCs w:val="24"/>
        </w:rPr>
      </w:pPr>
      <w:r w:rsidRPr="002B38B6">
        <w:rPr>
          <w:rFonts w:ascii="Times New Roman" w:hAnsi="Times New Roman" w:cs="Times New Roman"/>
          <w:b/>
          <w:sz w:val="24"/>
          <w:szCs w:val="24"/>
        </w:rPr>
        <w:t xml:space="preserve">Doç. Dr. Salih YILDIZ </w:t>
      </w:r>
      <w:r w:rsidRPr="00B92D86">
        <w:rPr>
          <w:rFonts w:ascii="Times New Roman" w:hAnsi="Times New Roman" w:cs="Times New Roman"/>
          <w:sz w:val="24"/>
          <w:szCs w:val="24"/>
        </w:rPr>
        <w:t xml:space="preserve">( </w:t>
      </w:r>
      <w:r w:rsidR="002A32BB">
        <w:rPr>
          <w:rFonts w:ascii="Times New Roman" w:hAnsi="Times New Roman" w:cs="Times New Roman"/>
          <w:sz w:val="24"/>
          <w:szCs w:val="24"/>
        </w:rPr>
        <w:t>Danışman</w:t>
      </w:r>
      <w:r w:rsidRPr="00B92D86">
        <w:rPr>
          <w:rFonts w:ascii="Times New Roman" w:hAnsi="Times New Roman" w:cs="Times New Roman"/>
          <w:sz w:val="24"/>
          <w:szCs w:val="24"/>
        </w:rPr>
        <w:t>)</w:t>
      </w:r>
    </w:p>
    <w:p w:rsidR="00B92D86" w:rsidRDefault="00B92D86" w:rsidP="002B38B6">
      <w:pPr>
        <w:jc w:val="center"/>
        <w:rPr>
          <w:rFonts w:ascii="Times New Roman" w:hAnsi="Times New Roman" w:cs="Times New Roman"/>
          <w:b/>
          <w:sz w:val="24"/>
          <w:szCs w:val="24"/>
        </w:rPr>
      </w:pPr>
    </w:p>
    <w:p w:rsidR="00A931A5" w:rsidRDefault="00A931A5" w:rsidP="002B38B6">
      <w:pPr>
        <w:jc w:val="center"/>
        <w:rPr>
          <w:rFonts w:ascii="Times New Roman" w:hAnsi="Times New Roman" w:cs="Times New Roman"/>
          <w:b/>
          <w:sz w:val="24"/>
          <w:szCs w:val="24"/>
        </w:rPr>
      </w:pPr>
    </w:p>
    <w:p w:rsidR="0029063A" w:rsidRPr="002B38B6" w:rsidRDefault="0029063A" w:rsidP="002B38B6">
      <w:pPr>
        <w:jc w:val="center"/>
        <w:rPr>
          <w:rFonts w:ascii="Times New Roman" w:hAnsi="Times New Roman" w:cs="Times New Roman"/>
          <w:b/>
          <w:sz w:val="24"/>
          <w:szCs w:val="24"/>
        </w:rPr>
      </w:pPr>
    </w:p>
    <w:p w:rsidR="002B38B6" w:rsidRDefault="0029063A" w:rsidP="002B38B6">
      <w:pPr>
        <w:jc w:val="center"/>
        <w:rPr>
          <w:rFonts w:ascii="Times New Roman" w:hAnsi="Times New Roman" w:cs="Times New Roman"/>
          <w:sz w:val="24"/>
          <w:szCs w:val="24"/>
        </w:rPr>
      </w:pPr>
      <w:r w:rsidRPr="0029063A">
        <w:rPr>
          <w:rFonts w:ascii="Times New Roman" w:hAnsi="Times New Roman" w:cs="Times New Roman"/>
          <w:b/>
          <w:sz w:val="24"/>
          <w:szCs w:val="24"/>
        </w:rPr>
        <w:t>Prof. Dr. Ekrem CENGİZ</w:t>
      </w:r>
      <w:r w:rsidR="002B38B6" w:rsidRPr="002B38B6">
        <w:rPr>
          <w:rFonts w:ascii="Times New Roman" w:hAnsi="Times New Roman" w:cs="Times New Roman"/>
          <w:b/>
          <w:sz w:val="24"/>
          <w:szCs w:val="24"/>
        </w:rPr>
        <w:t xml:space="preserve"> </w:t>
      </w:r>
      <w:r w:rsidR="002B38B6" w:rsidRPr="00B92D86">
        <w:rPr>
          <w:rFonts w:ascii="Times New Roman" w:hAnsi="Times New Roman" w:cs="Times New Roman"/>
          <w:sz w:val="24"/>
          <w:szCs w:val="24"/>
        </w:rPr>
        <w:t>( Üye )</w:t>
      </w:r>
    </w:p>
    <w:p w:rsidR="00B92D86" w:rsidRPr="002B38B6" w:rsidRDefault="00B92D86" w:rsidP="002B38B6">
      <w:pPr>
        <w:jc w:val="center"/>
        <w:rPr>
          <w:rFonts w:ascii="Times New Roman" w:hAnsi="Times New Roman" w:cs="Times New Roman"/>
          <w:b/>
          <w:sz w:val="24"/>
          <w:szCs w:val="24"/>
        </w:rPr>
      </w:pPr>
    </w:p>
    <w:p w:rsidR="00C96B36" w:rsidRDefault="00C96B36" w:rsidP="002B38B6">
      <w:pPr>
        <w:jc w:val="center"/>
        <w:rPr>
          <w:rFonts w:ascii="Times New Roman" w:hAnsi="Times New Roman" w:cs="Times New Roman"/>
          <w:b/>
          <w:sz w:val="24"/>
          <w:szCs w:val="24"/>
        </w:rPr>
      </w:pPr>
    </w:p>
    <w:p w:rsidR="00B92D86" w:rsidRDefault="00B92D86" w:rsidP="002B38B6">
      <w:pPr>
        <w:jc w:val="center"/>
        <w:rPr>
          <w:rFonts w:ascii="Times New Roman" w:hAnsi="Times New Roman" w:cs="Times New Roman"/>
          <w:b/>
          <w:sz w:val="24"/>
          <w:szCs w:val="24"/>
        </w:rPr>
      </w:pPr>
    </w:p>
    <w:p w:rsidR="00A931A5" w:rsidRDefault="00A931A5" w:rsidP="002B38B6">
      <w:pPr>
        <w:jc w:val="center"/>
        <w:rPr>
          <w:rFonts w:ascii="Times New Roman" w:hAnsi="Times New Roman" w:cs="Times New Roman"/>
          <w:b/>
          <w:sz w:val="24"/>
          <w:szCs w:val="24"/>
        </w:rPr>
      </w:pPr>
    </w:p>
    <w:p w:rsidR="00A931A5" w:rsidRDefault="00A931A5" w:rsidP="002B38B6">
      <w:pPr>
        <w:jc w:val="center"/>
        <w:rPr>
          <w:rFonts w:ascii="Times New Roman" w:hAnsi="Times New Roman" w:cs="Times New Roman"/>
          <w:b/>
          <w:sz w:val="24"/>
          <w:szCs w:val="24"/>
        </w:rPr>
      </w:pPr>
    </w:p>
    <w:p w:rsidR="00A931A5" w:rsidRDefault="00A931A5" w:rsidP="002B38B6">
      <w:pPr>
        <w:jc w:val="center"/>
        <w:rPr>
          <w:rFonts w:ascii="Times New Roman" w:hAnsi="Times New Roman" w:cs="Times New Roman"/>
          <w:b/>
          <w:sz w:val="24"/>
          <w:szCs w:val="24"/>
        </w:rPr>
      </w:pPr>
    </w:p>
    <w:p w:rsidR="00A931A5" w:rsidRPr="002B38B6" w:rsidRDefault="00A931A5" w:rsidP="002B38B6">
      <w:pPr>
        <w:jc w:val="center"/>
        <w:rPr>
          <w:rFonts w:ascii="Times New Roman" w:hAnsi="Times New Roman" w:cs="Times New Roman"/>
          <w:b/>
          <w:sz w:val="24"/>
          <w:szCs w:val="24"/>
        </w:rPr>
      </w:pPr>
    </w:p>
    <w:p w:rsidR="002B38B6" w:rsidRPr="00C96B36" w:rsidRDefault="002B38B6" w:rsidP="002B38B6">
      <w:pPr>
        <w:jc w:val="center"/>
        <w:rPr>
          <w:rFonts w:ascii="Times New Roman" w:hAnsi="Times New Roman" w:cs="Times New Roman"/>
          <w:sz w:val="24"/>
          <w:szCs w:val="24"/>
        </w:rPr>
      </w:pPr>
      <w:r w:rsidRPr="00C96B36">
        <w:rPr>
          <w:rFonts w:ascii="Times New Roman" w:hAnsi="Times New Roman" w:cs="Times New Roman"/>
          <w:sz w:val="24"/>
          <w:szCs w:val="24"/>
        </w:rPr>
        <w:t>Yukarıdaki imzaların adı geçen öğretim üyelerine ait olduğunu onaylarım.</w:t>
      </w:r>
    </w:p>
    <w:p w:rsidR="00C96B36" w:rsidRDefault="00C96B36" w:rsidP="002B38B6">
      <w:pPr>
        <w:jc w:val="center"/>
        <w:rPr>
          <w:rFonts w:ascii="Times New Roman" w:hAnsi="Times New Roman" w:cs="Times New Roman"/>
          <w:b/>
          <w:sz w:val="24"/>
          <w:szCs w:val="24"/>
        </w:rPr>
      </w:pPr>
      <w:r>
        <w:rPr>
          <w:rFonts w:ascii="Times New Roman" w:hAnsi="Times New Roman" w:cs="Times New Roman"/>
          <w:b/>
          <w:sz w:val="24"/>
          <w:szCs w:val="24"/>
        </w:rPr>
        <w:t xml:space="preserve">                                                                                                                          </w:t>
      </w:r>
    </w:p>
    <w:p w:rsidR="002B38B6" w:rsidRPr="002B38B6" w:rsidRDefault="00C96B36" w:rsidP="002B38B6">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CD7D97">
        <w:rPr>
          <w:rFonts w:ascii="Times New Roman" w:hAnsi="Times New Roman" w:cs="Times New Roman"/>
          <w:b/>
          <w:sz w:val="24"/>
          <w:szCs w:val="24"/>
        </w:rPr>
        <w:t xml:space="preserve">                           </w:t>
      </w:r>
      <w:r w:rsidR="002B38B6" w:rsidRPr="002B38B6">
        <w:rPr>
          <w:rFonts w:ascii="Times New Roman" w:hAnsi="Times New Roman" w:cs="Times New Roman"/>
          <w:b/>
          <w:sz w:val="24"/>
          <w:szCs w:val="24"/>
        </w:rPr>
        <w:t>. . / . . / . . . .</w:t>
      </w:r>
    </w:p>
    <w:p w:rsidR="00C16A48" w:rsidRDefault="009724F9" w:rsidP="002B38B6">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246746">
        <w:rPr>
          <w:rFonts w:ascii="Times New Roman" w:hAnsi="Times New Roman" w:cs="Times New Roman"/>
          <w:b/>
          <w:sz w:val="24"/>
          <w:szCs w:val="24"/>
        </w:rPr>
        <w:t xml:space="preserve">                             </w:t>
      </w:r>
    </w:p>
    <w:p w:rsidR="005F1483" w:rsidRDefault="00C16A48" w:rsidP="002B38B6">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246746">
        <w:rPr>
          <w:rFonts w:ascii="Times New Roman" w:hAnsi="Times New Roman" w:cs="Times New Roman"/>
          <w:b/>
          <w:sz w:val="24"/>
          <w:szCs w:val="24"/>
        </w:rPr>
        <w:t xml:space="preserve"> </w:t>
      </w:r>
      <w:r w:rsidR="002B38B6" w:rsidRPr="002B38B6">
        <w:rPr>
          <w:rFonts w:ascii="Times New Roman" w:hAnsi="Times New Roman" w:cs="Times New Roman"/>
          <w:b/>
          <w:sz w:val="24"/>
          <w:szCs w:val="24"/>
        </w:rPr>
        <w:t>Prof. Dr. Ekrem CENGİZ</w:t>
      </w:r>
    </w:p>
    <w:p w:rsidR="002A32BB" w:rsidRDefault="00A931A5" w:rsidP="002B38B6">
      <w:pPr>
        <w:jc w:val="cente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62848" behindDoc="0" locked="0" layoutInCell="1" allowOverlap="1" wp14:anchorId="53ADD6AC" wp14:editId="4F116CEF">
                <wp:simplePos x="0" y="0"/>
                <wp:positionH relativeFrom="column">
                  <wp:posOffset>2490952</wp:posOffset>
                </wp:positionH>
                <wp:positionV relativeFrom="paragraph">
                  <wp:posOffset>419779</wp:posOffset>
                </wp:positionV>
                <wp:extent cx="398780" cy="294005"/>
                <wp:effectExtent l="0" t="0" r="1270" b="0"/>
                <wp:wrapNone/>
                <wp:docPr id="6" name="Dikdörtgen 6"/>
                <wp:cNvGraphicFramePr/>
                <a:graphic xmlns:a="http://schemas.openxmlformats.org/drawingml/2006/main">
                  <a:graphicData uri="http://schemas.microsoft.com/office/word/2010/wordprocessingShape">
                    <wps:wsp>
                      <wps:cNvSpPr/>
                      <wps:spPr>
                        <a:xfrm>
                          <a:off x="0" y="0"/>
                          <a:ext cx="398780"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6C87C1" id="Dikdörtgen 6" o:spid="_x0000_s1026" style="position:absolute;margin-left:196.15pt;margin-top:33.05pt;width:31.4pt;height:23.1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" fillcolor="white [3212]" stroked="f" strokeweight="2pt"/>
            </w:pict>
          </mc:Fallback>
        </mc:AlternateContent>
      </w:r>
      <w:r w:rsidR="002A32BB">
        <w:rPr>
          <w:rFonts w:ascii="Times New Roman" w:hAnsi="Times New Roman" w:cs="Times New Roman"/>
          <w:b/>
          <w:sz w:val="24"/>
          <w:szCs w:val="24"/>
        </w:rPr>
        <w:t xml:space="preserve">                                                                                         Enstitü Müdürü</w:t>
      </w:r>
    </w:p>
    <w:p w:rsidR="00A931A5" w:rsidRDefault="00A931A5" w:rsidP="000E1747">
      <w:pPr>
        <w:pStyle w:val="Balk1"/>
        <w:jc w:val="center"/>
      </w:pPr>
      <w:bookmarkStart w:id="1" w:name="_Toc18092783"/>
    </w:p>
    <w:p w:rsidR="00A931A5" w:rsidRDefault="00A931A5" w:rsidP="000E1747">
      <w:pPr>
        <w:pStyle w:val="Balk1"/>
        <w:jc w:val="center"/>
      </w:pPr>
    </w:p>
    <w:p w:rsidR="00A22862" w:rsidRDefault="00A22862" w:rsidP="000E1747">
      <w:pPr>
        <w:pStyle w:val="Balk1"/>
        <w:jc w:val="center"/>
      </w:pPr>
      <w:r w:rsidRPr="000E1747">
        <w:t>BİLDİRİM</w:t>
      </w:r>
      <w:bookmarkEnd w:id="1"/>
    </w:p>
    <w:p w:rsidR="000101D0" w:rsidRPr="000101D0" w:rsidRDefault="000101D0" w:rsidP="000101D0"/>
    <w:p w:rsidR="00A22862" w:rsidRPr="00A22862" w:rsidRDefault="00A22862" w:rsidP="00541FDF">
      <w:pPr>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A22862">
        <w:rPr>
          <w:rFonts w:ascii="Times New Roman" w:hAnsi="Times New Roman" w:cs="Times New Roman"/>
          <w:sz w:val="24"/>
          <w:szCs w:val="24"/>
        </w:rPr>
        <w:t>Yüksek Lisans Tezi olarak hazırlamış olduğum “Havayolu Taşımacılığında Hizmet Deneyimi Ve Marka Deneyiminin, Memnuniyet Ve Satın Alma Niyeti Üzerindeki Etkileri: Erzincan İlinde Bir Uygulama”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rsidR="00A22862" w:rsidRDefault="00A22862" w:rsidP="00E33939">
      <w:pPr>
        <w:jc w:val="both"/>
        <w:rPr>
          <w:rFonts w:ascii="Times New Roman" w:hAnsi="Times New Roman" w:cs="Times New Roman"/>
          <w:sz w:val="24"/>
          <w:szCs w:val="24"/>
        </w:rPr>
      </w:pPr>
      <w:r w:rsidRPr="00A22862">
        <w:rPr>
          <w:rFonts w:ascii="Times New Roman" w:hAnsi="Times New Roman" w:cs="Times New Roman"/>
          <w:sz w:val="24"/>
          <w:szCs w:val="24"/>
        </w:rPr>
        <w:t>Lisansüstü Eğitim-Öğretim yönetmeliğinin ilgili maddeleri uyarınca gereğinin yapılmasını arz ederim.</w:t>
      </w:r>
    </w:p>
    <w:p w:rsidR="003672B1" w:rsidRDefault="003672B1" w:rsidP="00A22862">
      <w:pPr>
        <w:rPr>
          <w:rFonts w:ascii="Times New Roman" w:hAnsi="Times New Roman" w:cs="Times New Roman"/>
          <w:sz w:val="24"/>
          <w:szCs w:val="24"/>
        </w:rPr>
      </w:pPr>
    </w:p>
    <w:tbl>
      <w:tblPr>
        <w:tblStyle w:val="TabloKlavuzu"/>
        <w:tblW w:w="8080" w:type="dxa"/>
        <w:tblInd w:w="250" w:type="dxa"/>
        <w:tblLook w:val="04A0" w:firstRow="1" w:lastRow="0" w:firstColumn="1" w:lastColumn="0" w:noHBand="0" w:noVBand="1"/>
      </w:tblPr>
      <w:tblGrid>
        <w:gridCol w:w="817"/>
        <w:gridCol w:w="7263"/>
      </w:tblGrid>
      <w:tr w:rsidR="003672B1" w:rsidTr="000101D0">
        <w:trPr>
          <w:trHeight w:val="741"/>
        </w:trPr>
        <w:tc>
          <w:tcPr>
            <w:tcW w:w="817" w:type="dxa"/>
          </w:tcPr>
          <w:p w:rsidR="003672B1" w:rsidRDefault="003672B1" w:rsidP="00A22862">
            <w:pPr>
              <w:rPr>
                <w:rFonts w:cs="Times New Roman"/>
                <w:szCs w:val="24"/>
              </w:rPr>
            </w:pPr>
          </w:p>
          <w:p w:rsidR="003672B1" w:rsidRDefault="00AD3649" w:rsidP="00A22862">
            <w:pPr>
              <w:rPr>
                <w:rFonts w:cs="Times New Roman"/>
                <w:szCs w:val="24"/>
              </w:rPr>
            </w:pPr>
            <w:r>
              <w:rPr>
                <w:rFonts w:cs="Times New Roman"/>
                <w:szCs w:val="24"/>
              </w:rPr>
              <w:t xml:space="preserve">    </w:t>
            </w:r>
            <w:r>
              <w:rPr>
                <w:rFonts w:cs="Times New Roman"/>
                <w:noProof/>
                <w:szCs w:val="24"/>
                <w:lang w:eastAsia="tr-TR"/>
              </w:rPr>
              <w:drawing>
                <wp:inline distT="0" distB="0" distL="0" distR="0" wp14:anchorId="49D7E428">
                  <wp:extent cx="231775" cy="243840"/>
                  <wp:effectExtent l="0" t="0" r="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775" cy="243840"/>
                          </a:xfrm>
                          <a:prstGeom prst="rect">
                            <a:avLst/>
                          </a:prstGeom>
                          <a:noFill/>
                        </pic:spPr>
                      </pic:pic>
                    </a:graphicData>
                  </a:graphic>
                </wp:inline>
              </w:drawing>
            </w:r>
          </w:p>
        </w:tc>
        <w:tc>
          <w:tcPr>
            <w:tcW w:w="7263" w:type="dxa"/>
          </w:tcPr>
          <w:p w:rsidR="003672B1" w:rsidRDefault="003672B1" w:rsidP="00A22862">
            <w:pPr>
              <w:rPr>
                <w:rFonts w:cs="Times New Roman"/>
                <w:szCs w:val="24"/>
              </w:rPr>
            </w:pPr>
          </w:p>
          <w:p w:rsidR="003672B1" w:rsidRDefault="003672B1" w:rsidP="00A22862">
            <w:pPr>
              <w:rPr>
                <w:rFonts w:cs="Times New Roman"/>
                <w:szCs w:val="24"/>
              </w:rPr>
            </w:pPr>
            <w:r w:rsidRPr="003672B1">
              <w:rPr>
                <w:rFonts w:cs="Times New Roman"/>
                <w:szCs w:val="24"/>
              </w:rPr>
              <w:t>Tezimin tamamı her yerden erişime açılabilir.</w:t>
            </w:r>
          </w:p>
        </w:tc>
      </w:tr>
      <w:tr w:rsidR="003672B1" w:rsidTr="000101D0">
        <w:trPr>
          <w:trHeight w:val="745"/>
        </w:trPr>
        <w:tc>
          <w:tcPr>
            <w:tcW w:w="817" w:type="dxa"/>
          </w:tcPr>
          <w:p w:rsidR="003672B1" w:rsidRDefault="003672B1" w:rsidP="00A22862">
            <w:pPr>
              <w:rPr>
                <w:rFonts w:cs="Times New Roman"/>
                <w:noProof/>
                <w:szCs w:val="24"/>
                <w:lang w:eastAsia="tr-TR"/>
              </w:rPr>
            </w:pPr>
          </w:p>
          <w:p w:rsidR="00AD3649" w:rsidRDefault="00AD3649" w:rsidP="00A22862">
            <w:pPr>
              <w:rPr>
                <w:rFonts w:cs="Times New Roman"/>
                <w:szCs w:val="24"/>
              </w:rPr>
            </w:pPr>
            <w:r>
              <w:rPr>
                <w:rFonts w:cs="Times New Roman"/>
                <w:noProof/>
                <w:szCs w:val="24"/>
                <w:lang w:eastAsia="tr-TR"/>
              </w:rPr>
              <w:t xml:space="preserve">    </w:t>
            </w:r>
            <w:r>
              <w:rPr>
                <w:rFonts w:cs="Times New Roman"/>
                <w:noProof/>
                <w:szCs w:val="24"/>
                <w:lang w:eastAsia="tr-TR"/>
              </w:rPr>
              <w:drawing>
                <wp:inline distT="0" distB="0" distL="0" distR="0" wp14:anchorId="5810D407">
                  <wp:extent cx="231775" cy="243840"/>
                  <wp:effectExtent l="0" t="0" r="0" b="381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775" cy="243840"/>
                          </a:xfrm>
                          <a:prstGeom prst="rect">
                            <a:avLst/>
                          </a:prstGeom>
                          <a:noFill/>
                        </pic:spPr>
                      </pic:pic>
                    </a:graphicData>
                  </a:graphic>
                </wp:inline>
              </w:drawing>
            </w:r>
          </w:p>
        </w:tc>
        <w:tc>
          <w:tcPr>
            <w:tcW w:w="7263" w:type="dxa"/>
          </w:tcPr>
          <w:p w:rsidR="003672B1" w:rsidRDefault="003672B1" w:rsidP="00A22862">
            <w:pPr>
              <w:rPr>
                <w:rFonts w:cs="Times New Roman"/>
                <w:szCs w:val="24"/>
              </w:rPr>
            </w:pPr>
          </w:p>
          <w:p w:rsidR="003672B1" w:rsidRDefault="003672B1" w:rsidP="00A22862">
            <w:pPr>
              <w:rPr>
                <w:rFonts w:cs="Times New Roman"/>
                <w:szCs w:val="24"/>
              </w:rPr>
            </w:pPr>
            <w:r w:rsidRPr="003672B1">
              <w:rPr>
                <w:rFonts w:cs="Times New Roman"/>
                <w:szCs w:val="24"/>
              </w:rPr>
              <w:t>Tezim sadece Gümüşhane Üniversitesi yerleşkelerinden erişime açılabilir.</w:t>
            </w:r>
          </w:p>
        </w:tc>
      </w:tr>
      <w:tr w:rsidR="003672B1" w:rsidTr="000101D0">
        <w:trPr>
          <w:trHeight w:val="1246"/>
        </w:trPr>
        <w:tc>
          <w:tcPr>
            <w:tcW w:w="817" w:type="dxa"/>
          </w:tcPr>
          <w:p w:rsidR="003672B1" w:rsidRDefault="003672B1" w:rsidP="00A22862">
            <w:pPr>
              <w:rPr>
                <w:rFonts w:cs="Times New Roman"/>
                <w:noProof/>
                <w:szCs w:val="24"/>
                <w:lang w:eastAsia="tr-TR"/>
              </w:rPr>
            </w:pPr>
          </w:p>
          <w:p w:rsidR="00AD3649" w:rsidRDefault="00AD3649" w:rsidP="00A22862">
            <w:pPr>
              <w:rPr>
                <w:rFonts w:cs="Times New Roman"/>
                <w:noProof/>
                <w:szCs w:val="24"/>
                <w:lang w:eastAsia="tr-TR"/>
              </w:rPr>
            </w:pPr>
            <w:r>
              <w:rPr>
                <w:rFonts w:cs="Times New Roman"/>
                <w:noProof/>
                <w:szCs w:val="24"/>
                <w:lang w:eastAsia="tr-TR"/>
              </w:rPr>
              <w:t xml:space="preserve">    </w:t>
            </w:r>
            <w:r>
              <w:rPr>
                <w:rFonts w:cs="Times New Roman"/>
                <w:noProof/>
                <w:szCs w:val="24"/>
                <w:lang w:eastAsia="tr-TR"/>
              </w:rPr>
              <w:drawing>
                <wp:inline distT="0" distB="0" distL="0" distR="0" wp14:anchorId="30353A5F">
                  <wp:extent cx="231775" cy="243840"/>
                  <wp:effectExtent l="0" t="0" r="0" b="381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1775" cy="243840"/>
                          </a:xfrm>
                          <a:prstGeom prst="rect">
                            <a:avLst/>
                          </a:prstGeom>
                          <a:noFill/>
                        </pic:spPr>
                      </pic:pic>
                    </a:graphicData>
                  </a:graphic>
                </wp:inline>
              </w:drawing>
            </w:r>
          </w:p>
          <w:p w:rsidR="00AD3649" w:rsidRDefault="00AD3649" w:rsidP="00A22862">
            <w:pPr>
              <w:rPr>
                <w:rFonts w:cs="Times New Roman"/>
                <w:szCs w:val="24"/>
              </w:rPr>
            </w:pPr>
            <w:r>
              <w:rPr>
                <w:rFonts w:cs="Times New Roman"/>
                <w:noProof/>
                <w:szCs w:val="24"/>
                <w:lang w:eastAsia="tr-TR"/>
              </w:rPr>
              <w:t xml:space="preserve">    </w:t>
            </w:r>
          </w:p>
        </w:tc>
        <w:tc>
          <w:tcPr>
            <w:tcW w:w="7263" w:type="dxa"/>
          </w:tcPr>
          <w:p w:rsidR="000B074A" w:rsidRDefault="000B074A" w:rsidP="000B074A">
            <w:pPr>
              <w:rPr>
                <w:rFonts w:cs="Times New Roman"/>
                <w:szCs w:val="24"/>
              </w:rPr>
            </w:pPr>
            <w:r>
              <w:rPr>
                <w:rFonts w:cs="Times New Roman"/>
                <w:szCs w:val="24"/>
              </w:rPr>
              <w:t xml:space="preserve">  </w:t>
            </w:r>
          </w:p>
          <w:p w:rsidR="000B074A" w:rsidRPr="000B074A" w:rsidRDefault="000B074A" w:rsidP="000B074A">
            <w:pPr>
              <w:rPr>
                <w:rFonts w:cs="Times New Roman"/>
                <w:szCs w:val="24"/>
              </w:rPr>
            </w:pPr>
            <w:r>
              <w:rPr>
                <w:rFonts w:cs="Times New Roman"/>
                <w:szCs w:val="24"/>
              </w:rPr>
              <w:t xml:space="preserve"> </w:t>
            </w:r>
            <w:r w:rsidRPr="000B074A">
              <w:rPr>
                <w:rFonts w:cs="Times New Roman"/>
                <w:szCs w:val="24"/>
              </w:rPr>
              <w:t>Tezimin …… yıl süreyle erişime açılmasını istemiyorum. Bu sürenin</w:t>
            </w:r>
          </w:p>
          <w:p w:rsidR="000B074A" w:rsidRPr="000B074A" w:rsidRDefault="000B074A" w:rsidP="000B074A">
            <w:pPr>
              <w:rPr>
                <w:rFonts w:cs="Times New Roman"/>
                <w:szCs w:val="24"/>
              </w:rPr>
            </w:pPr>
            <w:r w:rsidRPr="000B074A">
              <w:rPr>
                <w:rFonts w:cs="Times New Roman"/>
                <w:szCs w:val="24"/>
              </w:rPr>
              <w:t>sonunda uzatma için başvuruda bulunmadığım takdirde, tezimin tamamı her</w:t>
            </w:r>
          </w:p>
          <w:p w:rsidR="003672B1" w:rsidRDefault="000B074A" w:rsidP="000B074A">
            <w:pPr>
              <w:rPr>
                <w:rFonts w:cs="Times New Roman"/>
                <w:szCs w:val="24"/>
              </w:rPr>
            </w:pPr>
            <w:r w:rsidRPr="000B074A">
              <w:rPr>
                <w:rFonts w:cs="Times New Roman"/>
                <w:szCs w:val="24"/>
              </w:rPr>
              <w:t>yerden erişime açılabilir.</w:t>
            </w:r>
          </w:p>
          <w:p w:rsidR="000B074A" w:rsidRDefault="000B074A" w:rsidP="000B074A">
            <w:pPr>
              <w:rPr>
                <w:rFonts w:cs="Times New Roman"/>
                <w:szCs w:val="24"/>
              </w:rPr>
            </w:pPr>
          </w:p>
        </w:tc>
      </w:tr>
    </w:tbl>
    <w:p w:rsidR="003952B5" w:rsidRDefault="003952B5" w:rsidP="00A035D8">
      <w:pPr>
        <w:rPr>
          <w:rFonts w:ascii="Times New Roman" w:hAnsi="Times New Roman" w:cs="Times New Roman"/>
          <w:sz w:val="24"/>
          <w:szCs w:val="24"/>
        </w:rPr>
      </w:pPr>
    </w:p>
    <w:p w:rsidR="00A931A5" w:rsidRDefault="00A931A5" w:rsidP="00A035D8">
      <w:pPr>
        <w:rPr>
          <w:rFonts w:ascii="Times New Roman" w:hAnsi="Times New Roman" w:cs="Times New Roman"/>
          <w:sz w:val="24"/>
          <w:szCs w:val="24"/>
        </w:rPr>
      </w:pPr>
    </w:p>
    <w:p w:rsidR="00A035D8" w:rsidRPr="00A035D8" w:rsidRDefault="00A035D8" w:rsidP="00A035D8">
      <w:pPr>
        <w:rPr>
          <w:rFonts w:ascii="Times New Roman" w:hAnsi="Times New Roman" w:cs="Times New Roman"/>
          <w:sz w:val="24"/>
          <w:szCs w:val="24"/>
        </w:rPr>
      </w:pPr>
      <w:r>
        <w:rPr>
          <w:rFonts w:ascii="Times New Roman" w:hAnsi="Times New Roman" w:cs="Times New Roman"/>
          <w:sz w:val="24"/>
          <w:szCs w:val="24"/>
        </w:rPr>
        <w:t xml:space="preserve">                                                                                      </w:t>
      </w:r>
      <w:r w:rsidR="00A021B3">
        <w:rPr>
          <w:rFonts w:ascii="Times New Roman" w:hAnsi="Times New Roman" w:cs="Times New Roman"/>
          <w:sz w:val="24"/>
          <w:szCs w:val="24"/>
        </w:rPr>
        <w:t xml:space="preserve">                             </w:t>
      </w:r>
      <w:r w:rsidRPr="00A035D8">
        <w:rPr>
          <w:rFonts w:ascii="Times New Roman" w:hAnsi="Times New Roman" w:cs="Times New Roman"/>
          <w:sz w:val="24"/>
          <w:szCs w:val="24"/>
        </w:rPr>
        <w:t>.… / …. / ..….</w:t>
      </w:r>
    </w:p>
    <w:p w:rsidR="00A035D8" w:rsidRPr="00A035D8" w:rsidRDefault="00A035D8" w:rsidP="00A035D8">
      <w:pPr>
        <w:rPr>
          <w:rFonts w:ascii="Times New Roman" w:hAnsi="Times New Roman" w:cs="Times New Roman"/>
          <w:sz w:val="24"/>
          <w:szCs w:val="24"/>
        </w:rPr>
      </w:pPr>
      <w:r>
        <w:rPr>
          <w:rFonts w:ascii="Times New Roman" w:hAnsi="Times New Roman" w:cs="Times New Roman"/>
          <w:sz w:val="24"/>
          <w:szCs w:val="24"/>
        </w:rPr>
        <w:t xml:space="preserve">                                                                                                          </w:t>
      </w:r>
      <w:r w:rsidR="00246746">
        <w:rPr>
          <w:rFonts w:ascii="Times New Roman" w:hAnsi="Times New Roman" w:cs="Times New Roman"/>
          <w:sz w:val="24"/>
          <w:szCs w:val="24"/>
        </w:rPr>
        <w:t xml:space="preserve">            </w:t>
      </w:r>
      <w:r w:rsidRPr="00A035D8">
        <w:rPr>
          <w:rFonts w:ascii="Times New Roman" w:hAnsi="Times New Roman" w:cs="Times New Roman"/>
          <w:sz w:val="24"/>
          <w:szCs w:val="24"/>
        </w:rPr>
        <w:t>[ İmza ]</w:t>
      </w:r>
    </w:p>
    <w:p w:rsidR="00A035D8" w:rsidRPr="00A035D8" w:rsidRDefault="00A035D8" w:rsidP="00A035D8">
      <w:pPr>
        <w:rPr>
          <w:rFonts w:ascii="Times New Roman" w:hAnsi="Times New Roman" w:cs="Times New Roman"/>
          <w:b/>
          <w:sz w:val="24"/>
          <w:szCs w:val="24"/>
        </w:rPr>
      </w:pPr>
      <w:r>
        <w:rPr>
          <w:rFonts w:ascii="Times New Roman" w:hAnsi="Times New Roman" w:cs="Times New Roman"/>
          <w:sz w:val="24"/>
          <w:szCs w:val="24"/>
        </w:rPr>
        <w:t xml:space="preserve">                                                                             </w:t>
      </w:r>
      <w:r w:rsidR="00246746">
        <w:rPr>
          <w:rFonts w:ascii="Times New Roman" w:hAnsi="Times New Roman" w:cs="Times New Roman"/>
          <w:sz w:val="24"/>
          <w:szCs w:val="24"/>
        </w:rPr>
        <w:t xml:space="preserve">                               </w:t>
      </w:r>
      <w:r w:rsidRPr="00A035D8">
        <w:rPr>
          <w:rFonts w:ascii="Times New Roman" w:hAnsi="Times New Roman" w:cs="Times New Roman"/>
          <w:b/>
          <w:sz w:val="24"/>
          <w:szCs w:val="24"/>
        </w:rPr>
        <w:t>Tuba ÖZATMAN</w:t>
      </w:r>
    </w:p>
    <w:p w:rsidR="003672B1" w:rsidRPr="00A22862" w:rsidRDefault="003672B1" w:rsidP="00A22862">
      <w:pPr>
        <w:rPr>
          <w:rFonts w:ascii="Times New Roman" w:hAnsi="Times New Roman" w:cs="Times New Roman"/>
          <w:sz w:val="24"/>
          <w:szCs w:val="24"/>
        </w:rPr>
      </w:pPr>
    </w:p>
    <w:p w:rsidR="008C77E4" w:rsidRDefault="008C77E4" w:rsidP="008C77E4">
      <w:pPr>
        <w:rPr>
          <w:rFonts w:ascii="Times New Roman" w:hAnsi="Times New Roman" w:cs="Times New Roman"/>
          <w:b/>
          <w:sz w:val="24"/>
          <w:szCs w:val="24"/>
        </w:rPr>
      </w:pPr>
    </w:p>
    <w:p w:rsidR="008C77E4" w:rsidRDefault="008C77E4" w:rsidP="008C77E4">
      <w:pPr>
        <w:rPr>
          <w:rFonts w:ascii="Times New Roman" w:hAnsi="Times New Roman" w:cs="Times New Roman"/>
          <w:b/>
          <w:sz w:val="24"/>
          <w:szCs w:val="24"/>
        </w:rPr>
      </w:pPr>
    </w:p>
    <w:p w:rsidR="00A931A5" w:rsidRPr="003E3832" w:rsidRDefault="00713424" w:rsidP="003E3832">
      <w:pP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67968" behindDoc="0" locked="0" layoutInCell="1" allowOverlap="1" wp14:anchorId="199313B6" wp14:editId="3A67E3D1">
                <wp:simplePos x="0" y="0"/>
                <wp:positionH relativeFrom="column">
                  <wp:posOffset>2522483</wp:posOffset>
                </wp:positionH>
                <wp:positionV relativeFrom="paragraph">
                  <wp:posOffset>647831</wp:posOffset>
                </wp:positionV>
                <wp:extent cx="357352" cy="294005"/>
                <wp:effectExtent l="0" t="0" r="5080" b="0"/>
                <wp:wrapNone/>
                <wp:docPr id="25" name="Dikdörtgen 25"/>
                <wp:cNvGraphicFramePr/>
                <a:graphic xmlns:a="http://schemas.openxmlformats.org/drawingml/2006/main">
                  <a:graphicData uri="http://schemas.microsoft.com/office/word/2010/wordprocessingShape">
                    <wps:wsp>
                      <wps:cNvSpPr/>
                      <wps:spPr>
                        <a:xfrm>
                          <a:off x="0" y="0"/>
                          <a:ext cx="357352" cy="29400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841CE99" id="Dikdörtgen 25" o:spid="_x0000_s1026" style="position:absolute;margin-left:198.6pt;margin-top:51pt;width:28.15pt;height:23.15pt;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" fillcolor="white [3212]" stroked="f" strokeweight="2pt"/>
            </w:pict>
          </mc:Fallback>
        </mc:AlternateContent>
      </w:r>
      <w:bookmarkStart w:id="2" w:name="_Toc18092784"/>
    </w:p>
    <w:p w:rsidR="00AB34FC" w:rsidRDefault="00AB34FC" w:rsidP="00D35154">
      <w:pPr>
        <w:pStyle w:val="Balk1"/>
        <w:jc w:val="center"/>
      </w:pPr>
    </w:p>
    <w:p w:rsidR="00AB34FC" w:rsidRDefault="00AB34FC" w:rsidP="00D35154">
      <w:pPr>
        <w:pStyle w:val="Balk1"/>
        <w:jc w:val="center"/>
      </w:pPr>
    </w:p>
    <w:p w:rsidR="009F6259" w:rsidRDefault="009F6259" w:rsidP="00D35154">
      <w:pPr>
        <w:pStyle w:val="Balk1"/>
        <w:jc w:val="center"/>
      </w:pPr>
      <w:bookmarkStart w:id="3" w:name="_GoBack"/>
      <w:bookmarkEnd w:id="3"/>
      <w:r w:rsidRPr="009F6259">
        <w:t>ÖNSÖZ</w:t>
      </w:r>
      <w:bookmarkEnd w:id="2"/>
    </w:p>
    <w:p w:rsidR="009F6259" w:rsidRDefault="009F6259" w:rsidP="003952B5">
      <w:pPr>
        <w:rPr>
          <w:rFonts w:ascii="Times New Roman" w:hAnsi="Times New Roman" w:cs="Times New Roman"/>
          <w:b/>
          <w:sz w:val="24"/>
          <w:szCs w:val="24"/>
        </w:rPr>
      </w:pPr>
    </w:p>
    <w:p w:rsidR="003E3120" w:rsidRDefault="00C02921" w:rsidP="00E8590E">
      <w:pPr>
        <w:ind w:firstLine="709"/>
        <w:jc w:val="both"/>
        <w:rPr>
          <w:rFonts w:ascii="Times New Roman" w:hAnsi="Times New Roman" w:cs="Times New Roman"/>
          <w:sz w:val="24"/>
          <w:szCs w:val="24"/>
        </w:rPr>
      </w:pPr>
      <w:r>
        <w:rPr>
          <w:rFonts w:ascii="Times New Roman" w:hAnsi="Times New Roman" w:cs="Times New Roman"/>
          <w:sz w:val="24"/>
          <w:szCs w:val="24"/>
        </w:rPr>
        <w:t xml:space="preserve">Küreselleşme ile artan rekabet koşulları sebebiyle ürünler gibi hizmetler de </w:t>
      </w:r>
      <w:r w:rsidR="0073019B">
        <w:rPr>
          <w:rFonts w:ascii="Times New Roman" w:hAnsi="Times New Roman" w:cs="Times New Roman"/>
          <w:sz w:val="24"/>
          <w:szCs w:val="24"/>
        </w:rPr>
        <w:t>birbirleriyle</w:t>
      </w:r>
      <w:r>
        <w:rPr>
          <w:rFonts w:ascii="Times New Roman" w:hAnsi="Times New Roman" w:cs="Times New Roman"/>
          <w:sz w:val="24"/>
          <w:szCs w:val="24"/>
        </w:rPr>
        <w:t xml:space="preserve"> benzerlik göstermeye başla</w:t>
      </w:r>
      <w:r w:rsidR="0073019B">
        <w:rPr>
          <w:rFonts w:ascii="Times New Roman" w:hAnsi="Times New Roman" w:cs="Times New Roman"/>
          <w:sz w:val="24"/>
          <w:szCs w:val="24"/>
        </w:rPr>
        <w:t>mıştır. Bu süreçle birlikte insanların</w:t>
      </w:r>
      <w:r>
        <w:rPr>
          <w:rFonts w:ascii="Times New Roman" w:hAnsi="Times New Roman" w:cs="Times New Roman"/>
          <w:sz w:val="24"/>
          <w:szCs w:val="24"/>
        </w:rPr>
        <w:t xml:space="preserve"> istek ve ihtiyaçlarının değişmesi </w:t>
      </w:r>
      <w:r w:rsidR="00042164">
        <w:rPr>
          <w:rFonts w:ascii="Times New Roman" w:hAnsi="Times New Roman" w:cs="Times New Roman"/>
          <w:sz w:val="24"/>
          <w:szCs w:val="24"/>
        </w:rPr>
        <w:t xml:space="preserve">pazarlama sektörünü harekete geçirmiş ve </w:t>
      </w:r>
      <w:r>
        <w:rPr>
          <w:rFonts w:ascii="Times New Roman" w:hAnsi="Times New Roman" w:cs="Times New Roman"/>
          <w:sz w:val="24"/>
          <w:szCs w:val="24"/>
        </w:rPr>
        <w:t>yenilikleri</w:t>
      </w:r>
      <w:r w:rsidR="00042164">
        <w:rPr>
          <w:rFonts w:ascii="Times New Roman" w:hAnsi="Times New Roman" w:cs="Times New Roman"/>
          <w:sz w:val="24"/>
          <w:szCs w:val="24"/>
        </w:rPr>
        <w:t xml:space="preserve">n yapılmasını </w:t>
      </w:r>
      <w:r>
        <w:rPr>
          <w:rFonts w:ascii="Times New Roman" w:hAnsi="Times New Roman" w:cs="Times New Roman"/>
          <w:sz w:val="24"/>
          <w:szCs w:val="24"/>
        </w:rPr>
        <w:t>kaçınılmaz kılmıştır.</w:t>
      </w:r>
      <w:r w:rsidR="00E8590E">
        <w:rPr>
          <w:rFonts w:ascii="Times New Roman" w:hAnsi="Times New Roman" w:cs="Times New Roman"/>
          <w:sz w:val="24"/>
          <w:szCs w:val="24"/>
        </w:rPr>
        <w:t xml:space="preserve"> Son yıllarda kendilerine benzersiz deneyim yaşatacak marka arayışına giren müşteriler ürünlerde olduğu gibi hizmetlerde de aynı deneyimi yaşamak istemektedirler. Dolayısıyla araştırmacılar da bu konuya gereken önemi göstermektedir. </w:t>
      </w:r>
      <w:r w:rsidR="003E3120">
        <w:rPr>
          <w:rFonts w:ascii="Times New Roman" w:hAnsi="Times New Roman" w:cs="Times New Roman"/>
          <w:sz w:val="24"/>
          <w:szCs w:val="24"/>
        </w:rPr>
        <w:t>Literatürde yeni kavramlar olan hizmet deneyimi ve marka deneyimi ayrı ayrı ele alınırken bu araştırma ile</w:t>
      </w:r>
      <w:r w:rsidR="00FB3F8A">
        <w:rPr>
          <w:rFonts w:ascii="Times New Roman" w:hAnsi="Times New Roman" w:cs="Times New Roman"/>
          <w:sz w:val="24"/>
          <w:szCs w:val="24"/>
        </w:rPr>
        <w:t xml:space="preserve"> kavramlar</w:t>
      </w:r>
      <w:r w:rsidR="003E3120">
        <w:rPr>
          <w:rFonts w:ascii="Times New Roman" w:hAnsi="Times New Roman" w:cs="Times New Roman"/>
          <w:sz w:val="24"/>
          <w:szCs w:val="24"/>
        </w:rPr>
        <w:t xml:space="preserve"> </w:t>
      </w:r>
      <w:r w:rsidR="00FB3F8A">
        <w:rPr>
          <w:rFonts w:ascii="Times New Roman" w:hAnsi="Times New Roman" w:cs="Times New Roman"/>
          <w:sz w:val="24"/>
          <w:szCs w:val="24"/>
        </w:rPr>
        <w:t>bütünleştirilmekte</w:t>
      </w:r>
      <w:r w:rsidR="003E3120">
        <w:rPr>
          <w:rFonts w:ascii="Times New Roman" w:hAnsi="Times New Roman" w:cs="Times New Roman"/>
          <w:sz w:val="24"/>
          <w:szCs w:val="24"/>
        </w:rPr>
        <w:t xml:space="preserve"> ve çalışmaya konu olan havacılık gibi diğer hizme</w:t>
      </w:r>
      <w:r w:rsidR="00FB3F8A">
        <w:rPr>
          <w:rFonts w:ascii="Times New Roman" w:hAnsi="Times New Roman" w:cs="Times New Roman"/>
          <w:sz w:val="24"/>
          <w:szCs w:val="24"/>
        </w:rPr>
        <w:t>t sektörlerine de katkı sağlayacağ</w:t>
      </w:r>
      <w:r w:rsidR="003E3120">
        <w:rPr>
          <w:rFonts w:ascii="Times New Roman" w:hAnsi="Times New Roman" w:cs="Times New Roman"/>
          <w:sz w:val="24"/>
          <w:szCs w:val="24"/>
        </w:rPr>
        <w:t xml:space="preserve">ı düşünülmektedir. </w:t>
      </w:r>
      <w:r w:rsidR="002A5A68">
        <w:rPr>
          <w:rFonts w:ascii="Times New Roman" w:hAnsi="Times New Roman" w:cs="Times New Roman"/>
          <w:sz w:val="24"/>
          <w:szCs w:val="24"/>
        </w:rPr>
        <w:t>Bu çalışma</w:t>
      </w:r>
      <w:r w:rsidR="00F74E14">
        <w:rPr>
          <w:rFonts w:ascii="Times New Roman" w:hAnsi="Times New Roman" w:cs="Times New Roman"/>
          <w:sz w:val="24"/>
          <w:szCs w:val="24"/>
        </w:rPr>
        <w:t xml:space="preserve"> ile</w:t>
      </w:r>
      <w:r w:rsidR="004F52DA">
        <w:rPr>
          <w:rFonts w:ascii="Times New Roman" w:hAnsi="Times New Roman" w:cs="Times New Roman"/>
          <w:sz w:val="24"/>
          <w:szCs w:val="24"/>
        </w:rPr>
        <w:t xml:space="preserve"> hizmet ve marka deneyiminin satın alma davranışı olan memnuniyet ve tekrar satın alma niyetini etk</w:t>
      </w:r>
      <w:r w:rsidR="002A5A68">
        <w:rPr>
          <w:rFonts w:ascii="Times New Roman" w:hAnsi="Times New Roman" w:cs="Times New Roman"/>
          <w:sz w:val="24"/>
          <w:szCs w:val="24"/>
        </w:rPr>
        <w:t>ileyip etkilemediğini araştır</w:t>
      </w:r>
      <w:r w:rsidR="00F74E14">
        <w:rPr>
          <w:rFonts w:ascii="Times New Roman" w:hAnsi="Times New Roman" w:cs="Times New Roman"/>
          <w:sz w:val="24"/>
          <w:szCs w:val="24"/>
        </w:rPr>
        <w:t>ıl</w:t>
      </w:r>
      <w:r w:rsidR="002A5A68">
        <w:rPr>
          <w:rFonts w:ascii="Times New Roman" w:hAnsi="Times New Roman" w:cs="Times New Roman"/>
          <w:sz w:val="24"/>
          <w:szCs w:val="24"/>
        </w:rPr>
        <w:t>maktadır.</w:t>
      </w:r>
    </w:p>
    <w:p w:rsidR="003F4151" w:rsidRPr="003E3120" w:rsidRDefault="003F4151" w:rsidP="000374A2">
      <w:pPr>
        <w:ind w:firstLine="709"/>
        <w:jc w:val="both"/>
        <w:rPr>
          <w:rFonts w:ascii="Times New Roman" w:hAnsi="Times New Roman" w:cs="Times New Roman"/>
          <w:sz w:val="24"/>
          <w:szCs w:val="24"/>
        </w:rPr>
      </w:pPr>
      <w:r>
        <w:rPr>
          <w:rFonts w:ascii="Times New Roman" w:hAnsi="Times New Roman" w:cs="Times New Roman"/>
          <w:sz w:val="24"/>
          <w:szCs w:val="24"/>
        </w:rPr>
        <w:t>Araştırmayı hayata geçirmem</w:t>
      </w:r>
      <w:r w:rsidR="004F183A">
        <w:rPr>
          <w:rFonts w:ascii="Times New Roman" w:hAnsi="Times New Roman" w:cs="Times New Roman"/>
          <w:sz w:val="24"/>
          <w:szCs w:val="24"/>
        </w:rPr>
        <w:t xml:space="preserve"> </w:t>
      </w:r>
      <w:r>
        <w:rPr>
          <w:rFonts w:ascii="Times New Roman" w:hAnsi="Times New Roman" w:cs="Times New Roman"/>
          <w:sz w:val="24"/>
          <w:szCs w:val="24"/>
        </w:rPr>
        <w:t xml:space="preserve">de bana destek olan ve akademik deneyimlerini benimle paylaşan tez hocam </w:t>
      </w:r>
      <w:r w:rsidR="00615B3D">
        <w:rPr>
          <w:rFonts w:ascii="Times New Roman" w:hAnsi="Times New Roman" w:cs="Times New Roman"/>
          <w:sz w:val="24"/>
          <w:szCs w:val="24"/>
        </w:rPr>
        <w:t xml:space="preserve">sayın </w:t>
      </w:r>
      <w:r w:rsidRPr="003F4151">
        <w:rPr>
          <w:rFonts w:ascii="Times New Roman" w:hAnsi="Times New Roman" w:cs="Times New Roman"/>
          <w:sz w:val="24"/>
          <w:szCs w:val="24"/>
        </w:rPr>
        <w:t>Doç. Dr. Salih YILDIZ’a</w:t>
      </w:r>
      <w:r>
        <w:rPr>
          <w:rFonts w:ascii="Times New Roman" w:hAnsi="Times New Roman" w:cs="Times New Roman"/>
          <w:sz w:val="24"/>
          <w:szCs w:val="24"/>
        </w:rPr>
        <w:t xml:space="preserve"> teşekkürü bir borç bilirim.</w:t>
      </w:r>
      <w:r w:rsidR="000374A2">
        <w:rPr>
          <w:rFonts w:ascii="Times New Roman" w:hAnsi="Times New Roman" w:cs="Times New Roman"/>
          <w:sz w:val="24"/>
          <w:szCs w:val="24"/>
        </w:rPr>
        <w:t xml:space="preserve"> </w:t>
      </w:r>
    </w:p>
    <w:p w:rsidR="009F6259" w:rsidRPr="000374A2" w:rsidRDefault="000374A2" w:rsidP="000374A2">
      <w:pPr>
        <w:ind w:firstLine="709"/>
        <w:jc w:val="both"/>
        <w:rPr>
          <w:rFonts w:ascii="Times New Roman" w:hAnsi="Times New Roman" w:cs="Times New Roman"/>
          <w:sz w:val="24"/>
          <w:szCs w:val="24"/>
        </w:rPr>
      </w:pPr>
      <w:r w:rsidRPr="000374A2">
        <w:rPr>
          <w:rFonts w:ascii="Times New Roman" w:hAnsi="Times New Roman" w:cs="Times New Roman"/>
          <w:sz w:val="24"/>
          <w:szCs w:val="24"/>
        </w:rPr>
        <w:t>Tüm eğitim hayatım boyunca</w:t>
      </w:r>
      <w:r>
        <w:rPr>
          <w:rFonts w:ascii="Times New Roman" w:hAnsi="Times New Roman" w:cs="Times New Roman"/>
          <w:sz w:val="24"/>
          <w:szCs w:val="24"/>
        </w:rPr>
        <w:t xml:space="preserve"> her türlü desteğini esirgemeyen babam Ahmet ÖZBAY ve annem Ümmihan ÖZBAY’a, lisans ve yüksek lisans eğitim hayatım boyunca ve tez çalışmamın her aşamasında beni destekleyen eşim Savaş ÖZATMAN’a </w:t>
      </w:r>
      <w:r w:rsidR="0006414B">
        <w:rPr>
          <w:rFonts w:ascii="Times New Roman" w:hAnsi="Times New Roman" w:cs="Times New Roman"/>
          <w:sz w:val="24"/>
          <w:szCs w:val="24"/>
        </w:rPr>
        <w:t xml:space="preserve">ve biricik oğlum Ege ÖZATMAN’a </w:t>
      </w:r>
      <w:r w:rsidR="00CA2220">
        <w:rPr>
          <w:rFonts w:ascii="Times New Roman" w:hAnsi="Times New Roman" w:cs="Times New Roman"/>
          <w:sz w:val="24"/>
          <w:szCs w:val="24"/>
        </w:rPr>
        <w:t>göstermiş olduğu</w:t>
      </w:r>
      <w:r>
        <w:rPr>
          <w:rFonts w:ascii="Times New Roman" w:hAnsi="Times New Roman" w:cs="Times New Roman"/>
          <w:sz w:val="24"/>
          <w:szCs w:val="24"/>
        </w:rPr>
        <w:t xml:space="preserve"> anlayış için sonsuz teşekkürlerimi sunarım.</w:t>
      </w:r>
    </w:p>
    <w:p w:rsidR="009F6259" w:rsidRDefault="009F6259" w:rsidP="009F6259">
      <w:pPr>
        <w:jc w:val="center"/>
        <w:rPr>
          <w:rFonts w:ascii="Times New Roman" w:hAnsi="Times New Roman" w:cs="Times New Roman"/>
          <w:b/>
          <w:sz w:val="24"/>
          <w:szCs w:val="24"/>
        </w:rPr>
      </w:pPr>
    </w:p>
    <w:p w:rsidR="009F6259" w:rsidRDefault="009F6259" w:rsidP="009F6259">
      <w:pPr>
        <w:jc w:val="center"/>
        <w:rPr>
          <w:rFonts w:ascii="Times New Roman" w:hAnsi="Times New Roman" w:cs="Times New Roman"/>
          <w:b/>
          <w:sz w:val="24"/>
          <w:szCs w:val="24"/>
        </w:rPr>
      </w:pPr>
    </w:p>
    <w:p w:rsidR="009F6259" w:rsidRDefault="009F6259" w:rsidP="00CA2220">
      <w:pPr>
        <w:rPr>
          <w:rFonts w:ascii="Times New Roman" w:hAnsi="Times New Roman" w:cs="Times New Roman"/>
          <w:b/>
          <w:sz w:val="24"/>
          <w:szCs w:val="24"/>
        </w:rPr>
      </w:pPr>
    </w:p>
    <w:p w:rsidR="009F6259" w:rsidRDefault="009F6259" w:rsidP="00DD1910">
      <w:pPr>
        <w:rPr>
          <w:rFonts w:ascii="Times New Roman" w:hAnsi="Times New Roman" w:cs="Times New Roman"/>
          <w:b/>
          <w:sz w:val="24"/>
          <w:szCs w:val="24"/>
        </w:rPr>
      </w:pPr>
    </w:p>
    <w:p w:rsidR="009F6259" w:rsidRPr="009F6259" w:rsidRDefault="009F6259" w:rsidP="009F6259">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246746">
        <w:rPr>
          <w:rFonts w:ascii="Times New Roman" w:hAnsi="Times New Roman" w:cs="Times New Roman"/>
          <w:b/>
          <w:sz w:val="24"/>
          <w:szCs w:val="24"/>
        </w:rPr>
        <w:t xml:space="preserve">                              </w:t>
      </w:r>
      <w:r>
        <w:rPr>
          <w:rFonts w:ascii="Times New Roman" w:hAnsi="Times New Roman" w:cs="Times New Roman"/>
          <w:b/>
          <w:sz w:val="24"/>
          <w:szCs w:val="24"/>
        </w:rPr>
        <w:t>Gümüşhane - 2019</w:t>
      </w:r>
    </w:p>
    <w:p w:rsidR="009F6259" w:rsidRDefault="009F6259" w:rsidP="009F6259">
      <w:pPr>
        <w:jc w:val="center"/>
        <w:rPr>
          <w:rFonts w:ascii="Times New Roman" w:hAnsi="Times New Roman" w:cs="Times New Roman"/>
          <w:b/>
          <w:sz w:val="24"/>
          <w:szCs w:val="24"/>
        </w:rPr>
      </w:pPr>
      <w:r>
        <w:rPr>
          <w:rFonts w:ascii="Times New Roman" w:hAnsi="Times New Roman" w:cs="Times New Roman"/>
          <w:b/>
          <w:sz w:val="24"/>
          <w:szCs w:val="24"/>
        </w:rPr>
        <w:t xml:space="preserve">                                                                              </w:t>
      </w:r>
      <w:r w:rsidR="00246746">
        <w:rPr>
          <w:rFonts w:ascii="Times New Roman" w:hAnsi="Times New Roman" w:cs="Times New Roman"/>
          <w:b/>
          <w:sz w:val="24"/>
          <w:szCs w:val="24"/>
        </w:rPr>
        <w:t xml:space="preserve">                              </w:t>
      </w:r>
      <w:r>
        <w:rPr>
          <w:rFonts w:ascii="Times New Roman" w:hAnsi="Times New Roman" w:cs="Times New Roman"/>
          <w:b/>
          <w:sz w:val="24"/>
          <w:szCs w:val="24"/>
        </w:rPr>
        <w:t>Tuba ÖZATMAN</w:t>
      </w:r>
    </w:p>
    <w:p w:rsidR="009F6259" w:rsidRDefault="009F6259" w:rsidP="009F6259">
      <w:pPr>
        <w:jc w:val="center"/>
        <w:rPr>
          <w:rFonts w:ascii="Times New Roman" w:hAnsi="Times New Roman" w:cs="Times New Roman"/>
          <w:b/>
          <w:sz w:val="24"/>
          <w:szCs w:val="24"/>
        </w:rPr>
      </w:pPr>
    </w:p>
    <w:p w:rsidR="009F6259" w:rsidRDefault="009F6259" w:rsidP="009F6259">
      <w:pPr>
        <w:jc w:val="center"/>
        <w:rPr>
          <w:rFonts w:ascii="Times New Roman" w:hAnsi="Times New Roman" w:cs="Times New Roman"/>
          <w:b/>
          <w:sz w:val="24"/>
          <w:szCs w:val="24"/>
        </w:rPr>
      </w:pPr>
    </w:p>
    <w:p w:rsidR="009F6259" w:rsidRDefault="009F6259" w:rsidP="009F6259">
      <w:pPr>
        <w:jc w:val="center"/>
        <w:rPr>
          <w:rFonts w:ascii="Times New Roman" w:hAnsi="Times New Roman" w:cs="Times New Roman"/>
          <w:b/>
          <w:sz w:val="24"/>
          <w:szCs w:val="24"/>
        </w:rPr>
      </w:pPr>
    </w:p>
    <w:p w:rsidR="00A931A5" w:rsidRDefault="00A931A5" w:rsidP="00D35154">
      <w:pPr>
        <w:pStyle w:val="Balk1"/>
        <w:jc w:val="center"/>
      </w:pPr>
      <w:bookmarkStart w:id="4" w:name="_Toc18092785"/>
    </w:p>
    <w:p w:rsidR="00A931A5" w:rsidRDefault="00A931A5" w:rsidP="00D35154">
      <w:pPr>
        <w:pStyle w:val="Balk1"/>
        <w:jc w:val="center"/>
      </w:pPr>
    </w:p>
    <w:p w:rsidR="00DA5748" w:rsidRDefault="00397244" w:rsidP="00D35154">
      <w:pPr>
        <w:pStyle w:val="Balk1"/>
        <w:jc w:val="center"/>
      </w:pPr>
      <w:r w:rsidRPr="00D35154">
        <w:t>ÖZET</w:t>
      </w:r>
      <w:bookmarkEnd w:id="4"/>
    </w:p>
    <w:p w:rsidR="00E8301A" w:rsidRPr="00E8301A" w:rsidRDefault="00E8301A" w:rsidP="00E8301A"/>
    <w:p w:rsidR="009C66C2" w:rsidRDefault="00E8301A" w:rsidP="00E87460">
      <w:pPr>
        <w:ind w:firstLine="709"/>
        <w:rPr>
          <w:rFonts w:ascii="Times New Roman" w:hAnsi="Times New Roman" w:cs="Times New Roman"/>
          <w:sz w:val="24"/>
          <w:szCs w:val="24"/>
        </w:rPr>
      </w:pPr>
      <w:r>
        <w:rPr>
          <w:rFonts w:ascii="Times New Roman" w:hAnsi="Times New Roman" w:cs="Times New Roman"/>
          <w:sz w:val="24"/>
          <w:szCs w:val="24"/>
        </w:rPr>
        <w:t>[ÖZATMAN, Tuba</w:t>
      </w:r>
      <w:r w:rsidR="00E87460" w:rsidRPr="00E8301A">
        <w:rPr>
          <w:rFonts w:ascii="Times New Roman" w:hAnsi="Times New Roman" w:cs="Times New Roman"/>
          <w:sz w:val="24"/>
          <w:szCs w:val="24"/>
        </w:rPr>
        <w:t>]. Havayolu Taşımacılığında Hizmet Deneyimi ve Marka Deneyiminin Memnuniyet ve Satın Alma Niyeti Üzerindeki Etkileri: Erzincan İlinde Bir Uyg</w:t>
      </w:r>
      <w:r>
        <w:rPr>
          <w:rFonts w:ascii="Times New Roman" w:hAnsi="Times New Roman" w:cs="Times New Roman"/>
          <w:sz w:val="24"/>
          <w:szCs w:val="24"/>
        </w:rPr>
        <w:t>ulama, Yüksek Lisans Tezi, 2019,</w:t>
      </w:r>
      <w:r w:rsidR="00E87460" w:rsidRPr="00E8301A">
        <w:rPr>
          <w:rFonts w:ascii="Times New Roman" w:hAnsi="Times New Roman" w:cs="Times New Roman"/>
          <w:sz w:val="24"/>
          <w:szCs w:val="24"/>
        </w:rPr>
        <w:t xml:space="preserve"> (</w:t>
      </w:r>
      <w:r w:rsidRPr="00E8301A">
        <w:rPr>
          <w:rFonts w:ascii="Times New Roman" w:hAnsi="Times New Roman" w:cs="Times New Roman"/>
          <w:sz w:val="24"/>
          <w:szCs w:val="24"/>
        </w:rPr>
        <w:t>XVIII</w:t>
      </w:r>
      <w:r w:rsidR="00E27886">
        <w:rPr>
          <w:rFonts w:ascii="Times New Roman" w:hAnsi="Times New Roman" w:cs="Times New Roman"/>
          <w:sz w:val="24"/>
          <w:szCs w:val="24"/>
        </w:rPr>
        <w:t xml:space="preserve"> </w:t>
      </w:r>
      <w:r w:rsidR="00E27886" w:rsidRPr="00E27886">
        <w:rPr>
          <w:rFonts w:ascii="Times New Roman" w:hAnsi="Times New Roman" w:cs="Times New Roman"/>
          <w:sz w:val="24"/>
          <w:szCs w:val="24"/>
        </w:rPr>
        <w:t>+</w:t>
      </w:r>
      <w:r w:rsidRPr="00E8301A">
        <w:rPr>
          <w:rFonts w:ascii="Times New Roman" w:hAnsi="Times New Roman" w:cs="Times New Roman"/>
          <w:sz w:val="24"/>
          <w:szCs w:val="24"/>
        </w:rPr>
        <w:t xml:space="preserve"> </w:t>
      </w:r>
      <w:r w:rsidR="007C4578">
        <w:rPr>
          <w:rFonts w:ascii="Times New Roman" w:hAnsi="Times New Roman" w:cs="Times New Roman"/>
          <w:sz w:val="24"/>
          <w:szCs w:val="24"/>
        </w:rPr>
        <w:t>144</w:t>
      </w:r>
      <w:r w:rsidR="00E87460" w:rsidRPr="00E8301A">
        <w:rPr>
          <w:rFonts w:ascii="Times New Roman" w:hAnsi="Times New Roman" w:cs="Times New Roman"/>
          <w:sz w:val="24"/>
          <w:szCs w:val="24"/>
        </w:rPr>
        <w:t>)</w:t>
      </w:r>
    </w:p>
    <w:p w:rsidR="00CA6EFE" w:rsidRPr="00E8301A" w:rsidRDefault="00CA6EFE" w:rsidP="00E87460">
      <w:pPr>
        <w:ind w:firstLine="709"/>
        <w:rPr>
          <w:rFonts w:ascii="Times New Roman" w:hAnsi="Times New Roman" w:cs="Times New Roman"/>
          <w:sz w:val="24"/>
          <w:szCs w:val="24"/>
        </w:rPr>
      </w:pPr>
    </w:p>
    <w:p w:rsidR="003D1500" w:rsidRDefault="0073019B" w:rsidP="003D1500">
      <w:pPr>
        <w:ind w:firstLine="709"/>
        <w:jc w:val="both"/>
        <w:rPr>
          <w:rFonts w:ascii="Times New Roman" w:hAnsi="Times New Roman" w:cs="Times New Roman"/>
          <w:sz w:val="24"/>
          <w:szCs w:val="24"/>
        </w:rPr>
      </w:pPr>
      <w:r>
        <w:rPr>
          <w:rFonts w:ascii="Times New Roman" w:hAnsi="Times New Roman" w:cs="Times New Roman"/>
          <w:sz w:val="24"/>
          <w:szCs w:val="24"/>
        </w:rPr>
        <w:t xml:space="preserve">Gün geçtikçe yaygınlaşan modern tüketim anlayışıyla </w:t>
      </w:r>
      <w:r w:rsidR="004F183A">
        <w:rPr>
          <w:rFonts w:ascii="Times New Roman" w:hAnsi="Times New Roman" w:cs="Times New Roman"/>
          <w:sz w:val="24"/>
          <w:szCs w:val="24"/>
        </w:rPr>
        <w:t>birlikte müşteriler</w:t>
      </w:r>
      <w:r w:rsidR="00257D71">
        <w:rPr>
          <w:rFonts w:ascii="Times New Roman" w:hAnsi="Times New Roman" w:cs="Times New Roman"/>
          <w:sz w:val="24"/>
          <w:szCs w:val="24"/>
        </w:rPr>
        <w:t>in markalardan beklentileri</w:t>
      </w:r>
      <w:r w:rsidR="004F183A">
        <w:rPr>
          <w:rFonts w:ascii="Times New Roman" w:hAnsi="Times New Roman" w:cs="Times New Roman"/>
          <w:sz w:val="24"/>
          <w:szCs w:val="24"/>
        </w:rPr>
        <w:t xml:space="preserve"> i</w:t>
      </w:r>
      <w:r w:rsidR="00257D71">
        <w:rPr>
          <w:rFonts w:ascii="Times New Roman" w:hAnsi="Times New Roman" w:cs="Times New Roman"/>
          <w:sz w:val="24"/>
          <w:szCs w:val="24"/>
        </w:rPr>
        <w:t xml:space="preserve">şlevsel yarar sağlamaktan </w:t>
      </w:r>
      <w:r w:rsidR="004F183A">
        <w:rPr>
          <w:rFonts w:ascii="Times New Roman" w:hAnsi="Times New Roman" w:cs="Times New Roman"/>
          <w:sz w:val="24"/>
          <w:szCs w:val="24"/>
        </w:rPr>
        <w:t>çok</w:t>
      </w:r>
      <w:r w:rsidR="00F70D9A">
        <w:rPr>
          <w:rFonts w:ascii="Times New Roman" w:hAnsi="Times New Roman" w:cs="Times New Roman"/>
          <w:sz w:val="24"/>
          <w:szCs w:val="24"/>
        </w:rPr>
        <w:t xml:space="preserve"> </w:t>
      </w:r>
      <w:r w:rsidR="001E2092">
        <w:rPr>
          <w:rFonts w:ascii="Times New Roman" w:hAnsi="Times New Roman" w:cs="Times New Roman"/>
          <w:sz w:val="24"/>
          <w:szCs w:val="24"/>
        </w:rPr>
        <w:t xml:space="preserve">onları duygusal olarak markaya bağlayacak, heyecanlandıracak, kalplerine dokunacak </w:t>
      </w:r>
      <w:r w:rsidR="00257D71">
        <w:rPr>
          <w:rFonts w:ascii="Times New Roman" w:hAnsi="Times New Roman" w:cs="Times New Roman"/>
          <w:sz w:val="24"/>
          <w:szCs w:val="24"/>
        </w:rPr>
        <w:t xml:space="preserve">unutulmaz deneyim yaşamak olmuştur. </w:t>
      </w:r>
      <w:r w:rsidR="001E2092">
        <w:rPr>
          <w:rFonts w:ascii="Times New Roman" w:hAnsi="Times New Roman" w:cs="Times New Roman"/>
          <w:sz w:val="24"/>
          <w:szCs w:val="24"/>
        </w:rPr>
        <w:t xml:space="preserve">Çalışmada </w:t>
      </w:r>
      <w:r w:rsidR="003D1500" w:rsidRPr="003D1500">
        <w:rPr>
          <w:rFonts w:ascii="Times New Roman" w:hAnsi="Times New Roman" w:cs="Times New Roman"/>
          <w:sz w:val="24"/>
          <w:szCs w:val="24"/>
        </w:rPr>
        <w:t>hiz</w:t>
      </w:r>
      <w:r w:rsidR="003D1500">
        <w:rPr>
          <w:rFonts w:ascii="Times New Roman" w:hAnsi="Times New Roman" w:cs="Times New Roman"/>
          <w:sz w:val="24"/>
          <w:szCs w:val="24"/>
        </w:rPr>
        <w:t>met deneyiminin marka deneyimi üzerindeki</w:t>
      </w:r>
      <w:r w:rsidR="003D1500" w:rsidRPr="003D1500">
        <w:rPr>
          <w:rFonts w:ascii="Times New Roman" w:hAnsi="Times New Roman" w:cs="Times New Roman"/>
          <w:sz w:val="24"/>
          <w:szCs w:val="24"/>
        </w:rPr>
        <w:t xml:space="preserve"> etkisi araştırılarak </w:t>
      </w:r>
      <w:r w:rsidR="001E2092">
        <w:rPr>
          <w:rFonts w:ascii="Times New Roman" w:hAnsi="Times New Roman" w:cs="Times New Roman"/>
          <w:sz w:val="24"/>
          <w:szCs w:val="24"/>
        </w:rPr>
        <w:t>müşterinin marka ve hizmet d</w:t>
      </w:r>
      <w:r w:rsidR="00B5039B">
        <w:rPr>
          <w:rFonts w:ascii="Times New Roman" w:hAnsi="Times New Roman" w:cs="Times New Roman"/>
          <w:sz w:val="24"/>
          <w:szCs w:val="24"/>
        </w:rPr>
        <w:t>eneyimi algılarının</w:t>
      </w:r>
      <w:r w:rsidR="003D1500">
        <w:rPr>
          <w:rFonts w:ascii="Times New Roman" w:hAnsi="Times New Roman" w:cs="Times New Roman"/>
          <w:sz w:val="24"/>
          <w:szCs w:val="24"/>
        </w:rPr>
        <w:t xml:space="preserve"> bütünleştirilmesi ve</w:t>
      </w:r>
      <w:r w:rsidR="001E2092">
        <w:rPr>
          <w:rFonts w:ascii="Times New Roman" w:hAnsi="Times New Roman" w:cs="Times New Roman"/>
          <w:sz w:val="24"/>
          <w:szCs w:val="24"/>
        </w:rPr>
        <w:t xml:space="preserve"> davranışsal niyetlere olan etkisinin belirlenmesi amaçlanmıştır. </w:t>
      </w:r>
    </w:p>
    <w:p w:rsidR="009F6259" w:rsidRPr="0073019B" w:rsidRDefault="003D1500" w:rsidP="003D1500">
      <w:pPr>
        <w:ind w:firstLine="709"/>
        <w:jc w:val="both"/>
        <w:rPr>
          <w:rFonts w:ascii="Times New Roman" w:hAnsi="Times New Roman" w:cs="Times New Roman"/>
          <w:sz w:val="24"/>
          <w:szCs w:val="24"/>
        </w:rPr>
      </w:pPr>
      <w:r>
        <w:rPr>
          <w:rFonts w:ascii="Times New Roman" w:hAnsi="Times New Roman" w:cs="Times New Roman"/>
          <w:sz w:val="24"/>
          <w:szCs w:val="24"/>
        </w:rPr>
        <w:t>Araştırma verileri Erzincan Havalimanından seyahat eden 350 yolcuya uygulanan anket ile elde edilmiştir. Verile</w:t>
      </w:r>
      <w:r w:rsidR="00276B4F">
        <w:rPr>
          <w:rFonts w:ascii="Times New Roman" w:hAnsi="Times New Roman" w:cs="Times New Roman"/>
          <w:sz w:val="24"/>
          <w:szCs w:val="24"/>
        </w:rPr>
        <w:t>r</w:t>
      </w:r>
      <w:r>
        <w:rPr>
          <w:rFonts w:ascii="Times New Roman" w:hAnsi="Times New Roman" w:cs="Times New Roman"/>
          <w:sz w:val="24"/>
          <w:szCs w:val="24"/>
        </w:rPr>
        <w:t xml:space="preserve"> istatistik paket programlarında analiz edilmiş</w:t>
      </w:r>
      <w:r w:rsidR="005711B7">
        <w:rPr>
          <w:rFonts w:ascii="Times New Roman" w:hAnsi="Times New Roman" w:cs="Times New Roman"/>
          <w:sz w:val="24"/>
          <w:szCs w:val="24"/>
        </w:rPr>
        <w:t xml:space="preserve">, hipotezler yapısal eşitlik modeli ile test edilmiştir. Araştırma neticesinde hizmet deneyiminin marka deneyimi ve memnuniyete, marka deneyiminin memnuniyet ve tekrar satın alma niyetine etki ettiği ancak hizmet deneyiminin tekrar satın alma niyetine etki etmediği sonucuna ulaşılmıştır. </w:t>
      </w:r>
    </w:p>
    <w:p w:rsidR="00A22862" w:rsidRDefault="00A22862" w:rsidP="00A308E7">
      <w:pPr>
        <w:ind w:firstLine="709"/>
        <w:rPr>
          <w:rFonts w:ascii="Times New Roman" w:hAnsi="Times New Roman" w:cs="Times New Roman"/>
          <w:b/>
          <w:sz w:val="24"/>
          <w:szCs w:val="24"/>
        </w:rPr>
      </w:pPr>
    </w:p>
    <w:p w:rsidR="00397244" w:rsidRPr="0045298D" w:rsidRDefault="0045298D" w:rsidP="00DD6D89">
      <w:pPr>
        <w:ind w:firstLine="709"/>
        <w:jc w:val="both"/>
        <w:rPr>
          <w:rFonts w:ascii="Times New Roman" w:hAnsi="Times New Roman" w:cs="Times New Roman"/>
          <w:sz w:val="24"/>
          <w:szCs w:val="24"/>
        </w:rPr>
      </w:pPr>
      <w:r w:rsidRPr="0045298D">
        <w:rPr>
          <w:rFonts w:ascii="Times New Roman" w:hAnsi="Times New Roman" w:cs="Times New Roman"/>
          <w:b/>
          <w:sz w:val="24"/>
          <w:szCs w:val="24"/>
        </w:rPr>
        <w:t>Anahtar Kelimeler:</w:t>
      </w:r>
      <w:r>
        <w:rPr>
          <w:rFonts w:ascii="Times New Roman" w:hAnsi="Times New Roman" w:cs="Times New Roman"/>
          <w:b/>
          <w:sz w:val="24"/>
          <w:szCs w:val="24"/>
        </w:rPr>
        <w:t xml:space="preserve"> </w:t>
      </w:r>
      <w:r w:rsidR="004148B8" w:rsidRPr="004148B8">
        <w:rPr>
          <w:rFonts w:ascii="Times New Roman" w:hAnsi="Times New Roman" w:cs="Times New Roman"/>
          <w:sz w:val="24"/>
          <w:szCs w:val="24"/>
        </w:rPr>
        <w:t>Hizmet Pazarlaması</w:t>
      </w:r>
      <w:r w:rsidR="004148B8">
        <w:rPr>
          <w:rFonts w:ascii="Times New Roman" w:hAnsi="Times New Roman" w:cs="Times New Roman"/>
          <w:b/>
          <w:sz w:val="24"/>
          <w:szCs w:val="24"/>
        </w:rPr>
        <w:t xml:space="preserve">, </w:t>
      </w:r>
      <w:r>
        <w:rPr>
          <w:rFonts w:ascii="Times New Roman" w:hAnsi="Times New Roman" w:cs="Times New Roman"/>
          <w:sz w:val="24"/>
          <w:szCs w:val="24"/>
        </w:rPr>
        <w:t>Deneyimsel Pazarlama, Hi</w:t>
      </w:r>
      <w:r w:rsidR="00DD6D89">
        <w:rPr>
          <w:rFonts w:ascii="Times New Roman" w:hAnsi="Times New Roman" w:cs="Times New Roman"/>
          <w:sz w:val="24"/>
          <w:szCs w:val="24"/>
        </w:rPr>
        <w:t xml:space="preserve">zmet </w:t>
      </w:r>
      <w:r>
        <w:rPr>
          <w:rFonts w:ascii="Times New Roman" w:hAnsi="Times New Roman" w:cs="Times New Roman"/>
          <w:sz w:val="24"/>
          <w:szCs w:val="24"/>
        </w:rPr>
        <w:t>Deneyimi, Marka Deneyimi, Memnu</w:t>
      </w:r>
      <w:r w:rsidR="00DD6D89">
        <w:rPr>
          <w:rFonts w:ascii="Times New Roman" w:hAnsi="Times New Roman" w:cs="Times New Roman"/>
          <w:sz w:val="24"/>
          <w:szCs w:val="24"/>
        </w:rPr>
        <w:t>niyet, Tekrar Satın Alma Niyeti</w:t>
      </w:r>
    </w:p>
    <w:p w:rsidR="00397244" w:rsidRDefault="00397244" w:rsidP="008C77E4">
      <w:pPr>
        <w:rPr>
          <w:rFonts w:ascii="Times New Roman" w:hAnsi="Times New Roman" w:cs="Times New Roman"/>
          <w:b/>
          <w:sz w:val="24"/>
          <w:szCs w:val="24"/>
        </w:rPr>
      </w:pPr>
    </w:p>
    <w:p w:rsidR="00397244" w:rsidRDefault="00397244" w:rsidP="008C77E4">
      <w:pPr>
        <w:rPr>
          <w:rFonts w:ascii="Times New Roman" w:hAnsi="Times New Roman" w:cs="Times New Roman"/>
          <w:b/>
          <w:sz w:val="24"/>
          <w:szCs w:val="24"/>
        </w:rPr>
      </w:pPr>
    </w:p>
    <w:p w:rsidR="00397244" w:rsidRDefault="00397244" w:rsidP="008C77E4">
      <w:pPr>
        <w:rPr>
          <w:rFonts w:ascii="Times New Roman" w:hAnsi="Times New Roman" w:cs="Times New Roman"/>
          <w:b/>
          <w:sz w:val="24"/>
          <w:szCs w:val="24"/>
        </w:rPr>
      </w:pPr>
    </w:p>
    <w:p w:rsidR="00397244" w:rsidRDefault="00397244" w:rsidP="008C77E4">
      <w:pPr>
        <w:rPr>
          <w:rFonts w:ascii="Times New Roman" w:hAnsi="Times New Roman" w:cs="Times New Roman"/>
          <w:b/>
          <w:sz w:val="24"/>
          <w:szCs w:val="24"/>
        </w:rPr>
      </w:pPr>
    </w:p>
    <w:p w:rsidR="00397244" w:rsidRDefault="00397244" w:rsidP="008C77E4">
      <w:pPr>
        <w:rPr>
          <w:rFonts w:ascii="Times New Roman" w:hAnsi="Times New Roman" w:cs="Times New Roman"/>
          <w:b/>
          <w:sz w:val="24"/>
          <w:szCs w:val="24"/>
        </w:rPr>
      </w:pPr>
    </w:p>
    <w:p w:rsidR="00397244" w:rsidRDefault="00397244" w:rsidP="008C77E4">
      <w:pPr>
        <w:rPr>
          <w:rFonts w:ascii="Times New Roman" w:hAnsi="Times New Roman" w:cs="Times New Roman"/>
          <w:b/>
          <w:sz w:val="24"/>
          <w:szCs w:val="24"/>
        </w:rPr>
      </w:pPr>
    </w:p>
    <w:p w:rsidR="00A931A5" w:rsidRDefault="00A931A5" w:rsidP="00CA6EFE">
      <w:pPr>
        <w:pStyle w:val="Balk1"/>
      </w:pPr>
      <w:bookmarkStart w:id="5" w:name="_Toc18092786"/>
    </w:p>
    <w:p w:rsidR="00CA6EFE" w:rsidRDefault="00CA6EFE" w:rsidP="00D35154">
      <w:pPr>
        <w:pStyle w:val="Balk1"/>
        <w:jc w:val="center"/>
      </w:pPr>
    </w:p>
    <w:p w:rsidR="00397244" w:rsidRDefault="00920AD2" w:rsidP="00D35154">
      <w:pPr>
        <w:pStyle w:val="Balk1"/>
        <w:jc w:val="center"/>
      </w:pPr>
      <w:r>
        <w:t>ABSTRACT</w:t>
      </w:r>
      <w:bookmarkEnd w:id="5"/>
    </w:p>
    <w:p w:rsidR="00CA6EFE" w:rsidRPr="00CA6EFE" w:rsidRDefault="00CA6EFE" w:rsidP="00CA6EFE"/>
    <w:p w:rsidR="00CA6EFE" w:rsidRDefault="00CA6EFE" w:rsidP="00CA6EFE">
      <w:pPr>
        <w:ind w:firstLine="709"/>
        <w:rPr>
          <w:rFonts w:ascii="Times New Roman" w:hAnsi="Times New Roman" w:cs="Times New Roman"/>
          <w:sz w:val="24"/>
          <w:szCs w:val="24"/>
        </w:rPr>
      </w:pPr>
      <w:r>
        <w:rPr>
          <w:rFonts w:ascii="Times New Roman" w:hAnsi="Times New Roman" w:cs="Times New Roman"/>
          <w:sz w:val="24"/>
          <w:szCs w:val="24"/>
        </w:rPr>
        <w:t>[ÖZATMAN, Tuba</w:t>
      </w:r>
      <w:r w:rsidRPr="00E8301A">
        <w:rPr>
          <w:rFonts w:ascii="Times New Roman" w:hAnsi="Times New Roman" w:cs="Times New Roman"/>
          <w:sz w:val="24"/>
          <w:szCs w:val="24"/>
        </w:rPr>
        <w:t xml:space="preserve">]. </w:t>
      </w:r>
      <w:r w:rsidRPr="00CA6EFE">
        <w:rPr>
          <w:rFonts w:ascii="Times New Roman" w:hAnsi="Times New Roman" w:cs="Times New Roman"/>
          <w:sz w:val="24"/>
          <w:szCs w:val="24"/>
        </w:rPr>
        <w:t>Effects of Service Experience and Brand Experience on Satisfaction and Purchase Intent in Air Transportation: An Application in Erzincan Province, Master Thesis,</w:t>
      </w:r>
      <w:r>
        <w:rPr>
          <w:rFonts w:ascii="Times New Roman" w:hAnsi="Times New Roman" w:cs="Times New Roman"/>
          <w:sz w:val="24"/>
          <w:szCs w:val="24"/>
        </w:rPr>
        <w:t xml:space="preserve"> 2019,</w:t>
      </w:r>
      <w:r w:rsidRPr="00E8301A">
        <w:rPr>
          <w:rFonts w:ascii="Times New Roman" w:hAnsi="Times New Roman" w:cs="Times New Roman"/>
          <w:sz w:val="24"/>
          <w:szCs w:val="24"/>
        </w:rPr>
        <w:t xml:space="preserve"> (XVIII</w:t>
      </w:r>
      <w:r>
        <w:rPr>
          <w:rFonts w:ascii="Times New Roman" w:hAnsi="Times New Roman" w:cs="Times New Roman"/>
          <w:sz w:val="24"/>
          <w:szCs w:val="24"/>
        </w:rPr>
        <w:t xml:space="preserve"> </w:t>
      </w:r>
      <w:r w:rsidRPr="00E27886">
        <w:rPr>
          <w:rFonts w:ascii="Times New Roman" w:hAnsi="Times New Roman" w:cs="Times New Roman"/>
          <w:sz w:val="24"/>
          <w:szCs w:val="24"/>
        </w:rPr>
        <w:t>+</w:t>
      </w:r>
      <w:r w:rsidRPr="00E8301A">
        <w:rPr>
          <w:rFonts w:ascii="Times New Roman" w:hAnsi="Times New Roman" w:cs="Times New Roman"/>
          <w:sz w:val="24"/>
          <w:szCs w:val="24"/>
        </w:rPr>
        <w:t xml:space="preserve"> </w:t>
      </w:r>
      <w:r w:rsidR="00F64D4E">
        <w:rPr>
          <w:rFonts w:ascii="Times New Roman" w:hAnsi="Times New Roman" w:cs="Times New Roman"/>
          <w:sz w:val="24"/>
          <w:szCs w:val="24"/>
        </w:rPr>
        <w:t>141</w:t>
      </w:r>
      <w:r w:rsidRPr="00E8301A">
        <w:rPr>
          <w:rFonts w:ascii="Times New Roman" w:hAnsi="Times New Roman" w:cs="Times New Roman"/>
          <w:sz w:val="24"/>
          <w:szCs w:val="24"/>
        </w:rPr>
        <w:t>)</w:t>
      </w:r>
    </w:p>
    <w:p w:rsidR="008C77E4" w:rsidRDefault="008C77E4" w:rsidP="008C77E4">
      <w:pPr>
        <w:rPr>
          <w:rFonts w:ascii="Times New Roman" w:hAnsi="Times New Roman" w:cs="Times New Roman"/>
          <w:b/>
          <w:sz w:val="24"/>
          <w:szCs w:val="24"/>
        </w:rPr>
      </w:pPr>
    </w:p>
    <w:p w:rsidR="00146CA3" w:rsidRDefault="00146CA3" w:rsidP="00146CA3">
      <w:pPr>
        <w:ind w:firstLine="709"/>
        <w:jc w:val="both"/>
        <w:rPr>
          <w:rFonts w:ascii="Times New Roman" w:hAnsi="Times New Roman" w:cs="Times New Roman"/>
          <w:sz w:val="24"/>
          <w:szCs w:val="24"/>
        </w:rPr>
      </w:pPr>
      <w:r w:rsidRPr="00146CA3">
        <w:rPr>
          <w:rFonts w:ascii="Times New Roman" w:hAnsi="Times New Roman" w:cs="Times New Roman"/>
          <w:sz w:val="24"/>
          <w:szCs w:val="24"/>
        </w:rPr>
        <w:t>With the modern consumption understanding that has become widespread day by day, the expectations of the customers from the brands have become an unforgettable experience that will connect them to the brand emotionally, excite them and touch their hearts rather than providing functional benefits.</w:t>
      </w:r>
      <w:r>
        <w:rPr>
          <w:rFonts w:ascii="Times New Roman" w:hAnsi="Times New Roman" w:cs="Times New Roman"/>
          <w:sz w:val="24"/>
          <w:szCs w:val="24"/>
        </w:rPr>
        <w:t xml:space="preserve"> </w:t>
      </w:r>
      <w:r w:rsidR="009A4F72" w:rsidRPr="009A4F72">
        <w:rPr>
          <w:rFonts w:ascii="Times New Roman" w:hAnsi="Times New Roman" w:cs="Times New Roman"/>
          <w:sz w:val="24"/>
          <w:szCs w:val="24"/>
        </w:rPr>
        <w:t>The aim of the study was to investigate the effect of service experience on brand experience and to integrate the customer's perception of brand and service experience and to determine the effect on behavioral intentions.</w:t>
      </w:r>
    </w:p>
    <w:p w:rsidR="009A4F72" w:rsidRDefault="009A4F72" w:rsidP="00146CA3">
      <w:pPr>
        <w:ind w:firstLine="709"/>
        <w:jc w:val="both"/>
        <w:rPr>
          <w:rFonts w:ascii="Times New Roman" w:hAnsi="Times New Roman" w:cs="Times New Roman"/>
          <w:sz w:val="24"/>
          <w:szCs w:val="24"/>
        </w:rPr>
      </w:pPr>
      <w:r w:rsidRPr="009A4F72">
        <w:rPr>
          <w:rFonts w:ascii="Times New Roman" w:hAnsi="Times New Roman" w:cs="Times New Roman"/>
          <w:sz w:val="24"/>
          <w:szCs w:val="24"/>
        </w:rPr>
        <w:t>The survey data were obtained from a survey applied to 350 passengers traveling from Erzincan Airport. Data were analyzed in statistical package programs and hypotheses were tested with structural equation modeling. As a result of the research, it has been concluded that service experience affects brand experience and satisfaction, brand experience satisfaction and purchase intention but service experience does not affect purchase intention again.</w:t>
      </w:r>
    </w:p>
    <w:p w:rsidR="009A4F72" w:rsidRDefault="009A4F72" w:rsidP="00146CA3">
      <w:pPr>
        <w:ind w:firstLine="709"/>
        <w:jc w:val="both"/>
        <w:rPr>
          <w:rFonts w:ascii="Times New Roman" w:hAnsi="Times New Roman" w:cs="Times New Roman"/>
          <w:sz w:val="24"/>
          <w:szCs w:val="24"/>
        </w:rPr>
      </w:pPr>
    </w:p>
    <w:p w:rsidR="009A4F72" w:rsidRDefault="009A4F72" w:rsidP="00146CA3">
      <w:pPr>
        <w:ind w:firstLine="709"/>
        <w:jc w:val="both"/>
        <w:rPr>
          <w:rFonts w:ascii="Times New Roman" w:hAnsi="Times New Roman" w:cs="Times New Roman"/>
          <w:sz w:val="24"/>
          <w:szCs w:val="24"/>
        </w:rPr>
      </w:pPr>
      <w:r w:rsidRPr="009A4F72">
        <w:rPr>
          <w:rFonts w:ascii="Times New Roman" w:hAnsi="Times New Roman" w:cs="Times New Roman"/>
          <w:b/>
          <w:sz w:val="24"/>
          <w:szCs w:val="24"/>
        </w:rPr>
        <w:t>Keywords:</w:t>
      </w:r>
      <w:r w:rsidRPr="009A4F72">
        <w:rPr>
          <w:rFonts w:ascii="Times New Roman" w:hAnsi="Times New Roman" w:cs="Times New Roman"/>
          <w:sz w:val="24"/>
          <w:szCs w:val="24"/>
        </w:rPr>
        <w:t xml:space="preserve"> Service Marketing, Experiential Marketing, Service Experience, Brand Experience, Satisfaction, Intent to Repurchase</w:t>
      </w:r>
    </w:p>
    <w:p w:rsidR="009A4F72" w:rsidRDefault="009A4F72" w:rsidP="00146CA3">
      <w:pPr>
        <w:ind w:firstLine="709"/>
        <w:jc w:val="both"/>
        <w:rPr>
          <w:rFonts w:ascii="Times New Roman" w:hAnsi="Times New Roman" w:cs="Times New Roman"/>
          <w:sz w:val="24"/>
          <w:szCs w:val="24"/>
        </w:rPr>
      </w:pPr>
    </w:p>
    <w:p w:rsidR="009A4F72" w:rsidRDefault="009A4F72" w:rsidP="00146CA3">
      <w:pPr>
        <w:ind w:firstLine="709"/>
        <w:jc w:val="both"/>
        <w:rPr>
          <w:rFonts w:ascii="Times New Roman" w:hAnsi="Times New Roman" w:cs="Times New Roman"/>
          <w:sz w:val="24"/>
          <w:szCs w:val="24"/>
        </w:rPr>
      </w:pPr>
    </w:p>
    <w:p w:rsidR="009A4F72" w:rsidRPr="00146CA3" w:rsidRDefault="009A4F72" w:rsidP="00146CA3">
      <w:pPr>
        <w:ind w:firstLine="709"/>
        <w:jc w:val="both"/>
        <w:rPr>
          <w:rFonts w:ascii="Times New Roman" w:hAnsi="Times New Roman" w:cs="Times New Roman"/>
          <w:sz w:val="24"/>
          <w:szCs w:val="24"/>
        </w:rPr>
      </w:pPr>
    </w:p>
    <w:p w:rsidR="00920AD2" w:rsidRDefault="00920AD2" w:rsidP="008C77E4">
      <w:pPr>
        <w:rPr>
          <w:rFonts w:ascii="Times New Roman" w:hAnsi="Times New Roman" w:cs="Times New Roman"/>
          <w:b/>
          <w:sz w:val="24"/>
          <w:szCs w:val="24"/>
        </w:rPr>
      </w:pPr>
    </w:p>
    <w:p w:rsidR="00920AD2" w:rsidRDefault="00920AD2" w:rsidP="008C77E4">
      <w:pPr>
        <w:rPr>
          <w:rFonts w:ascii="Times New Roman" w:hAnsi="Times New Roman" w:cs="Times New Roman"/>
          <w:b/>
          <w:sz w:val="24"/>
          <w:szCs w:val="24"/>
        </w:rPr>
      </w:pPr>
    </w:p>
    <w:p w:rsidR="00920AD2" w:rsidRDefault="00920AD2" w:rsidP="008C77E4">
      <w:pPr>
        <w:rPr>
          <w:rFonts w:ascii="Times New Roman" w:hAnsi="Times New Roman" w:cs="Times New Roman"/>
          <w:b/>
          <w:sz w:val="24"/>
          <w:szCs w:val="24"/>
        </w:rPr>
      </w:pPr>
    </w:p>
    <w:p w:rsidR="00920AD2" w:rsidRDefault="00920AD2" w:rsidP="008C77E4">
      <w:pPr>
        <w:rPr>
          <w:rFonts w:ascii="Times New Roman" w:hAnsi="Times New Roman" w:cs="Times New Roman"/>
          <w:b/>
          <w:sz w:val="24"/>
          <w:szCs w:val="24"/>
        </w:rPr>
      </w:pPr>
    </w:p>
    <w:p w:rsidR="00920AD2" w:rsidRDefault="00920AD2" w:rsidP="008C77E4">
      <w:pPr>
        <w:rPr>
          <w:rFonts w:ascii="Times New Roman" w:hAnsi="Times New Roman" w:cs="Times New Roman"/>
          <w:b/>
          <w:sz w:val="24"/>
          <w:szCs w:val="24"/>
        </w:rPr>
      </w:pPr>
    </w:p>
    <w:bookmarkStart w:id="6" w:name="_Toc18092787" w:displacedByCustomXml="next"/>
    <w:sdt>
      <w:sdtPr>
        <w:rPr>
          <w:rFonts w:asciiTheme="majorHAnsi" w:eastAsiaTheme="minorHAnsi" w:hAnsiTheme="majorHAnsi" w:cstheme="minorBidi"/>
          <w:b w:val="0"/>
          <w:color w:val="365F91" w:themeColor="accent1" w:themeShade="BF"/>
          <w:sz w:val="32"/>
          <w:szCs w:val="22"/>
          <w:lang w:eastAsia="tr-TR"/>
        </w:rPr>
        <w:id w:val="1390693751"/>
        <w:docPartObj>
          <w:docPartGallery w:val="Table of Contents"/>
          <w:docPartUnique/>
        </w:docPartObj>
      </w:sdtPr>
      <w:sdtEndPr>
        <w:rPr>
          <w:rFonts w:asciiTheme="minorHAnsi" w:hAnsiTheme="minorHAnsi"/>
          <w:bCs/>
          <w:color w:val="auto"/>
          <w:sz w:val="22"/>
          <w:lang w:eastAsia="en-US"/>
        </w:rPr>
      </w:sdtEndPr>
      <w:sdtContent>
        <w:p w:rsidR="008C4107" w:rsidRDefault="008C4107" w:rsidP="002B0855">
          <w:pPr>
            <w:pStyle w:val="Balk1"/>
            <w:jc w:val="center"/>
            <w:rPr>
              <w:rFonts w:asciiTheme="majorHAnsi" w:eastAsiaTheme="minorHAnsi" w:hAnsiTheme="majorHAnsi" w:cstheme="minorBidi"/>
              <w:b w:val="0"/>
              <w:color w:val="365F91" w:themeColor="accent1" w:themeShade="BF"/>
              <w:sz w:val="32"/>
              <w:szCs w:val="22"/>
              <w:lang w:eastAsia="tr-TR"/>
            </w:rPr>
          </w:pPr>
        </w:p>
        <w:p w:rsidR="00D35154" w:rsidRPr="005C2E2A" w:rsidRDefault="009F74B4" w:rsidP="00CB4525">
          <w:pPr>
            <w:pStyle w:val="Balk1"/>
            <w:ind w:right="-1"/>
            <w:jc w:val="center"/>
          </w:pPr>
          <w:r w:rsidRPr="005C2E2A">
            <w:t>İÇİNDEKİLER</w:t>
          </w:r>
          <w:bookmarkEnd w:id="6"/>
        </w:p>
        <w:p w:rsidR="00D35154" w:rsidRPr="00153006" w:rsidRDefault="00D35154" w:rsidP="00D501B5">
          <w:pPr>
            <w:jc w:val="both"/>
            <w:rPr>
              <w:rFonts w:ascii="Times New Roman" w:hAnsi="Times New Roman" w:cs="Times New Roman"/>
              <w:sz w:val="24"/>
              <w:szCs w:val="24"/>
            </w:rPr>
          </w:pPr>
          <w:r w:rsidRPr="00153006">
            <w:rPr>
              <w:rFonts w:ascii="Times New Roman" w:hAnsi="Times New Roman" w:cs="Times New Roman"/>
              <w:sz w:val="24"/>
              <w:szCs w:val="24"/>
            </w:rPr>
            <w:t>DIŞ KAPAK</w:t>
          </w:r>
        </w:p>
        <w:p w:rsidR="00CC384C" w:rsidRPr="00153006" w:rsidRDefault="00D35154" w:rsidP="00D501B5">
          <w:pPr>
            <w:rPr>
              <w:noProof/>
            </w:rPr>
          </w:pPr>
          <w:r w:rsidRPr="00153006">
            <w:rPr>
              <w:rFonts w:ascii="Times New Roman" w:hAnsi="Times New Roman" w:cs="Times New Roman"/>
              <w:sz w:val="24"/>
              <w:szCs w:val="24"/>
            </w:rPr>
            <w:t>İÇ KAPAK</w:t>
          </w:r>
          <w:r w:rsidR="003C37BD" w:rsidRPr="00153006">
            <w:t xml:space="preserve">         </w:t>
          </w:r>
          <w:r w:rsidR="000A49AC">
            <w:fldChar w:fldCharType="begin"/>
          </w:r>
          <w:r w:rsidR="000A49AC" w:rsidRPr="00153006">
            <w:instrText xml:space="preserve"> TOC \o "1-4" \h \z \u </w:instrText>
          </w:r>
          <w:r w:rsidR="000A49AC">
            <w:fldChar w:fldCharType="separate"/>
          </w:r>
        </w:p>
        <w:p w:rsidR="00CC384C" w:rsidRPr="00153006" w:rsidRDefault="00B76282" w:rsidP="00153006">
          <w:pPr>
            <w:pStyle w:val="T1"/>
            <w:rPr>
              <w:rFonts w:asciiTheme="minorHAnsi" w:eastAsiaTheme="minorEastAsia" w:hAnsiTheme="minorHAnsi" w:cstheme="minorBidi"/>
              <w:b w:val="0"/>
              <w:sz w:val="22"/>
              <w:szCs w:val="22"/>
              <w:lang w:eastAsia="tr-TR"/>
            </w:rPr>
          </w:pPr>
          <w:hyperlink w:anchor="_Toc18092782" w:history="1">
            <w:r w:rsidR="00CC384C" w:rsidRPr="00153006">
              <w:rPr>
                <w:rStyle w:val="Kpr"/>
                <w:b w:val="0"/>
              </w:rPr>
              <w:t>KABUL VE ONAY</w:t>
            </w:r>
            <w:r w:rsidR="00CC384C" w:rsidRPr="00153006">
              <w:rPr>
                <w:b w:val="0"/>
                <w:webHidden/>
              </w:rPr>
              <w:tab/>
            </w:r>
            <w:r w:rsidR="00CC384C" w:rsidRPr="00153006">
              <w:rPr>
                <w:b w:val="0"/>
                <w:webHidden/>
              </w:rPr>
              <w:fldChar w:fldCharType="begin"/>
            </w:r>
            <w:r w:rsidR="00CC384C" w:rsidRPr="00153006">
              <w:rPr>
                <w:b w:val="0"/>
                <w:webHidden/>
              </w:rPr>
              <w:instrText xml:space="preserve"> PAGEREF _Toc18092782 \h </w:instrText>
            </w:r>
            <w:r w:rsidR="00CC384C" w:rsidRPr="00153006">
              <w:rPr>
                <w:b w:val="0"/>
                <w:webHidden/>
              </w:rPr>
            </w:r>
            <w:r w:rsidR="00CC384C" w:rsidRPr="00153006">
              <w:rPr>
                <w:b w:val="0"/>
                <w:webHidden/>
              </w:rPr>
              <w:fldChar w:fldCharType="separate"/>
            </w:r>
            <w:r w:rsidR="00AD0242" w:rsidRPr="00153006">
              <w:rPr>
                <w:b w:val="0"/>
                <w:webHidden/>
              </w:rPr>
              <w:t>III</w:t>
            </w:r>
            <w:r w:rsidR="00CC384C" w:rsidRPr="00153006">
              <w:rPr>
                <w:b w:val="0"/>
                <w:webHidden/>
              </w:rPr>
              <w:fldChar w:fldCharType="end"/>
            </w:r>
          </w:hyperlink>
        </w:p>
        <w:p w:rsidR="00CC384C" w:rsidRPr="00153006" w:rsidRDefault="00B76282" w:rsidP="000D6A64">
          <w:pPr>
            <w:pStyle w:val="T1"/>
            <w:rPr>
              <w:rFonts w:asciiTheme="minorHAnsi" w:eastAsiaTheme="minorEastAsia" w:hAnsiTheme="minorHAnsi" w:cstheme="minorBidi"/>
              <w:b w:val="0"/>
              <w:sz w:val="22"/>
              <w:szCs w:val="22"/>
              <w:lang w:eastAsia="tr-TR"/>
            </w:rPr>
          </w:pPr>
          <w:hyperlink w:anchor="_Toc18092783" w:history="1">
            <w:r w:rsidR="00CC384C" w:rsidRPr="00153006">
              <w:rPr>
                <w:rStyle w:val="Kpr"/>
                <w:b w:val="0"/>
              </w:rPr>
              <w:t>BİLDİRİM</w:t>
            </w:r>
            <w:r w:rsidR="00CC384C" w:rsidRPr="00153006">
              <w:rPr>
                <w:b w:val="0"/>
                <w:webHidden/>
              </w:rPr>
              <w:t>……………………………………………………………………………</w:t>
            </w:r>
            <w:r w:rsidR="000D6A64">
              <w:rPr>
                <w:b w:val="0"/>
                <w:webHidden/>
              </w:rPr>
              <w:t>..</w:t>
            </w:r>
            <w:r w:rsidR="00CC384C" w:rsidRPr="00153006">
              <w:rPr>
                <w:b w:val="0"/>
                <w:webHidden/>
              </w:rPr>
              <w:t>.</w:t>
            </w:r>
            <w:r w:rsidR="00CC384C" w:rsidRPr="00153006">
              <w:rPr>
                <w:b w:val="0"/>
                <w:webHidden/>
              </w:rPr>
              <w:fldChar w:fldCharType="begin"/>
            </w:r>
            <w:r w:rsidR="00CC384C" w:rsidRPr="00153006">
              <w:rPr>
                <w:b w:val="0"/>
                <w:webHidden/>
              </w:rPr>
              <w:instrText xml:space="preserve"> PAGEREF _Toc18092783 \h </w:instrText>
            </w:r>
            <w:r w:rsidR="00CC384C" w:rsidRPr="00153006">
              <w:rPr>
                <w:b w:val="0"/>
                <w:webHidden/>
              </w:rPr>
            </w:r>
            <w:r w:rsidR="00CC384C" w:rsidRPr="00153006">
              <w:rPr>
                <w:b w:val="0"/>
                <w:webHidden/>
              </w:rPr>
              <w:fldChar w:fldCharType="separate"/>
            </w:r>
            <w:r w:rsidR="00AD0242" w:rsidRPr="00153006">
              <w:rPr>
                <w:b w:val="0"/>
                <w:webHidden/>
              </w:rPr>
              <w:t>IV</w:t>
            </w:r>
            <w:r w:rsidR="00CC384C" w:rsidRPr="00153006">
              <w:rPr>
                <w:b w:val="0"/>
                <w:webHidden/>
              </w:rPr>
              <w:fldChar w:fldCharType="end"/>
            </w:r>
          </w:hyperlink>
        </w:p>
        <w:p w:rsidR="00CC384C" w:rsidRPr="00153006" w:rsidRDefault="00B76282" w:rsidP="00153006">
          <w:pPr>
            <w:pStyle w:val="T1"/>
            <w:rPr>
              <w:rFonts w:asciiTheme="minorHAnsi" w:eastAsiaTheme="minorEastAsia" w:hAnsiTheme="minorHAnsi" w:cstheme="minorBidi"/>
              <w:b w:val="0"/>
              <w:sz w:val="22"/>
              <w:szCs w:val="22"/>
              <w:lang w:eastAsia="tr-TR"/>
            </w:rPr>
          </w:pPr>
          <w:hyperlink w:anchor="_Toc18092784" w:history="1">
            <w:r w:rsidR="00CC384C" w:rsidRPr="00153006">
              <w:rPr>
                <w:rStyle w:val="Kpr"/>
                <w:b w:val="0"/>
              </w:rPr>
              <w:t>ÖNSÖZ</w:t>
            </w:r>
            <w:r w:rsidR="00CC384C" w:rsidRPr="00153006">
              <w:rPr>
                <w:b w:val="0"/>
                <w:webHidden/>
              </w:rPr>
              <w:t>………………………………………………………………………………...</w:t>
            </w:r>
            <w:r w:rsidR="000D6A64">
              <w:rPr>
                <w:b w:val="0"/>
                <w:webHidden/>
              </w:rPr>
              <w:t>.</w:t>
            </w:r>
            <w:r w:rsidR="00CB4525" w:rsidRPr="00153006">
              <w:rPr>
                <w:b w:val="0"/>
                <w:webHidden/>
              </w:rPr>
              <w:t>.</w:t>
            </w:r>
            <w:r w:rsidR="00CC384C" w:rsidRPr="00153006">
              <w:rPr>
                <w:b w:val="0"/>
                <w:webHidden/>
              </w:rPr>
              <w:fldChar w:fldCharType="begin"/>
            </w:r>
            <w:r w:rsidR="00CC384C" w:rsidRPr="00153006">
              <w:rPr>
                <w:b w:val="0"/>
                <w:webHidden/>
              </w:rPr>
              <w:instrText xml:space="preserve"> PAGEREF _Toc18092784 \h </w:instrText>
            </w:r>
            <w:r w:rsidR="00CC384C" w:rsidRPr="00153006">
              <w:rPr>
                <w:b w:val="0"/>
                <w:webHidden/>
              </w:rPr>
            </w:r>
            <w:r w:rsidR="00CC384C" w:rsidRPr="00153006">
              <w:rPr>
                <w:b w:val="0"/>
                <w:webHidden/>
              </w:rPr>
              <w:fldChar w:fldCharType="separate"/>
            </w:r>
            <w:r w:rsidR="00AD0242" w:rsidRPr="00153006">
              <w:rPr>
                <w:b w:val="0"/>
                <w:webHidden/>
              </w:rPr>
              <w:t>V</w:t>
            </w:r>
            <w:r w:rsidR="00CC384C" w:rsidRPr="00153006">
              <w:rPr>
                <w:b w:val="0"/>
                <w:webHidden/>
              </w:rPr>
              <w:fldChar w:fldCharType="end"/>
            </w:r>
          </w:hyperlink>
        </w:p>
        <w:p w:rsidR="00CC384C" w:rsidRPr="008A06E2" w:rsidRDefault="00B76282" w:rsidP="00153006">
          <w:pPr>
            <w:pStyle w:val="T1"/>
            <w:rPr>
              <w:rFonts w:asciiTheme="minorHAnsi" w:eastAsiaTheme="minorEastAsia" w:hAnsiTheme="minorHAnsi" w:cstheme="minorBidi"/>
              <w:b w:val="0"/>
              <w:sz w:val="22"/>
              <w:szCs w:val="22"/>
              <w:lang w:eastAsia="tr-TR"/>
            </w:rPr>
          </w:pPr>
          <w:hyperlink w:anchor="_Toc18092785" w:history="1">
            <w:r w:rsidR="00CC384C" w:rsidRPr="008A06E2">
              <w:rPr>
                <w:rStyle w:val="Kpr"/>
                <w:b w:val="0"/>
              </w:rPr>
              <w:t>ÖZET</w:t>
            </w:r>
            <w:r w:rsidR="00CC384C" w:rsidRPr="008A06E2">
              <w:rPr>
                <w:b w:val="0"/>
                <w:webHidden/>
              </w:rPr>
              <w:t>…………………………………………………………………………………</w:t>
            </w:r>
            <w:r w:rsidR="00CB4525" w:rsidRPr="008A06E2">
              <w:rPr>
                <w:b w:val="0"/>
                <w:webHidden/>
              </w:rPr>
              <w:t>.</w:t>
            </w:r>
            <w:r w:rsidR="000D6A64">
              <w:rPr>
                <w:b w:val="0"/>
                <w:webHidden/>
              </w:rPr>
              <w:t>..</w:t>
            </w:r>
            <w:r w:rsidR="00CC384C" w:rsidRPr="008A06E2">
              <w:rPr>
                <w:b w:val="0"/>
                <w:webHidden/>
              </w:rPr>
              <w:fldChar w:fldCharType="begin"/>
            </w:r>
            <w:r w:rsidR="00CC384C" w:rsidRPr="008A06E2">
              <w:rPr>
                <w:b w:val="0"/>
                <w:webHidden/>
              </w:rPr>
              <w:instrText xml:space="preserve"> PAGEREF _Toc18092785 \h </w:instrText>
            </w:r>
            <w:r w:rsidR="00CC384C" w:rsidRPr="008A06E2">
              <w:rPr>
                <w:b w:val="0"/>
                <w:webHidden/>
              </w:rPr>
            </w:r>
            <w:r w:rsidR="00CC384C" w:rsidRPr="008A06E2">
              <w:rPr>
                <w:b w:val="0"/>
                <w:webHidden/>
              </w:rPr>
              <w:fldChar w:fldCharType="separate"/>
            </w:r>
            <w:r w:rsidR="00AD0242" w:rsidRPr="008A06E2">
              <w:rPr>
                <w:b w:val="0"/>
                <w:webHidden/>
              </w:rPr>
              <w:t>VI</w:t>
            </w:r>
            <w:r w:rsidR="00CC384C" w:rsidRPr="008A06E2">
              <w:rPr>
                <w:b w:val="0"/>
                <w:webHidden/>
              </w:rPr>
              <w:fldChar w:fldCharType="end"/>
            </w:r>
          </w:hyperlink>
        </w:p>
        <w:p w:rsidR="00CC384C" w:rsidRPr="008A06E2" w:rsidRDefault="00B76282" w:rsidP="00153006">
          <w:pPr>
            <w:pStyle w:val="T1"/>
            <w:rPr>
              <w:rFonts w:asciiTheme="minorHAnsi" w:eastAsiaTheme="minorEastAsia" w:hAnsiTheme="minorHAnsi" w:cstheme="minorBidi"/>
              <w:b w:val="0"/>
              <w:sz w:val="22"/>
              <w:szCs w:val="22"/>
              <w:lang w:eastAsia="tr-TR"/>
            </w:rPr>
          </w:pPr>
          <w:hyperlink w:anchor="_Toc18092786" w:history="1">
            <w:r w:rsidR="00CC384C" w:rsidRPr="008A06E2">
              <w:rPr>
                <w:rStyle w:val="Kpr"/>
                <w:b w:val="0"/>
              </w:rPr>
              <w:t>ABSTRACT</w:t>
            </w:r>
            <w:r w:rsidR="00CC384C" w:rsidRPr="008A06E2">
              <w:rPr>
                <w:b w:val="0"/>
                <w:webHidden/>
              </w:rPr>
              <w:t>…………………………………………………………………………</w:t>
            </w:r>
            <w:r w:rsidR="00CB4525" w:rsidRPr="008A06E2">
              <w:rPr>
                <w:b w:val="0"/>
                <w:webHidden/>
              </w:rPr>
              <w:t>.</w:t>
            </w:r>
            <w:r w:rsidR="000D6A64">
              <w:rPr>
                <w:b w:val="0"/>
                <w:webHidden/>
              </w:rPr>
              <w:t>..</w:t>
            </w:r>
            <w:r w:rsidR="00CC384C" w:rsidRPr="008A06E2">
              <w:rPr>
                <w:b w:val="0"/>
                <w:webHidden/>
              </w:rPr>
              <w:fldChar w:fldCharType="begin"/>
            </w:r>
            <w:r w:rsidR="00CC384C" w:rsidRPr="008A06E2">
              <w:rPr>
                <w:b w:val="0"/>
                <w:webHidden/>
              </w:rPr>
              <w:instrText xml:space="preserve"> PAGEREF _Toc18092786 \h </w:instrText>
            </w:r>
            <w:r w:rsidR="00CC384C" w:rsidRPr="008A06E2">
              <w:rPr>
                <w:b w:val="0"/>
                <w:webHidden/>
              </w:rPr>
            </w:r>
            <w:r w:rsidR="00CC384C" w:rsidRPr="008A06E2">
              <w:rPr>
                <w:b w:val="0"/>
                <w:webHidden/>
              </w:rPr>
              <w:fldChar w:fldCharType="separate"/>
            </w:r>
            <w:r w:rsidR="00AD0242" w:rsidRPr="008A06E2">
              <w:rPr>
                <w:b w:val="0"/>
                <w:webHidden/>
              </w:rPr>
              <w:t>VII</w:t>
            </w:r>
            <w:r w:rsidR="00CC384C" w:rsidRPr="008A06E2">
              <w:rPr>
                <w:b w:val="0"/>
                <w:webHidden/>
              </w:rPr>
              <w:fldChar w:fldCharType="end"/>
            </w:r>
          </w:hyperlink>
        </w:p>
        <w:p w:rsidR="00CC384C" w:rsidRPr="00210682" w:rsidRDefault="00B76282" w:rsidP="00153006">
          <w:pPr>
            <w:pStyle w:val="T1"/>
            <w:rPr>
              <w:rFonts w:asciiTheme="minorHAnsi" w:eastAsiaTheme="minorEastAsia" w:hAnsiTheme="minorHAnsi" w:cstheme="minorBidi"/>
              <w:b w:val="0"/>
              <w:sz w:val="22"/>
              <w:szCs w:val="22"/>
              <w:lang w:eastAsia="tr-TR"/>
            </w:rPr>
          </w:pPr>
          <w:hyperlink w:anchor="_Toc18092787" w:history="1">
            <w:r w:rsidR="00CC384C" w:rsidRPr="00210682">
              <w:rPr>
                <w:rStyle w:val="Kpr"/>
                <w:b w:val="0"/>
              </w:rPr>
              <w:t>İÇİNDEKİLER</w:t>
            </w:r>
            <w:r w:rsidR="00CC384C" w:rsidRPr="00210682">
              <w:rPr>
                <w:b w:val="0"/>
                <w:webHidden/>
              </w:rPr>
              <w:tab/>
            </w:r>
            <w:r w:rsidR="00CC384C" w:rsidRPr="00210682">
              <w:rPr>
                <w:b w:val="0"/>
                <w:webHidden/>
              </w:rPr>
              <w:fldChar w:fldCharType="begin"/>
            </w:r>
            <w:r w:rsidR="00CC384C" w:rsidRPr="00210682">
              <w:rPr>
                <w:b w:val="0"/>
                <w:webHidden/>
              </w:rPr>
              <w:instrText xml:space="preserve"> PAGEREF _Toc18092787 \h </w:instrText>
            </w:r>
            <w:r w:rsidR="00CC384C" w:rsidRPr="00210682">
              <w:rPr>
                <w:b w:val="0"/>
                <w:webHidden/>
              </w:rPr>
            </w:r>
            <w:r w:rsidR="00CC384C" w:rsidRPr="00210682">
              <w:rPr>
                <w:b w:val="0"/>
                <w:webHidden/>
              </w:rPr>
              <w:fldChar w:fldCharType="separate"/>
            </w:r>
            <w:r w:rsidR="00AD0242" w:rsidRPr="00210682">
              <w:rPr>
                <w:b w:val="0"/>
                <w:webHidden/>
              </w:rPr>
              <w:t>VIII</w:t>
            </w:r>
            <w:r w:rsidR="00CC384C" w:rsidRPr="00210682">
              <w:rPr>
                <w:b w:val="0"/>
                <w:webHidden/>
              </w:rPr>
              <w:fldChar w:fldCharType="end"/>
            </w:r>
          </w:hyperlink>
        </w:p>
        <w:p w:rsidR="00CC384C" w:rsidRPr="00210682" w:rsidRDefault="00B76282" w:rsidP="00153006">
          <w:pPr>
            <w:pStyle w:val="T1"/>
            <w:rPr>
              <w:rFonts w:asciiTheme="minorHAnsi" w:eastAsiaTheme="minorEastAsia" w:hAnsiTheme="minorHAnsi" w:cstheme="minorBidi"/>
              <w:b w:val="0"/>
              <w:sz w:val="22"/>
              <w:szCs w:val="22"/>
              <w:lang w:eastAsia="tr-TR"/>
            </w:rPr>
          </w:pPr>
          <w:hyperlink w:anchor="_Toc18092788" w:history="1">
            <w:r w:rsidR="00CC384C" w:rsidRPr="00210682">
              <w:rPr>
                <w:rStyle w:val="Kpr"/>
                <w:b w:val="0"/>
              </w:rPr>
              <w:t>TABLOLAR LİSTESİ</w:t>
            </w:r>
            <w:r w:rsidR="00CC384C" w:rsidRPr="00210682">
              <w:rPr>
                <w:b w:val="0"/>
                <w:webHidden/>
              </w:rPr>
              <w:tab/>
            </w:r>
            <w:r w:rsidR="00CC384C" w:rsidRPr="00210682">
              <w:rPr>
                <w:b w:val="0"/>
                <w:webHidden/>
              </w:rPr>
              <w:fldChar w:fldCharType="begin"/>
            </w:r>
            <w:r w:rsidR="00CC384C" w:rsidRPr="00210682">
              <w:rPr>
                <w:b w:val="0"/>
                <w:webHidden/>
              </w:rPr>
              <w:instrText xml:space="preserve"> PAGEREF _Toc18092788 \h </w:instrText>
            </w:r>
            <w:r w:rsidR="00CC384C" w:rsidRPr="00210682">
              <w:rPr>
                <w:b w:val="0"/>
                <w:webHidden/>
              </w:rPr>
            </w:r>
            <w:r w:rsidR="00CC384C" w:rsidRPr="00210682">
              <w:rPr>
                <w:b w:val="0"/>
                <w:webHidden/>
              </w:rPr>
              <w:fldChar w:fldCharType="separate"/>
            </w:r>
            <w:r w:rsidR="00AD0242" w:rsidRPr="00210682">
              <w:rPr>
                <w:b w:val="0"/>
                <w:webHidden/>
              </w:rPr>
              <w:t>XIII</w:t>
            </w:r>
            <w:r w:rsidR="00CC384C" w:rsidRPr="00210682">
              <w:rPr>
                <w:b w:val="0"/>
                <w:webHidden/>
              </w:rPr>
              <w:fldChar w:fldCharType="end"/>
            </w:r>
          </w:hyperlink>
        </w:p>
        <w:p w:rsidR="00CC384C" w:rsidRPr="00210682" w:rsidRDefault="00B76282" w:rsidP="000D6A64">
          <w:pPr>
            <w:pStyle w:val="T1"/>
            <w:rPr>
              <w:rFonts w:asciiTheme="minorHAnsi" w:eastAsiaTheme="minorEastAsia" w:hAnsiTheme="minorHAnsi" w:cstheme="minorBidi"/>
              <w:b w:val="0"/>
              <w:sz w:val="22"/>
              <w:szCs w:val="22"/>
              <w:lang w:eastAsia="tr-TR"/>
            </w:rPr>
          </w:pPr>
          <w:hyperlink w:anchor="_Toc18092789" w:history="1">
            <w:r w:rsidR="00CC384C" w:rsidRPr="00210682">
              <w:rPr>
                <w:rStyle w:val="Kpr"/>
                <w:b w:val="0"/>
              </w:rPr>
              <w:t>ŞEKİLLER LİSTESİ</w:t>
            </w:r>
            <w:r w:rsidR="00CC384C" w:rsidRPr="00210682">
              <w:rPr>
                <w:b w:val="0"/>
                <w:webHidden/>
              </w:rPr>
              <w:tab/>
            </w:r>
            <w:r w:rsidR="00CC384C" w:rsidRPr="00210682">
              <w:rPr>
                <w:b w:val="0"/>
                <w:webHidden/>
              </w:rPr>
              <w:fldChar w:fldCharType="begin"/>
            </w:r>
            <w:r w:rsidR="00CC384C" w:rsidRPr="00210682">
              <w:rPr>
                <w:b w:val="0"/>
                <w:webHidden/>
              </w:rPr>
              <w:instrText xml:space="preserve"> PAGEREF _Toc18092789 \h </w:instrText>
            </w:r>
            <w:r w:rsidR="00CC384C" w:rsidRPr="00210682">
              <w:rPr>
                <w:b w:val="0"/>
                <w:webHidden/>
              </w:rPr>
            </w:r>
            <w:r w:rsidR="00CC384C" w:rsidRPr="00210682">
              <w:rPr>
                <w:b w:val="0"/>
                <w:webHidden/>
              </w:rPr>
              <w:fldChar w:fldCharType="separate"/>
            </w:r>
            <w:r w:rsidR="00AD0242" w:rsidRPr="00210682">
              <w:rPr>
                <w:b w:val="0"/>
                <w:webHidden/>
              </w:rPr>
              <w:t>XVI</w:t>
            </w:r>
            <w:r w:rsidR="00CC384C" w:rsidRPr="00210682">
              <w:rPr>
                <w:b w:val="0"/>
                <w:webHidden/>
              </w:rPr>
              <w:fldChar w:fldCharType="end"/>
            </w:r>
          </w:hyperlink>
        </w:p>
        <w:p w:rsidR="00CC384C" w:rsidRPr="00210682" w:rsidRDefault="00B76282" w:rsidP="00153006">
          <w:pPr>
            <w:pStyle w:val="T1"/>
            <w:rPr>
              <w:rFonts w:asciiTheme="minorHAnsi" w:eastAsiaTheme="minorEastAsia" w:hAnsiTheme="minorHAnsi" w:cstheme="minorBidi"/>
              <w:b w:val="0"/>
              <w:sz w:val="22"/>
              <w:szCs w:val="22"/>
              <w:lang w:eastAsia="tr-TR"/>
            </w:rPr>
          </w:pPr>
          <w:hyperlink w:anchor="_Toc18092790" w:history="1">
            <w:r w:rsidR="00CC384C" w:rsidRPr="00210682">
              <w:rPr>
                <w:rStyle w:val="Kpr"/>
                <w:b w:val="0"/>
              </w:rPr>
              <w:t>GRAFİKLER LİSTESİ</w:t>
            </w:r>
            <w:r w:rsidR="00CC384C" w:rsidRPr="00210682">
              <w:rPr>
                <w:b w:val="0"/>
                <w:webHidden/>
              </w:rPr>
              <w:tab/>
            </w:r>
            <w:r w:rsidR="00CC384C" w:rsidRPr="00210682">
              <w:rPr>
                <w:b w:val="0"/>
                <w:webHidden/>
              </w:rPr>
              <w:fldChar w:fldCharType="begin"/>
            </w:r>
            <w:r w:rsidR="00CC384C" w:rsidRPr="00210682">
              <w:rPr>
                <w:b w:val="0"/>
                <w:webHidden/>
              </w:rPr>
              <w:instrText xml:space="preserve"> PAGEREF _Toc18092790 \h </w:instrText>
            </w:r>
            <w:r w:rsidR="00CC384C" w:rsidRPr="00210682">
              <w:rPr>
                <w:b w:val="0"/>
                <w:webHidden/>
              </w:rPr>
            </w:r>
            <w:r w:rsidR="00CC384C" w:rsidRPr="00210682">
              <w:rPr>
                <w:b w:val="0"/>
                <w:webHidden/>
              </w:rPr>
              <w:fldChar w:fldCharType="separate"/>
            </w:r>
            <w:r w:rsidR="00AD0242" w:rsidRPr="00210682">
              <w:rPr>
                <w:b w:val="0"/>
                <w:webHidden/>
              </w:rPr>
              <w:t>XVII</w:t>
            </w:r>
            <w:r w:rsidR="00CC384C" w:rsidRPr="00210682">
              <w:rPr>
                <w:b w:val="0"/>
                <w:webHidden/>
              </w:rPr>
              <w:fldChar w:fldCharType="end"/>
            </w:r>
          </w:hyperlink>
        </w:p>
        <w:p w:rsidR="00CC384C" w:rsidRPr="00210682" w:rsidRDefault="00B76282" w:rsidP="00153006">
          <w:pPr>
            <w:pStyle w:val="T1"/>
            <w:rPr>
              <w:rStyle w:val="Kpr"/>
              <w:b w:val="0"/>
            </w:rPr>
          </w:pPr>
          <w:hyperlink w:anchor="_Toc18092791" w:history="1">
            <w:r w:rsidR="00CC384C" w:rsidRPr="00210682">
              <w:rPr>
                <w:rStyle w:val="Kpr"/>
                <w:b w:val="0"/>
              </w:rPr>
              <w:t>KISALTMALAR LİSTESİ</w:t>
            </w:r>
            <w:r w:rsidR="00CC384C" w:rsidRPr="00210682">
              <w:rPr>
                <w:b w:val="0"/>
                <w:webHidden/>
              </w:rPr>
              <w:tab/>
            </w:r>
            <w:r w:rsidR="00CC384C" w:rsidRPr="00210682">
              <w:rPr>
                <w:b w:val="0"/>
                <w:webHidden/>
              </w:rPr>
              <w:fldChar w:fldCharType="begin"/>
            </w:r>
            <w:r w:rsidR="00CC384C" w:rsidRPr="00210682">
              <w:rPr>
                <w:b w:val="0"/>
                <w:webHidden/>
              </w:rPr>
              <w:instrText xml:space="preserve"> PAGEREF _Toc18092791 \h </w:instrText>
            </w:r>
            <w:r w:rsidR="00CC384C" w:rsidRPr="00210682">
              <w:rPr>
                <w:b w:val="0"/>
                <w:webHidden/>
              </w:rPr>
            </w:r>
            <w:r w:rsidR="00CC384C" w:rsidRPr="00210682">
              <w:rPr>
                <w:b w:val="0"/>
                <w:webHidden/>
              </w:rPr>
              <w:fldChar w:fldCharType="separate"/>
            </w:r>
            <w:r w:rsidR="00AD0242" w:rsidRPr="00210682">
              <w:rPr>
                <w:b w:val="0"/>
                <w:webHidden/>
              </w:rPr>
              <w:t>XVIII</w:t>
            </w:r>
            <w:r w:rsidR="00CC384C" w:rsidRPr="00210682">
              <w:rPr>
                <w:b w:val="0"/>
                <w:webHidden/>
              </w:rPr>
              <w:fldChar w:fldCharType="end"/>
            </w:r>
          </w:hyperlink>
        </w:p>
        <w:p w:rsidR="00CA7510" w:rsidRPr="00CA7510" w:rsidRDefault="00CA7510" w:rsidP="00CA7510">
          <w:pPr>
            <w:rPr>
              <w:noProof/>
            </w:rPr>
          </w:pPr>
        </w:p>
        <w:p w:rsidR="00CC384C" w:rsidRDefault="00B76282" w:rsidP="00153006">
          <w:pPr>
            <w:pStyle w:val="T1"/>
            <w:rPr>
              <w:rStyle w:val="Kpr"/>
            </w:rPr>
          </w:pPr>
          <w:hyperlink w:anchor="_Toc18092792" w:history="1">
            <w:r w:rsidR="00CC384C" w:rsidRPr="004E33FA">
              <w:rPr>
                <w:rStyle w:val="Kpr"/>
              </w:rPr>
              <w:t>GİRİŞ</w:t>
            </w:r>
            <w:r w:rsidR="00CC384C">
              <w:rPr>
                <w:webHidden/>
              </w:rPr>
              <w:t>……………………………………………………………………………………</w:t>
            </w:r>
            <w:r w:rsidR="00CC384C">
              <w:rPr>
                <w:webHidden/>
              </w:rPr>
              <w:fldChar w:fldCharType="begin"/>
            </w:r>
            <w:r w:rsidR="00CC384C">
              <w:rPr>
                <w:webHidden/>
              </w:rPr>
              <w:instrText xml:space="preserve"> PAGEREF _Toc18092792 \h </w:instrText>
            </w:r>
            <w:r w:rsidR="00CC384C">
              <w:rPr>
                <w:webHidden/>
              </w:rPr>
            </w:r>
            <w:r w:rsidR="00CC384C">
              <w:rPr>
                <w:webHidden/>
              </w:rPr>
              <w:fldChar w:fldCharType="separate"/>
            </w:r>
            <w:r w:rsidR="00AD0242">
              <w:rPr>
                <w:webHidden/>
              </w:rPr>
              <w:t>1</w:t>
            </w:r>
            <w:r w:rsidR="00CC384C">
              <w:rPr>
                <w:webHidden/>
              </w:rPr>
              <w:fldChar w:fldCharType="end"/>
            </w:r>
          </w:hyperlink>
        </w:p>
        <w:p w:rsidR="00CC384C" w:rsidRDefault="00CC384C" w:rsidP="00CC384C">
          <w:pPr>
            <w:rPr>
              <w:noProof/>
            </w:rPr>
          </w:pPr>
        </w:p>
        <w:p w:rsidR="00CC384C" w:rsidRDefault="00CC384C" w:rsidP="00CC384C">
          <w:pPr>
            <w:jc w:val="center"/>
            <w:rPr>
              <w:rFonts w:ascii="Times New Roman" w:hAnsi="Times New Roman" w:cs="Times New Roman"/>
              <w:b/>
              <w:noProof/>
              <w:sz w:val="24"/>
              <w:szCs w:val="24"/>
            </w:rPr>
          </w:pPr>
          <w:r w:rsidRPr="00CC384C">
            <w:rPr>
              <w:rFonts w:ascii="Times New Roman" w:hAnsi="Times New Roman" w:cs="Times New Roman"/>
              <w:b/>
              <w:noProof/>
              <w:sz w:val="24"/>
              <w:szCs w:val="24"/>
            </w:rPr>
            <w:t>BİRİNCİ BÖLÜM</w:t>
          </w:r>
        </w:p>
        <w:p w:rsidR="00CC384C" w:rsidRPr="00CC384C" w:rsidRDefault="00CC384C" w:rsidP="00CC384C">
          <w:pPr>
            <w:jc w:val="center"/>
            <w:rPr>
              <w:rFonts w:ascii="Times New Roman" w:hAnsi="Times New Roman" w:cs="Times New Roman"/>
              <w:b/>
              <w:noProof/>
              <w:sz w:val="24"/>
              <w:szCs w:val="24"/>
            </w:rPr>
          </w:pPr>
        </w:p>
        <w:p w:rsidR="00CC384C" w:rsidRDefault="00B76282" w:rsidP="00153006">
          <w:pPr>
            <w:pStyle w:val="T1"/>
            <w:rPr>
              <w:rFonts w:asciiTheme="minorHAnsi" w:eastAsiaTheme="minorEastAsia" w:hAnsiTheme="minorHAnsi" w:cstheme="minorBidi"/>
              <w:sz w:val="22"/>
              <w:szCs w:val="22"/>
              <w:lang w:eastAsia="tr-TR"/>
            </w:rPr>
          </w:pPr>
          <w:hyperlink w:anchor="_Toc18092793" w:history="1">
            <w:r w:rsidR="00CC384C" w:rsidRPr="004E33FA">
              <w:rPr>
                <w:rStyle w:val="Kpr"/>
              </w:rPr>
              <w:t>1.</w:t>
            </w:r>
            <w:r w:rsidR="00CC384C">
              <w:rPr>
                <w:rFonts w:asciiTheme="minorHAnsi" w:eastAsiaTheme="minorEastAsia" w:hAnsiTheme="minorHAnsi" w:cstheme="minorBidi"/>
                <w:sz w:val="22"/>
                <w:szCs w:val="22"/>
                <w:lang w:eastAsia="tr-TR"/>
              </w:rPr>
              <w:t xml:space="preserve"> </w:t>
            </w:r>
            <w:r w:rsidR="00CC384C" w:rsidRPr="004E33FA">
              <w:rPr>
                <w:rStyle w:val="Kpr"/>
              </w:rPr>
              <w:t>HİZMET PAZARLAMASI VE MARKA</w:t>
            </w:r>
            <w:r w:rsidR="00D053D8">
              <w:rPr>
                <w:rStyle w:val="Kpr"/>
              </w:rPr>
              <w:t>………………………………………</w:t>
            </w:r>
            <w:r w:rsidR="00CC384C">
              <w:rPr>
                <w:webHidden/>
              </w:rPr>
              <w:fldChar w:fldCharType="begin"/>
            </w:r>
            <w:r w:rsidR="00CC384C">
              <w:rPr>
                <w:webHidden/>
              </w:rPr>
              <w:instrText xml:space="preserve"> PAGEREF _Toc18092793 \h </w:instrText>
            </w:r>
            <w:r w:rsidR="00CC384C">
              <w:rPr>
                <w:webHidden/>
              </w:rPr>
            </w:r>
            <w:r w:rsidR="00CC384C">
              <w:rPr>
                <w:webHidden/>
              </w:rPr>
              <w:fldChar w:fldCharType="separate"/>
            </w:r>
            <w:r w:rsidR="00AD0242">
              <w:rPr>
                <w:webHidden/>
              </w:rPr>
              <w:t>3</w:t>
            </w:r>
            <w:r w:rsidR="00CC384C">
              <w:rPr>
                <w:webHidden/>
              </w:rPr>
              <w:fldChar w:fldCharType="end"/>
            </w:r>
          </w:hyperlink>
          <w:r w:rsidR="00D053D8">
            <w:t>-32</w:t>
          </w:r>
        </w:p>
        <w:p w:rsidR="00CC384C" w:rsidRDefault="00B76282" w:rsidP="00B62502">
          <w:pPr>
            <w:pStyle w:val="T2"/>
            <w:rPr>
              <w:rFonts w:asciiTheme="minorHAnsi" w:eastAsiaTheme="minorEastAsia" w:hAnsiTheme="minorHAnsi" w:cstheme="minorBidi"/>
              <w:sz w:val="22"/>
              <w:szCs w:val="22"/>
              <w:lang w:eastAsia="tr-TR"/>
            </w:rPr>
          </w:pPr>
          <w:hyperlink w:anchor="_Toc18092794" w:history="1">
            <w:r w:rsidR="00CC384C" w:rsidRPr="00CA7510">
              <w:rPr>
                <w:rStyle w:val="Balk2Char"/>
              </w:rPr>
              <w:t>1.1. Hizmet Pazarlaması</w:t>
            </w:r>
            <w:r w:rsidR="00CC384C">
              <w:rPr>
                <w:webHidden/>
              </w:rPr>
              <w:tab/>
            </w:r>
            <w:r w:rsidR="00CC384C">
              <w:rPr>
                <w:webHidden/>
              </w:rPr>
              <w:fldChar w:fldCharType="begin"/>
            </w:r>
            <w:r w:rsidR="00CC384C">
              <w:rPr>
                <w:webHidden/>
              </w:rPr>
              <w:instrText xml:space="preserve"> PAGEREF _Toc18092794 \h </w:instrText>
            </w:r>
            <w:r w:rsidR="00CC384C">
              <w:rPr>
                <w:webHidden/>
              </w:rPr>
            </w:r>
            <w:r w:rsidR="00CC384C">
              <w:rPr>
                <w:webHidden/>
              </w:rPr>
              <w:fldChar w:fldCharType="separate"/>
            </w:r>
            <w:r w:rsidR="00AD0242">
              <w:rPr>
                <w:webHidden/>
              </w:rPr>
              <w:t>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795" w:history="1">
            <w:r w:rsidR="00CC384C" w:rsidRPr="00CA7510">
              <w:rPr>
                <w:rStyle w:val="Balk3Char"/>
              </w:rPr>
              <w:t>1.1.1. Pazarlama ve Hizmet</w:t>
            </w:r>
            <w:r w:rsidR="00CC384C">
              <w:rPr>
                <w:webHidden/>
              </w:rPr>
              <w:tab/>
            </w:r>
            <w:r w:rsidR="00CC384C">
              <w:rPr>
                <w:webHidden/>
              </w:rPr>
              <w:fldChar w:fldCharType="begin"/>
            </w:r>
            <w:r w:rsidR="00CC384C">
              <w:rPr>
                <w:webHidden/>
              </w:rPr>
              <w:instrText xml:space="preserve"> PAGEREF _Toc18092795 \h </w:instrText>
            </w:r>
            <w:r w:rsidR="00CC384C">
              <w:rPr>
                <w:webHidden/>
              </w:rPr>
            </w:r>
            <w:r w:rsidR="00CC384C">
              <w:rPr>
                <w:webHidden/>
              </w:rPr>
              <w:fldChar w:fldCharType="separate"/>
            </w:r>
            <w:r w:rsidR="00AD0242">
              <w:rPr>
                <w:webHidden/>
              </w:rPr>
              <w:t>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796" w:history="1">
            <w:r w:rsidR="00CC384C" w:rsidRPr="00CA7510">
              <w:rPr>
                <w:rStyle w:val="Balk3Char"/>
              </w:rPr>
              <w:t>1.1.2. Hizmet Kavramının Tarihsel Gelişimi</w:t>
            </w:r>
            <w:r w:rsidR="00CC384C">
              <w:rPr>
                <w:webHidden/>
              </w:rPr>
              <w:tab/>
            </w:r>
            <w:r w:rsidR="00CC384C">
              <w:rPr>
                <w:webHidden/>
              </w:rPr>
              <w:fldChar w:fldCharType="begin"/>
            </w:r>
            <w:r w:rsidR="00CC384C">
              <w:rPr>
                <w:webHidden/>
              </w:rPr>
              <w:instrText xml:space="preserve"> PAGEREF _Toc18092796 \h </w:instrText>
            </w:r>
            <w:r w:rsidR="00CC384C">
              <w:rPr>
                <w:webHidden/>
              </w:rPr>
            </w:r>
            <w:r w:rsidR="00CC384C">
              <w:rPr>
                <w:webHidden/>
              </w:rPr>
              <w:fldChar w:fldCharType="separate"/>
            </w:r>
            <w:r w:rsidR="00AD0242">
              <w:rPr>
                <w:webHidden/>
              </w:rPr>
              <w:t>5</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797" w:history="1">
            <w:r w:rsidR="00CC384C" w:rsidRPr="00CA7510">
              <w:rPr>
                <w:rStyle w:val="Balk3Char"/>
              </w:rPr>
              <w:t>1.1.3. Hizmetin Özellikleri</w:t>
            </w:r>
            <w:r w:rsidR="00CC384C">
              <w:rPr>
                <w:webHidden/>
              </w:rPr>
              <w:tab/>
            </w:r>
            <w:r w:rsidR="00CC384C">
              <w:rPr>
                <w:webHidden/>
              </w:rPr>
              <w:fldChar w:fldCharType="begin"/>
            </w:r>
            <w:r w:rsidR="00CC384C">
              <w:rPr>
                <w:webHidden/>
              </w:rPr>
              <w:instrText xml:space="preserve"> PAGEREF _Toc18092797 \h </w:instrText>
            </w:r>
            <w:r w:rsidR="00CC384C">
              <w:rPr>
                <w:webHidden/>
              </w:rPr>
            </w:r>
            <w:r w:rsidR="00CC384C">
              <w:rPr>
                <w:webHidden/>
              </w:rPr>
              <w:fldChar w:fldCharType="separate"/>
            </w:r>
            <w:r w:rsidR="00AD0242">
              <w:rPr>
                <w:webHidden/>
              </w:rPr>
              <w:t>9</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798" w:history="1">
            <w:r w:rsidR="00CC384C" w:rsidRPr="00CA7510">
              <w:rPr>
                <w:rStyle w:val="Balk4Char"/>
              </w:rPr>
              <w:t>1.1.3.1. Soyutluk (Dokunulmazlık)</w:t>
            </w:r>
            <w:r w:rsidR="00CC384C">
              <w:rPr>
                <w:webHidden/>
              </w:rPr>
              <w:tab/>
            </w:r>
            <w:r w:rsidR="00CC384C">
              <w:rPr>
                <w:webHidden/>
              </w:rPr>
              <w:fldChar w:fldCharType="begin"/>
            </w:r>
            <w:r w:rsidR="00CC384C">
              <w:rPr>
                <w:webHidden/>
              </w:rPr>
              <w:instrText xml:space="preserve"> PAGEREF _Toc18092798 \h </w:instrText>
            </w:r>
            <w:r w:rsidR="00CC384C">
              <w:rPr>
                <w:webHidden/>
              </w:rPr>
            </w:r>
            <w:r w:rsidR="00CC384C">
              <w:rPr>
                <w:webHidden/>
              </w:rPr>
              <w:fldChar w:fldCharType="separate"/>
            </w:r>
            <w:r w:rsidR="00AD0242">
              <w:rPr>
                <w:webHidden/>
              </w:rPr>
              <w:t>9</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799" w:history="1">
            <w:r w:rsidR="00CC384C" w:rsidRPr="00CA7510">
              <w:rPr>
                <w:rStyle w:val="Balk4Char"/>
              </w:rPr>
              <w:t>1.1.3.2. Ayrılmazlık (Eş Zamanlı Üretim Ve Tüketim)</w:t>
            </w:r>
            <w:r w:rsidR="00CC384C">
              <w:rPr>
                <w:webHidden/>
              </w:rPr>
              <w:tab/>
            </w:r>
            <w:r w:rsidR="00CC384C">
              <w:rPr>
                <w:webHidden/>
              </w:rPr>
              <w:fldChar w:fldCharType="begin"/>
            </w:r>
            <w:r w:rsidR="00CC384C">
              <w:rPr>
                <w:webHidden/>
              </w:rPr>
              <w:instrText xml:space="preserve"> PAGEREF _Toc18092799 \h </w:instrText>
            </w:r>
            <w:r w:rsidR="00CC384C">
              <w:rPr>
                <w:webHidden/>
              </w:rPr>
            </w:r>
            <w:r w:rsidR="00CC384C">
              <w:rPr>
                <w:webHidden/>
              </w:rPr>
              <w:fldChar w:fldCharType="separate"/>
            </w:r>
            <w:r w:rsidR="00AD0242">
              <w:rPr>
                <w:webHidden/>
              </w:rPr>
              <w:t>10</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00" w:history="1">
            <w:r w:rsidR="00CC384C" w:rsidRPr="00CA7510">
              <w:rPr>
                <w:rStyle w:val="Balk4Char"/>
              </w:rPr>
              <w:t>1.1.3.3. Heterojenlik (Türdeş Olmama)</w:t>
            </w:r>
            <w:r w:rsidR="00CC384C">
              <w:rPr>
                <w:webHidden/>
              </w:rPr>
              <w:tab/>
            </w:r>
            <w:r w:rsidR="00CC384C">
              <w:rPr>
                <w:webHidden/>
              </w:rPr>
              <w:fldChar w:fldCharType="begin"/>
            </w:r>
            <w:r w:rsidR="00CC384C">
              <w:rPr>
                <w:webHidden/>
              </w:rPr>
              <w:instrText xml:space="preserve"> PAGEREF _Toc18092800 \h </w:instrText>
            </w:r>
            <w:r w:rsidR="00CC384C">
              <w:rPr>
                <w:webHidden/>
              </w:rPr>
            </w:r>
            <w:r w:rsidR="00CC384C">
              <w:rPr>
                <w:webHidden/>
              </w:rPr>
              <w:fldChar w:fldCharType="separate"/>
            </w:r>
            <w:r w:rsidR="00AD0242">
              <w:rPr>
                <w:webHidden/>
              </w:rPr>
              <w:t>10</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01" w:history="1">
            <w:r w:rsidR="00CC384C" w:rsidRPr="00CA7510">
              <w:rPr>
                <w:rStyle w:val="Balk4Char"/>
              </w:rPr>
              <w:t>1.1.3.4. Dayanıksızlık (Stoklanamama)</w:t>
            </w:r>
            <w:r w:rsidR="00CC384C">
              <w:rPr>
                <w:webHidden/>
              </w:rPr>
              <w:tab/>
            </w:r>
            <w:r w:rsidR="00CC384C">
              <w:rPr>
                <w:webHidden/>
              </w:rPr>
              <w:fldChar w:fldCharType="begin"/>
            </w:r>
            <w:r w:rsidR="00CC384C">
              <w:rPr>
                <w:webHidden/>
              </w:rPr>
              <w:instrText xml:space="preserve"> PAGEREF _Toc18092801 \h </w:instrText>
            </w:r>
            <w:r w:rsidR="00CC384C">
              <w:rPr>
                <w:webHidden/>
              </w:rPr>
            </w:r>
            <w:r w:rsidR="00CC384C">
              <w:rPr>
                <w:webHidden/>
              </w:rPr>
              <w:fldChar w:fldCharType="separate"/>
            </w:r>
            <w:r w:rsidR="00AD0242">
              <w:rPr>
                <w:webHidden/>
              </w:rPr>
              <w:t>11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02" w:history="1">
            <w:r w:rsidR="00CC384C" w:rsidRPr="003C1004">
              <w:rPr>
                <w:rStyle w:val="Balk4Char"/>
              </w:rPr>
              <w:t>1.1.3.5. Sahiplik</w:t>
            </w:r>
            <w:r w:rsidR="00CC384C">
              <w:rPr>
                <w:webHidden/>
              </w:rPr>
              <w:tab/>
            </w:r>
            <w:r w:rsidR="00CC384C">
              <w:rPr>
                <w:webHidden/>
              </w:rPr>
              <w:fldChar w:fldCharType="begin"/>
            </w:r>
            <w:r w:rsidR="00CC384C">
              <w:rPr>
                <w:webHidden/>
              </w:rPr>
              <w:instrText xml:space="preserve"> PAGEREF _Toc18092802 \h </w:instrText>
            </w:r>
            <w:r w:rsidR="00CC384C">
              <w:rPr>
                <w:webHidden/>
              </w:rPr>
            </w:r>
            <w:r w:rsidR="00CC384C">
              <w:rPr>
                <w:webHidden/>
              </w:rPr>
              <w:fldChar w:fldCharType="separate"/>
            </w:r>
            <w:r w:rsidR="00AD0242">
              <w:rPr>
                <w:webHidden/>
              </w:rPr>
              <w:t>11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03" w:history="1">
            <w:r w:rsidR="00CC384C" w:rsidRPr="003C1004">
              <w:rPr>
                <w:rStyle w:val="Balk4Char"/>
              </w:rPr>
              <w:t>1.1.3.6. Değişik Dağıtım Kanallarının Bulunması</w:t>
            </w:r>
            <w:r w:rsidR="00CC384C">
              <w:rPr>
                <w:webHidden/>
              </w:rPr>
              <w:tab/>
            </w:r>
            <w:r w:rsidR="00CC384C">
              <w:rPr>
                <w:webHidden/>
              </w:rPr>
              <w:fldChar w:fldCharType="begin"/>
            </w:r>
            <w:r w:rsidR="00CC384C">
              <w:rPr>
                <w:webHidden/>
              </w:rPr>
              <w:instrText xml:space="preserve"> PAGEREF _Toc18092803 \h </w:instrText>
            </w:r>
            <w:r w:rsidR="00CC384C">
              <w:rPr>
                <w:webHidden/>
              </w:rPr>
            </w:r>
            <w:r w:rsidR="00CC384C">
              <w:rPr>
                <w:webHidden/>
              </w:rPr>
              <w:fldChar w:fldCharType="separate"/>
            </w:r>
            <w:r w:rsidR="00AD0242">
              <w:rPr>
                <w:webHidden/>
              </w:rPr>
              <w:t>12</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04" w:history="1">
            <w:r w:rsidR="00CC384C" w:rsidRPr="003C1004">
              <w:rPr>
                <w:rStyle w:val="Balk4Char"/>
              </w:rPr>
              <w:t>1.1.3.7. İnsan Odaklılık</w:t>
            </w:r>
            <w:r w:rsidR="00CC384C">
              <w:rPr>
                <w:webHidden/>
              </w:rPr>
              <w:tab/>
            </w:r>
            <w:r w:rsidR="00CC384C">
              <w:rPr>
                <w:webHidden/>
              </w:rPr>
              <w:fldChar w:fldCharType="begin"/>
            </w:r>
            <w:r w:rsidR="00CC384C">
              <w:rPr>
                <w:webHidden/>
              </w:rPr>
              <w:instrText xml:space="preserve"> PAGEREF _Toc18092804 \h </w:instrText>
            </w:r>
            <w:r w:rsidR="00CC384C">
              <w:rPr>
                <w:webHidden/>
              </w:rPr>
            </w:r>
            <w:r w:rsidR="00CC384C">
              <w:rPr>
                <w:webHidden/>
              </w:rPr>
              <w:fldChar w:fldCharType="separate"/>
            </w:r>
            <w:r w:rsidR="00AD0242">
              <w:rPr>
                <w:webHidden/>
              </w:rPr>
              <w:t>13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05" w:history="1">
            <w:r w:rsidR="00CC384C" w:rsidRPr="003C1004">
              <w:rPr>
                <w:rStyle w:val="Balk3Char"/>
              </w:rPr>
              <w:t>1.1.4. Hizmetlerin Ekonomideki Yeri ve Önemi</w:t>
            </w:r>
            <w:r w:rsidR="00CC384C">
              <w:rPr>
                <w:webHidden/>
              </w:rPr>
              <w:tab/>
            </w:r>
            <w:r w:rsidR="00CC384C">
              <w:rPr>
                <w:webHidden/>
              </w:rPr>
              <w:fldChar w:fldCharType="begin"/>
            </w:r>
            <w:r w:rsidR="00CC384C">
              <w:rPr>
                <w:webHidden/>
              </w:rPr>
              <w:instrText xml:space="preserve"> PAGEREF _Toc18092805 \h </w:instrText>
            </w:r>
            <w:r w:rsidR="00CC384C">
              <w:rPr>
                <w:webHidden/>
              </w:rPr>
            </w:r>
            <w:r w:rsidR="00CC384C">
              <w:rPr>
                <w:webHidden/>
              </w:rPr>
              <w:fldChar w:fldCharType="separate"/>
            </w:r>
            <w:r w:rsidR="00AD0242">
              <w:rPr>
                <w:webHidden/>
              </w:rPr>
              <w:t>13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06" w:history="1">
            <w:r w:rsidR="00CC384C" w:rsidRPr="003C1004">
              <w:rPr>
                <w:rStyle w:val="Balk3Char"/>
              </w:rPr>
              <w:t>1.1.5. Hizmet Pazarlaması Tanımı ve Kapsamı</w:t>
            </w:r>
            <w:r w:rsidR="00CC384C">
              <w:rPr>
                <w:webHidden/>
              </w:rPr>
              <w:tab/>
            </w:r>
            <w:r w:rsidR="00CC384C">
              <w:rPr>
                <w:webHidden/>
              </w:rPr>
              <w:fldChar w:fldCharType="begin"/>
            </w:r>
            <w:r w:rsidR="00CC384C">
              <w:rPr>
                <w:webHidden/>
              </w:rPr>
              <w:instrText xml:space="preserve"> PAGEREF _Toc18092806 \h </w:instrText>
            </w:r>
            <w:r w:rsidR="00CC384C">
              <w:rPr>
                <w:webHidden/>
              </w:rPr>
            </w:r>
            <w:r w:rsidR="00CC384C">
              <w:rPr>
                <w:webHidden/>
              </w:rPr>
              <w:fldChar w:fldCharType="separate"/>
            </w:r>
            <w:r w:rsidR="00AD0242">
              <w:rPr>
                <w:webHidden/>
              </w:rPr>
              <w:t>16</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07" w:history="1">
            <w:r w:rsidR="00CC384C" w:rsidRPr="003C1004">
              <w:rPr>
                <w:rStyle w:val="Balk3Char"/>
              </w:rPr>
              <w:t>1.1.6. Hizmet Pazarlamasının Tarihsel Gelişimi</w:t>
            </w:r>
            <w:r w:rsidR="00CC384C">
              <w:rPr>
                <w:webHidden/>
              </w:rPr>
              <w:tab/>
            </w:r>
            <w:r w:rsidR="00CC384C">
              <w:rPr>
                <w:webHidden/>
              </w:rPr>
              <w:fldChar w:fldCharType="begin"/>
            </w:r>
            <w:r w:rsidR="00CC384C">
              <w:rPr>
                <w:webHidden/>
              </w:rPr>
              <w:instrText xml:space="preserve"> PAGEREF _Toc18092807 \h </w:instrText>
            </w:r>
            <w:r w:rsidR="00CC384C">
              <w:rPr>
                <w:webHidden/>
              </w:rPr>
            </w:r>
            <w:r w:rsidR="00CC384C">
              <w:rPr>
                <w:webHidden/>
              </w:rPr>
              <w:fldChar w:fldCharType="separate"/>
            </w:r>
            <w:r w:rsidR="00AD0242">
              <w:rPr>
                <w:webHidden/>
              </w:rPr>
              <w:t>17</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08" w:history="1">
            <w:r w:rsidR="00CC384C" w:rsidRPr="003C1004">
              <w:rPr>
                <w:rStyle w:val="Balk3Char"/>
              </w:rPr>
              <w:t>1.1.7. Hizmet Pazarlamasının Özellikleri ve Hedefleri</w:t>
            </w:r>
            <w:r w:rsidR="00CC384C">
              <w:rPr>
                <w:webHidden/>
              </w:rPr>
              <w:tab/>
            </w:r>
            <w:r w:rsidR="00CC384C">
              <w:rPr>
                <w:webHidden/>
              </w:rPr>
              <w:fldChar w:fldCharType="begin"/>
            </w:r>
            <w:r w:rsidR="00CC384C">
              <w:rPr>
                <w:webHidden/>
              </w:rPr>
              <w:instrText xml:space="preserve"> PAGEREF _Toc18092808 \h </w:instrText>
            </w:r>
            <w:r w:rsidR="00CC384C">
              <w:rPr>
                <w:webHidden/>
              </w:rPr>
            </w:r>
            <w:r w:rsidR="00CC384C">
              <w:rPr>
                <w:webHidden/>
              </w:rPr>
              <w:fldChar w:fldCharType="separate"/>
            </w:r>
            <w:r w:rsidR="00AD0242">
              <w:rPr>
                <w:webHidden/>
              </w:rPr>
              <w:t>18</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09" w:history="1">
            <w:r w:rsidR="00CC384C" w:rsidRPr="003C1004">
              <w:rPr>
                <w:rStyle w:val="Balk3Char"/>
              </w:rPr>
              <w:t>1.1.8. Hizmet Pazarlamasının Pazarlama Karmasına Katkıları</w:t>
            </w:r>
            <w:r w:rsidR="00CC384C">
              <w:rPr>
                <w:webHidden/>
              </w:rPr>
              <w:tab/>
            </w:r>
            <w:r w:rsidR="00CC384C">
              <w:rPr>
                <w:webHidden/>
              </w:rPr>
              <w:fldChar w:fldCharType="begin"/>
            </w:r>
            <w:r w:rsidR="00CC384C">
              <w:rPr>
                <w:webHidden/>
              </w:rPr>
              <w:instrText xml:space="preserve"> PAGEREF _Toc18092809 \h </w:instrText>
            </w:r>
            <w:r w:rsidR="00CC384C">
              <w:rPr>
                <w:webHidden/>
              </w:rPr>
            </w:r>
            <w:r w:rsidR="00CC384C">
              <w:rPr>
                <w:webHidden/>
              </w:rPr>
              <w:fldChar w:fldCharType="separate"/>
            </w:r>
            <w:r w:rsidR="00AD0242">
              <w:rPr>
                <w:webHidden/>
              </w:rPr>
              <w:t>19</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10" w:history="1">
            <w:r w:rsidR="00CC384C" w:rsidRPr="003C1004">
              <w:rPr>
                <w:rStyle w:val="Balk3Char"/>
              </w:rPr>
              <w:t>1.1.9. Hizmet Pazarlaması Karması</w:t>
            </w:r>
            <w:r w:rsidR="00CC384C">
              <w:rPr>
                <w:webHidden/>
              </w:rPr>
              <w:tab/>
            </w:r>
            <w:r w:rsidR="00CC384C">
              <w:rPr>
                <w:webHidden/>
              </w:rPr>
              <w:fldChar w:fldCharType="begin"/>
            </w:r>
            <w:r w:rsidR="00CC384C">
              <w:rPr>
                <w:webHidden/>
              </w:rPr>
              <w:instrText xml:space="preserve"> PAGEREF _Toc18092810 \h </w:instrText>
            </w:r>
            <w:r w:rsidR="00CC384C">
              <w:rPr>
                <w:webHidden/>
              </w:rPr>
            </w:r>
            <w:r w:rsidR="00CC384C">
              <w:rPr>
                <w:webHidden/>
              </w:rPr>
              <w:fldChar w:fldCharType="separate"/>
            </w:r>
            <w:r w:rsidR="00AD0242">
              <w:rPr>
                <w:webHidden/>
              </w:rPr>
              <w:t>20</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1" w:history="1">
            <w:r w:rsidR="00CC384C" w:rsidRPr="003C1004">
              <w:rPr>
                <w:rStyle w:val="Balk4Char"/>
              </w:rPr>
              <w:t>1.1.9.1. Hizmetlerin Üretimi</w:t>
            </w:r>
            <w:r w:rsidR="00CC384C">
              <w:rPr>
                <w:webHidden/>
              </w:rPr>
              <w:tab/>
            </w:r>
            <w:r w:rsidR="00CC384C">
              <w:rPr>
                <w:webHidden/>
              </w:rPr>
              <w:fldChar w:fldCharType="begin"/>
            </w:r>
            <w:r w:rsidR="00CC384C">
              <w:rPr>
                <w:webHidden/>
              </w:rPr>
              <w:instrText xml:space="preserve"> PAGEREF _Toc18092811 \h </w:instrText>
            </w:r>
            <w:r w:rsidR="00CC384C">
              <w:rPr>
                <w:webHidden/>
              </w:rPr>
            </w:r>
            <w:r w:rsidR="00CC384C">
              <w:rPr>
                <w:webHidden/>
              </w:rPr>
              <w:fldChar w:fldCharType="separate"/>
            </w:r>
            <w:r w:rsidR="00AD0242">
              <w:rPr>
                <w:webHidden/>
              </w:rPr>
              <w:t>21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2" w:history="1">
            <w:r w:rsidR="00CC384C" w:rsidRPr="003C1004">
              <w:rPr>
                <w:rStyle w:val="Balk4Char"/>
              </w:rPr>
              <w:t>1.1.9.2. Hizmetlerin Fiyatlandırılması</w:t>
            </w:r>
            <w:r w:rsidR="00CC384C">
              <w:rPr>
                <w:webHidden/>
              </w:rPr>
              <w:tab/>
            </w:r>
            <w:r w:rsidR="00CC384C">
              <w:rPr>
                <w:webHidden/>
              </w:rPr>
              <w:fldChar w:fldCharType="begin"/>
            </w:r>
            <w:r w:rsidR="00CC384C">
              <w:rPr>
                <w:webHidden/>
              </w:rPr>
              <w:instrText xml:space="preserve"> PAGEREF _Toc18092812 \h </w:instrText>
            </w:r>
            <w:r w:rsidR="00CC384C">
              <w:rPr>
                <w:webHidden/>
              </w:rPr>
            </w:r>
            <w:r w:rsidR="00CC384C">
              <w:rPr>
                <w:webHidden/>
              </w:rPr>
              <w:fldChar w:fldCharType="separate"/>
            </w:r>
            <w:r w:rsidR="00AD0242">
              <w:rPr>
                <w:webHidden/>
              </w:rPr>
              <w:t>21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3" w:history="1">
            <w:r w:rsidR="00CC384C" w:rsidRPr="003C1004">
              <w:rPr>
                <w:rStyle w:val="Balk4Char"/>
              </w:rPr>
              <w:t>1.1.9.3. Hizmetlerin Tutundurulması</w:t>
            </w:r>
            <w:r w:rsidR="00CC384C">
              <w:rPr>
                <w:webHidden/>
              </w:rPr>
              <w:tab/>
            </w:r>
            <w:r w:rsidR="00CC384C">
              <w:rPr>
                <w:webHidden/>
              </w:rPr>
              <w:fldChar w:fldCharType="begin"/>
            </w:r>
            <w:r w:rsidR="00CC384C">
              <w:rPr>
                <w:webHidden/>
              </w:rPr>
              <w:instrText xml:space="preserve"> PAGEREF _Toc18092813 \h </w:instrText>
            </w:r>
            <w:r w:rsidR="00CC384C">
              <w:rPr>
                <w:webHidden/>
              </w:rPr>
            </w:r>
            <w:r w:rsidR="00CC384C">
              <w:rPr>
                <w:webHidden/>
              </w:rPr>
              <w:fldChar w:fldCharType="separate"/>
            </w:r>
            <w:r w:rsidR="00AD0242">
              <w:rPr>
                <w:webHidden/>
              </w:rPr>
              <w:t>22</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4" w:history="1">
            <w:r w:rsidR="00CC384C" w:rsidRPr="003C1004">
              <w:rPr>
                <w:rStyle w:val="Balk4Char"/>
              </w:rPr>
              <w:t>1.1.9.4. Hizmetlerin Dağıtımı</w:t>
            </w:r>
            <w:r w:rsidR="00CC384C">
              <w:rPr>
                <w:webHidden/>
              </w:rPr>
              <w:tab/>
            </w:r>
            <w:r w:rsidR="00CC384C">
              <w:rPr>
                <w:webHidden/>
              </w:rPr>
              <w:fldChar w:fldCharType="begin"/>
            </w:r>
            <w:r w:rsidR="00CC384C">
              <w:rPr>
                <w:webHidden/>
              </w:rPr>
              <w:instrText xml:space="preserve"> PAGEREF _Toc18092814 \h </w:instrText>
            </w:r>
            <w:r w:rsidR="00CC384C">
              <w:rPr>
                <w:webHidden/>
              </w:rPr>
            </w:r>
            <w:r w:rsidR="00CC384C">
              <w:rPr>
                <w:webHidden/>
              </w:rPr>
              <w:fldChar w:fldCharType="separate"/>
            </w:r>
            <w:r w:rsidR="00AD0242">
              <w:rPr>
                <w:webHidden/>
              </w:rPr>
              <w:t>23</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5" w:history="1">
            <w:r w:rsidR="00CC384C" w:rsidRPr="003C1004">
              <w:rPr>
                <w:rStyle w:val="Balk4Char"/>
              </w:rPr>
              <w:t>1.1.9.5. Katılımcılar (İnsan)</w:t>
            </w:r>
            <w:r w:rsidR="00CC384C">
              <w:rPr>
                <w:webHidden/>
              </w:rPr>
              <w:tab/>
            </w:r>
            <w:r w:rsidR="00CC384C">
              <w:rPr>
                <w:webHidden/>
              </w:rPr>
              <w:fldChar w:fldCharType="begin"/>
            </w:r>
            <w:r w:rsidR="00CC384C">
              <w:rPr>
                <w:webHidden/>
              </w:rPr>
              <w:instrText xml:space="preserve"> PAGEREF _Toc18092815 \h </w:instrText>
            </w:r>
            <w:r w:rsidR="00CC384C">
              <w:rPr>
                <w:webHidden/>
              </w:rPr>
            </w:r>
            <w:r w:rsidR="00CC384C">
              <w:rPr>
                <w:webHidden/>
              </w:rPr>
              <w:fldChar w:fldCharType="separate"/>
            </w:r>
            <w:r w:rsidR="00AD0242">
              <w:rPr>
                <w:webHidden/>
              </w:rPr>
              <w:t>23</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6" w:history="1">
            <w:r w:rsidR="00CC384C" w:rsidRPr="003C1004">
              <w:rPr>
                <w:rStyle w:val="Balk4Char"/>
              </w:rPr>
              <w:t>1.1.9.6. Fiziksel Ortam ve Fiziksel Olanaklar</w:t>
            </w:r>
            <w:r w:rsidR="00CC384C">
              <w:rPr>
                <w:webHidden/>
              </w:rPr>
              <w:tab/>
            </w:r>
            <w:r w:rsidR="00CC384C">
              <w:rPr>
                <w:webHidden/>
              </w:rPr>
              <w:fldChar w:fldCharType="begin"/>
            </w:r>
            <w:r w:rsidR="00CC384C">
              <w:rPr>
                <w:webHidden/>
              </w:rPr>
              <w:instrText xml:space="preserve"> PAGEREF _Toc18092816 \h </w:instrText>
            </w:r>
            <w:r w:rsidR="00CC384C">
              <w:rPr>
                <w:webHidden/>
              </w:rPr>
            </w:r>
            <w:r w:rsidR="00CC384C">
              <w:rPr>
                <w:webHidden/>
              </w:rPr>
              <w:fldChar w:fldCharType="separate"/>
            </w:r>
            <w:r w:rsidR="00AD0242">
              <w:rPr>
                <w:webHidden/>
              </w:rPr>
              <w:t>24</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17" w:history="1">
            <w:r w:rsidR="00CC384C" w:rsidRPr="003C1004">
              <w:rPr>
                <w:rStyle w:val="Balk4Char"/>
              </w:rPr>
              <w:t>1.1.9.7. Hizmet Süreçleri</w:t>
            </w:r>
            <w:r w:rsidR="00CC384C">
              <w:rPr>
                <w:webHidden/>
              </w:rPr>
              <w:tab/>
            </w:r>
            <w:r w:rsidR="00CC384C">
              <w:rPr>
                <w:webHidden/>
              </w:rPr>
              <w:fldChar w:fldCharType="begin"/>
            </w:r>
            <w:r w:rsidR="00CC384C">
              <w:rPr>
                <w:webHidden/>
              </w:rPr>
              <w:instrText xml:space="preserve"> PAGEREF _Toc18092817 \h </w:instrText>
            </w:r>
            <w:r w:rsidR="00CC384C">
              <w:rPr>
                <w:webHidden/>
              </w:rPr>
            </w:r>
            <w:r w:rsidR="00CC384C">
              <w:rPr>
                <w:webHidden/>
              </w:rPr>
              <w:fldChar w:fldCharType="separate"/>
            </w:r>
            <w:r w:rsidR="00AD0242">
              <w:rPr>
                <w:webHidden/>
              </w:rPr>
              <w:t>25</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18" w:history="1">
            <w:r w:rsidR="00CC384C" w:rsidRPr="003C1004">
              <w:rPr>
                <w:rStyle w:val="Balk3Char"/>
              </w:rPr>
              <w:t>1.1.10. Hizmet Pazarlamasının Yararları, Sorunları ve Çözüm Önerileri</w:t>
            </w:r>
            <w:r w:rsidR="00CC384C">
              <w:rPr>
                <w:webHidden/>
              </w:rPr>
              <w:tab/>
            </w:r>
            <w:r w:rsidR="00CC384C">
              <w:rPr>
                <w:webHidden/>
              </w:rPr>
              <w:fldChar w:fldCharType="begin"/>
            </w:r>
            <w:r w:rsidR="00CC384C">
              <w:rPr>
                <w:webHidden/>
              </w:rPr>
              <w:instrText xml:space="preserve"> PAGEREF _Toc18092818 \h </w:instrText>
            </w:r>
            <w:r w:rsidR="00CC384C">
              <w:rPr>
                <w:webHidden/>
              </w:rPr>
            </w:r>
            <w:r w:rsidR="00CC384C">
              <w:rPr>
                <w:webHidden/>
              </w:rPr>
              <w:fldChar w:fldCharType="separate"/>
            </w:r>
            <w:r w:rsidR="00AD0242">
              <w:rPr>
                <w:webHidden/>
              </w:rPr>
              <w:t>25</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19" w:history="1">
            <w:r w:rsidR="00CC384C" w:rsidRPr="003C1004">
              <w:rPr>
                <w:rStyle w:val="Balk2Char"/>
              </w:rPr>
              <w:t>1.2. Marka Kavramı</w:t>
            </w:r>
            <w:r w:rsidR="00CC384C">
              <w:rPr>
                <w:webHidden/>
              </w:rPr>
              <w:tab/>
            </w:r>
            <w:r w:rsidR="00CC384C">
              <w:rPr>
                <w:webHidden/>
              </w:rPr>
              <w:fldChar w:fldCharType="begin"/>
            </w:r>
            <w:r w:rsidR="00CC384C">
              <w:rPr>
                <w:webHidden/>
              </w:rPr>
              <w:instrText xml:space="preserve"> PAGEREF _Toc18092819 \h </w:instrText>
            </w:r>
            <w:r w:rsidR="00CC384C">
              <w:rPr>
                <w:webHidden/>
              </w:rPr>
            </w:r>
            <w:r w:rsidR="00CC384C">
              <w:rPr>
                <w:webHidden/>
              </w:rPr>
              <w:fldChar w:fldCharType="separate"/>
            </w:r>
            <w:r w:rsidR="00AD0242">
              <w:rPr>
                <w:webHidden/>
              </w:rPr>
              <w:t>27</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0" w:history="1">
            <w:r w:rsidR="00CC384C" w:rsidRPr="003C1004">
              <w:rPr>
                <w:rStyle w:val="Balk4Char"/>
              </w:rPr>
              <w:t>1.2.1. Markanın Tanımı</w:t>
            </w:r>
            <w:r w:rsidR="00CC384C">
              <w:rPr>
                <w:webHidden/>
              </w:rPr>
              <w:tab/>
            </w:r>
            <w:r w:rsidR="00CC384C">
              <w:rPr>
                <w:webHidden/>
              </w:rPr>
              <w:fldChar w:fldCharType="begin"/>
            </w:r>
            <w:r w:rsidR="00CC384C">
              <w:rPr>
                <w:webHidden/>
              </w:rPr>
              <w:instrText xml:space="preserve"> PAGEREF _Toc18092820 \h </w:instrText>
            </w:r>
            <w:r w:rsidR="00CC384C">
              <w:rPr>
                <w:webHidden/>
              </w:rPr>
            </w:r>
            <w:r w:rsidR="00CC384C">
              <w:rPr>
                <w:webHidden/>
              </w:rPr>
              <w:fldChar w:fldCharType="separate"/>
            </w:r>
            <w:r w:rsidR="00AD0242">
              <w:rPr>
                <w:webHidden/>
              </w:rPr>
              <w:t>27</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1" w:history="1">
            <w:r w:rsidR="00CC384C" w:rsidRPr="003C1004">
              <w:rPr>
                <w:rStyle w:val="Balk4Char"/>
              </w:rPr>
              <w:t>1.2.2. Marka Kavramının Tarihsel Gelişimi</w:t>
            </w:r>
            <w:r w:rsidR="00CC384C">
              <w:rPr>
                <w:webHidden/>
              </w:rPr>
              <w:tab/>
            </w:r>
            <w:r w:rsidR="00CC384C">
              <w:rPr>
                <w:webHidden/>
              </w:rPr>
              <w:fldChar w:fldCharType="begin"/>
            </w:r>
            <w:r w:rsidR="00CC384C">
              <w:rPr>
                <w:webHidden/>
              </w:rPr>
              <w:instrText xml:space="preserve"> PAGEREF _Toc18092821 \h </w:instrText>
            </w:r>
            <w:r w:rsidR="00CC384C">
              <w:rPr>
                <w:webHidden/>
              </w:rPr>
            </w:r>
            <w:r w:rsidR="00CC384C">
              <w:rPr>
                <w:webHidden/>
              </w:rPr>
              <w:fldChar w:fldCharType="separate"/>
            </w:r>
            <w:r w:rsidR="00AD0242">
              <w:rPr>
                <w:webHidden/>
              </w:rPr>
              <w:t>28</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2" w:history="1">
            <w:r w:rsidR="00CC384C" w:rsidRPr="003C1004">
              <w:rPr>
                <w:rStyle w:val="Balk4Char"/>
              </w:rPr>
              <w:t>1.2.3. Markanın Özellikleri</w:t>
            </w:r>
            <w:r w:rsidR="00CC384C">
              <w:rPr>
                <w:webHidden/>
              </w:rPr>
              <w:tab/>
            </w:r>
            <w:r w:rsidR="00CC384C">
              <w:rPr>
                <w:webHidden/>
              </w:rPr>
              <w:fldChar w:fldCharType="begin"/>
            </w:r>
            <w:r w:rsidR="00CC384C">
              <w:rPr>
                <w:webHidden/>
              </w:rPr>
              <w:instrText xml:space="preserve"> PAGEREF _Toc18092822 \h </w:instrText>
            </w:r>
            <w:r w:rsidR="00CC384C">
              <w:rPr>
                <w:webHidden/>
              </w:rPr>
            </w:r>
            <w:r w:rsidR="00CC384C">
              <w:rPr>
                <w:webHidden/>
              </w:rPr>
              <w:fldChar w:fldCharType="separate"/>
            </w:r>
            <w:r w:rsidR="00AD0242">
              <w:rPr>
                <w:webHidden/>
              </w:rPr>
              <w:t>30</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3" w:history="1">
            <w:r w:rsidR="00CC384C" w:rsidRPr="003C1004">
              <w:rPr>
                <w:rStyle w:val="Balk4Char"/>
              </w:rPr>
              <w:t>1.2.4. Markanın Önemi</w:t>
            </w:r>
            <w:r w:rsidR="00CC384C">
              <w:rPr>
                <w:webHidden/>
              </w:rPr>
              <w:tab/>
            </w:r>
            <w:r w:rsidR="00CC384C">
              <w:rPr>
                <w:webHidden/>
              </w:rPr>
              <w:fldChar w:fldCharType="begin"/>
            </w:r>
            <w:r w:rsidR="00CC384C">
              <w:rPr>
                <w:webHidden/>
              </w:rPr>
              <w:instrText xml:space="preserve"> PAGEREF _Toc18092823 \h </w:instrText>
            </w:r>
            <w:r w:rsidR="00CC384C">
              <w:rPr>
                <w:webHidden/>
              </w:rPr>
            </w:r>
            <w:r w:rsidR="00CC384C">
              <w:rPr>
                <w:webHidden/>
              </w:rPr>
              <w:fldChar w:fldCharType="separate"/>
            </w:r>
            <w:r w:rsidR="00AD0242">
              <w:rPr>
                <w:webHidden/>
              </w:rPr>
              <w:t>31</w:t>
            </w:r>
            <w:r w:rsidR="00CC384C">
              <w:rPr>
                <w:webHidden/>
              </w:rPr>
              <w:fldChar w:fldCharType="end"/>
            </w:r>
          </w:hyperlink>
        </w:p>
        <w:p w:rsidR="00CC384C" w:rsidRDefault="00B76282">
          <w:pPr>
            <w:pStyle w:val="T3"/>
            <w:rPr>
              <w:rStyle w:val="Kpr"/>
            </w:rPr>
          </w:pPr>
          <w:hyperlink w:anchor="_Toc18092824" w:history="1">
            <w:r w:rsidR="00CC384C" w:rsidRPr="003C1004">
              <w:rPr>
                <w:rStyle w:val="Balk4Char"/>
              </w:rPr>
              <w:t>1.2.5. Markanın Avantajları/Faydaları</w:t>
            </w:r>
            <w:r w:rsidR="00CC384C">
              <w:rPr>
                <w:webHidden/>
              </w:rPr>
              <w:tab/>
            </w:r>
            <w:r w:rsidR="00CC384C">
              <w:rPr>
                <w:webHidden/>
              </w:rPr>
              <w:fldChar w:fldCharType="begin"/>
            </w:r>
            <w:r w:rsidR="00CC384C">
              <w:rPr>
                <w:webHidden/>
              </w:rPr>
              <w:instrText xml:space="preserve"> PAGEREF _Toc18092824 \h </w:instrText>
            </w:r>
            <w:r w:rsidR="00CC384C">
              <w:rPr>
                <w:webHidden/>
              </w:rPr>
            </w:r>
            <w:r w:rsidR="00CC384C">
              <w:rPr>
                <w:webHidden/>
              </w:rPr>
              <w:fldChar w:fldCharType="separate"/>
            </w:r>
            <w:r w:rsidR="00AD0242">
              <w:rPr>
                <w:webHidden/>
              </w:rPr>
              <w:t>32</w:t>
            </w:r>
            <w:r w:rsidR="00CC384C">
              <w:rPr>
                <w:webHidden/>
              </w:rPr>
              <w:fldChar w:fldCharType="end"/>
            </w:r>
          </w:hyperlink>
        </w:p>
        <w:p w:rsidR="00CC384C" w:rsidRDefault="00CC384C" w:rsidP="00CC384C">
          <w:pPr>
            <w:rPr>
              <w:noProof/>
            </w:rPr>
          </w:pPr>
        </w:p>
        <w:p w:rsidR="003A5DFC" w:rsidRDefault="003A5DFC" w:rsidP="00CC384C">
          <w:pPr>
            <w:rPr>
              <w:noProof/>
            </w:rPr>
          </w:pPr>
        </w:p>
        <w:p w:rsidR="00CC384C" w:rsidRDefault="00CC384C" w:rsidP="00CC384C">
          <w:pPr>
            <w:rPr>
              <w:noProof/>
            </w:rPr>
          </w:pPr>
        </w:p>
        <w:p w:rsidR="00CC384C" w:rsidRDefault="00CC384C" w:rsidP="00CC384C">
          <w:pPr>
            <w:jc w:val="center"/>
            <w:rPr>
              <w:rFonts w:ascii="Times New Roman" w:hAnsi="Times New Roman" w:cs="Times New Roman"/>
              <w:b/>
              <w:noProof/>
              <w:sz w:val="24"/>
              <w:szCs w:val="24"/>
            </w:rPr>
          </w:pPr>
          <w:r w:rsidRPr="00CC384C">
            <w:rPr>
              <w:rFonts w:ascii="Times New Roman" w:hAnsi="Times New Roman" w:cs="Times New Roman"/>
              <w:b/>
              <w:noProof/>
              <w:sz w:val="24"/>
              <w:szCs w:val="24"/>
            </w:rPr>
            <w:t>İKİNCİ BÖLÜM</w:t>
          </w:r>
        </w:p>
        <w:p w:rsidR="00CC384C" w:rsidRPr="00CC384C" w:rsidRDefault="00CC384C" w:rsidP="00CC384C">
          <w:pPr>
            <w:jc w:val="center"/>
            <w:rPr>
              <w:rFonts w:ascii="Times New Roman" w:hAnsi="Times New Roman" w:cs="Times New Roman"/>
              <w:b/>
              <w:noProof/>
              <w:sz w:val="24"/>
              <w:szCs w:val="24"/>
            </w:rPr>
          </w:pPr>
        </w:p>
        <w:p w:rsidR="00CC384C" w:rsidRDefault="00B76282" w:rsidP="00153006">
          <w:pPr>
            <w:pStyle w:val="T1"/>
            <w:rPr>
              <w:rFonts w:asciiTheme="minorHAnsi" w:eastAsiaTheme="minorEastAsia" w:hAnsiTheme="minorHAnsi" w:cstheme="minorBidi"/>
              <w:sz w:val="22"/>
              <w:szCs w:val="22"/>
              <w:lang w:eastAsia="tr-TR"/>
            </w:rPr>
          </w:pPr>
          <w:hyperlink w:anchor="_Toc18092825" w:history="1">
            <w:r w:rsidR="00CC384C" w:rsidRPr="004E33FA">
              <w:rPr>
                <w:rStyle w:val="Kpr"/>
              </w:rPr>
              <w:t>2. DENEYİMSEL PAZARLAMA</w:t>
            </w:r>
            <w:r w:rsidR="00CC384C">
              <w:rPr>
                <w:webHidden/>
              </w:rPr>
              <w:tab/>
            </w:r>
            <w:r w:rsidR="00CC384C">
              <w:rPr>
                <w:webHidden/>
              </w:rPr>
              <w:fldChar w:fldCharType="begin"/>
            </w:r>
            <w:r w:rsidR="00CC384C">
              <w:rPr>
                <w:webHidden/>
              </w:rPr>
              <w:instrText xml:space="preserve"> PAGEREF _Toc18092825 \h </w:instrText>
            </w:r>
            <w:r w:rsidR="00CC384C">
              <w:rPr>
                <w:webHidden/>
              </w:rPr>
            </w:r>
            <w:r w:rsidR="00CC384C">
              <w:rPr>
                <w:webHidden/>
              </w:rPr>
              <w:fldChar w:fldCharType="separate"/>
            </w:r>
            <w:r w:rsidR="00AD0242">
              <w:rPr>
                <w:webHidden/>
              </w:rPr>
              <w:t>34</w:t>
            </w:r>
            <w:r w:rsidR="00CC384C">
              <w:rPr>
                <w:webHidden/>
              </w:rPr>
              <w:fldChar w:fldCharType="end"/>
            </w:r>
          </w:hyperlink>
          <w:r w:rsidR="00D053D8">
            <w:t>-49</w:t>
          </w:r>
        </w:p>
        <w:p w:rsidR="00CC384C" w:rsidRDefault="00B76282" w:rsidP="00B62502">
          <w:pPr>
            <w:pStyle w:val="T2"/>
            <w:rPr>
              <w:rFonts w:asciiTheme="minorHAnsi" w:eastAsiaTheme="minorEastAsia" w:hAnsiTheme="minorHAnsi" w:cstheme="minorBidi"/>
              <w:sz w:val="22"/>
              <w:szCs w:val="22"/>
              <w:lang w:eastAsia="tr-TR"/>
            </w:rPr>
          </w:pPr>
          <w:hyperlink w:anchor="_Toc18092826" w:history="1">
            <w:r w:rsidR="00CC384C" w:rsidRPr="00102062">
              <w:rPr>
                <w:rStyle w:val="Balk2Char"/>
              </w:rPr>
              <w:t>2.1. Deneyim Kavramı</w:t>
            </w:r>
            <w:r w:rsidR="00CC384C">
              <w:rPr>
                <w:webHidden/>
              </w:rPr>
              <w:tab/>
            </w:r>
            <w:r w:rsidR="00CC384C">
              <w:rPr>
                <w:webHidden/>
              </w:rPr>
              <w:fldChar w:fldCharType="begin"/>
            </w:r>
            <w:r w:rsidR="00CC384C">
              <w:rPr>
                <w:webHidden/>
              </w:rPr>
              <w:instrText xml:space="preserve"> PAGEREF _Toc18092826 \h </w:instrText>
            </w:r>
            <w:r w:rsidR="00CC384C">
              <w:rPr>
                <w:webHidden/>
              </w:rPr>
            </w:r>
            <w:r w:rsidR="00CC384C">
              <w:rPr>
                <w:webHidden/>
              </w:rPr>
              <w:fldChar w:fldCharType="separate"/>
            </w:r>
            <w:r w:rsidR="00AD0242">
              <w:rPr>
                <w:webHidden/>
              </w:rPr>
              <w:t>34</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7" w:history="1">
            <w:r w:rsidR="00CC384C" w:rsidRPr="00102062">
              <w:rPr>
                <w:rStyle w:val="Balk3Char"/>
              </w:rPr>
              <w:t>2.1.1. Deneyim Kavramının Tanımı</w:t>
            </w:r>
            <w:r w:rsidR="00CC384C">
              <w:rPr>
                <w:webHidden/>
              </w:rPr>
              <w:tab/>
            </w:r>
            <w:r w:rsidR="00CC384C">
              <w:rPr>
                <w:webHidden/>
              </w:rPr>
              <w:fldChar w:fldCharType="begin"/>
            </w:r>
            <w:r w:rsidR="00CC384C">
              <w:rPr>
                <w:webHidden/>
              </w:rPr>
              <w:instrText xml:space="preserve"> PAGEREF _Toc18092827 \h </w:instrText>
            </w:r>
            <w:r w:rsidR="00CC384C">
              <w:rPr>
                <w:webHidden/>
              </w:rPr>
            </w:r>
            <w:r w:rsidR="00CC384C">
              <w:rPr>
                <w:webHidden/>
              </w:rPr>
              <w:fldChar w:fldCharType="separate"/>
            </w:r>
            <w:r w:rsidR="00AD0242">
              <w:rPr>
                <w:webHidden/>
              </w:rPr>
              <w:t>34</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8" w:history="1">
            <w:r w:rsidR="00CC384C" w:rsidRPr="00102062">
              <w:rPr>
                <w:rStyle w:val="Balk3Char"/>
              </w:rPr>
              <w:t>2.1.2. Deneyim Kavramının Özellikleri</w:t>
            </w:r>
            <w:r w:rsidR="00CC384C">
              <w:rPr>
                <w:webHidden/>
              </w:rPr>
              <w:tab/>
            </w:r>
            <w:r w:rsidR="00CC384C">
              <w:rPr>
                <w:webHidden/>
              </w:rPr>
              <w:fldChar w:fldCharType="begin"/>
            </w:r>
            <w:r w:rsidR="00CC384C">
              <w:rPr>
                <w:webHidden/>
              </w:rPr>
              <w:instrText xml:space="preserve"> PAGEREF _Toc18092828 \h </w:instrText>
            </w:r>
            <w:r w:rsidR="00CC384C">
              <w:rPr>
                <w:webHidden/>
              </w:rPr>
            </w:r>
            <w:r w:rsidR="00CC384C">
              <w:rPr>
                <w:webHidden/>
              </w:rPr>
              <w:fldChar w:fldCharType="separate"/>
            </w:r>
            <w:r w:rsidR="00AD0242">
              <w:rPr>
                <w:webHidden/>
              </w:rPr>
              <w:t>35</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29" w:history="1">
            <w:r w:rsidR="00CC384C" w:rsidRPr="00102062">
              <w:rPr>
                <w:rStyle w:val="Balk3Char"/>
              </w:rPr>
              <w:t>2.1.3. Deneyimsel Pazarlama Kavramı</w:t>
            </w:r>
            <w:r w:rsidR="00CC384C">
              <w:rPr>
                <w:webHidden/>
              </w:rPr>
              <w:tab/>
            </w:r>
            <w:r w:rsidR="00CC384C">
              <w:rPr>
                <w:webHidden/>
              </w:rPr>
              <w:fldChar w:fldCharType="begin"/>
            </w:r>
            <w:r w:rsidR="00CC384C">
              <w:rPr>
                <w:webHidden/>
              </w:rPr>
              <w:instrText xml:space="preserve"> PAGEREF _Toc18092829 \h </w:instrText>
            </w:r>
            <w:r w:rsidR="00CC384C">
              <w:rPr>
                <w:webHidden/>
              </w:rPr>
            </w:r>
            <w:r w:rsidR="00CC384C">
              <w:rPr>
                <w:webHidden/>
              </w:rPr>
              <w:fldChar w:fldCharType="separate"/>
            </w:r>
            <w:r w:rsidR="00AD0242">
              <w:rPr>
                <w:webHidden/>
              </w:rPr>
              <w:t>36</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30" w:history="1">
            <w:r w:rsidR="00CC384C" w:rsidRPr="00102062">
              <w:rPr>
                <w:rStyle w:val="Balk3Char"/>
              </w:rPr>
              <w:t>2.1.4. Deneyimsel Pazarlamanın Özellikleri</w:t>
            </w:r>
            <w:r w:rsidR="00CC384C">
              <w:rPr>
                <w:webHidden/>
              </w:rPr>
              <w:tab/>
            </w:r>
            <w:r w:rsidR="00CC384C">
              <w:rPr>
                <w:webHidden/>
              </w:rPr>
              <w:fldChar w:fldCharType="begin"/>
            </w:r>
            <w:r w:rsidR="00CC384C">
              <w:rPr>
                <w:webHidden/>
              </w:rPr>
              <w:instrText xml:space="preserve"> PAGEREF _Toc18092830 \h </w:instrText>
            </w:r>
            <w:r w:rsidR="00CC384C">
              <w:rPr>
                <w:webHidden/>
              </w:rPr>
            </w:r>
            <w:r w:rsidR="00CC384C">
              <w:rPr>
                <w:webHidden/>
              </w:rPr>
              <w:fldChar w:fldCharType="separate"/>
            </w:r>
            <w:r w:rsidR="00AD0242">
              <w:rPr>
                <w:webHidden/>
              </w:rPr>
              <w:t>37</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31" w:history="1">
            <w:r w:rsidR="00CC384C" w:rsidRPr="00102062">
              <w:rPr>
                <w:rStyle w:val="Balk2Char"/>
              </w:rPr>
              <w:t>2.2. Hizmet Deneyimi</w:t>
            </w:r>
            <w:r w:rsidR="00CC384C">
              <w:rPr>
                <w:webHidden/>
              </w:rPr>
              <w:tab/>
            </w:r>
            <w:r w:rsidR="00CC384C">
              <w:rPr>
                <w:webHidden/>
              </w:rPr>
              <w:fldChar w:fldCharType="begin"/>
            </w:r>
            <w:r w:rsidR="00CC384C">
              <w:rPr>
                <w:webHidden/>
              </w:rPr>
              <w:instrText xml:space="preserve"> PAGEREF _Toc18092831 \h </w:instrText>
            </w:r>
            <w:r w:rsidR="00CC384C">
              <w:rPr>
                <w:webHidden/>
              </w:rPr>
            </w:r>
            <w:r w:rsidR="00CC384C">
              <w:rPr>
                <w:webHidden/>
              </w:rPr>
              <w:fldChar w:fldCharType="separate"/>
            </w:r>
            <w:r w:rsidR="00AD0242">
              <w:rPr>
                <w:webHidden/>
              </w:rPr>
              <w:t>39</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32" w:history="1">
            <w:r w:rsidR="00CC384C" w:rsidRPr="00102062">
              <w:rPr>
                <w:rStyle w:val="Balk3Char"/>
              </w:rPr>
              <w:t>2.2.1. Hizmet Deneyimi Kavramı</w:t>
            </w:r>
            <w:r w:rsidR="00CC384C">
              <w:rPr>
                <w:webHidden/>
              </w:rPr>
              <w:tab/>
            </w:r>
            <w:r w:rsidR="00CC384C">
              <w:rPr>
                <w:webHidden/>
              </w:rPr>
              <w:fldChar w:fldCharType="begin"/>
            </w:r>
            <w:r w:rsidR="00CC384C">
              <w:rPr>
                <w:webHidden/>
              </w:rPr>
              <w:instrText xml:space="preserve"> PAGEREF _Toc18092832 \h </w:instrText>
            </w:r>
            <w:r w:rsidR="00CC384C">
              <w:rPr>
                <w:webHidden/>
              </w:rPr>
            </w:r>
            <w:r w:rsidR="00CC384C">
              <w:rPr>
                <w:webHidden/>
              </w:rPr>
              <w:fldChar w:fldCharType="separate"/>
            </w:r>
            <w:r w:rsidR="00AD0242">
              <w:rPr>
                <w:webHidden/>
              </w:rPr>
              <w:t>39</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33" w:history="1">
            <w:r w:rsidR="00CC384C" w:rsidRPr="00102062">
              <w:rPr>
                <w:rStyle w:val="Balk3Char"/>
              </w:rPr>
              <w:t>2.2.2. Hizmet Deneyimi Özellikleri</w:t>
            </w:r>
            <w:r w:rsidR="00CC384C">
              <w:rPr>
                <w:webHidden/>
              </w:rPr>
              <w:tab/>
            </w:r>
            <w:r w:rsidR="00CC384C">
              <w:rPr>
                <w:webHidden/>
              </w:rPr>
              <w:fldChar w:fldCharType="begin"/>
            </w:r>
            <w:r w:rsidR="00CC384C">
              <w:rPr>
                <w:webHidden/>
              </w:rPr>
              <w:instrText xml:space="preserve"> PAGEREF _Toc18092833 \h </w:instrText>
            </w:r>
            <w:r w:rsidR="00CC384C">
              <w:rPr>
                <w:webHidden/>
              </w:rPr>
            </w:r>
            <w:r w:rsidR="00CC384C">
              <w:rPr>
                <w:webHidden/>
              </w:rPr>
              <w:fldChar w:fldCharType="separate"/>
            </w:r>
            <w:r w:rsidR="00AD0242">
              <w:rPr>
                <w:webHidden/>
              </w:rPr>
              <w:t>39</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34" w:history="1">
            <w:r w:rsidR="00CC384C" w:rsidRPr="00102062">
              <w:rPr>
                <w:rStyle w:val="Balk3Char"/>
              </w:rPr>
              <w:t>2.2.3. Hizmet Deneyiminin Boyutları</w:t>
            </w:r>
            <w:r w:rsidR="00CC384C">
              <w:rPr>
                <w:webHidden/>
              </w:rPr>
              <w:tab/>
            </w:r>
            <w:r w:rsidR="00CC384C">
              <w:rPr>
                <w:webHidden/>
              </w:rPr>
              <w:fldChar w:fldCharType="begin"/>
            </w:r>
            <w:r w:rsidR="00CC384C">
              <w:rPr>
                <w:webHidden/>
              </w:rPr>
              <w:instrText xml:space="preserve"> PAGEREF _Toc18092834 \h </w:instrText>
            </w:r>
            <w:r w:rsidR="00CC384C">
              <w:rPr>
                <w:webHidden/>
              </w:rPr>
            </w:r>
            <w:r w:rsidR="00CC384C">
              <w:rPr>
                <w:webHidden/>
              </w:rPr>
              <w:fldChar w:fldCharType="separate"/>
            </w:r>
            <w:r w:rsidR="00AD0242">
              <w:rPr>
                <w:webHidden/>
              </w:rPr>
              <w:t>40</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35" w:history="1">
            <w:r w:rsidR="00CC384C" w:rsidRPr="00102062">
              <w:rPr>
                <w:rStyle w:val="Balk4Char"/>
              </w:rPr>
              <w:t>2.2.3.1. Çekirdek Hizmet</w:t>
            </w:r>
            <w:r w:rsidR="00CC384C">
              <w:rPr>
                <w:webHidden/>
              </w:rPr>
              <w:tab/>
            </w:r>
            <w:r w:rsidR="00CC384C">
              <w:rPr>
                <w:webHidden/>
              </w:rPr>
              <w:fldChar w:fldCharType="begin"/>
            </w:r>
            <w:r w:rsidR="00CC384C">
              <w:rPr>
                <w:webHidden/>
              </w:rPr>
              <w:instrText xml:space="preserve"> PAGEREF _Toc18092835 \h </w:instrText>
            </w:r>
            <w:r w:rsidR="00CC384C">
              <w:rPr>
                <w:webHidden/>
              </w:rPr>
            </w:r>
            <w:r w:rsidR="00CC384C">
              <w:rPr>
                <w:webHidden/>
              </w:rPr>
              <w:fldChar w:fldCharType="separate"/>
            </w:r>
            <w:r w:rsidR="00AD0242">
              <w:rPr>
                <w:webHidden/>
              </w:rPr>
              <w:t>40</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36" w:history="1">
            <w:r w:rsidR="00CC384C" w:rsidRPr="00102062">
              <w:rPr>
                <w:rStyle w:val="Balk4Char"/>
              </w:rPr>
              <w:t>2.2.3.2. Çalışan Hizmeti</w:t>
            </w:r>
            <w:r w:rsidR="00CC384C">
              <w:rPr>
                <w:webHidden/>
              </w:rPr>
              <w:tab/>
            </w:r>
            <w:r w:rsidR="00CC384C">
              <w:rPr>
                <w:webHidden/>
              </w:rPr>
              <w:fldChar w:fldCharType="begin"/>
            </w:r>
            <w:r w:rsidR="00CC384C">
              <w:rPr>
                <w:webHidden/>
              </w:rPr>
              <w:instrText xml:space="preserve"> PAGEREF _Toc18092836 \h </w:instrText>
            </w:r>
            <w:r w:rsidR="00CC384C">
              <w:rPr>
                <w:webHidden/>
              </w:rPr>
            </w:r>
            <w:r w:rsidR="00CC384C">
              <w:rPr>
                <w:webHidden/>
              </w:rPr>
              <w:fldChar w:fldCharType="separate"/>
            </w:r>
            <w:r w:rsidR="00AD0242">
              <w:rPr>
                <w:webHidden/>
              </w:rPr>
              <w:t>41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37" w:history="1">
            <w:r w:rsidR="00CC384C" w:rsidRPr="00102062">
              <w:rPr>
                <w:rStyle w:val="Balk4Char"/>
              </w:rPr>
              <w:t>2.2.3.3. Fiziksel Öğeler</w:t>
            </w:r>
            <w:r w:rsidR="00CC384C">
              <w:rPr>
                <w:webHidden/>
              </w:rPr>
              <w:tab/>
            </w:r>
            <w:r w:rsidR="00CC384C">
              <w:rPr>
                <w:webHidden/>
              </w:rPr>
              <w:fldChar w:fldCharType="begin"/>
            </w:r>
            <w:r w:rsidR="00CC384C">
              <w:rPr>
                <w:webHidden/>
              </w:rPr>
              <w:instrText xml:space="preserve"> PAGEREF _Toc18092837 \h </w:instrText>
            </w:r>
            <w:r w:rsidR="00CC384C">
              <w:rPr>
                <w:webHidden/>
              </w:rPr>
            </w:r>
            <w:r w:rsidR="00CC384C">
              <w:rPr>
                <w:webHidden/>
              </w:rPr>
              <w:fldChar w:fldCharType="separate"/>
            </w:r>
            <w:r w:rsidR="00AD0242">
              <w:rPr>
                <w:webHidden/>
              </w:rPr>
              <w:t>42</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38" w:history="1">
            <w:r w:rsidR="00CC384C" w:rsidRPr="00102062">
              <w:rPr>
                <w:rStyle w:val="Balk2Char"/>
              </w:rPr>
              <w:t>2.3. Marka Deneyimi</w:t>
            </w:r>
            <w:r w:rsidR="00CC384C">
              <w:rPr>
                <w:webHidden/>
              </w:rPr>
              <w:tab/>
            </w:r>
            <w:r w:rsidR="00CC384C">
              <w:rPr>
                <w:webHidden/>
              </w:rPr>
              <w:fldChar w:fldCharType="begin"/>
            </w:r>
            <w:r w:rsidR="00CC384C">
              <w:rPr>
                <w:webHidden/>
              </w:rPr>
              <w:instrText xml:space="preserve"> PAGEREF _Toc18092838 \h </w:instrText>
            </w:r>
            <w:r w:rsidR="00CC384C">
              <w:rPr>
                <w:webHidden/>
              </w:rPr>
            </w:r>
            <w:r w:rsidR="00CC384C">
              <w:rPr>
                <w:webHidden/>
              </w:rPr>
              <w:fldChar w:fldCharType="separate"/>
            </w:r>
            <w:r w:rsidR="00AD0242">
              <w:rPr>
                <w:webHidden/>
              </w:rPr>
              <w:t>43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39" w:history="1">
            <w:r w:rsidR="00CC384C" w:rsidRPr="00102062">
              <w:rPr>
                <w:rStyle w:val="Balk3Char"/>
              </w:rPr>
              <w:t>2.3.1. Marka Deneyimi Kavramı</w:t>
            </w:r>
            <w:r w:rsidR="00CC384C">
              <w:rPr>
                <w:webHidden/>
              </w:rPr>
              <w:tab/>
            </w:r>
            <w:r w:rsidR="00CC384C">
              <w:rPr>
                <w:webHidden/>
              </w:rPr>
              <w:fldChar w:fldCharType="begin"/>
            </w:r>
            <w:r w:rsidR="00CC384C">
              <w:rPr>
                <w:webHidden/>
              </w:rPr>
              <w:instrText xml:space="preserve"> PAGEREF _Toc18092839 \h </w:instrText>
            </w:r>
            <w:r w:rsidR="00CC384C">
              <w:rPr>
                <w:webHidden/>
              </w:rPr>
            </w:r>
            <w:r w:rsidR="00CC384C">
              <w:rPr>
                <w:webHidden/>
              </w:rPr>
              <w:fldChar w:fldCharType="separate"/>
            </w:r>
            <w:r w:rsidR="00AD0242">
              <w:rPr>
                <w:webHidden/>
              </w:rPr>
              <w:t>43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40" w:history="1">
            <w:r w:rsidR="00CC384C" w:rsidRPr="00102062">
              <w:rPr>
                <w:rStyle w:val="Balk3Char"/>
              </w:rPr>
              <w:t>2.3.2. Marka Deneyiminin Boyutları</w:t>
            </w:r>
            <w:r w:rsidR="00CC384C">
              <w:rPr>
                <w:webHidden/>
              </w:rPr>
              <w:tab/>
            </w:r>
            <w:r w:rsidR="00CC384C">
              <w:rPr>
                <w:webHidden/>
              </w:rPr>
              <w:fldChar w:fldCharType="begin"/>
            </w:r>
            <w:r w:rsidR="00CC384C">
              <w:rPr>
                <w:webHidden/>
              </w:rPr>
              <w:instrText xml:space="preserve"> PAGEREF _Toc18092840 \h </w:instrText>
            </w:r>
            <w:r w:rsidR="00CC384C">
              <w:rPr>
                <w:webHidden/>
              </w:rPr>
            </w:r>
            <w:r w:rsidR="00CC384C">
              <w:rPr>
                <w:webHidden/>
              </w:rPr>
              <w:fldChar w:fldCharType="separate"/>
            </w:r>
            <w:r w:rsidR="00AD0242">
              <w:rPr>
                <w:webHidden/>
              </w:rPr>
              <w:t>44</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41" w:history="1">
            <w:r w:rsidR="00CC384C" w:rsidRPr="00102062">
              <w:rPr>
                <w:rStyle w:val="Balk4Char"/>
              </w:rPr>
              <w:t>2.3.2.1. Duyusal Marka Deneyim</w:t>
            </w:r>
            <w:r w:rsidR="00CC384C">
              <w:rPr>
                <w:webHidden/>
              </w:rPr>
              <w:tab/>
            </w:r>
            <w:r w:rsidR="00CC384C">
              <w:rPr>
                <w:webHidden/>
              </w:rPr>
              <w:fldChar w:fldCharType="begin"/>
            </w:r>
            <w:r w:rsidR="00CC384C">
              <w:rPr>
                <w:webHidden/>
              </w:rPr>
              <w:instrText xml:space="preserve"> PAGEREF _Toc18092841 \h </w:instrText>
            </w:r>
            <w:r w:rsidR="00CC384C">
              <w:rPr>
                <w:webHidden/>
              </w:rPr>
            </w:r>
            <w:r w:rsidR="00CC384C">
              <w:rPr>
                <w:webHidden/>
              </w:rPr>
              <w:fldChar w:fldCharType="separate"/>
            </w:r>
            <w:r w:rsidR="00AD0242">
              <w:rPr>
                <w:webHidden/>
              </w:rPr>
              <w:t>44</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42" w:history="1">
            <w:r w:rsidR="00CC384C" w:rsidRPr="00102062">
              <w:rPr>
                <w:rStyle w:val="Balk4Char"/>
              </w:rPr>
              <w:t>2.3.2.2. Duygusal Marka Deneyimi</w:t>
            </w:r>
            <w:r w:rsidR="00CC384C">
              <w:rPr>
                <w:webHidden/>
              </w:rPr>
              <w:tab/>
            </w:r>
            <w:r w:rsidR="00CC384C">
              <w:rPr>
                <w:webHidden/>
              </w:rPr>
              <w:fldChar w:fldCharType="begin"/>
            </w:r>
            <w:r w:rsidR="00CC384C">
              <w:rPr>
                <w:webHidden/>
              </w:rPr>
              <w:instrText xml:space="preserve"> PAGEREF _Toc18092842 \h </w:instrText>
            </w:r>
            <w:r w:rsidR="00CC384C">
              <w:rPr>
                <w:webHidden/>
              </w:rPr>
            </w:r>
            <w:r w:rsidR="00CC384C">
              <w:rPr>
                <w:webHidden/>
              </w:rPr>
              <w:fldChar w:fldCharType="separate"/>
            </w:r>
            <w:r w:rsidR="00AD0242">
              <w:rPr>
                <w:webHidden/>
              </w:rPr>
              <w:t>46</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43" w:history="1">
            <w:r w:rsidR="00CC384C" w:rsidRPr="00102062">
              <w:rPr>
                <w:rStyle w:val="Balk4Char"/>
              </w:rPr>
              <w:t>2.3.2.3. Düşünsel Marka Deneyim</w:t>
            </w:r>
            <w:r w:rsidR="00CC384C">
              <w:rPr>
                <w:webHidden/>
              </w:rPr>
              <w:tab/>
            </w:r>
            <w:r w:rsidR="00CC384C">
              <w:rPr>
                <w:webHidden/>
              </w:rPr>
              <w:fldChar w:fldCharType="begin"/>
            </w:r>
            <w:r w:rsidR="00CC384C">
              <w:rPr>
                <w:webHidden/>
              </w:rPr>
              <w:instrText xml:space="preserve"> PAGEREF _Toc18092843 \h </w:instrText>
            </w:r>
            <w:r w:rsidR="00CC384C">
              <w:rPr>
                <w:webHidden/>
              </w:rPr>
            </w:r>
            <w:r w:rsidR="00CC384C">
              <w:rPr>
                <w:webHidden/>
              </w:rPr>
              <w:fldChar w:fldCharType="separate"/>
            </w:r>
            <w:r w:rsidR="00AD0242">
              <w:rPr>
                <w:webHidden/>
              </w:rPr>
              <w:t>47</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44" w:history="1">
            <w:r w:rsidR="00CC384C" w:rsidRPr="00102062">
              <w:rPr>
                <w:rStyle w:val="Balk4Char"/>
              </w:rPr>
              <w:t>2.3.2.4. Davranışsal Marka Deneyimi</w:t>
            </w:r>
            <w:r w:rsidR="00CC384C">
              <w:rPr>
                <w:webHidden/>
              </w:rPr>
              <w:tab/>
            </w:r>
            <w:r w:rsidR="00CC384C">
              <w:rPr>
                <w:webHidden/>
              </w:rPr>
              <w:fldChar w:fldCharType="begin"/>
            </w:r>
            <w:r w:rsidR="00CC384C">
              <w:rPr>
                <w:webHidden/>
              </w:rPr>
              <w:instrText xml:space="preserve"> PAGEREF _Toc18092844 \h </w:instrText>
            </w:r>
            <w:r w:rsidR="00CC384C">
              <w:rPr>
                <w:webHidden/>
              </w:rPr>
            </w:r>
            <w:r w:rsidR="00CC384C">
              <w:rPr>
                <w:webHidden/>
              </w:rPr>
              <w:fldChar w:fldCharType="separate"/>
            </w:r>
            <w:r w:rsidR="00AD0242">
              <w:rPr>
                <w:webHidden/>
              </w:rPr>
              <w:t>48</w:t>
            </w:r>
            <w:r w:rsidR="00CC384C">
              <w:rPr>
                <w:webHidden/>
              </w:rPr>
              <w:fldChar w:fldCharType="end"/>
            </w:r>
          </w:hyperlink>
        </w:p>
        <w:p w:rsidR="00CC384C" w:rsidRDefault="00B76282" w:rsidP="00B62502">
          <w:pPr>
            <w:pStyle w:val="T2"/>
            <w:rPr>
              <w:rStyle w:val="Kpr"/>
            </w:rPr>
          </w:pPr>
          <w:hyperlink w:anchor="_Toc18092845" w:history="1">
            <w:r w:rsidR="00CC384C" w:rsidRPr="00102062">
              <w:rPr>
                <w:rStyle w:val="Balk2Char"/>
              </w:rPr>
              <w:t>2.4. Memnuniyet ve Tekrar Satın Alma Niyeti</w:t>
            </w:r>
            <w:r w:rsidR="00CC384C">
              <w:rPr>
                <w:webHidden/>
              </w:rPr>
              <w:tab/>
            </w:r>
            <w:r w:rsidR="00CC384C">
              <w:rPr>
                <w:webHidden/>
              </w:rPr>
              <w:fldChar w:fldCharType="begin"/>
            </w:r>
            <w:r w:rsidR="00CC384C">
              <w:rPr>
                <w:webHidden/>
              </w:rPr>
              <w:instrText xml:space="preserve"> PAGEREF _Toc18092845 \h </w:instrText>
            </w:r>
            <w:r w:rsidR="00CC384C">
              <w:rPr>
                <w:webHidden/>
              </w:rPr>
            </w:r>
            <w:r w:rsidR="00CC384C">
              <w:rPr>
                <w:webHidden/>
              </w:rPr>
              <w:fldChar w:fldCharType="separate"/>
            </w:r>
            <w:r w:rsidR="00AD0242">
              <w:rPr>
                <w:webHidden/>
              </w:rPr>
              <w:t>49</w:t>
            </w:r>
            <w:r w:rsidR="00CC384C">
              <w:rPr>
                <w:webHidden/>
              </w:rPr>
              <w:fldChar w:fldCharType="end"/>
            </w:r>
          </w:hyperlink>
        </w:p>
        <w:p w:rsidR="00C716FC" w:rsidRDefault="00C716FC" w:rsidP="00C716FC">
          <w:pPr>
            <w:rPr>
              <w:noProof/>
            </w:rPr>
          </w:pPr>
        </w:p>
        <w:p w:rsidR="00C716FC" w:rsidRDefault="00C716FC" w:rsidP="00C716FC">
          <w:pPr>
            <w:rPr>
              <w:noProof/>
            </w:rPr>
          </w:pPr>
        </w:p>
        <w:p w:rsidR="00490692" w:rsidRDefault="00490692" w:rsidP="00C716FC">
          <w:pPr>
            <w:rPr>
              <w:noProof/>
            </w:rPr>
          </w:pPr>
        </w:p>
        <w:p w:rsidR="00C716FC" w:rsidRPr="00C716FC" w:rsidRDefault="00C716FC" w:rsidP="00C716FC">
          <w:pPr>
            <w:rPr>
              <w:noProof/>
            </w:rPr>
          </w:pPr>
        </w:p>
        <w:p w:rsidR="00CC384C" w:rsidRDefault="00CC384C" w:rsidP="00CC384C">
          <w:pPr>
            <w:jc w:val="center"/>
            <w:rPr>
              <w:rFonts w:ascii="Times New Roman" w:hAnsi="Times New Roman" w:cs="Times New Roman"/>
              <w:b/>
              <w:noProof/>
              <w:sz w:val="24"/>
              <w:szCs w:val="24"/>
            </w:rPr>
          </w:pPr>
          <w:r w:rsidRPr="00CC384C">
            <w:rPr>
              <w:rFonts w:ascii="Times New Roman" w:hAnsi="Times New Roman" w:cs="Times New Roman"/>
              <w:b/>
              <w:noProof/>
              <w:sz w:val="24"/>
              <w:szCs w:val="24"/>
            </w:rPr>
            <w:t>ÜÇÜNCÜ BÖLÜM</w:t>
          </w:r>
        </w:p>
        <w:p w:rsidR="00CC384C" w:rsidRPr="00CC384C" w:rsidRDefault="00CC384C" w:rsidP="00CC384C">
          <w:pPr>
            <w:jc w:val="center"/>
            <w:rPr>
              <w:rFonts w:ascii="Times New Roman" w:hAnsi="Times New Roman" w:cs="Times New Roman"/>
              <w:b/>
              <w:noProof/>
              <w:sz w:val="24"/>
              <w:szCs w:val="24"/>
            </w:rPr>
          </w:pPr>
        </w:p>
        <w:p w:rsidR="00CC384C" w:rsidRDefault="00B76282" w:rsidP="00153006">
          <w:pPr>
            <w:pStyle w:val="T1"/>
            <w:rPr>
              <w:rFonts w:asciiTheme="minorHAnsi" w:eastAsiaTheme="minorEastAsia" w:hAnsiTheme="minorHAnsi" w:cstheme="minorBidi"/>
              <w:sz w:val="22"/>
              <w:szCs w:val="22"/>
              <w:lang w:eastAsia="tr-TR"/>
            </w:rPr>
          </w:pPr>
          <w:hyperlink w:anchor="_Toc18092846" w:history="1">
            <w:r w:rsidR="005B14A8">
              <w:rPr>
                <w:rStyle w:val="Kpr"/>
              </w:rPr>
              <w:t>3. LİTERATÜR İNCELEMESİ</w:t>
            </w:r>
            <w:r w:rsidR="00CC384C">
              <w:rPr>
                <w:webHidden/>
              </w:rPr>
              <w:tab/>
            </w:r>
            <w:r w:rsidR="00CC384C">
              <w:rPr>
                <w:webHidden/>
              </w:rPr>
              <w:fldChar w:fldCharType="begin"/>
            </w:r>
            <w:r w:rsidR="00CC384C">
              <w:rPr>
                <w:webHidden/>
              </w:rPr>
              <w:instrText xml:space="preserve"> PAGEREF _Toc18092846 \h </w:instrText>
            </w:r>
            <w:r w:rsidR="00CC384C">
              <w:rPr>
                <w:webHidden/>
              </w:rPr>
            </w:r>
            <w:r w:rsidR="00CC384C">
              <w:rPr>
                <w:webHidden/>
              </w:rPr>
              <w:fldChar w:fldCharType="separate"/>
            </w:r>
            <w:r w:rsidR="00AD0242">
              <w:rPr>
                <w:webHidden/>
              </w:rPr>
              <w:t>50</w:t>
            </w:r>
            <w:r w:rsidR="00CC384C">
              <w:rPr>
                <w:webHidden/>
              </w:rPr>
              <w:fldChar w:fldCharType="end"/>
            </w:r>
          </w:hyperlink>
          <w:r w:rsidR="00D053D8">
            <w:t>-62</w:t>
          </w:r>
        </w:p>
        <w:p w:rsidR="00CC384C" w:rsidRDefault="00CC384C" w:rsidP="00CC384C">
          <w:pPr>
            <w:jc w:val="center"/>
            <w:rPr>
              <w:rFonts w:ascii="Times New Roman" w:hAnsi="Times New Roman" w:cs="Times New Roman"/>
              <w:b/>
              <w:noProof/>
              <w:sz w:val="24"/>
              <w:szCs w:val="24"/>
              <w:lang w:eastAsia="tr-TR"/>
            </w:rPr>
          </w:pPr>
        </w:p>
        <w:p w:rsidR="00CC384C" w:rsidRDefault="00CC384C" w:rsidP="00CC384C">
          <w:pPr>
            <w:jc w:val="center"/>
            <w:rPr>
              <w:rFonts w:ascii="Times New Roman" w:hAnsi="Times New Roman" w:cs="Times New Roman"/>
              <w:b/>
              <w:noProof/>
              <w:sz w:val="24"/>
              <w:szCs w:val="24"/>
              <w:lang w:eastAsia="tr-TR"/>
            </w:rPr>
          </w:pPr>
          <w:r w:rsidRPr="00CC384C">
            <w:rPr>
              <w:rFonts w:ascii="Times New Roman" w:hAnsi="Times New Roman" w:cs="Times New Roman"/>
              <w:b/>
              <w:noProof/>
              <w:sz w:val="24"/>
              <w:szCs w:val="24"/>
              <w:lang w:eastAsia="tr-TR"/>
            </w:rPr>
            <w:t>DÖRDÜNCÜ BÖLÜM</w:t>
          </w:r>
        </w:p>
        <w:p w:rsidR="00CC384C" w:rsidRPr="00CC384C" w:rsidRDefault="00CC384C" w:rsidP="00CC384C">
          <w:pPr>
            <w:jc w:val="center"/>
            <w:rPr>
              <w:rFonts w:ascii="Times New Roman" w:hAnsi="Times New Roman" w:cs="Times New Roman"/>
              <w:b/>
              <w:noProof/>
              <w:sz w:val="24"/>
              <w:szCs w:val="24"/>
              <w:lang w:eastAsia="tr-TR"/>
            </w:rPr>
          </w:pPr>
        </w:p>
        <w:p w:rsidR="00CC384C" w:rsidRDefault="00B76282" w:rsidP="00153006">
          <w:pPr>
            <w:pStyle w:val="T1"/>
            <w:rPr>
              <w:rFonts w:asciiTheme="minorHAnsi" w:eastAsiaTheme="minorEastAsia" w:hAnsiTheme="minorHAnsi" w:cstheme="minorBidi"/>
              <w:sz w:val="22"/>
              <w:szCs w:val="22"/>
              <w:lang w:eastAsia="tr-TR"/>
            </w:rPr>
          </w:pPr>
          <w:hyperlink w:anchor="_Toc18092847" w:history="1">
            <w:r w:rsidR="00CC384C" w:rsidRPr="004E33FA">
              <w:rPr>
                <w:rStyle w:val="Kpr"/>
              </w:rPr>
              <w:t>4.  HAVAYOLU TAŞIMACILIĞINDA HİZMET DENEYİMİ VE MARKA DENEYİMİNİN, MEMNUNİYET VE SATIN ALMA NİYETİ ÜZERİNDEKİ ETKİLERİ: ERZİNCAN İLİNDE BİR UYGULAMA</w:t>
            </w:r>
            <w:r w:rsidR="00CC384C">
              <w:rPr>
                <w:webHidden/>
              </w:rPr>
              <w:tab/>
            </w:r>
            <w:r w:rsidR="00CC384C">
              <w:rPr>
                <w:webHidden/>
              </w:rPr>
              <w:fldChar w:fldCharType="begin"/>
            </w:r>
            <w:r w:rsidR="00CC384C">
              <w:rPr>
                <w:webHidden/>
              </w:rPr>
              <w:instrText xml:space="preserve"> PAGEREF _Toc18092847 \h </w:instrText>
            </w:r>
            <w:r w:rsidR="00CC384C">
              <w:rPr>
                <w:webHidden/>
              </w:rPr>
            </w:r>
            <w:r w:rsidR="00CC384C">
              <w:rPr>
                <w:webHidden/>
              </w:rPr>
              <w:fldChar w:fldCharType="separate"/>
            </w:r>
            <w:r w:rsidR="00AD0242">
              <w:rPr>
                <w:webHidden/>
              </w:rPr>
              <w:t>65</w:t>
            </w:r>
            <w:r w:rsidR="00CC384C">
              <w:rPr>
                <w:webHidden/>
              </w:rPr>
              <w:fldChar w:fldCharType="end"/>
            </w:r>
          </w:hyperlink>
          <w:r w:rsidR="00D053D8">
            <w:t>-106</w:t>
          </w:r>
        </w:p>
        <w:p w:rsidR="00CC384C" w:rsidRDefault="00B76282" w:rsidP="00B62502">
          <w:pPr>
            <w:pStyle w:val="T2"/>
            <w:rPr>
              <w:rFonts w:asciiTheme="minorHAnsi" w:eastAsiaTheme="minorEastAsia" w:hAnsiTheme="minorHAnsi" w:cstheme="minorBidi"/>
              <w:sz w:val="22"/>
              <w:szCs w:val="22"/>
              <w:lang w:eastAsia="tr-TR"/>
            </w:rPr>
          </w:pPr>
          <w:hyperlink w:anchor="_Toc18092848" w:history="1">
            <w:r w:rsidR="00CC384C" w:rsidRPr="00340DE2">
              <w:rPr>
                <w:rStyle w:val="Balk2Char"/>
              </w:rPr>
              <w:t>4.1. Araştırmanın Konusu, Önemi ve Amacı</w:t>
            </w:r>
            <w:r w:rsidR="00CC384C">
              <w:rPr>
                <w:webHidden/>
              </w:rPr>
              <w:tab/>
            </w:r>
            <w:r w:rsidR="00CC384C">
              <w:rPr>
                <w:webHidden/>
              </w:rPr>
              <w:fldChar w:fldCharType="begin"/>
            </w:r>
            <w:r w:rsidR="00CC384C">
              <w:rPr>
                <w:webHidden/>
              </w:rPr>
              <w:instrText xml:space="preserve"> PAGEREF _Toc18092848 \h </w:instrText>
            </w:r>
            <w:r w:rsidR="00CC384C">
              <w:rPr>
                <w:webHidden/>
              </w:rPr>
            </w:r>
            <w:r w:rsidR="00CC384C">
              <w:rPr>
                <w:webHidden/>
              </w:rPr>
              <w:fldChar w:fldCharType="separate"/>
            </w:r>
            <w:r w:rsidR="00AD0242">
              <w:rPr>
                <w:webHidden/>
              </w:rPr>
              <w:t>65</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49" w:history="1">
            <w:r w:rsidR="00CC384C" w:rsidRPr="00340DE2">
              <w:rPr>
                <w:rStyle w:val="Balk2Char"/>
              </w:rPr>
              <w:t>4.2. Araştırmanın Kısıtları</w:t>
            </w:r>
            <w:r w:rsidR="00CC384C">
              <w:rPr>
                <w:webHidden/>
              </w:rPr>
              <w:tab/>
            </w:r>
            <w:r w:rsidR="00CC384C">
              <w:rPr>
                <w:webHidden/>
              </w:rPr>
              <w:fldChar w:fldCharType="begin"/>
            </w:r>
            <w:r w:rsidR="00CC384C">
              <w:rPr>
                <w:webHidden/>
              </w:rPr>
              <w:instrText xml:space="preserve"> PAGEREF _Toc18092849 \h </w:instrText>
            </w:r>
            <w:r w:rsidR="00CC384C">
              <w:rPr>
                <w:webHidden/>
              </w:rPr>
            </w:r>
            <w:r w:rsidR="00CC384C">
              <w:rPr>
                <w:webHidden/>
              </w:rPr>
              <w:fldChar w:fldCharType="separate"/>
            </w:r>
            <w:r w:rsidR="00AD0242">
              <w:rPr>
                <w:webHidden/>
              </w:rPr>
              <w:t>66</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50" w:history="1">
            <w:r w:rsidR="00CC384C" w:rsidRPr="00340DE2">
              <w:rPr>
                <w:rStyle w:val="Balk2Char"/>
              </w:rPr>
              <w:t>4.3. Araştırmanın Modeli</w:t>
            </w:r>
            <w:r w:rsidR="00CC384C">
              <w:rPr>
                <w:webHidden/>
              </w:rPr>
              <w:tab/>
            </w:r>
            <w:r w:rsidR="00CC384C">
              <w:rPr>
                <w:webHidden/>
              </w:rPr>
              <w:fldChar w:fldCharType="begin"/>
            </w:r>
            <w:r w:rsidR="00CC384C">
              <w:rPr>
                <w:webHidden/>
              </w:rPr>
              <w:instrText xml:space="preserve"> PAGEREF _Toc18092850 \h </w:instrText>
            </w:r>
            <w:r w:rsidR="00CC384C">
              <w:rPr>
                <w:webHidden/>
              </w:rPr>
            </w:r>
            <w:r w:rsidR="00CC384C">
              <w:rPr>
                <w:webHidden/>
              </w:rPr>
              <w:fldChar w:fldCharType="separate"/>
            </w:r>
            <w:r w:rsidR="00AD0242">
              <w:rPr>
                <w:webHidden/>
              </w:rPr>
              <w:t>66</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51" w:history="1">
            <w:r w:rsidR="00CC384C" w:rsidRPr="00340DE2">
              <w:rPr>
                <w:rStyle w:val="Balk2Char"/>
              </w:rPr>
              <w:t>4.4. Araştırmanın Hipotezleri</w:t>
            </w:r>
            <w:r w:rsidR="00CC384C">
              <w:rPr>
                <w:webHidden/>
              </w:rPr>
              <w:tab/>
            </w:r>
            <w:r w:rsidR="00CC384C">
              <w:rPr>
                <w:webHidden/>
              </w:rPr>
              <w:fldChar w:fldCharType="begin"/>
            </w:r>
            <w:r w:rsidR="00CC384C">
              <w:rPr>
                <w:webHidden/>
              </w:rPr>
              <w:instrText xml:space="preserve"> PAGEREF _Toc18092851 \h </w:instrText>
            </w:r>
            <w:r w:rsidR="00CC384C">
              <w:rPr>
                <w:webHidden/>
              </w:rPr>
            </w:r>
            <w:r w:rsidR="00CC384C">
              <w:rPr>
                <w:webHidden/>
              </w:rPr>
              <w:fldChar w:fldCharType="separate"/>
            </w:r>
            <w:r w:rsidR="00AD0242">
              <w:rPr>
                <w:webHidden/>
              </w:rPr>
              <w:t>67</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52" w:history="1">
            <w:r w:rsidR="00CC384C" w:rsidRPr="00340DE2">
              <w:rPr>
                <w:rStyle w:val="Balk2Char"/>
              </w:rPr>
              <w:t>4.5. Araştırmanın Metodolojisi</w:t>
            </w:r>
            <w:r w:rsidR="00CC384C">
              <w:rPr>
                <w:webHidden/>
              </w:rPr>
              <w:tab/>
            </w:r>
            <w:r w:rsidR="00CC384C">
              <w:rPr>
                <w:webHidden/>
              </w:rPr>
              <w:fldChar w:fldCharType="begin"/>
            </w:r>
            <w:r w:rsidR="00CC384C">
              <w:rPr>
                <w:webHidden/>
              </w:rPr>
              <w:instrText xml:space="preserve"> PAGEREF _Toc18092852 \h </w:instrText>
            </w:r>
            <w:r w:rsidR="00CC384C">
              <w:rPr>
                <w:webHidden/>
              </w:rPr>
            </w:r>
            <w:r w:rsidR="00CC384C">
              <w:rPr>
                <w:webHidden/>
              </w:rPr>
              <w:fldChar w:fldCharType="separate"/>
            </w:r>
            <w:r w:rsidR="00AD0242">
              <w:rPr>
                <w:webHidden/>
              </w:rPr>
              <w:t>68</w:t>
            </w:r>
            <w:r w:rsidR="00CC384C">
              <w:rPr>
                <w:webHidden/>
              </w:rPr>
              <w:fldChar w:fldCharType="end"/>
            </w:r>
          </w:hyperlink>
        </w:p>
        <w:p w:rsidR="00CC384C" w:rsidRDefault="00B76282" w:rsidP="00B62502">
          <w:pPr>
            <w:pStyle w:val="T2"/>
            <w:rPr>
              <w:rFonts w:asciiTheme="minorHAnsi" w:eastAsiaTheme="minorEastAsia" w:hAnsiTheme="minorHAnsi" w:cstheme="minorBidi"/>
              <w:sz w:val="22"/>
              <w:szCs w:val="22"/>
              <w:lang w:eastAsia="tr-TR"/>
            </w:rPr>
          </w:pPr>
          <w:hyperlink w:anchor="_Toc18092853" w:history="1">
            <w:r w:rsidR="00CC384C" w:rsidRPr="00340DE2">
              <w:rPr>
                <w:rStyle w:val="Balk2Char"/>
              </w:rPr>
              <w:t>4.6. Bulgular</w:t>
            </w:r>
            <w:r w:rsidR="00CC384C">
              <w:rPr>
                <w:webHidden/>
              </w:rPr>
              <w:tab/>
            </w:r>
            <w:r w:rsidR="00CC384C">
              <w:rPr>
                <w:webHidden/>
              </w:rPr>
              <w:fldChar w:fldCharType="begin"/>
            </w:r>
            <w:r w:rsidR="00CC384C">
              <w:rPr>
                <w:webHidden/>
              </w:rPr>
              <w:instrText xml:space="preserve"> PAGEREF _Toc18092853 \h </w:instrText>
            </w:r>
            <w:r w:rsidR="00CC384C">
              <w:rPr>
                <w:webHidden/>
              </w:rPr>
            </w:r>
            <w:r w:rsidR="00CC384C">
              <w:rPr>
                <w:webHidden/>
              </w:rPr>
              <w:fldChar w:fldCharType="separate"/>
            </w:r>
            <w:r w:rsidR="00AD0242">
              <w:rPr>
                <w:webHidden/>
              </w:rPr>
              <w:t>70</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4" w:history="1">
            <w:r w:rsidR="00CC384C" w:rsidRPr="00340DE2">
              <w:rPr>
                <w:rStyle w:val="Balk3Char"/>
              </w:rPr>
              <w:t>4.6.1. Katılımcıların Demografik Özelliklerine İlişkin Tanımlayıcı İstatistikler</w:t>
            </w:r>
            <w:r w:rsidR="00CC384C">
              <w:rPr>
                <w:webHidden/>
              </w:rPr>
              <w:tab/>
            </w:r>
            <w:r w:rsidR="00CC384C">
              <w:rPr>
                <w:webHidden/>
              </w:rPr>
              <w:fldChar w:fldCharType="begin"/>
            </w:r>
            <w:r w:rsidR="00CC384C">
              <w:rPr>
                <w:webHidden/>
              </w:rPr>
              <w:instrText xml:space="preserve"> PAGEREF _Toc18092854 \h </w:instrText>
            </w:r>
            <w:r w:rsidR="00CC384C">
              <w:rPr>
                <w:webHidden/>
              </w:rPr>
            </w:r>
            <w:r w:rsidR="00CC384C">
              <w:rPr>
                <w:webHidden/>
              </w:rPr>
              <w:fldChar w:fldCharType="separate"/>
            </w:r>
            <w:r w:rsidR="00AD0242">
              <w:rPr>
                <w:webHidden/>
              </w:rPr>
              <w:t>70</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5" w:history="1">
            <w:r w:rsidR="00CC384C" w:rsidRPr="00340DE2">
              <w:rPr>
                <w:rStyle w:val="Balk3Char"/>
              </w:rPr>
              <w:t>4.6.2. Katılımcıların Seyahat Bilgilerine İlişkin Tanımlayıcı İstatistikler</w:t>
            </w:r>
            <w:r w:rsidR="00CC384C">
              <w:rPr>
                <w:webHidden/>
              </w:rPr>
              <w:tab/>
            </w:r>
            <w:r w:rsidR="00CC384C">
              <w:rPr>
                <w:webHidden/>
              </w:rPr>
              <w:fldChar w:fldCharType="begin"/>
            </w:r>
            <w:r w:rsidR="00CC384C">
              <w:rPr>
                <w:webHidden/>
              </w:rPr>
              <w:instrText xml:space="preserve"> PAGEREF _Toc18092855 \h </w:instrText>
            </w:r>
            <w:r w:rsidR="00CC384C">
              <w:rPr>
                <w:webHidden/>
              </w:rPr>
            </w:r>
            <w:r w:rsidR="00CC384C">
              <w:rPr>
                <w:webHidden/>
              </w:rPr>
              <w:fldChar w:fldCharType="separate"/>
            </w:r>
            <w:r w:rsidR="00AD0242">
              <w:rPr>
                <w:webHidden/>
              </w:rPr>
              <w:t>73</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6" w:history="1">
            <w:r w:rsidR="00CC384C" w:rsidRPr="00340DE2">
              <w:rPr>
                <w:rStyle w:val="Balk3Char"/>
              </w:rPr>
              <w:t>4.6.3. Hizmet Deneyimine İlişkin Tanımlayıcı İstatistikler</w:t>
            </w:r>
            <w:r w:rsidR="00CC384C">
              <w:rPr>
                <w:webHidden/>
              </w:rPr>
              <w:tab/>
            </w:r>
            <w:r w:rsidR="00CC384C">
              <w:rPr>
                <w:webHidden/>
              </w:rPr>
              <w:fldChar w:fldCharType="begin"/>
            </w:r>
            <w:r w:rsidR="00CC384C">
              <w:rPr>
                <w:webHidden/>
              </w:rPr>
              <w:instrText xml:space="preserve"> PAGEREF _Toc18092856 \h </w:instrText>
            </w:r>
            <w:r w:rsidR="00CC384C">
              <w:rPr>
                <w:webHidden/>
              </w:rPr>
            </w:r>
            <w:r w:rsidR="00CC384C">
              <w:rPr>
                <w:webHidden/>
              </w:rPr>
              <w:fldChar w:fldCharType="separate"/>
            </w:r>
            <w:r w:rsidR="00AD0242">
              <w:rPr>
                <w:webHidden/>
              </w:rPr>
              <w:t>82</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7" w:history="1">
            <w:r w:rsidR="00CC384C" w:rsidRPr="00340DE2">
              <w:rPr>
                <w:rStyle w:val="Balk3Char"/>
              </w:rPr>
              <w:t>4.6.4. Marka Deneyimine İlişkin Tanımlayıcı İstatistikler</w:t>
            </w:r>
            <w:r w:rsidR="00CC384C">
              <w:rPr>
                <w:webHidden/>
              </w:rPr>
              <w:tab/>
            </w:r>
            <w:r w:rsidR="00CC384C">
              <w:rPr>
                <w:webHidden/>
              </w:rPr>
              <w:fldChar w:fldCharType="begin"/>
            </w:r>
            <w:r w:rsidR="00CC384C">
              <w:rPr>
                <w:webHidden/>
              </w:rPr>
              <w:instrText xml:space="preserve"> PAGEREF _Toc18092857 \h </w:instrText>
            </w:r>
            <w:r w:rsidR="00CC384C">
              <w:rPr>
                <w:webHidden/>
              </w:rPr>
            </w:r>
            <w:r w:rsidR="00CC384C">
              <w:rPr>
                <w:webHidden/>
              </w:rPr>
              <w:fldChar w:fldCharType="separate"/>
            </w:r>
            <w:r w:rsidR="00AD0242">
              <w:rPr>
                <w:webHidden/>
              </w:rPr>
              <w:t>87</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8" w:history="1">
            <w:r w:rsidR="00CC384C" w:rsidRPr="00340DE2">
              <w:rPr>
                <w:rStyle w:val="Balk3Char"/>
              </w:rPr>
              <w:t>4.6.5. Memnuniyete İlişkin Tanımlayıcı İstatistikler</w:t>
            </w:r>
            <w:r w:rsidR="00CC384C">
              <w:rPr>
                <w:webHidden/>
              </w:rPr>
              <w:tab/>
            </w:r>
            <w:r w:rsidR="00CC384C">
              <w:rPr>
                <w:webHidden/>
              </w:rPr>
              <w:fldChar w:fldCharType="begin"/>
            </w:r>
            <w:r w:rsidR="00CC384C">
              <w:rPr>
                <w:webHidden/>
              </w:rPr>
              <w:instrText xml:space="preserve"> PAGEREF _Toc18092858 \h </w:instrText>
            </w:r>
            <w:r w:rsidR="00CC384C">
              <w:rPr>
                <w:webHidden/>
              </w:rPr>
            </w:r>
            <w:r w:rsidR="00CC384C">
              <w:rPr>
                <w:webHidden/>
              </w:rPr>
              <w:fldChar w:fldCharType="separate"/>
            </w:r>
            <w:r w:rsidR="00AD0242">
              <w:rPr>
                <w:webHidden/>
              </w:rPr>
              <w:t>90</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59" w:history="1">
            <w:r w:rsidR="00CC384C" w:rsidRPr="00340DE2">
              <w:rPr>
                <w:rStyle w:val="Balk3Char"/>
              </w:rPr>
              <w:t>4.6.6. Tekrar Satın Alma Niyetine İlişkin Tanımlayıcı İstatistikler</w:t>
            </w:r>
            <w:r w:rsidR="00CC384C">
              <w:rPr>
                <w:webHidden/>
              </w:rPr>
              <w:tab/>
            </w:r>
            <w:r w:rsidR="00CC384C">
              <w:rPr>
                <w:webHidden/>
              </w:rPr>
              <w:fldChar w:fldCharType="begin"/>
            </w:r>
            <w:r w:rsidR="00CC384C">
              <w:rPr>
                <w:webHidden/>
              </w:rPr>
              <w:instrText xml:space="preserve"> PAGEREF _Toc18092859 \h </w:instrText>
            </w:r>
            <w:r w:rsidR="00CC384C">
              <w:rPr>
                <w:webHidden/>
              </w:rPr>
            </w:r>
            <w:r w:rsidR="00CC384C">
              <w:rPr>
                <w:webHidden/>
              </w:rPr>
              <w:fldChar w:fldCharType="separate"/>
            </w:r>
            <w:r w:rsidR="00AD0242">
              <w:rPr>
                <w:webHidden/>
              </w:rPr>
              <w:t>92</w:t>
            </w:r>
            <w:r w:rsidR="00CC384C">
              <w:rPr>
                <w:webHidden/>
              </w:rPr>
              <w:fldChar w:fldCharType="end"/>
            </w:r>
          </w:hyperlink>
        </w:p>
        <w:p w:rsidR="00CC384C" w:rsidRDefault="00B76282">
          <w:pPr>
            <w:pStyle w:val="T3"/>
            <w:rPr>
              <w:rFonts w:asciiTheme="minorHAnsi" w:eastAsiaTheme="minorEastAsia" w:hAnsiTheme="minorHAnsi" w:cstheme="minorBidi"/>
              <w:sz w:val="22"/>
              <w:szCs w:val="22"/>
              <w:lang w:eastAsia="tr-TR"/>
            </w:rPr>
          </w:pPr>
          <w:hyperlink w:anchor="_Toc18092860" w:history="1">
            <w:r w:rsidR="00CC384C" w:rsidRPr="00340DE2">
              <w:rPr>
                <w:rStyle w:val="Balk3Char"/>
              </w:rPr>
              <w:t>4.6.7. Araştırmada Kullanılan Ölçeğin Güvenilirlik Analizleri</w:t>
            </w:r>
            <w:r w:rsidR="00CC384C">
              <w:rPr>
                <w:webHidden/>
              </w:rPr>
              <w:tab/>
            </w:r>
            <w:r w:rsidR="00CC384C">
              <w:rPr>
                <w:webHidden/>
              </w:rPr>
              <w:fldChar w:fldCharType="begin"/>
            </w:r>
            <w:r w:rsidR="00CC384C">
              <w:rPr>
                <w:webHidden/>
              </w:rPr>
              <w:instrText xml:space="preserve"> PAGEREF _Toc18092860 \h </w:instrText>
            </w:r>
            <w:r w:rsidR="00CC384C">
              <w:rPr>
                <w:webHidden/>
              </w:rPr>
            </w:r>
            <w:r w:rsidR="00CC384C">
              <w:rPr>
                <w:webHidden/>
              </w:rPr>
              <w:fldChar w:fldCharType="separate"/>
            </w:r>
            <w:r w:rsidR="00AD0242">
              <w:rPr>
                <w:webHidden/>
              </w:rPr>
              <w:t>93</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61" w:history="1">
            <w:r w:rsidR="00CC384C" w:rsidRPr="000A7681">
              <w:rPr>
                <w:rStyle w:val="Balk4Char"/>
              </w:rPr>
              <w:t>4.6.7.1. Araştırmada Kullanılan Hizmet Deneyimi Boyutunun Geçerlilik Analizleri</w:t>
            </w:r>
            <w:r w:rsidR="00CC384C">
              <w:rPr>
                <w:webHidden/>
              </w:rPr>
              <w:tab/>
            </w:r>
            <w:r w:rsidR="00CC384C">
              <w:rPr>
                <w:webHidden/>
              </w:rPr>
              <w:fldChar w:fldCharType="begin"/>
            </w:r>
            <w:r w:rsidR="00CC384C">
              <w:rPr>
                <w:webHidden/>
              </w:rPr>
              <w:instrText xml:space="preserve"> PAGEREF _Toc18092861 \h </w:instrText>
            </w:r>
            <w:r w:rsidR="00CC384C">
              <w:rPr>
                <w:webHidden/>
              </w:rPr>
            </w:r>
            <w:r w:rsidR="00CC384C">
              <w:rPr>
                <w:webHidden/>
              </w:rPr>
              <w:fldChar w:fldCharType="separate"/>
            </w:r>
            <w:r w:rsidR="00AD0242">
              <w:rPr>
                <w:webHidden/>
              </w:rPr>
              <w:t>101</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62" w:history="1">
            <w:r w:rsidR="00CC384C" w:rsidRPr="000A7681">
              <w:rPr>
                <w:rStyle w:val="Balk4Char"/>
              </w:rPr>
              <w:t>4.6.7.2. Araştırmada Kullanılan Marka Deneyimi Boyutunun Geçerlilik Analizleri</w:t>
            </w:r>
            <w:r w:rsidR="00CC384C">
              <w:rPr>
                <w:webHidden/>
              </w:rPr>
              <w:tab/>
            </w:r>
            <w:r w:rsidR="00CC384C">
              <w:rPr>
                <w:webHidden/>
              </w:rPr>
              <w:fldChar w:fldCharType="begin"/>
            </w:r>
            <w:r w:rsidR="00CC384C">
              <w:rPr>
                <w:webHidden/>
              </w:rPr>
              <w:instrText xml:space="preserve"> PAGEREF _Toc18092862 \h </w:instrText>
            </w:r>
            <w:r w:rsidR="00CC384C">
              <w:rPr>
                <w:webHidden/>
              </w:rPr>
            </w:r>
            <w:r w:rsidR="00CC384C">
              <w:rPr>
                <w:webHidden/>
              </w:rPr>
              <w:fldChar w:fldCharType="separate"/>
            </w:r>
            <w:r w:rsidR="00AD0242">
              <w:rPr>
                <w:webHidden/>
              </w:rPr>
              <w:t>104</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63" w:history="1">
            <w:r w:rsidR="00CC384C" w:rsidRPr="000A7681">
              <w:rPr>
                <w:rStyle w:val="Balk4Char"/>
              </w:rPr>
              <w:t>4.6.7.3. Araştırmada Kullanılan Memnuniyet Boyutunun Geçerlilik Analizleri</w:t>
            </w:r>
            <w:r w:rsidR="00CC384C">
              <w:rPr>
                <w:webHidden/>
              </w:rPr>
              <w:tab/>
            </w:r>
            <w:r w:rsidR="00CC384C">
              <w:rPr>
                <w:webHidden/>
              </w:rPr>
              <w:fldChar w:fldCharType="begin"/>
            </w:r>
            <w:r w:rsidR="00CC384C">
              <w:rPr>
                <w:webHidden/>
              </w:rPr>
              <w:instrText xml:space="preserve"> PAGEREF _Toc18092863 \h </w:instrText>
            </w:r>
            <w:r w:rsidR="00CC384C">
              <w:rPr>
                <w:webHidden/>
              </w:rPr>
            </w:r>
            <w:r w:rsidR="00CC384C">
              <w:rPr>
                <w:webHidden/>
              </w:rPr>
              <w:fldChar w:fldCharType="separate"/>
            </w:r>
            <w:r w:rsidR="00AD0242">
              <w:rPr>
                <w:webHidden/>
              </w:rPr>
              <w:t>106</w:t>
            </w:r>
            <w:r w:rsidR="00CC384C">
              <w:rPr>
                <w:webHidden/>
              </w:rPr>
              <w:fldChar w:fldCharType="end"/>
            </w:r>
          </w:hyperlink>
        </w:p>
        <w:p w:rsidR="00CC384C" w:rsidRDefault="00B76282">
          <w:pPr>
            <w:pStyle w:val="T4"/>
            <w:rPr>
              <w:rFonts w:asciiTheme="minorHAnsi" w:eastAsiaTheme="minorEastAsia" w:hAnsiTheme="minorHAnsi" w:cstheme="minorBidi"/>
              <w:sz w:val="22"/>
              <w:szCs w:val="22"/>
              <w:lang w:eastAsia="tr-TR"/>
            </w:rPr>
          </w:pPr>
          <w:hyperlink w:anchor="_Toc18092864" w:history="1">
            <w:r w:rsidR="00CC384C" w:rsidRPr="000A7681">
              <w:rPr>
                <w:rStyle w:val="Balk4Char"/>
              </w:rPr>
              <w:t>4.6.7.4. Araştırmada Kullanılan Tekrar Satın Alma Niyeti Boyutunun Geçerlilik Analizleri</w:t>
            </w:r>
            <w:r w:rsidR="00CC384C">
              <w:rPr>
                <w:webHidden/>
              </w:rPr>
              <w:tab/>
            </w:r>
            <w:r w:rsidR="00CC384C">
              <w:rPr>
                <w:webHidden/>
              </w:rPr>
              <w:fldChar w:fldCharType="begin"/>
            </w:r>
            <w:r w:rsidR="00CC384C">
              <w:rPr>
                <w:webHidden/>
              </w:rPr>
              <w:instrText xml:space="preserve"> PAGEREF _Toc18092864 \h </w:instrText>
            </w:r>
            <w:r w:rsidR="00CC384C">
              <w:rPr>
                <w:webHidden/>
              </w:rPr>
            </w:r>
            <w:r w:rsidR="00CC384C">
              <w:rPr>
                <w:webHidden/>
              </w:rPr>
              <w:fldChar w:fldCharType="separate"/>
            </w:r>
            <w:r w:rsidR="00AD0242">
              <w:rPr>
                <w:webHidden/>
              </w:rPr>
              <w:t>107</w:t>
            </w:r>
            <w:r w:rsidR="00CC384C">
              <w:rPr>
                <w:webHidden/>
              </w:rPr>
              <w:fldChar w:fldCharType="end"/>
            </w:r>
          </w:hyperlink>
        </w:p>
        <w:p w:rsidR="00CC384C" w:rsidRDefault="00B76282">
          <w:pPr>
            <w:pStyle w:val="T3"/>
            <w:rPr>
              <w:rStyle w:val="Kpr"/>
            </w:rPr>
          </w:pPr>
          <w:hyperlink w:anchor="_Toc18092865" w:history="1">
            <w:r w:rsidR="00CC384C" w:rsidRPr="000A7681">
              <w:rPr>
                <w:rStyle w:val="Balk3Char"/>
              </w:rPr>
              <w:t>4.6.8. Yapısal Eşitlik Modeli ve İlgili Hipotezlerin Test Edilmesi</w:t>
            </w:r>
            <w:r w:rsidR="00CC384C">
              <w:rPr>
                <w:webHidden/>
              </w:rPr>
              <w:tab/>
            </w:r>
            <w:r w:rsidR="00CC384C">
              <w:rPr>
                <w:webHidden/>
              </w:rPr>
              <w:fldChar w:fldCharType="begin"/>
            </w:r>
            <w:r w:rsidR="00CC384C">
              <w:rPr>
                <w:webHidden/>
              </w:rPr>
              <w:instrText xml:space="preserve"> PAGEREF _Toc18092865 \h </w:instrText>
            </w:r>
            <w:r w:rsidR="00CC384C">
              <w:rPr>
                <w:webHidden/>
              </w:rPr>
            </w:r>
            <w:r w:rsidR="00CC384C">
              <w:rPr>
                <w:webHidden/>
              </w:rPr>
              <w:fldChar w:fldCharType="separate"/>
            </w:r>
            <w:r w:rsidR="00AD0242">
              <w:rPr>
                <w:webHidden/>
              </w:rPr>
              <w:t>108</w:t>
            </w:r>
            <w:r w:rsidR="00CC384C">
              <w:rPr>
                <w:webHidden/>
              </w:rPr>
              <w:fldChar w:fldCharType="end"/>
            </w:r>
          </w:hyperlink>
        </w:p>
        <w:p w:rsidR="000A7681" w:rsidRPr="000A7681" w:rsidRDefault="000A7681" w:rsidP="000A7681">
          <w:pPr>
            <w:rPr>
              <w:noProof/>
            </w:rPr>
          </w:pPr>
        </w:p>
        <w:p w:rsidR="003F6142" w:rsidRPr="003F6142" w:rsidRDefault="00B76282" w:rsidP="00153006">
          <w:pPr>
            <w:pStyle w:val="T1"/>
            <w:rPr>
              <w:color w:val="0000FF" w:themeColor="hyperlink"/>
              <w:u w:val="single"/>
            </w:rPr>
          </w:pPr>
          <w:hyperlink w:anchor="_Toc18092867" w:history="1">
            <w:r w:rsidR="00CC384C" w:rsidRPr="004E33FA">
              <w:rPr>
                <w:rStyle w:val="Kpr"/>
              </w:rPr>
              <w:t>SONUÇ VE DEĞERLENDİRME</w:t>
            </w:r>
            <w:r w:rsidR="00CC384C">
              <w:rPr>
                <w:webHidden/>
              </w:rPr>
              <w:tab/>
            </w:r>
            <w:r w:rsidR="00CC384C">
              <w:rPr>
                <w:webHidden/>
              </w:rPr>
              <w:fldChar w:fldCharType="begin"/>
            </w:r>
            <w:r w:rsidR="00CC384C">
              <w:rPr>
                <w:webHidden/>
              </w:rPr>
              <w:instrText xml:space="preserve"> PAGEREF _Toc18092867 \h </w:instrText>
            </w:r>
            <w:r w:rsidR="00CC384C">
              <w:rPr>
                <w:webHidden/>
              </w:rPr>
            </w:r>
            <w:r w:rsidR="00CC384C">
              <w:rPr>
                <w:webHidden/>
              </w:rPr>
              <w:fldChar w:fldCharType="separate"/>
            </w:r>
            <w:r w:rsidR="00AD0242">
              <w:rPr>
                <w:webHidden/>
              </w:rPr>
              <w:t>118</w:t>
            </w:r>
            <w:r w:rsidR="00CC384C">
              <w:rPr>
                <w:webHidden/>
              </w:rPr>
              <w:fldChar w:fldCharType="end"/>
            </w:r>
          </w:hyperlink>
        </w:p>
        <w:p w:rsidR="00CC384C" w:rsidRDefault="00B76282" w:rsidP="00153006">
          <w:pPr>
            <w:pStyle w:val="T1"/>
            <w:rPr>
              <w:rStyle w:val="Kpr"/>
            </w:rPr>
          </w:pPr>
          <w:hyperlink w:anchor="_Toc18092868" w:history="1">
            <w:r w:rsidR="00CC384C" w:rsidRPr="004E33FA">
              <w:rPr>
                <w:rStyle w:val="Kpr"/>
              </w:rPr>
              <w:t>KAYNAKÇA</w:t>
            </w:r>
            <w:r w:rsidR="0022574E">
              <w:rPr>
                <w:rStyle w:val="Kpr"/>
              </w:rPr>
              <w:t>….</w:t>
            </w:r>
            <w:r w:rsidR="00CC384C">
              <w:rPr>
                <w:webHidden/>
              </w:rPr>
              <w:tab/>
            </w:r>
            <w:r w:rsidR="00CC384C">
              <w:rPr>
                <w:webHidden/>
              </w:rPr>
              <w:fldChar w:fldCharType="begin"/>
            </w:r>
            <w:r w:rsidR="00CC384C">
              <w:rPr>
                <w:webHidden/>
              </w:rPr>
              <w:instrText xml:space="preserve"> PAGEREF _Toc18092868 \h </w:instrText>
            </w:r>
            <w:r w:rsidR="00CC384C">
              <w:rPr>
                <w:webHidden/>
              </w:rPr>
            </w:r>
            <w:r w:rsidR="00CC384C">
              <w:rPr>
                <w:webHidden/>
              </w:rPr>
              <w:fldChar w:fldCharType="separate"/>
            </w:r>
            <w:r w:rsidR="00AD0242">
              <w:rPr>
                <w:webHidden/>
              </w:rPr>
              <w:t>125</w:t>
            </w:r>
            <w:r w:rsidR="00CC384C">
              <w:rPr>
                <w:webHidden/>
              </w:rPr>
              <w:fldChar w:fldCharType="end"/>
            </w:r>
          </w:hyperlink>
        </w:p>
        <w:p w:rsidR="003F6142" w:rsidRPr="003F6142" w:rsidRDefault="003F6142" w:rsidP="003F6142">
          <w:pPr>
            <w:rPr>
              <w:noProof/>
            </w:rPr>
          </w:pPr>
        </w:p>
        <w:p w:rsidR="00CC384C" w:rsidRDefault="00B76282" w:rsidP="00153006">
          <w:pPr>
            <w:pStyle w:val="T1"/>
            <w:rPr>
              <w:rStyle w:val="Kpr"/>
            </w:rPr>
          </w:pPr>
          <w:hyperlink w:anchor="_Toc18092869" w:history="1">
            <w:r w:rsidR="00CC384C" w:rsidRPr="004E33FA">
              <w:rPr>
                <w:rStyle w:val="Kpr"/>
              </w:rPr>
              <w:t>ÖZGEÇMİŞ</w:t>
            </w:r>
            <w:r w:rsidR="0022574E">
              <w:rPr>
                <w:webHidden/>
              </w:rPr>
              <w:t>………………………………………………………………………….</w:t>
            </w:r>
            <w:r w:rsidR="00CC384C">
              <w:rPr>
                <w:webHidden/>
              </w:rPr>
              <w:fldChar w:fldCharType="begin"/>
            </w:r>
            <w:r w:rsidR="00CC384C">
              <w:rPr>
                <w:webHidden/>
              </w:rPr>
              <w:instrText xml:space="preserve"> PAGEREF _Toc18092869 \h </w:instrText>
            </w:r>
            <w:r w:rsidR="00CC384C">
              <w:rPr>
                <w:webHidden/>
              </w:rPr>
            </w:r>
            <w:r w:rsidR="00CC384C">
              <w:rPr>
                <w:webHidden/>
              </w:rPr>
              <w:fldChar w:fldCharType="separate"/>
            </w:r>
            <w:r w:rsidR="00AD0242">
              <w:rPr>
                <w:webHidden/>
              </w:rPr>
              <w:t>140</w:t>
            </w:r>
            <w:r w:rsidR="00CC384C">
              <w:rPr>
                <w:webHidden/>
              </w:rPr>
              <w:fldChar w:fldCharType="end"/>
            </w:r>
          </w:hyperlink>
        </w:p>
        <w:p w:rsidR="003F6142" w:rsidRPr="003F6142" w:rsidRDefault="003F6142" w:rsidP="003F6142">
          <w:pPr>
            <w:rPr>
              <w:noProof/>
            </w:rPr>
          </w:pPr>
        </w:p>
        <w:p w:rsidR="00CC384C" w:rsidRPr="00E93E15" w:rsidRDefault="00B76282" w:rsidP="00153006">
          <w:pPr>
            <w:pStyle w:val="T1"/>
            <w:rPr>
              <w:rFonts w:asciiTheme="minorHAnsi" w:eastAsiaTheme="minorEastAsia" w:hAnsiTheme="minorHAnsi" w:cstheme="minorBidi"/>
              <w:sz w:val="22"/>
              <w:szCs w:val="22"/>
              <w:lang w:eastAsia="tr-TR"/>
            </w:rPr>
          </w:pPr>
          <w:hyperlink w:anchor="_Toc18092870" w:history="1">
            <w:r w:rsidR="007A6D10">
              <w:rPr>
                <w:rStyle w:val="Kpr"/>
                <w:b w:val="0"/>
                <w:lang w:eastAsia="tr-TR"/>
              </w:rPr>
              <w:t>Ek</w:t>
            </w:r>
            <w:r w:rsidR="00E93E15" w:rsidRPr="00E93E15">
              <w:rPr>
                <w:rStyle w:val="Kpr"/>
                <w:b w:val="0"/>
                <w:lang w:eastAsia="tr-TR"/>
              </w:rPr>
              <w:t>-1. Anket Formu</w:t>
            </w:r>
            <w:r w:rsidR="0022574E" w:rsidRPr="00E93E15">
              <w:rPr>
                <w:rStyle w:val="Kpr"/>
                <w:b w:val="0"/>
                <w:lang w:eastAsia="tr-TR"/>
              </w:rPr>
              <w:t>….........</w:t>
            </w:r>
            <w:r w:rsidR="00CC384C" w:rsidRPr="00151B9A">
              <w:rPr>
                <w:webHidden/>
              </w:rPr>
              <w:tab/>
            </w:r>
            <w:r w:rsidR="00CC384C" w:rsidRPr="00151B9A">
              <w:rPr>
                <w:webHidden/>
              </w:rPr>
              <w:fldChar w:fldCharType="begin"/>
            </w:r>
            <w:r w:rsidR="00CC384C" w:rsidRPr="00151B9A">
              <w:rPr>
                <w:webHidden/>
              </w:rPr>
              <w:instrText xml:space="preserve"> PAGEREF _Toc18092870 \h </w:instrText>
            </w:r>
            <w:r w:rsidR="00CC384C" w:rsidRPr="00151B9A">
              <w:rPr>
                <w:webHidden/>
              </w:rPr>
            </w:r>
            <w:r w:rsidR="00CC384C" w:rsidRPr="00151B9A">
              <w:rPr>
                <w:webHidden/>
              </w:rPr>
              <w:fldChar w:fldCharType="separate"/>
            </w:r>
            <w:r w:rsidR="00AD0242">
              <w:rPr>
                <w:webHidden/>
              </w:rPr>
              <w:t>141</w:t>
            </w:r>
            <w:r w:rsidR="00CC384C" w:rsidRPr="00151B9A">
              <w:rPr>
                <w:webHidden/>
              </w:rPr>
              <w:fldChar w:fldCharType="end"/>
            </w:r>
          </w:hyperlink>
        </w:p>
        <w:p w:rsidR="00CC384C" w:rsidRDefault="00151B9A" w:rsidP="00B62502">
          <w:pPr>
            <w:pStyle w:val="T2"/>
            <w:rPr>
              <w:lang w:eastAsia="tr-TR"/>
            </w:rPr>
          </w:pPr>
          <w:r>
            <w:rPr>
              <w:lang w:eastAsia="tr-TR"/>
            </w:rPr>
            <w:t>Ek-2. Etik Kurul Onay İzni……………………………………………………………143</w:t>
          </w:r>
        </w:p>
        <w:p w:rsidR="00922B4E" w:rsidRPr="000E1747" w:rsidRDefault="000A49AC" w:rsidP="000E1747">
          <w:pPr>
            <w:pStyle w:val="TBal"/>
          </w:pPr>
          <w:r>
            <w:fldChar w:fldCharType="end"/>
          </w:r>
        </w:p>
        <w:p w:rsidR="000E3606" w:rsidRDefault="000E3606" w:rsidP="000E3606">
          <w:pPr>
            <w:rPr>
              <w:lang w:eastAsia="tr-TR"/>
            </w:rPr>
          </w:pPr>
        </w:p>
        <w:p w:rsidR="00784B6F" w:rsidRPr="000E3606" w:rsidRDefault="00B76282" w:rsidP="000E3606">
          <w:pPr>
            <w:rPr>
              <w:lang w:eastAsia="tr-TR"/>
            </w:rPr>
          </w:pPr>
        </w:p>
      </w:sdtContent>
    </w:sdt>
    <w:p w:rsidR="004E25CD" w:rsidRDefault="004E25CD" w:rsidP="004B4CF0">
      <w:pPr>
        <w:rPr>
          <w:rFonts w:ascii="Times New Roman" w:hAnsi="Times New Roman" w:cs="Times New Roman"/>
          <w:sz w:val="24"/>
          <w:szCs w:val="24"/>
        </w:rPr>
      </w:pPr>
    </w:p>
    <w:p w:rsidR="004E25CD" w:rsidRDefault="004E25CD" w:rsidP="004B4CF0">
      <w:pPr>
        <w:rPr>
          <w:rFonts w:ascii="Times New Roman" w:hAnsi="Times New Roman" w:cs="Times New Roman"/>
          <w:sz w:val="24"/>
          <w:szCs w:val="24"/>
        </w:rPr>
      </w:pPr>
    </w:p>
    <w:p w:rsidR="00553451" w:rsidRDefault="00553451" w:rsidP="004B4CF0">
      <w:pPr>
        <w:rPr>
          <w:rFonts w:ascii="Times New Roman" w:hAnsi="Times New Roman" w:cs="Times New Roman"/>
          <w:sz w:val="24"/>
          <w:szCs w:val="24"/>
        </w:rPr>
      </w:pPr>
    </w:p>
    <w:p w:rsidR="00553451" w:rsidRDefault="00553451" w:rsidP="004B4CF0">
      <w:pPr>
        <w:rPr>
          <w:rFonts w:ascii="Times New Roman" w:hAnsi="Times New Roman" w:cs="Times New Roman"/>
          <w:sz w:val="24"/>
          <w:szCs w:val="24"/>
        </w:rPr>
      </w:pPr>
    </w:p>
    <w:p w:rsidR="0095786E" w:rsidRDefault="0095786E" w:rsidP="004B4CF0">
      <w:pPr>
        <w:rPr>
          <w:rFonts w:ascii="Times New Roman" w:hAnsi="Times New Roman" w:cs="Times New Roman"/>
          <w:sz w:val="24"/>
          <w:szCs w:val="24"/>
        </w:rPr>
      </w:pPr>
    </w:p>
    <w:p w:rsidR="00A66F75" w:rsidRDefault="00A66F75"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8F7B23" w:rsidRDefault="008F7B23" w:rsidP="004B4CF0">
      <w:pPr>
        <w:rPr>
          <w:rFonts w:ascii="Times New Roman" w:hAnsi="Times New Roman" w:cs="Times New Roman"/>
          <w:sz w:val="24"/>
          <w:szCs w:val="24"/>
        </w:rPr>
      </w:pPr>
    </w:p>
    <w:p w:rsidR="00490692" w:rsidRDefault="00490692" w:rsidP="004B4CF0">
      <w:pPr>
        <w:rPr>
          <w:rFonts w:ascii="Times New Roman" w:hAnsi="Times New Roman" w:cs="Times New Roman"/>
          <w:sz w:val="24"/>
          <w:szCs w:val="24"/>
        </w:rPr>
      </w:pPr>
    </w:p>
    <w:p w:rsidR="002171B9" w:rsidRDefault="002171B9" w:rsidP="004B4CF0">
      <w:pPr>
        <w:rPr>
          <w:rFonts w:ascii="Times New Roman" w:hAnsi="Times New Roman" w:cs="Times New Roman"/>
          <w:sz w:val="24"/>
          <w:szCs w:val="24"/>
        </w:rPr>
      </w:pPr>
    </w:p>
    <w:p w:rsidR="00A931A5" w:rsidRDefault="00A931A5" w:rsidP="00CA6EFE">
      <w:pPr>
        <w:pStyle w:val="Balk1"/>
      </w:pPr>
      <w:bookmarkStart w:id="7" w:name="_Toc18092788"/>
    </w:p>
    <w:p w:rsidR="00A66F75" w:rsidRDefault="00A66F75" w:rsidP="00CC384C">
      <w:pPr>
        <w:pStyle w:val="Balk1"/>
        <w:jc w:val="center"/>
      </w:pPr>
      <w:r w:rsidRPr="00A66F75">
        <w:t>TABLOLAR LİSTESİ</w:t>
      </w:r>
      <w:bookmarkEnd w:id="7"/>
    </w:p>
    <w:p w:rsidR="00A66F75" w:rsidRPr="00A66F75" w:rsidRDefault="00A66F75" w:rsidP="00A66F75"/>
    <w:p w:rsidR="008855B3" w:rsidRPr="008F7B23" w:rsidRDefault="002171B9">
      <w:pPr>
        <w:pStyle w:val="ekillerTablosu"/>
        <w:tabs>
          <w:tab w:val="right" w:leader="dot" w:pos="8494"/>
        </w:tabs>
        <w:rPr>
          <w:rFonts w:asciiTheme="minorHAnsi" w:eastAsiaTheme="minorEastAsia" w:hAnsiTheme="minorHAnsi"/>
          <w:noProof/>
          <w:sz w:val="22"/>
          <w:lang w:eastAsia="tr-TR"/>
        </w:rPr>
      </w:pPr>
      <w:r w:rsidRPr="008F7B23">
        <w:rPr>
          <w:rFonts w:cs="Times New Roman"/>
          <w:szCs w:val="24"/>
        </w:rPr>
        <w:fldChar w:fldCharType="begin"/>
      </w:r>
      <w:r w:rsidRPr="008F7B23">
        <w:rPr>
          <w:rFonts w:cs="Times New Roman"/>
          <w:szCs w:val="24"/>
        </w:rPr>
        <w:instrText xml:space="preserve"> TOC \h \z \c "Tablo 1." </w:instrText>
      </w:r>
      <w:r w:rsidRPr="008F7B23">
        <w:rPr>
          <w:rFonts w:cs="Times New Roman"/>
          <w:szCs w:val="24"/>
        </w:rPr>
        <w:fldChar w:fldCharType="separate"/>
      </w:r>
      <w:hyperlink w:anchor="_Toc18091298" w:history="1">
        <w:r w:rsidR="00A103B3">
          <w:rPr>
            <w:rStyle w:val="Kpr"/>
            <w:rFonts w:cs="Times New Roman"/>
            <w:noProof/>
          </w:rPr>
          <w:t>Tablo 1.</w:t>
        </w:r>
        <w:r w:rsidR="008855B3" w:rsidRPr="008F7B23">
          <w:rPr>
            <w:rStyle w:val="Kpr"/>
            <w:rFonts w:cs="Times New Roman"/>
            <w:noProof/>
          </w:rPr>
          <w:t xml:space="preserve"> Hizmetlerin Tarihsel Tanımları</w:t>
        </w:r>
        <w:r w:rsidR="008855B3" w:rsidRPr="008F7B23">
          <w:rPr>
            <w:noProof/>
            <w:webHidden/>
          </w:rPr>
          <w:tab/>
        </w:r>
        <w:r w:rsidR="00772F3F">
          <w:rPr>
            <w:noProof/>
            <w:webHidden/>
          </w:rPr>
          <w:t>5</w:t>
        </w:r>
      </w:hyperlink>
    </w:p>
    <w:p w:rsidR="008855B3"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1299" w:history="1">
        <w:r w:rsidR="00A103B3">
          <w:rPr>
            <w:rStyle w:val="Kpr"/>
            <w:rFonts w:cs="Times New Roman"/>
            <w:noProof/>
          </w:rPr>
          <w:t xml:space="preserve">Tablo </w:t>
        </w:r>
        <w:r w:rsidR="008855B3" w:rsidRPr="008F7B23">
          <w:rPr>
            <w:rStyle w:val="Kpr"/>
            <w:rFonts w:cs="Times New Roman"/>
            <w:noProof/>
          </w:rPr>
          <w:t>2. Hizmetlerin Sektörlere Göre Üretim Dağılımı: Seçilmiş Bazı OECD Ülkeleri</w:t>
        </w:r>
        <w:r w:rsidR="008855B3" w:rsidRPr="008F7B23">
          <w:rPr>
            <w:noProof/>
            <w:webHidden/>
          </w:rPr>
          <w:tab/>
        </w:r>
        <w:r w:rsidR="008855B3" w:rsidRPr="008F7B23">
          <w:rPr>
            <w:noProof/>
            <w:webHidden/>
          </w:rPr>
          <w:fldChar w:fldCharType="begin"/>
        </w:r>
        <w:r w:rsidR="008855B3" w:rsidRPr="008F7B23">
          <w:rPr>
            <w:noProof/>
            <w:webHidden/>
          </w:rPr>
          <w:instrText xml:space="preserve"> PAGEREF _Toc18091299 \h </w:instrText>
        </w:r>
        <w:r w:rsidR="008855B3" w:rsidRPr="008F7B23">
          <w:rPr>
            <w:noProof/>
            <w:webHidden/>
          </w:rPr>
        </w:r>
        <w:r w:rsidR="008855B3" w:rsidRPr="008F7B23">
          <w:rPr>
            <w:noProof/>
            <w:webHidden/>
          </w:rPr>
          <w:fldChar w:fldCharType="separate"/>
        </w:r>
        <w:r w:rsidR="00307844">
          <w:rPr>
            <w:noProof/>
            <w:webHidden/>
          </w:rPr>
          <w:t>15</w:t>
        </w:r>
        <w:r w:rsidR="008855B3" w:rsidRPr="008F7B23">
          <w:rPr>
            <w:noProof/>
            <w:webHidden/>
          </w:rPr>
          <w:fldChar w:fldCharType="end"/>
        </w:r>
      </w:hyperlink>
    </w:p>
    <w:p w:rsidR="008855B3" w:rsidRPr="008F7B23" w:rsidRDefault="002171B9">
      <w:pPr>
        <w:pStyle w:val="ekillerTablosu"/>
        <w:tabs>
          <w:tab w:val="right" w:leader="dot" w:pos="8494"/>
        </w:tabs>
        <w:rPr>
          <w:noProof/>
        </w:rPr>
      </w:pPr>
      <w:r w:rsidRPr="008F7B23">
        <w:rPr>
          <w:rFonts w:cs="Times New Roman"/>
          <w:szCs w:val="24"/>
        </w:rPr>
        <w:fldChar w:fldCharType="end"/>
      </w:r>
      <w:r w:rsidR="008855B3" w:rsidRPr="008F7B23">
        <w:rPr>
          <w:rFonts w:cs="Times New Roman"/>
          <w:szCs w:val="24"/>
        </w:rPr>
        <w:fldChar w:fldCharType="begin"/>
      </w:r>
      <w:r w:rsidR="008855B3" w:rsidRPr="008F7B23">
        <w:rPr>
          <w:rFonts w:cs="Times New Roman"/>
          <w:szCs w:val="24"/>
        </w:rPr>
        <w:instrText xml:space="preserve"> TOC \h \z \c "Tablo 3." </w:instrText>
      </w:r>
      <w:r w:rsidR="008855B3" w:rsidRPr="008F7B23">
        <w:rPr>
          <w:rFonts w:cs="Times New Roman"/>
          <w:szCs w:val="24"/>
        </w:rPr>
        <w:fldChar w:fldCharType="separate"/>
      </w:r>
      <w:hyperlink w:anchor="_Toc18091297" w:history="1">
        <w:r w:rsidR="00A103B3">
          <w:rPr>
            <w:rStyle w:val="Kpr"/>
            <w:rFonts w:cs="Times New Roman"/>
            <w:noProof/>
          </w:rPr>
          <w:t>Tablo 3.</w:t>
        </w:r>
        <w:r w:rsidR="008855B3" w:rsidRPr="008F7B23">
          <w:rPr>
            <w:rStyle w:val="Kpr"/>
            <w:rFonts w:cs="Times New Roman"/>
            <w:noProof/>
          </w:rPr>
          <w:t xml:space="preserve"> Literatür İncelemesi</w:t>
        </w:r>
        <w:r w:rsidR="008855B3" w:rsidRPr="008F7B23">
          <w:rPr>
            <w:noProof/>
            <w:webHidden/>
          </w:rPr>
          <w:tab/>
        </w:r>
        <w:r w:rsidR="008855B3" w:rsidRPr="008F7B23">
          <w:rPr>
            <w:noProof/>
            <w:webHidden/>
          </w:rPr>
          <w:fldChar w:fldCharType="begin"/>
        </w:r>
        <w:r w:rsidR="008855B3" w:rsidRPr="008F7B23">
          <w:rPr>
            <w:noProof/>
            <w:webHidden/>
          </w:rPr>
          <w:instrText xml:space="preserve"> PAGEREF _Toc18091297 \h </w:instrText>
        </w:r>
        <w:r w:rsidR="008855B3" w:rsidRPr="008F7B23">
          <w:rPr>
            <w:noProof/>
            <w:webHidden/>
          </w:rPr>
        </w:r>
        <w:r w:rsidR="008855B3" w:rsidRPr="008F7B23">
          <w:rPr>
            <w:noProof/>
            <w:webHidden/>
          </w:rPr>
          <w:fldChar w:fldCharType="separate"/>
        </w:r>
        <w:r w:rsidR="00307844">
          <w:rPr>
            <w:noProof/>
            <w:webHidden/>
          </w:rPr>
          <w:t>50</w:t>
        </w:r>
        <w:r w:rsidR="008855B3" w:rsidRPr="008F7B23">
          <w:rPr>
            <w:noProof/>
            <w:webHidden/>
          </w:rPr>
          <w:fldChar w:fldCharType="end"/>
        </w:r>
      </w:hyperlink>
    </w:p>
    <w:p w:rsidR="0095786E" w:rsidRPr="008F7B23" w:rsidRDefault="008855B3">
      <w:pPr>
        <w:pStyle w:val="ekillerTablosu"/>
        <w:tabs>
          <w:tab w:val="right" w:leader="dot" w:pos="8494"/>
        </w:tabs>
        <w:rPr>
          <w:noProof/>
        </w:rPr>
      </w:pPr>
      <w:r w:rsidRPr="008F7B23">
        <w:rPr>
          <w:rFonts w:cs="Times New Roman"/>
          <w:szCs w:val="24"/>
        </w:rPr>
        <w:fldChar w:fldCharType="end"/>
      </w:r>
      <w:r w:rsidR="00EF2B90" w:rsidRPr="008F7B23">
        <w:rPr>
          <w:rFonts w:cs="Times New Roman"/>
          <w:szCs w:val="24"/>
        </w:rPr>
        <w:fldChar w:fldCharType="begin"/>
      </w:r>
      <w:r w:rsidR="00EF2B90" w:rsidRPr="008F7B23">
        <w:rPr>
          <w:rFonts w:cs="Times New Roman"/>
          <w:szCs w:val="24"/>
        </w:rPr>
        <w:instrText xml:space="preserve"> TOC \h \z \c "Tablo 4." </w:instrText>
      </w:r>
      <w:r w:rsidR="00EF2B90" w:rsidRPr="008F7B23">
        <w:rPr>
          <w:rFonts w:cs="Times New Roman"/>
          <w:szCs w:val="24"/>
        </w:rPr>
        <w:fldChar w:fldCharType="separate"/>
      </w:r>
      <w:hyperlink w:anchor="_Toc18091988" w:history="1">
        <w:r w:rsidR="00A103B3">
          <w:rPr>
            <w:rStyle w:val="Kpr"/>
            <w:rFonts w:cs="Times New Roman"/>
            <w:noProof/>
          </w:rPr>
          <w:t>Tablo 4.</w:t>
        </w:r>
        <w:r w:rsidR="0095786E" w:rsidRPr="008F7B23">
          <w:rPr>
            <w:rStyle w:val="Kpr"/>
            <w:rFonts w:cs="Times New Roman"/>
            <w:noProof/>
          </w:rPr>
          <w:t xml:space="preserve"> Araştırmada Kullanılan Ölçekler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_Toc18091988 \h </w:instrText>
        </w:r>
        <w:r w:rsidR="0095786E" w:rsidRPr="008F7B23">
          <w:rPr>
            <w:noProof/>
            <w:webHidden/>
          </w:rPr>
        </w:r>
        <w:r w:rsidR="0095786E" w:rsidRPr="008F7B23">
          <w:rPr>
            <w:noProof/>
            <w:webHidden/>
          </w:rPr>
          <w:fldChar w:fldCharType="separate"/>
        </w:r>
        <w:r w:rsidR="00AD0242">
          <w:rPr>
            <w:noProof/>
            <w:webHidden/>
          </w:rPr>
          <w:t>68</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89" w:history="1">
        <w:r w:rsidR="00A103B3">
          <w:rPr>
            <w:rStyle w:val="Kpr"/>
            <w:rFonts w:cs="Times New Roman"/>
            <w:noProof/>
          </w:rPr>
          <w:t>Tablo 5.</w:t>
        </w:r>
        <w:r w:rsidR="0095786E" w:rsidRPr="008F7B23">
          <w:rPr>
            <w:rStyle w:val="Kpr"/>
            <w:rFonts w:cs="Times New Roman"/>
            <w:noProof/>
          </w:rPr>
          <w:t xml:space="preserve"> Katılımcıların Cinsiyet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_Toc18091989 \h </w:instrText>
        </w:r>
        <w:r w:rsidR="0095786E" w:rsidRPr="008F7B23">
          <w:rPr>
            <w:noProof/>
            <w:webHidden/>
          </w:rPr>
        </w:r>
        <w:r w:rsidR="0095786E" w:rsidRPr="008F7B23">
          <w:rPr>
            <w:noProof/>
            <w:webHidden/>
          </w:rPr>
          <w:fldChar w:fldCharType="separate"/>
        </w:r>
        <w:r w:rsidR="00AD0242">
          <w:rPr>
            <w:noProof/>
            <w:webHidden/>
          </w:rPr>
          <w:t>70</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0" w:history="1">
        <w:r w:rsidR="00A103B3">
          <w:rPr>
            <w:rStyle w:val="Kpr"/>
            <w:rFonts w:cs="Times New Roman"/>
            <w:noProof/>
          </w:rPr>
          <w:t>Tablo 6.</w:t>
        </w:r>
        <w:r w:rsidR="0095786E" w:rsidRPr="008F7B23">
          <w:rPr>
            <w:rStyle w:val="Kpr"/>
            <w:rFonts w:cs="Times New Roman"/>
            <w:noProof/>
          </w:rPr>
          <w:t xml:space="preserve"> Katılımcıların Yaş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_Toc18091990 \h </w:instrText>
        </w:r>
        <w:r w:rsidR="0095786E" w:rsidRPr="008F7B23">
          <w:rPr>
            <w:noProof/>
            <w:webHidden/>
          </w:rPr>
        </w:r>
        <w:r w:rsidR="0095786E" w:rsidRPr="008F7B23">
          <w:rPr>
            <w:noProof/>
            <w:webHidden/>
          </w:rPr>
          <w:fldChar w:fldCharType="separate"/>
        </w:r>
        <w:r w:rsidR="00AD0242">
          <w:rPr>
            <w:noProof/>
            <w:webHidden/>
          </w:rPr>
          <w:t>71</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1" w:history="1">
        <w:r w:rsidR="00A103B3">
          <w:rPr>
            <w:rStyle w:val="Kpr"/>
            <w:rFonts w:cs="Times New Roman"/>
            <w:noProof/>
          </w:rPr>
          <w:t>Tablo 7.</w:t>
        </w:r>
        <w:r w:rsidR="0095786E" w:rsidRPr="008F7B23">
          <w:rPr>
            <w:rStyle w:val="Kpr"/>
            <w:rFonts w:cs="Times New Roman"/>
            <w:noProof/>
          </w:rPr>
          <w:t xml:space="preserve"> Katılımcıların Aylık Net Gelir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_Toc18091991 \h </w:instrText>
        </w:r>
        <w:r w:rsidR="0095786E" w:rsidRPr="008F7B23">
          <w:rPr>
            <w:noProof/>
            <w:webHidden/>
          </w:rPr>
        </w:r>
        <w:r w:rsidR="0095786E" w:rsidRPr="008F7B23">
          <w:rPr>
            <w:noProof/>
            <w:webHidden/>
          </w:rPr>
          <w:fldChar w:fldCharType="separate"/>
        </w:r>
        <w:r w:rsidR="00AD0242">
          <w:rPr>
            <w:noProof/>
            <w:webHidden/>
          </w:rPr>
          <w:t>71</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2" w:history="1">
        <w:r w:rsidR="00A103B3">
          <w:rPr>
            <w:rStyle w:val="Kpr"/>
            <w:rFonts w:cs="Times New Roman"/>
            <w:noProof/>
          </w:rPr>
          <w:t>Tablo 8.</w:t>
        </w:r>
        <w:r w:rsidR="0095786E" w:rsidRPr="008F7B23">
          <w:rPr>
            <w:rStyle w:val="Kpr"/>
            <w:rFonts w:cs="Times New Roman"/>
            <w:noProof/>
          </w:rPr>
          <w:t xml:space="preserve"> Katılımcıların Mesleklerine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_Toc18091992 \h </w:instrText>
        </w:r>
        <w:r w:rsidR="0095786E" w:rsidRPr="008F7B23">
          <w:rPr>
            <w:noProof/>
            <w:webHidden/>
          </w:rPr>
        </w:r>
        <w:r w:rsidR="0095786E" w:rsidRPr="008F7B23">
          <w:rPr>
            <w:noProof/>
            <w:webHidden/>
          </w:rPr>
          <w:fldChar w:fldCharType="separate"/>
        </w:r>
        <w:r w:rsidR="00AD0242">
          <w:rPr>
            <w:noProof/>
            <w:webHidden/>
          </w:rPr>
          <w:t>72</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1993" w:history="1">
        <w:r w:rsidR="00A103B3">
          <w:rPr>
            <w:rStyle w:val="Kpr"/>
            <w:rFonts w:cs="Times New Roman"/>
            <w:noProof/>
          </w:rPr>
          <w:t xml:space="preserve">Tablo 9. </w:t>
        </w:r>
        <w:r w:rsidR="0095786E" w:rsidRPr="008F7B23">
          <w:rPr>
            <w:rStyle w:val="Kpr"/>
            <w:rFonts w:cs="Times New Roman"/>
            <w:noProof/>
          </w:rPr>
          <w:t>Katılımcıların Medeni Durumlarına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_Toc18091993 \h </w:instrText>
        </w:r>
        <w:r w:rsidR="0095786E" w:rsidRPr="008F7B23">
          <w:rPr>
            <w:noProof/>
            <w:webHidden/>
          </w:rPr>
        </w:r>
        <w:r w:rsidR="0095786E" w:rsidRPr="008F7B23">
          <w:rPr>
            <w:noProof/>
            <w:webHidden/>
          </w:rPr>
          <w:fldChar w:fldCharType="separate"/>
        </w:r>
        <w:r w:rsidR="00AD0242">
          <w:rPr>
            <w:noProof/>
            <w:webHidden/>
          </w:rPr>
          <w:t>72</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1994" w:history="1">
        <w:r w:rsidR="00A103B3">
          <w:rPr>
            <w:rStyle w:val="Kpr"/>
            <w:rFonts w:cs="Times New Roman"/>
            <w:noProof/>
          </w:rPr>
          <w:t>Tablo 10.</w:t>
        </w:r>
        <w:r w:rsidR="0095786E" w:rsidRPr="008F7B23">
          <w:rPr>
            <w:rStyle w:val="Kpr"/>
            <w:rFonts w:cs="Times New Roman"/>
            <w:noProof/>
          </w:rPr>
          <w:t xml:space="preserve"> Katılımcıların Medeni Durumlarına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_Toc18091994 \h </w:instrText>
        </w:r>
        <w:r w:rsidR="0095786E" w:rsidRPr="008F7B23">
          <w:rPr>
            <w:noProof/>
            <w:webHidden/>
          </w:rPr>
        </w:r>
        <w:r w:rsidR="0095786E" w:rsidRPr="008F7B23">
          <w:rPr>
            <w:noProof/>
            <w:webHidden/>
          </w:rPr>
          <w:fldChar w:fldCharType="separate"/>
        </w:r>
        <w:r w:rsidR="00AD0242">
          <w:rPr>
            <w:noProof/>
            <w:webHidden/>
          </w:rPr>
          <w:t>73</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1995" w:history="1">
        <w:r w:rsidR="00A103B3">
          <w:rPr>
            <w:rStyle w:val="Kpr"/>
            <w:rFonts w:cs="Times New Roman"/>
            <w:noProof/>
          </w:rPr>
          <w:t>Tablo 11.</w:t>
        </w:r>
        <w:r w:rsidR="0095786E" w:rsidRPr="008F7B23">
          <w:rPr>
            <w:rStyle w:val="Kpr"/>
            <w:rFonts w:cs="Times New Roman"/>
            <w:noProof/>
          </w:rPr>
          <w:t xml:space="preserve"> Katılımcıların Erzincan Havaalanından Seyahat Etme Sıklığına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_Toc18091995 \h </w:instrText>
        </w:r>
        <w:r w:rsidR="0095786E" w:rsidRPr="008F7B23">
          <w:rPr>
            <w:noProof/>
            <w:webHidden/>
          </w:rPr>
        </w:r>
        <w:r w:rsidR="0095786E" w:rsidRPr="008F7B23">
          <w:rPr>
            <w:noProof/>
            <w:webHidden/>
          </w:rPr>
          <w:fldChar w:fldCharType="separate"/>
        </w:r>
        <w:r w:rsidR="00AD0242">
          <w:rPr>
            <w:noProof/>
            <w:webHidden/>
          </w:rPr>
          <w:t>73</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1996" w:history="1">
        <w:r w:rsidR="00A103B3">
          <w:rPr>
            <w:rStyle w:val="Kpr"/>
            <w:rFonts w:cs="Times New Roman"/>
            <w:noProof/>
          </w:rPr>
          <w:t>Tablo 12.</w:t>
        </w:r>
        <w:r w:rsidR="0095786E" w:rsidRPr="008F7B23">
          <w:rPr>
            <w:rStyle w:val="Kpr"/>
            <w:rFonts w:cs="Times New Roman"/>
            <w:noProof/>
          </w:rPr>
          <w:t xml:space="preserve"> Katılımcıların Seyahat Etme Sebebine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_Toc18091996 \h </w:instrText>
        </w:r>
        <w:r w:rsidR="0095786E" w:rsidRPr="008F7B23">
          <w:rPr>
            <w:noProof/>
            <w:webHidden/>
          </w:rPr>
        </w:r>
        <w:r w:rsidR="0095786E" w:rsidRPr="008F7B23">
          <w:rPr>
            <w:noProof/>
            <w:webHidden/>
          </w:rPr>
          <w:fldChar w:fldCharType="separate"/>
        </w:r>
        <w:r w:rsidR="00AD0242">
          <w:rPr>
            <w:noProof/>
            <w:webHidden/>
          </w:rPr>
          <w:t>74</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7" w:history="1">
        <w:r w:rsidR="00A103B3">
          <w:rPr>
            <w:rStyle w:val="Kpr"/>
            <w:rFonts w:cs="Times New Roman"/>
            <w:noProof/>
          </w:rPr>
          <w:t>Tablo 13.</w:t>
        </w:r>
        <w:r w:rsidR="0095786E" w:rsidRPr="008F7B23">
          <w:rPr>
            <w:rStyle w:val="Kpr"/>
            <w:rFonts w:cs="Times New Roman"/>
            <w:noProof/>
          </w:rPr>
          <w:t xml:space="preserve"> Katılımcıların Uçuş Türüne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_Toc18091997 \h </w:instrText>
        </w:r>
        <w:r w:rsidR="0095786E" w:rsidRPr="008F7B23">
          <w:rPr>
            <w:noProof/>
            <w:webHidden/>
          </w:rPr>
        </w:r>
        <w:r w:rsidR="0095786E" w:rsidRPr="008F7B23">
          <w:rPr>
            <w:noProof/>
            <w:webHidden/>
          </w:rPr>
          <w:fldChar w:fldCharType="separate"/>
        </w:r>
        <w:r w:rsidR="00AD0242">
          <w:rPr>
            <w:noProof/>
            <w:webHidden/>
          </w:rPr>
          <w:t>75</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8" w:history="1">
        <w:r w:rsidR="00A103B3">
          <w:rPr>
            <w:rStyle w:val="Kpr"/>
            <w:rFonts w:cs="Times New Roman"/>
            <w:noProof/>
          </w:rPr>
          <w:t>Tablo 14.</w:t>
        </w:r>
        <w:r w:rsidR="0095786E" w:rsidRPr="008F7B23">
          <w:rPr>
            <w:rStyle w:val="Kpr"/>
            <w:rFonts w:cs="Times New Roman"/>
            <w:noProof/>
          </w:rPr>
          <w:t xml:space="preserve"> Katılımcıların Aktarma Yerine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_Toc18091998 \h </w:instrText>
        </w:r>
        <w:r w:rsidR="0095786E" w:rsidRPr="008F7B23">
          <w:rPr>
            <w:noProof/>
            <w:webHidden/>
          </w:rPr>
        </w:r>
        <w:r w:rsidR="0095786E" w:rsidRPr="008F7B23">
          <w:rPr>
            <w:noProof/>
            <w:webHidden/>
          </w:rPr>
          <w:fldChar w:fldCharType="separate"/>
        </w:r>
        <w:r w:rsidR="00AD0242">
          <w:rPr>
            <w:noProof/>
            <w:webHidden/>
          </w:rPr>
          <w:t>75</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1999" w:history="1">
        <w:r w:rsidR="00A103B3">
          <w:rPr>
            <w:rStyle w:val="Kpr"/>
            <w:rFonts w:cs="Times New Roman"/>
            <w:noProof/>
          </w:rPr>
          <w:t>Tablo 15.</w:t>
        </w:r>
        <w:r w:rsidR="0095786E" w:rsidRPr="008F7B23">
          <w:rPr>
            <w:rStyle w:val="Kpr"/>
            <w:rFonts w:cs="Times New Roman"/>
            <w:noProof/>
          </w:rPr>
          <w:t xml:space="preserve"> Katılımcıların Varış Yerine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_Toc18091999 \h </w:instrText>
        </w:r>
        <w:r w:rsidR="0095786E" w:rsidRPr="008F7B23">
          <w:rPr>
            <w:noProof/>
            <w:webHidden/>
          </w:rPr>
        </w:r>
        <w:r w:rsidR="0095786E" w:rsidRPr="008F7B23">
          <w:rPr>
            <w:noProof/>
            <w:webHidden/>
          </w:rPr>
          <w:fldChar w:fldCharType="separate"/>
        </w:r>
        <w:r w:rsidR="00AD0242">
          <w:rPr>
            <w:noProof/>
            <w:webHidden/>
          </w:rPr>
          <w:t>76</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0" w:history="1">
        <w:r w:rsidR="00A103B3">
          <w:rPr>
            <w:rStyle w:val="Kpr"/>
            <w:rFonts w:cs="Times New Roman"/>
            <w:noProof/>
          </w:rPr>
          <w:t>Tablo 16.</w:t>
        </w:r>
        <w:r w:rsidR="0095786E" w:rsidRPr="008F7B23">
          <w:rPr>
            <w:rStyle w:val="Kpr"/>
            <w:rFonts w:cs="Times New Roman"/>
            <w:noProof/>
          </w:rPr>
          <w:t xml:space="preserve"> Katılımcıların Kullandıkları Havayolu Şirketini Tercih Etme Sebebine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_Toc18092000 \h </w:instrText>
        </w:r>
        <w:r w:rsidR="0095786E" w:rsidRPr="008F7B23">
          <w:rPr>
            <w:noProof/>
            <w:webHidden/>
          </w:rPr>
        </w:r>
        <w:r w:rsidR="0095786E" w:rsidRPr="008F7B23">
          <w:rPr>
            <w:noProof/>
            <w:webHidden/>
          </w:rPr>
          <w:fldChar w:fldCharType="separate"/>
        </w:r>
        <w:r w:rsidR="00AD0242">
          <w:rPr>
            <w:noProof/>
            <w:webHidden/>
          </w:rPr>
          <w:t>76</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1" w:history="1">
        <w:r w:rsidR="00A103B3">
          <w:rPr>
            <w:rStyle w:val="Kpr"/>
            <w:rFonts w:cs="Times New Roman"/>
            <w:noProof/>
          </w:rPr>
          <w:t>Tablo 17.</w:t>
        </w:r>
        <w:r w:rsidR="0095786E" w:rsidRPr="008F7B23">
          <w:rPr>
            <w:rStyle w:val="Kpr"/>
            <w:rFonts w:cs="Times New Roman"/>
            <w:noProof/>
          </w:rPr>
          <w:t xml:space="preserve"> Katılımcıların Uçak Yolculuğunu Tercih Etme Sebebine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_Toc18092001 \h </w:instrText>
        </w:r>
        <w:r w:rsidR="0095786E" w:rsidRPr="008F7B23">
          <w:rPr>
            <w:noProof/>
            <w:webHidden/>
          </w:rPr>
        </w:r>
        <w:r w:rsidR="0095786E" w:rsidRPr="008F7B23">
          <w:rPr>
            <w:noProof/>
            <w:webHidden/>
          </w:rPr>
          <w:fldChar w:fldCharType="separate"/>
        </w:r>
        <w:r w:rsidR="00AD0242">
          <w:rPr>
            <w:noProof/>
            <w:webHidden/>
          </w:rPr>
          <w:t>77</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2" w:history="1">
        <w:r w:rsidR="00A103B3">
          <w:rPr>
            <w:rStyle w:val="Kpr"/>
            <w:rFonts w:cs="Times New Roman"/>
            <w:noProof/>
          </w:rPr>
          <w:t>Tablo 18.</w:t>
        </w:r>
        <w:r w:rsidR="0095786E" w:rsidRPr="008F7B23">
          <w:rPr>
            <w:rStyle w:val="Kpr"/>
            <w:rFonts w:cs="Times New Roman"/>
            <w:noProof/>
          </w:rPr>
          <w:t xml:space="preserve"> Katılımcıların En Son Aldıkları Bilete Ödedikleri Tutara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_Toc18092002 \h </w:instrText>
        </w:r>
        <w:r w:rsidR="0095786E" w:rsidRPr="008F7B23">
          <w:rPr>
            <w:noProof/>
            <w:webHidden/>
          </w:rPr>
        </w:r>
        <w:r w:rsidR="0095786E" w:rsidRPr="008F7B23">
          <w:rPr>
            <w:noProof/>
            <w:webHidden/>
          </w:rPr>
          <w:fldChar w:fldCharType="separate"/>
        </w:r>
        <w:r w:rsidR="00AD0242">
          <w:rPr>
            <w:noProof/>
            <w:webHidden/>
          </w:rPr>
          <w:t>78</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3" w:history="1">
        <w:r w:rsidR="00A103B3">
          <w:rPr>
            <w:rStyle w:val="Kpr"/>
            <w:rFonts w:cs="Times New Roman"/>
            <w:noProof/>
          </w:rPr>
          <w:t>Tablo 19.</w:t>
        </w:r>
        <w:r w:rsidR="0095786E" w:rsidRPr="008F7B23">
          <w:rPr>
            <w:rStyle w:val="Kpr"/>
            <w:rFonts w:cs="Times New Roman"/>
            <w:noProof/>
          </w:rPr>
          <w:t xml:space="preserve"> Katılımcıların Uçak Biletine Ödemeye Razı Olacağınız Maksimum Tutara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_Toc18092003 \h </w:instrText>
        </w:r>
        <w:r w:rsidR="0095786E" w:rsidRPr="008F7B23">
          <w:rPr>
            <w:noProof/>
            <w:webHidden/>
          </w:rPr>
        </w:r>
        <w:r w:rsidR="0095786E" w:rsidRPr="008F7B23">
          <w:rPr>
            <w:noProof/>
            <w:webHidden/>
          </w:rPr>
          <w:fldChar w:fldCharType="separate"/>
        </w:r>
        <w:r w:rsidR="00AD0242">
          <w:rPr>
            <w:noProof/>
            <w:webHidden/>
          </w:rPr>
          <w:t>78</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4" w:history="1">
        <w:r w:rsidR="00A103B3">
          <w:rPr>
            <w:rStyle w:val="Kpr"/>
            <w:rFonts w:cs="Times New Roman"/>
            <w:noProof/>
          </w:rPr>
          <w:t>Tablo 20.</w:t>
        </w:r>
        <w:r w:rsidR="0095786E" w:rsidRPr="008F7B23">
          <w:rPr>
            <w:rStyle w:val="Kpr"/>
            <w:rFonts w:cs="Times New Roman"/>
            <w:noProof/>
          </w:rPr>
          <w:t xml:space="preserve"> Katılımcıların Direkt Uçuş Yapılmasını İstediği Yerlere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_Toc18092004 \h </w:instrText>
        </w:r>
        <w:r w:rsidR="0095786E" w:rsidRPr="008F7B23">
          <w:rPr>
            <w:noProof/>
            <w:webHidden/>
          </w:rPr>
        </w:r>
        <w:r w:rsidR="0095786E" w:rsidRPr="008F7B23">
          <w:rPr>
            <w:noProof/>
            <w:webHidden/>
          </w:rPr>
          <w:fldChar w:fldCharType="separate"/>
        </w:r>
        <w:r w:rsidR="00AD0242">
          <w:rPr>
            <w:noProof/>
            <w:webHidden/>
          </w:rPr>
          <w:t>79</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5" w:history="1">
        <w:r w:rsidR="00A103B3">
          <w:rPr>
            <w:rStyle w:val="Kpr"/>
            <w:rFonts w:cs="Times New Roman"/>
            <w:noProof/>
          </w:rPr>
          <w:t>Tablo 21.</w:t>
        </w:r>
        <w:r w:rsidR="0095786E" w:rsidRPr="008F7B23">
          <w:rPr>
            <w:rStyle w:val="Kpr"/>
            <w:rFonts w:cs="Times New Roman"/>
            <w:noProof/>
          </w:rPr>
          <w:t xml:space="preserve"> Katılımcıların En Son Biletini S</w:t>
        </w:r>
        <w:r w:rsidR="00B74437">
          <w:rPr>
            <w:rStyle w:val="Kpr"/>
            <w:rFonts w:cs="Times New Roman"/>
            <w:noProof/>
          </w:rPr>
          <w:t xml:space="preserve">atın Alma Durumuna Göre Frekans </w:t>
        </w:r>
        <w:r w:rsidR="0095786E" w:rsidRPr="008F7B23">
          <w:rPr>
            <w:rStyle w:val="Kpr"/>
            <w:rFonts w:cs="Times New Roman"/>
            <w:noProof/>
          </w:rPr>
          <w:t>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_Toc18092005 \h </w:instrText>
        </w:r>
        <w:r w:rsidR="0095786E" w:rsidRPr="008F7B23">
          <w:rPr>
            <w:noProof/>
            <w:webHidden/>
          </w:rPr>
        </w:r>
        <w:r w:rsidR="0095786E" w:rsidRPr="008F7B23">
          <w:rPr>
            <w:noProof/>
            <w:webHidden/>
          </w:rPr>
          <w:fldChar w:fldCharType="separate"/>
        </w:r>
        <w:r w:rsidR="00AD0242">
          <w:rPr>
            <w:noProof/>
            <w:webHidden/>
          </w:rPr>
          <w:t>80</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06" w:history="1">
        <w:r w:rsidR="00A103B3">
          <w:rPr>
            <w:rStyle w:val="Kpr"/>
            <w:rFonts w:cs="Times New Roman"/>
            <w:noProof/>
          </w:rPr>
          <w:t>Tablo 22.</w:t>
        </w:r>
        <w:r w:rsidR="0095786E" w:rsidRPr="008F7B23">
          <w:rPr>
            <w:rStyle w:val="Kpr"/>
            <w:rFonts w:cs="Times New Roman"/>
            <w:noProof/>
          </w:rPr>
          <w:t xml:space="preserve"> Katılımcıların En Çok Kullandığı Web Sitelerine Göre Frekans Dağılımlarına Ait Bulgular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_Toc18092006 \h </w:instrText>
        </w:r>
        <w:r w:rsidR="0095786E" w:rsidRPr="008F7B23">
          <w:rPr>
            <w:noProof/>
            <w:webHidden/>
          </w:rPr>
        </w:r>
        <w:r w:rsidR="0095786E" w:rsidRPr="008F7B23">
          <w:rPr>
            <w:noProof/>
            <w:webHidden/>
          </w:rPr>
          <w:fldChar w:fldCharType="separate"/>
        </w:r>
        <w:r w:rsidR="00AD0242">
          <w:rPr>
            <w:noProof/>
            <w:webHidden/>
          </w:rPr>
          <w:t>80</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07" w:history="1">
        <w:r w:rsidR="00A103B3">
          <w:rPr>
            <w:rStyle w:val="Kpr"/>
            <w:rFonts w:cs="Times New Roman"/>
            <w:noProof/>
          </w:rPr>
          <w:t>Tablo 23.</w:t>
        </w:r>
        <w:r w:rsidR="0095786E" w:rsidRPr="008F7B23">
          <w:rPr>
            <w:rStyle w:val="Kpr"/>
            <w:rFonts w:cs="Times New Roman"/>
            <w:noProof/>
          </w:rPr>
          <w:t xml:space="preserve"> Katılımcıların En son Seyahatinde Havalimanına Ulaşım Aracına</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_Toc18092007 \h </w:instrText>
        </w:r>
        <w:r w:rsidR="0095786E" w:rsidRPr="008F7B23">
          <w:rPr>
            <w:noProof/>
            <w:webHidden/>
          </w:rPr>
        </w:r>
        <w:r w:rsidR="0095786E" w:rsidRPr="008F7B23">
          <w:rPr>
            <w:noProof/>
            <w:webHidden/>
          </w:rPr>
          <w:fldChar w:fldCharType="separate"/>
        </w:r>
        <w:r w:rsidR="00AD0242">
          <w:rPr>
            <w:noProof/>
            <w:webHidden/>
          </w:rPr>
          <w:t>81</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08" w:history="1">
        <w:r w:rsidR="00A103B3">
          <w:rPr>
            <w:rStyle w:val="Kpr"/>
            <w:rFonts w:cs="Times New Roman"/>
            <w:noProof/>
          </w:rPr>
          <w:t>Tablo 24.</w:t>
        </w:r>
        <w:r w:rsidR="0095786E" w:rsidRPr="008F7B23">
          <w:rPr>
            <w:rStyle w:val="Kpr"/>
            <w:rFonts w:cs="Times New Roman"/>
            <w:noProof/>
          </w:rPr>
          <w:t xml:space="preserve"> Katılımcıların Mil veya Puan Biriktiren Üyelik Durumuna</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_Toc18092008 \h </w:instrText>
        </w:r>
        <w:r w:rsidR="0095786E" w:rsidRPr="008F7B23">
          <w:rPr>
            <w:noProof/>
            <w:webHidden/>
          </w:rPr>
        </w:r>
        <w:r w:rsidR="0095786E" w:rsidRPr="008F7B23">
          <w:rPr>
            <w:noProof/>
            <w:webHidden/>
          </w:rPr>
          <w:fldChar w:fldCharType="separate"/>
        </w:r>
        <w:r w:rsidR="00AD0242">
          <w:rPr>
            <w:noProof/>
            <w:webHidden/>
          </w:rPr>
          <w:t>81</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09" w:history="1">
        <w:r w:rsidR="00A103B3">
          <w:rPr>
            <w:rStyle w:val="Kpr"/>
            <w:rFonts w:cs="Times New Roman"/>
            <w:noProof/>
          </w:rPr>
          <w:t>Tablo 25.</w:t>
        </w:r>
        <w:r w:rsidR="0095786E" w:rsidRPr="008F7B23">
          <w:rPr>
            <w:rStyle w:val="Kpr"/>
            <w:rFonts w:cs="Times New Roman"/>
            <w:noProof/>
          </w:rPr>
          <w:t xml:space="preserve"> Katılımcıların Havayolu Şirketine Üyelik Durumuna</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_Toc18092009 \h </w:instrText>
        </w:r>
        <w:r w:rsidR="0095786E" w:rsidRPr="008F7B23">
          <w:rPr>
            <w:noProof/>
            <w:webHidden/>
          </w:rPr>
        </w:r>
        <w:r w:rsidR="0095786E" w:rsidRPr="008F7B23">
          <w:rPr>
            <w:noProof/>
            <w:webHidden/>
          </w:rPr>
          <w:fldChar w:fldCharType="separate"/>
        </w:r>
        <w:r w:rsidR="00AD0242">
          <w:rPr>
            <w:noProof/>
            <w:webHidden/>
          </w:rPr>
          <w:t>82</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0" w:history="1">
        <w:r w:rsidR="00A103B3">
          <w:rPr>
            <w:rStyle w:val="Kpr"/>
            <w:rFonts w:cs="Times New Roman"/>
            <w:noProof/>
          </w:rPr>
          <w:t>Tablo 26.</w:t>
        </w:r>
        <w:r w:rsidR="0095786E" w:rsidRPr="008F7B23">
          <w:rPr>
            <w:rStyle w:val="Kpr"/>
            <w:rFonts w:cs="Times New Roman"/>
            <w:noProof/>
          </w:rPr>
          <w:t xml:space="preserve"> Çekirdek Hizmet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_Toc18092010 \h </w:instrText>
        </w:r>
        <w:r w:rsidR="0095786E" w:rsidRPr="008F7B23">
          <w:rPr>
            <w:noProof/>
            <w:webHidden/>
          </w:rPr>
        </w:r>
        <w:r w:rsidR="0095786E" w:rsidRPr="008F7B23">
          <w:rPr>
            <w:noProof/>
            <w:webHidden/>
          </w:rPr>
          <w:fldChar w:fldCharType="separate"/>
        </w:r>
        <w:r w:rsidR="00AD0242">
          <w:rPr>
            <w:noProof/>
            <w:webHidden/>
          </w:rPr>
          <w:t>83</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1" w:history="1">
        <w:r w:rsidR="00A103B3">
          <w:rPr>
            <w:rStyle w:val="Kpr"/>
            <w:rFonts w:cs="Times New Roman"/>
            <w:noProof/>
          </w:rPr>
          <w:t>Tablo 27.</w:t>
        </w:r>
        <w:r w:rsidR="0095786E" w:rsidRPr="008F7B23">
          <w:rPr>
            <w:rStyle w:val="Kpr"/>
            <w:rFonts w:cs="Times New Roman"/>
            <w:noProof/>
          </w:rPr>
          <w:t xml:space="preserve"> Çalışan Hizmeti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_Toc18092011 \h </w:instrText>
        </w:r>
        <w:r w:rsidR="0095786E" w:rsidRPr="008F7B23">
          <w:rPr>
            <w:noProof/>
            <w:webHidden/>
          </w:rPr>
        </w:r>
        <w:r w:rsidR="0095786E" w:rsidRPr="008F7B23">
          <w:rPr>
            <w:noProof/>
            <w:webHidden/>
          </w:rPr>
          <w:fldChar w:fldCharType="separate"/>
        </w:r>
        <w:r w:rsidR="00AD0242">
          <w:rPr>
            <w:noProof/>
            <w:webHidden/>
          </w:rPr>
          <w:t>84</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2" w:history="1">
        <w:r w:rsidR="00A103B3">
          <w:rPr>
            <w:rStyle w:val="Kpr"/>
            <w:rFonts w:cs="Times New Roman"/>
            <w:noProof/>
          </w:rPr>
          <w:t>Tablo 28.</w:t>
        </w:r>
        <w:r w:rsidR="0095786E" w:rsidRPr="008F7B23">
          <w:rPr>
            <w:rStyle w:val="Kpr"/>
            <w:rFonts w:cs="Times New Roman"/>
            <w:noProof/>
          </w:rPr>
          <w:t xml:space="preserve"> Fiziksel Öğeler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_Toc18092012 \h </w:instrText>
        </w:r>
        <w:r w:rsidR="0095786E" w:rsidRPr="008F7B23">
          <w:rPr>
            <w:noProof/>
            <w:webHidden/>
          </w:rPr>
        </w:r>
        <w:r w:rsidR="0095786E" w:rsidRPr="008F7B23">
          <w:rPr>
            <w:noProof/>
            <w:webHidden/>
          </w:rPr>
          <w:fldChar w:fldCharType="separate"/>
        </w:r>
        <w:r w:rsidR="00AD0242">
          <w:rPr>
            <w:noProof/>
            <w:webHidden/>
          </w:rPr>
          <w:t>86</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3" w:history="1">
        <w:r w:rsidR="00A103B3">
          <w:rPr>
            <w:rStyle w:val="Kpr"/>
            <w:rFonts w:cs="Times New Roman"/>
            <w:noProof/>
          </w:rPr>
          <w:t>Tablo 29.</w:t>
        </w:r>
        <w:r w:rsidR="0095786E" w:rsidRPr="008F7B23">
          <w:rPr>
            <w:rStyle w:val="Kpr"/>
            <w:rFonts w:cs="Times New Roman"/>
            <w:noProof/>
          </w:rPr>
          <w:t xml:space="preserve"> Duyusal Deneyim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_Toc18092013 \h </w:instrText>
        </w:r>
        <w:r w:rsidR="0095786E" w:rsidRPr="008F7B23">
          <w:rPr>
            <w:noProof/>
            <w:webHidden/>
          </w:rPr>
        </w:r>
        <w:r w:rsidR="0095786E" w:rsidRPr="008F7B23">
          <w:rPr>
            <w:noProof/>
            <w:webHidden/>
          </w:rPr>
          <w:fldChar w:fldCharType="separate"/>
        </w:r>
        <w:r w:rsidR="00AD0242">
          <w:rPr>
            <w:noProof/>
            <w:webHidden/>
          </w:rPr>
          <w:t>87</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4" w:history="1">
        <w:r w:rsidR="00A103B3">
          <w:rPr>
            <w:rStyle w:val="Kpr"/>
            <w:rFonts w:cs="Times New Roman"/>
            <w:noProof/>
          </w:rPr>
          <w:t>Tablo 30.</w:t>
        </w:r>
        <w:r w:rsidR="0095786E" w:rsidRPr="008F7B23">
          <w:rPr>
            <w:rStyle w:val="Kpr"/>
            <w:rFonts w:cs="Times New Roman"/>
            <w:noProof/>
          </w:rPr>
          <w:t xml:space="preserve"> Duygusal Deneyim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_Toc18092014 \h </w:instrText>
        </w:r>
        <w:r w:rsidR="0095786E" w:rsidRPr="008F7B23">
          <w:rPr>
            <w:noProof/>
            <w:webHidden/>
          </w:rPr>
        </w:r>
        <w:r w:rsidR="0095786E" w:rsidRPr="008F7B23">
          <w:rPr>
            <w:noProof/>
            <w:webHidden/>
          </w:rPr>
          <w:fldChar w:fldCharType="separate"/>
        </w:r>
        <w:r w:rsidR="00AD0242">
          <w:rPr>
            <w:noProof/>
            <w:webHidden/>
          </w:rPr>
          <w:t>88</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5" w:history="1">
        <w:r w:rsidR="00A103B3">
          <w:rPr>
            <w:rStyle w:val="Kpr"/>
            <w:rFonts w:cs="Times New Roman"/>
            <w:noProof/>
          </w:rPr>
          <w:t>Tablo 31.</w:t>
        </w:r>
        <w:r w:rsidR="0095786E" w:rsidRPr="008F7B23">
          <w:rPr>
            <w:rStyle w:val="Kpr"/>
            <w:rFonts w:cs="Times New Roman"/>
            <w:noProof/>
          </w:rPr>
          <w:t xml:space="preserve"> Davranışsal Deneyim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_Toc18092015 \h </w:instrText>
        </w:r>
        <w:r w:rsidR="0095786E" w:rsidRPr="008F7B23">
          <w:rPr>
            <w:noProof/>
            <w:webHidden/>
          </w:rPr>
        </w:r>
        <w:r w:rsidR="0095786E" w:rsidRPr="008F7B23">
          <w:rPr>
            <w:noProof/>
            <w:webHidden/>
          </w:rPr>
          <w:fldChar w:fldCharType="separate"/>
        </w:r>
        <w:r w:rsidR="00AD0242">
          <w:rPr>
            <w:noProof/>
            <w:webHidden/>
          </w:rPr>
          <w:t>89</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6" w:history="1">
        <w:r w:rsidR="00A103B3">
          <w:rPr>
            <w:rStyle w:val="Kpr"/>
            <w:rFonts w:cs="Times New Roman"/>
            <w:noProof/>
          </w:rPr>
          <w:t>Tablo 32.</w:t>
        </w:r>
        <w:r w:rsidR="0095786E" w:rsidRPr="008F7B23">
          <w:rPr>
            <w:rStyle w:val="Kpr"/>
            <w:rFonts w:cs="Times New Roman"/>
            <w:noProof/>
          </w:rPr>
          <w:t xml:space="preserve"> Düşünsel Deneyim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_Toc18092016 \h </w:instrText>
        </w:r>
        <w:r w:rsidR="0095786E" w:rsidRPr="008F7B23">
          <w:rPr>
            <w:noProof/>
            <w:webHidden/>
          </w:rPr>
        </w:r>
        <w:r w:rsidR="0095786E" w:rsidRPr="008F7B23">
          <w:rPr>
            <w:noProof/>
            <w:webHidden/>
          </w:rPr>
          <w:fldChar w:fldCharType="separate"/>
        </w:r>
        <w:r w:rsidR="00AD0242">
          <w:rPr>
            <w:noProof/>
            <w:webHidden/>
          </w:rPr>
          <w:t>90</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7" w:history="1">
        <w:r w:rsidR="00A103B3">
          <w:rPr>
            <w:rStyle w:val="Kpr"/>
            <w:rFonts w:cs="Times New Roman"/>
            <w:noProof/>
          </w:rPr>
          <w:t>Tablo 33.</w:t>
        </w:r>
        <w:r w:rsidR="0095786E" w:rsidRPr="008F7B23">
          <w:rPr>
            <w:rStyle w:val="Kpr"/>
            <w:rFonts w:cs="Times New Roman"/>
            <w:noProof/>
          </w:rPr>
          <w:t xml:space="preserve"> Memnuniyet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_Toc18092017 \h </w:instrText>
        </w:r>
        <w:r w:rsidR="0095786E" w:rsidRPr="008F7B23">
          <w:rPr>
            <w:noProof/>
            <w:webHidden/>
          </w:rPr>
        </w:r>
        <w:r w:rsidR="0095786E" w:rsidRPr="008F7B23">
          <w:rPr>
            <w:noProof/>
            <w:webHidden/>
          </w:rPr>
          <w:fldChar w:fldCharType="separate"/>
        </w:r>
        <w:r w:rsidR="00AD0242">
          <w:rPr>
            <w:noProof/>
            <w:webHidden/>
          </w:rPr>
          <w:t>91</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18" w:history="1">
        <w:r w:rsidR="00A103B3">
          <w:rPr>
            <w:rStyle w:val="Kpr"/>
            <w:rFonts w:cs="Times New Roman"/>
            <w:noProof/>
          </w:rPr>
          <w:t>Tablo 34.</w:t>
        </w:r>
        <w:r w:rsidR="0095786E" w:rsidRPr="008F7B23">
          <w:rPr>
            <w:rStyle w:val="Kpr"/>
            <w:rFonts w:cs="Times New Roman"/>
            <w:noProof/>
          </w:rPr>
          <w:t xml:space="preserve"> Tekrar Satın Alma Niyeti Boyutuna Ait Frekans, Ortalama ve Standart Sapma Değerleri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_Toc18092018 \h </w:instrText>
        </w:r>
        <w:r w:rsidR="0095786E" w:rsidRPr="008F7B23">
          <w:rPr>
            <w:noProof/>
            <w:webHidden/>
          </w:rPr>
        </w:r>
        <w:r w:rsidR="0095786E" w:rsidRPr="008F7B23">
          <w:rPr>
            <w:noProof/>
            <w:webHidden/>
          </w:rPr>
          <w:fldChar w:fldCharType="separate"/>
        </w:r>
        <w:r w:rsidR="00AD0242">
          <w:rPr>
            <w:noProof/>
            <w:webHidden/>
          </w:rPr>
          <w:t>92</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19" w:history="1">
        <w:r w:rsidR="00A103B3">
          <w:rPr>
            <w:rStyle w:val="Kpr"/>
            <w:rFonts w:cs="Times New Roman"/>
            <w:noProof/>
          </w:rPr>
          <w:t>Tablo 35.</w:t>
        </w:r>
        <w:r w:rsidR="0095786E" w:rsidRPr="008F7B23">
          <w:rPr>
            <w:rStyle w:val="Kpr"/>
            <w:rFonts w:cs="Times New Roman"/>
            <w:noProof/>
          </w:rPr>
          <w:t xml:space="preserve"> Araştırmada Kullanılan Ölçeğe Ait Güvenilirlik İstatistiği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_Toc18092019 \h </w:instrText>
        </w:r>
        <w:r w:rsidR="0095786E" w:rsidRPr="008F7B23">
          <w:rPr>
            <w:noProof/>
            <w:webHidden/>
          </w:rPr>
        </w:r>
        <w:r w:rsidR="0095786E" w:rsidRPr="008F7B23">
          <w:rPr>
            <w:noProof/>
            <w:webHidden/>
          </w:rPr>
          <w:fldChar w:fldCharType="separate"/>
        </w:r>
        <w:r w:rsidR="00AD0242">
          <w:rPr>
            <w:noProof/>
            <w:webHidden/>
          </w:rPr>
          <w:t>94</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20" w:history="1">
        <w:r w:rsidR="00A103B3">
          <w:rPr>
            <w:rStyle w:val="Kpr"/>
            <w:rFonts w:cs="Times New Roman"/>
            <w:noProof/>
          </w:rPr>
          <w:t>Tablo 36.</w:t>
        </w:r>
        <w:r w:rsidR="0095786E" w:rsidRPr="008F7B23">
          <w:rPr>
            <w:rStyle w:val="Kpr"/>
            <w:rFonts w:cs="Times New Roman"/>
            <w:noProof/>
          </w:rPr>
          <w:t xml:space="preserve"> Hizmet Deneyiminin Çekirdek Hizmet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_Toc18092020 \h </w:instrText>
        </w:r>
        <w:r w:rsidR="0095786E" w:rsidRPr="008F7B23">
          <w:rPr>
            <w:noProof/>
            <w:webHidden/>
          </w:rPr>
        </w:r>
        <w:r w:rsidR="0095786E" w:rsidRPr="008F7B23">
          <w:rPr>
            <w:noProof/>
            <w:webHidden/>
          </w:rPr>
          <w:fldChar w:fldCharType="separate"/>
        </w:r>
        <w:r w:rsidR="00AD0242">
          <w:rPr>
            <w:noProof/>
            <w:webHidden/>
          </w:rPr>
          <w:t>94</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21" w:history="1">
        <w:r w:rsidR="00A103B3">
          <w:rPr>
            <w:rStyle w:val="Kpr"/>
            <w:rFonts w:cs="Times New Roman"/>
            <w:noProof/>
          </w:rPr>
          <w:t>Tablo 37.</w:t>
        </w:r>
        <w:r w:rsidR="0095786E" w:rsidRPr="008F7B23">
          <w:rPr>
            <w:rStyle w:val="Kpr"/>
            <w:rFonts w:cs="Times New Roman"/>
            <w:noProof/>
          </w:rPr>
          <w:t xml:space="preserve"> Düzenlenen Çekirdek Hizmet Boyutuna Ait Güvenilirlik İstatistiği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_Toc18092021 \h </w:instrText>
        </w:r>
        <w:r w:rsidR="0095786E" w:rsidRPr="008F7B23">
          <w:rPr>
            <w:noProof/>
            <w:webHidden/>
          </w:rPr>
        </w:r>
        <w:r w:rsidR="0095786E" w:rsidRPr="008F7B23">
          <w:rPr>
            <w:noProof/>
            <w:webHidden/>
          </w:rPr>
          <w:fldChar w:fldCharType="separate"/>
        </w:r>
        <w:r w:rsidR="00AD0242">
          <w:rPr>
            <w:noProof/>
            <w:webHidden/>
          </w:rPr>
          <w:t>95</w:t>
        </w:r>
        <w:r w:rsidR="0095786E" w:rsidRPr="008F7B23">
          <w:rPr>
            <w:noProof/>
            <w:webHidden/>
          </w:rPr>
          <w:fldChar w:fldCharType="end"/>
        </w:r>
      </w:hyperlink>
    </w:p>
    <w:p w:rsidR="0095786E" w:rsidRPr="008F7B23" w:rsidRDefault="00B76282" w:rsidP="004D7EA3">
      <w:pPr>
        <w:pStyle w:val="ekillerTablosu"/>
        <w:tabs>
          <w:tab w:val="right" w:leader="dot" w:pos="8494"/>
        </w:tabs>
        <w:ind w:left="709" w:hanging="709"/>
        <w:rPr>
          <w:rFonts w:asciiTheme="minorHAnsi" w:eastAsiaTheme="minorEastAsia" w:hAnsiTheme="minorHAnsi"/>
          <w:noProof/>
          <w:sz w:val="22"/>
          <w:lang w:eastAsia="tr-TR"/>
        </w:rPr>
      </w:pPr>
      <w:hyperlink w:anchor="_Toc18092022" w:history="1">
        <w:r w:rsidR="00A103B3">
          <w:rPr>
            <w:rStyle w:val="Kpr"/>
            <w:rFonts w:cs="Times New Roman"/>
            <w:noProof/>
          </w:rPr>
          <w:t>Tablo 38.</w:t>
        </w:r>
        <w:r w:rsidR="0095786E" w:rsidRPr="008F7B23">
          <w:rPr>
            <w:rStyle w:val="Kpr"/>
            <w:rFonts w:cs="Times New Roman"/>
            <w:noProof/>
          </w:rPr>
          <w:t xml:space="preserve"> Hizmet Deneyiminin Çalışan Hizmeti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_Toc18092022 \h </w:instrText>
        </w:r>
        <w:r w:rsidR="0095786E" w:rsidRPr="008F7B23">
          <w:rPr>
            <w:noProof/>
            <w:webHidden/>
          </w:rPr>
        </w:r>
        <w:r w:rsidR="0095786E" w:rsidRPr="008F7B23">
          <w:rPr>
            <w:noProof/>
            <w:webHidden/>
          </w:rPr>
          <w:fldChar w:fldCharType="separate"/>
        </w:r>
        <w:r w:rsidR="00AD0242">
          <w:rPr>
            <w:noProof/>
            <w:webHidden/>
          </w:rPr>
          <w:t>95</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23" w:history="1">
        <w:r w:rsidR="00A103B3">
          <w:rPr>
            <w:rStyle w:val="Kpr"/>
            <w:rFonts w:cs="Times New Roman"/>
            <w:noProof/>
          </w:rPr>
          <w:t>Tablo 39</w:t>
        </w:r>
        <w:r w:rsidR="0095786E" w:rsidRPr="008F7B23">
          <w:rPr>
            <w:rStyle w:val="Kpr"/>
            <w:rFonts w:cs="Times New Roman"/>
            <w:noProof/>
          </w:rPr>
          <w:t>. Hizmet Deneyiminin Fiziksel Öğeler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_Toc18092023 \h </w:instrText>
        </w:r>
        <w:r w:rsidR="0095786E" w:rsidRPr="008F7B23">
          <w:rPr>
            <w:noProof/>
            <w:webHidden/>
          </w:rPr>
        </w:r>
        <w:r w:rsidR="0095786E" w:rsidRPr="008F7B23">
          <w:rPr>
            <w:noProof/>
            <w:webHidden/>
          </w:rPr>
          <w:fldChar w:fldCharType="separate"/>
        </w:r>
        <w:r w:rsidR="00AD0242">
          <w:rPr>
            <w:noProof/>
            <w:webHidden/>
          </w:rPr>
          <w:t>96</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24" w:history="1">
        <w:r w:rsidR="00A103B3">
          <w:rPr>
            <w:rStyle w:val="Kpr"/>
            <w:rFonts w:cs="Times New Roman"/>
            <w:noProof/>
          </w:rPr>
          <w:t>Tablo 40</w:t>
        </w:r>
        <w:r w:rsidR="0095786E" w:rsidRPr="008F7B23">
          <w:rPr>
            <w:rStyle w:val="Kpr"/>
            <w:rFonts w:cs="Times New Roman"/>
            <w:noProof/>
          </w:rPr>
          <w:t>. Marka Deneyiminin Duyusal Deneyim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_Toc18092024 \h </w:instrText>
        </w:r>
        <w:r w:rsidR="0095786E" w:rsidRPr="008F7B23">
          <w:rPr>
            <w:noProof/>
            <w:webHidden/>
          </w:rPr>
        </w:r>
        <w:r w:rsidR="0095786E" w:rsidRPr="008F7B23">
          <w:rPr>
            <w:noProof/>
            <w:webHidden/>
          </w:rPr>
          <w:fldChar w:fldCharType="separate"/>
        </w:r>
        <w:r w:rsidR="00AD0242">
          <w:rPr>
            <w:noProof/>
            <w:webHidden/>
          </w:rPr>
          <w:t>97</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25" w:history="1">
        <w:r w:rsidR="00A103B3">
          <w:rPr>
            <w:rStyle w:val="Kpr"/>
            <w:rFonts w:cs="Times New Roman"/>
            <w:noProof/>
          </w:rPr>
          <w:t>Tablo 41</w:t>
        </w:r>
        <w:r w:rsidR="0095786E" w:rsidRPr="008F7B23">
          <w:rPr>
            <w:rStyle w:val="Kpr"/>
            <w:rFonts w:cs="Times New Roman"/>
            <w:noProof/>
          </w:rPr>
          <w:t>. Düzenlenen Duyusal Deneyim Boyutuna Ait Güvenilirlik İstatistiği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_Toc18092025 \h </w:instrText>
        </w:r>
        <w:r w:rsidR="0095786E" w:rsidRPr="008F7B23">
          <w:rPr>
            <w:noProof/>
            <w:webHidden/>
          </w:rPr>
        </w:r>
        <w:r w:rsidR="0095786E" w:rsidRPr="008F7B23">
          <w:rPr>
            <w:noProof/>
            <w:webHidden/>
          </w:rPr>
          <w:fldChar w:fldCharType="separate"/>
        </w:r>
        <w:r w:rsidR="00AD0242">
          <w:rPr>
            <w:noProof/>
            <w:webHidden/>
          </w:rPr>
          <w:t>97</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26" w:history="1">
        <w:r w:rsidR="00A103B3">
          <w:rPr>
            <w:rStyle w:val="Kpr"/>
            <w:rFonts w:cs="Times New Roman"/>
            <w:noProof/>
          </w:rPr>
          <w:t>Tablo 42</w:t>
        </w:r>
        <w:r w:rsidR="0095786E" w:rsidRPr="008F7B23">
          <w:rPr>
            <w:rStyle w:val="Kpr"/>
            <w:rFonts w:cs="Times New Roman"/>
            <w:noProof/>
          </w:rPr>
          <w:t>. Marka Deneyiminin Duygusal Deneyim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_Toc18092026 \h </w:instrText>
        </w:r>
        <w:r w:rsidR="0095786E" w:rsidRPr="008F7B23">
          <w:rPr>
            <w:noProof/>
            <w:webHidden/>
          </w:rPr>
        </w:r>
        <w:r w:rsidR="0095786E" w:rsidRPr="008F7B23">
          <w:rPr>
            <w:noProof/>
            <w:webHidden/>
          </w:rPr>
          <w:fldChar w:fldCharType="separate"/>
        </w:r>
        <w:r w:rsidR="00AD0242">
          <w:rPr>
            <w:noProof/>
            <w:webHidden/>
          </w:rPr>
          <w:t>98</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27" w:history="1">
        <w:r w:rsidR="00A103B3">
          <w:rPr>
            <w:rStyle w:val="Kpr"/>
            <w:rFonts w:cs="Times New Roman"/>
            <w:noProof/>
          </w:rPr>
          <w:t>Tablo 43</w:t>
        </w:r>
        <w:r w:rsidR="0095786E" w:rsidRPr="008F7B23">
          <w:rPr>
            <w:rStyle w:val="Kpr"/>
            <w:rFonts w:cs="Times New Roman"/>
            <w:noProof/>
          </w:rPr>
          <w:t>. Marka Deneyiminin Davranışsal Deneyim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_Toc18092027 \h </w:instrText>
        </w:r>
        <w:r w:rsidR="0095786E" w:rsidRPr="008F7B23">
          <w:rPr>
            <w:noProof/>
            <w:webHidden/>
          </w:rPr>
        </w:r>
        <w:r w:rsidR="0095786E" w:rsidRPr="008F7B23">
          <w:rPr>
            <w:noProof/>
            <w:webHidden/>
          </w:rPr>
          <w:fldChar w:fldCharType="separate"/>
        </w:r>
        <w:r w:rsidR="00AD0242">
          <w:rPr>
            <w:noProof/>
            <w:webHidden/>
          </w:rPr>
          <w:t>98</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28" w:history="1">
        <w:r w:rsidR="00A103B3">
          <w:rPr>
            <w:rStyle w:val="Kpr"/>
            <w:rFonts w:cs="Times New Roman"/>
            <w:noProof/>
          </w:rPr>
          <w:t>Tablo 44</w:t>
        </w:r>
        <w:r w:rsidR="0095786E" w:rsidRPr="008F7B23">
          <w:rPr>
            <w:rStyle w:val="Kpr"/>
            <w:rFonts w:cs="Times New Roman"/>
            <w:noProof/>
          </w:rPr>
          <w:t>. Düzenlenen Davranışsal Deneyim Boyutuna Ait Güvenilirlik İstatistiği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_Toc18092028 \h </w:instrText>
        </w:r>
        <w:r w:rsidR="0095786E" w:rsidRPr="008F7B23">
          <w:rPr>
            <w:noProof/>
            <w:webHidden/>
          </w:rPr>
        </w:r>
        <w:r w:rsidR="0095786E" w:rsidRPr="008F7B23">
          <w:rPr>
            <w:noProof/>
            <w:webHidden/>
          </w:rPr>
          <w:fldChar w:fldCharType="separate"/>
        </w:r>
        <w:r w:rsidR="00AD0242">
          <w:rPr>
            <w:noProof/>
            <w:webHidden/>
          </w:rPr>
          <w:t>99</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29" w:history="1">
        <w:r w:rsidR="00A103B3">
          <w:rPr>
            <w:rStyle w:val="Kpr"/>
            <w:rFonts w:cs="Times New Roman"/>
            <w:noProof/>
          </w:rPr>
          <w:t>Tablo 45</w:t>
        </w:r>
        <w:r w:rsidR="0095786E" w:rsidRPr="008F7B23">
          <w:rPr>
            <w:rStyle w:val="Kpr"/>
            <w:rFonts w:cs="Times New Roman"/>
            <w:noProof/>
          </w:rPr>
          <w:t>. Marka Deneyiminin Düşünsel Deneyim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_Toc18092029 \h </w:instrText>
        </w:r>
        <w:r w:rsidR="0095786E" w:rsidRPr="008F7B23">
          <w:rPr>
            <w:noProof/>
            <w:webHidden/>
          </w:rPr>
        </w:r>
        <w:r w:rsidR="0095786E" w:rsidRPr="008F7B23">
          <w:rPr>
            <w:noProof/>
            <w:webHidden/>
          </w:rPr>
          <w:fldChar w:fldCharType="separate"/>
        </w:r>
        <w:r w:rsidR="00AD0242">
          <w:rPr>
            <w:noProof/>
            <w:webHidden/>
          </w:rPr>
          <w:t>99</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30" w:history="1">
        <w:r w:rsidR="00A103B3">
          <w:rPr>
            <w:rStyle w:val="Kpr"/>
            <w:rFonts w:cs="Times New Roman"/>
            <w:noProof/>
          </w:rPr>
          <w:t>Tablo 46</w:t>
        </w:r>
        <w:r w:rsidR="0095786E" w:rsidRPr="008F7B23">
          <w:rPr>
            <w:rStyle w:val="Kpr"/>
            <w:rFonts w:cs="Times New Roman"/>
            <w:noProof/>
          </w:rPr>
          <w:t>. Memnuniyet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_Toc18092030 \h </w:instrText>
        </w:r>
        <w:r w:rsidR="0095786E" w:rsidRPr="008F7B23">
          <w:rPr>
            <w:noProof/>
            <w:webHidden/>
          </w:rPr>
        </w:r>
        <w:r w:rsidR="0095786E" w:rsidRPr="008F7B23">
          <w:rPr>
            <w:noProof/>
            <w:webHidden/>
          </w:rPr>
          <w:fldChar w:fldCharType="separate"/>
        </w:r>
        <w:r w:rsidR="00AD0242">
          <w:rPr>
            <w:noProof/>
            <w:webHidden/>
          </w:rPr>
          <w:t>100</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31" w:history="1">
        <w:r w:rsidR="00A103B3">
          <w:rPr>
            <w:rStyle w:val="Kpr"/>
            <w:rFonts w:cs="Times New Roman"/>
            <w:noProof/>
          </w:rPr>
          <w:t>Tablo 47</w:t>
        </w:r>
        <w:r w:rsidR="0095786E" w:rsidRPr="008F7B23">
          <w:rPr>
            <w:rStyle w:val="Kpr"/>
            <w:rFonts w:cs="Times New Roman"/>
            <w:noProof/>
          </w:rPr>
          <w:t>. Tekrar Satın Alma Niyeti Boyutuna Ait İfadelerin Ölçek Geneliyle Arasındaki İstatistiksel İlişkiler</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_Toc18092031 \h </w:instrText>
        </w:r>
        <w:r w:rsidR="0095786E" w:rsidRPr="008F7B23">
          <w:rPr>
            <w:noProof/>
            <w:webHidden/>
          </w:rPr>
        </w:r>
        <w:r w:rsidR="0095786E" w:rsidRPr="008F7B23">
          <w:rPr>
            <w:noProof/>
            <w:webHidden/>
          </w:rPr>
          <w:fldChar w:fldCharType="separate"/>
        </w:r>
        <w:r w:rsidR="00AD0242">
          <w:rPr>
            <w:noProof/>
            <w:webHidden/>
          </w:rPr>
          <w:t>100</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32" w:history="1">
        <w:r w:rsidR="00A103B3">
          <w:rPr>
            <w:rStyle w:val="Kpr"/>
            <w:rFonts w:cs="Times New Roman"/>
            <w:noProof/>
          </w:rPr>
          <w:t>Tablo 48</w:t>
        </w:r>
        <w:r w:rsidR="0095786E" w:rsidRPr="008F7B23">
          <w:rPr>
            <w:rStyle w:val="Kpr"/>
            <w:rFonts w:cs="Times New Roman"/>
            <w:noProof/>
          </w:rPr>
          <w:t>. Hizmet Deneyiminin Çekirdek Hizmet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_Toc18092032 \h </w:instrText>
        </w:r>
        <w:r w:rsidR="0095786E" w:rsidRPr="008F7B23">
          <w:rPr>
            <w:noProof/>
            <w:webHidden/>
          </w:rPr>
        </w:r>
        <w:r w:rsidR="0095786E" w:rsidRPr="008F7B23">
          <w:rPr>
            <w:noProof/>
            <w:webHidden/>
          </w:rPr>
          <w:fldChar w:fldCharType="separate"/>
        </w:r>
        <w:r w:rsidR="00AD0242">
          <w:rPr>
            <w:noProof/>
            <w:webHidden/>
          </w:rPr>
          <w:t>102</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33" w:history="1">
        <w:r w:rsidR="00A103B3">
          <w:rPr>
            <w:rStyle w:val="Kpr"/>
            <w:rFonts w:cs="Times New Roman"/>
            <w:noProof/>
          </w:rPr>
          <w:t>Tablo 49</w:t>
        </w:r>
        <w:r w:rsidR="0095786E" w:rsidRPr="008F7B23">
          <w:rPr>
            <w:rStyle w:val="Kpr"/>
            <w:rFonts w:cs="Times New Roman"/>
            <w:noProof/>
          </w:rPr>
          <w:t>. Hizmet Deneyiminin Çalışan Hizmeti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_Toc18092033 \h </w:instrText>
        </w:r>
        <w:r w:rsidR="0095786E" w:rsidRPr="008F7B23">
          <w:rPr>
            <w:noProof/>
            <w:webHidden/>
          </w:rPr>
        </w:r>
        <w:r w:rsidR="0095786E" w:rsidRPr="008F7B23">
          <w:rPr>
            <w:noProof/>
            <w:webHidden/>
          </w:rPr>
          <w:fldChar w:fldCharType="separate"/>
        </w:r>
        <w:r w:rsidR="00AD0242">
          <w:rPr>
            <w:noProof/>
            <w:webHidden/>
          </w:rPr>
          <w:t>103</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34" w:history="1">
        <w:r w:rsidR="00A103B3">
          <w:rPr>
            <w:rStyle w:val="Kpr"/>
            <w:rFonts w:cs="Times New Roman"/>
            <w:noProof/>
          </w:rPr>
          <w:t>Tablo 50</w:t>
        </w:r>
        <w:r w:rsidR="0095786E" w:rsidRPr="008F7B23">
          <w:rPr>
            <w:rStyle w:val="Kpr"/>
            <w:rFonts w:cs="Times New Roman"/>
            <w:noProof/>
          </w:rPr>
          <w:t>. Hizmet Deneyiminin Fiziksel Öğeler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_Toc18092034 \h </w:instrText>
        </w:r>
        <w:r w:rsidR="0095786E" w:rsidRPr="008F7B23">
          <w:rPr>
            <w:noProof/>
            <w:webHidden/>
          </w:rPr>
        </w:r>
        <w:r w:rsidR="0095786E" w:rsidRPr="008F7B23">
          <w:rPr>
            <w:noProof/>
            <w:webHidden/>
          </w:rPr>
          <w:fldChar w:fldCharType="separate"/>
        </w:r>
        <w:r w:rsidR="00AD0242">
          <w:rPr>
            <w:noProof/>
            <w:webHidden/>
          </w:rPr>
          <w:t>103</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35" w:history="1">
        <w:r w:rsidR="00B74437">
          <w:rPr>
            <w:rStyle w:val="Kpr"/>
            <w:rFonts w:cs="Times New Roman"/>
            <w:noProof/>
          </w:rPr>
          <w:t>Tablo 51</w:t>
        </w:r>
        <w:r w:rsidR="0095786E" w:rsidRPr="008F7B23">
          <w:rPr>
            <w:rStyle w:val="Kpr"/>
            <w:rFonts w:cs="Times New Roman"/>
            <w:noProof/>
          </w:rPr>
          <w:t>. Hizmet Deneyiminin Standardize Edilmiş Fiziksel Öğeler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_Toc18092035 \h </w:instrText>
        </w:r>
        <w:r w:rsidR="0095786E" w:rsidRPr="008F7B23">
          <w:rPr>
            <w:noProof/>
            <w:webHidden/>
          </w:rPr>
        </w:r>
        <w:r w:rsidR="0095786E" w:rsidRPr="008F7B23">
          <w:rPr>
            <w:noProof/>
            <w:webHidden/>
          </w:rPr>
          <w:fldChar w:fldCharType="separate"/>
        </w:r>
        <w:r w:rsidR="00AD0242">
          <w:rPr>
            <w:noProof/>
            <w:webHidden/>
          </w:rPr>
          <w:t>104</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36" w:history="1">
        <w:r w:rsidR="00B74437">
          <w:rPr>
            <w:rStyle w:val="Kpr"/>
            <w:rFonts w:cs="Times New Roman"/>
            <w:noProof/>
          </w:rPr>
          <w:t>Tablo 52</w:t>
        </w:r>
        <w:r w:rsidR="0095786E" w:rsidRPr="008F7B23">
          <w:rPr>
            <w:rStyle w:val="Kpr"/>
            <w:rFonts w:cs="Times New Roman"/>
            <w:noProof/>
          </w:rPr>
          <w:t>. Marka Deneyiminin Duyusal Deneyim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_Toc18092036 \h </w:instrText>
        </w:r>
        <w:r w:rsidR="0095786E" w:rsidRPr="008F7B23">
          <w:rPr>
            <w:noProof/>
            <w:webHidden/>
          </w:rPr>
        </w:r>
        <w:r w:rsidR="0095786E" w:rsidRPr="008F7B23">
          <w:rPr>
            <w:noProof/>
            <w:webHidden/>
          </w:rPr>
          <w:fldChar w:fldCharType="separate"/>
        </w:r>
        <w:r w:rsidR="00AD0242">
          <w:rPr>
            <w:noProof/>
            <w:webHidden/>
          </w:rPr>
          <w:t>105</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37" w:history="1">
        <w:r w:rsidR="00B74437">
          <w:rPr>
            <w:rStyle w:val="Kpr"/>
            <w:rFonts w:cs="Times New Roman"/>
            <w:noProof/>
          </w:rPr>
          <w:t>Tablo 53</w:t>
        </w:r>
        <w:r w:rsidR="0095786E" w:rsidRPr="008F7B23">
          <w:rPr>
            <w:rStyle w:val="Kpr"/>
            <w:rFonts w:cs="Times New Roman"/>
            <w:noProof/>
          </w:rPr>
          <w:t>. Marka Deneyiminin Duygusal Deneyim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_Toc18092037 \h </w:instrText>
        </w:r>
        <w:r w:rsidR="0095786E" w:rsidRPr="008F7B23">
          <w:rPr>
            <w:noProof/>
            <w:webHidden/>
          </w:rPr>
        </w:r>
        <w:r w:rsidR="0095786E" w:rsidRPr="008F7B23">
          <w:rPr>
            <w:noProof/>
            <w:webHidden/>
          </w:rPr>
          <w:fldChar w:fldCharType="separate"/>
        </w:r>
        <w:r w:rsidR="00AD0242">
          <w:rPr>
            <w:noProof/>
            <w:webHidden/>
          </w:rPr>
          <w:t>105</w:t>
        </w:r>
        <w:r w:rsidR="0095786E" w:rsidRPr="008F7B23">
          <w:rPr>
            <w:noProof/>
            <w:webHidden/>
          </w:rPr>
          <w:fldChar w:fldCharType="end"/>
        </w:r>
      </w:hyperlink>
    </w:p>
    <w:p w:rsidR="0095786E" w:rsidRPr="008F7B23" w:rsidRDefault="00B76282" w:rsidP="00D80E65">
      <w:pPr>
        <w:pStyle w:val="ekillerTablosu"/>
        <w:tabs>
          <w:tab w:val="right" w:leader="dot" w:pos="8494"/>
        </w:tabs>
        <w:ind w:left="709" w:hanging="709"/>
        <w:rPr>
          <w:rFonts w:asciiTheme="minorHAnsi" w:eastAsiaTheme="minorEastAsia" w:hAnsiTheme="minorHAnsi"/>
          <w:noProof/>
          <w:sz w:val="22"/>
          <w:lang w:eastAsia="tr-TR"/>
        </w:rPr>
      </w:pPr>
      <w:hyperlink w:anchor="_Toc18092038" w:history="1">
        <w:r w:rsidR="00B74437">
          <w:rPr>
            <w:rStyle w:val="Kpr"/>
            <w:rFonts w:cs="Times New Roman"/>
            <w:noProof/>
          </w:rPr>
          <w:t>Tablo 54</w:t>
        </w:r>
        <w:r w:rsidR="0095786E" w:rsidRPr="008F7B23">
          <w:rPr>
            <w:rStyle w:val="Kpr"/>
            <w:rFonts w:cs="Times New Roman"/>
            <w:noProof/>
          </w:rPr>
          <w:t>. Marka Deneyiminin Davranışsal Deneyim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_Toc18092038 \h </w:instrText>
        </w:r>
        <w:r w:rsidR="0095786E" w:rsidRPr="008F7B23">
          <w:rPr>
            <w:noProof/>
            <w:webHidden/>
          </w:rPr>
        </w:r>
        <w:r w:rsidR="0095786E" w:rsidRPr="008F7B23">
          <w:rPr>
            <w:noProof/>
            <w:webHidden/>
          </w:rPr>
          <w:fldChar w:fldCharType="separate"/>
        </w:r>
        <w:r w:rsidR="00AD0242">
          <w:rPr>
            <w:noProof/>
            <w:webHidden/>
          </w:rPr>
          <w:t>106</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39" w:history="1">
        <w:r w:rsidR="00B74437">
          <w:rPr>
            <w:rStyle w:val="Kpr"/>
            <w:rFonts w:cs="Times New Roman"/>
            <w:noProof/>
          </w:rPr>
          <w:t>Tablo 55</w:t>
        </w:r>
        <w:r w:rsidR="0095786E" w:rsidRPr="008F7B23">
          <w:rPr>
            <w:rStyle w:val="Kpr"/>
            <w:rFonts w:cs="Times New Roman"/>
            <w:noProof/>
          </w:rPr>
          <w:t>. Marka Deneyiminin Düşünsel Deneyim Boyutuna Ait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_Toc18092039 \h </w:instrText>
        </w:r>
        <w:r w:rsidR="0095786E" w:rsidRPr="008F7B23">
          <w:rPr>
            <w:noProof/>
            <w:webHidden/>
          </w:rPr>
        </w:r>
        <w:r w:rsidR="0095786E" w:rsidRPr="008F7B23">
          <w:rPr>
            <w:noProof/>
            <w:webHidden/>
          </w:rPr>
          <w:fldChar w:fldCharType="separate"/>
        </w:r>
        <w:r w:rsidR="00AD0242">
          <w:rPr>
            <w:noProof/>
            <w:webHidden/>
          </w:rPr>
          <w:t>106</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0" w:history="1">
        <w:r w:rsidR="00B74437">
          <w:rPr>
            <w:rStyle w:val="Kpr"/>
            <w:rFonts w:cs="Times New Roman"/>
            <w:noProof/>
          </w:rPr>
          <w:t>Tablo 56</w:t>
        </w:r>
        <w:r w:rsidR="0095786E" w:rsidRPr="008F7B23">
          <w:rPr>
            <w:rStyle w:val="Kpr"/>
            <w:rFonts w:cs="Times New Roman"/>
            <w:noProof/>
          </w:rPr>
          <w:t>. Memnuniyet Boyutunun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_Toc18092040 \h </w:instrText>
        </w:r>
        <w:r w:rsidR="0095786E" w:rsidRPr="008F7B23">
          <w:rPr>
            <w:noProof/>
            <w:webHidden/>
          </w:rPr>
        </w:r>
        <w:r w:rsidR="0095786E" w:rsidRPr="008F7B23">
          <w:rPr>
            <w:noProof/>
            <w:webHidden/>
          </w:rPr>
          <w:fldChar w:fldCharType="separate"/>
        </w:r>
        <w:r w:rsidR="00AD0242">
          <w:rPr>
            <w:noProof/>
            <w:webHidden/>
          </w:rPr>
          <w:t>107</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1" w:history="1">
        <w:r w:rsidR="00B74437">
          <w:rPr>
            <w:rStyle w:val="Kpr"/>
            <w:rFonts w:cs="Times New Roman"/>
            <w:noProof/>
          </w:rPr>
          <w:t>Tablo 57</w:t>
        </w:r>
        <w:r w:rsidR="0095786E" w:rsidRPr="008F7B23">
          <w:rPr>
            <w:rStyle w:val="Kpr"/>
            <w:rFonts w:cs="Times New Roman"/>
            <w:noProof/>
          </w:rPr>
          <w:t>. Tekrar Satın Alma Niyeti Geçerlilik Analizi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_Toc18092041 \h </w:instrText>
        </w:r>
        <w:r w:rsidR="0095786E" w:rsidRPr="008F7B23">
          <w:rPr>
            <w:noProof/>
            <w:webHidden/>
          </w:rPr>
        </w:r>
        <w:r w:rsidR="0095786E" w:rsidRPr="008F7B23">
          <w:rPr>
            <w:noProof/>
            <w:webHidden/>
          </w:rPr>
          <w:fldChar w:fldCharType="separate"/>
        </w:r>
        <w:r w:rsidR="00AD0242">
          <w:rPr>
            <w:noProof/>
            <w:webHidden/>
          </w:rPr>
          <w:t>107</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2" w:history="1">
        <w:r w:rsidR="00B74437">
          <w:rPr>
            <w:rStyle w:val="Kpr"/>
            <w:rFonts w:cs="Times New Roman"/>
            <w:noProof/>
          </w:rPr>
          <w:t>Tablo 58</w:t>
        </w:r>
        <w:r w:rsidR="0095786E" w:rsidRPr="008F7B23">
          <w:rPr>
            <w:rStyle w:val="Kpr"/>
            <w:rFonts w:cs="Times New Roman"/>
            <w:noProof/>
          </w:rPr>
          <w:t>. Yapısal Eşitlik Modeli Uyum İndeksi</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_Toc18092042 \h </w:instrText>
        </w:r>
        <w:r w:rsidR="0095786E" w:rsidRPr="008F7B23">
          <w:rPr>
            <w:noProof/>
            <w:webHidden/>
          </w:rPr>
        </w:r>
        <w:r w:rsidR="0095786E" w:rsidRPr="008F7B23">
          <w:rPr>
            <w:noProof/>
            <w:webHidden/>
          </w:rPr>
          <w:fldChar w:fldCharType="separate"/>
        </w:r>
        <w:r w:rsidR="00AD0242">
          <w:rPr>
            <w:noProof/>
            <w:webHidden/>
          </w:rPr>
          <w:t>113</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3" w:history="1">
        <w:r w:rsidR="00B74437">
          <w:rPr>
            <w:rStyle w:val="Kpr"/>
            <w:rFonts w:cs="Times New Roman"/>
            <w:noProof/>
          </w:rPr>
          <w:t>Tablo 59</w:t>
        </w:r>
        <w:r w:rsidR="0095786E" w:rsidRPr="008F7B23">
          <w:rPr>
            <w:rStyle w:val="Kpr"/>
            <w:rFonts w:cs="Times New Roman"/>
            <w:noProof/>
          </w:rPr>
          <w:t>. Etki Düzeylerinin Sınıflandırılması</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_Toc18092043 \h </w:instrText>
        </w:r>
        <w:r w:rsidR="0095786E" w:rsidRPr="008F7B23">
          <w:rPr>
            <w:noProof/>
            <w:webHidden/>
          </w:rPr>
        </w:r>
        <w:r w:rsidR="0095786E" w:rsidRPr="008F7B23">
          <w:rPr>
            <w:noProof/>
            <w:webHidden/>
          </w:rPr>
          <w:fldChar w:fldCharType="separate"/>
        </w:r>
        <w:r w:rsidR="00AD0242">
          <w:rPr>
            <w:noProof/>
            <w:webHidden/>
          </w:rPr>
          <w:t>114</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4" w:history="1">
        <w:r w:rsidR="00B74437">
          <w:rPr>
            <w:rStyle w:val="Kpr"/>
            <w:rFonts w:cs="Times New Roman"/>
            <w:noProof/>
          </w:rPr>
          <w:t>Tablo 60</w:t>
        </w:r>
        <w:r w:rsidR="0095786E" w:rsidRPr="008F7B23">
          <w:rPr>
            <w:rStyle w:val="Kpr"/>
            <w:rFonts w:cs="Times New Roman"/>
            <w:noProof/>
          </w:rPr>
          <w:t>. Değişkenlerin Standart Regresyon Katsayıları</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_Toc18092044 \h </w:instrText>
        </w:r>
        <w:r w:rsidR="0095786E" w:rsidRPr="008F7B23">
          <w:rPr>
            <w:noProof/>
            <w:webHidden/>
          </w:rPr>
        </w:r>
        <w:r w:rsidR="0095786E" w:rsidRPr="008F7B23">
          <w:rPr>
            <w:noProof/>
            <w:webHidden/>
          </w:rPr>
          <w:fldChar w:fldCharType="separate"/>
        </w:r>
        <w:r w:rsidR="00AD0242">
          <w:rPr>
            <w:noProof/>
            <w:webHidden/>
          </w:rPr>
          <w:t>115</w:t>
        </w:r>
        <w:r w:rsidR="0095786E" w:rsidRPr="008F7B23">
          <w:rPr>
            <w:noProof/>
            <w:webHidden/>
          </w:rPr>
          <w:fldChar w:fldCharType="end"/>
        </w:r>
      </w:hyperlink>
    </w:p>
    <w:p w:rsidR="0095786E" w:rsidRPr="008F7B23" w:rsidRDefault="00B76282">
      <w:pPr>
        <w:pStyle w:val="ekillerTablosu"/>
        <w:tabs>
          <w:tab w:val="right" w:leader="dot" w:pos="8494"/>
        </w:tabs>
        <w:rPr>
          <w:rFonts w:asciiTheme="minorHAnsi" w:eastAsiaTheme="minorEastAsia" w:hAnsiTheme="minorHAnsi"/>
          <w:noProof/>
          <w:sz w:val="22"/>
          <w:lang w:eastAsia="tr-TR"/>
        </w:rPr>
      </w:pPr>
      <w:hyperlink w:anchor="_Toc18092045" w:history="1">
        <w:r w:rsidR="00B74437">
          <w:rPr>
            <w:rStyle w:val="Kpr"/>
            <w:rFonts w:cs="Times New Roman"/>
            <w:noProof/>
          </w:rPr>
          <w:t>Tablo 61</w:t>
        </w:r>
        <w:r w:rsidR="0095786E" w:rsidRPr="008F7B23">
          <w:rPr>
            <w:rStyle w:val="Kpr"/>
            <w:rFonts w:cs="Times New Roman"/>
            <w:noProof/>
          </w:rPr>
          <w:t>. Yapısal Eşitlik Modeli Hipotez Testi Sonuçları</w:t>
        </w:r>
        <w:r w:rsidR="0095786E" w:rsidRPr="008F7B23">
          <w:rPr>
            <w:noProof/>
            <w:webHidden/>
          </w:rPr>
          <w:tab/>
        </w:r>
        <w:r w:rsidR="0095786E" w:rsidRPr="008F7B23">
          <w:rPr>
            <w:noProof/>
            <w:webHidden/>
          </w:rPr>
          <w:fldChar w:fldCharType="begin"/>
        </w:r>
        <w:r w:rsidR="0095786E" w:rsidRPr="008F7B23">
          <w:rPr>
            <w:noProof/>
            <w:webHidden/>
          </w:rPr>
          <w:instrText xml:space="preserve"> PAGEREF _Toc18092045 \h </w:instrText>
        </w:r>
        <w:r w:rsidR="0095786E" w:rsidRPr="008F7B23">
          <w:rPr>
            <w:noProof/>
            <w:webHidden/>
          </w:rPr>
        </w:r>
        <w:r w:rsidR="0095786E" w:rsidRPr="008F7B23">
          <w:rPr>
            <w:noProof/>
            <w:webHidden/>
          </w:rPr>
          <w:fldChar w:fldCharType="separate"/>
        </w:r>
        <w:r w:rsidR="00AD0242">
          <w:rPr>
            <w:noProof/>
            <w:webHidden/>
          </w:rPr>
          <w:t>116</w:t>
        </w:r>
        <w:r w:rsidR="0095786E" w:rsidRPr="008F7B23">
          <w:rPr>
            <w:noProof/>
            <w:webHidden/>
          </w:rPr>
          <w:fldChar w:fldCharType="end"/>
        </w:r>
      </w:hyperlink>
    </w:p>
    <w:p w:rsidR="00385B0E" w:rsidRDefault="00EF2B90" w:rsidP="00B74437">
      <w:pPr>
        <w:pStyle w:val="ekillerTablosu"/>
        <w:tabs>
          <w:tab w:val="right" w:leader="dot" w:pos="8494"/>
        </w:tabs>
        <w:rPr>
          <w:rFonts w:cs="Times New Roman"/>
          <w:szCs w:val="24"/>
        </w:rPr>
      </w:pPr>
      <w:r w:rsidRPr="008F7B23">
        <w:rPr>
          <w:rFonts w:cs="Times New Roman"/>
          <w:szCs w:val="24"/>
        </w:rPr>
        <w:lastRenderedPageBreak/>
        <w:fldChar w:fldCharType="end"/>
      </w:r>
    </w:p>
    <w:p w:rsidR="008074F5" w:rsidRDefault="008074F5" w:rsidP="004B4CF0">
      <w:pPr>
        <w:rPr>
          <w:rFonts w:ascii="Times New Roman" w:hAnsi="Times New Roman" w:cs="Times New Roman"/>
          <w:sz w:val="24"/>
          <w:szCs w:val="24"/>
        </w:rPr>
      </w:pPr>
    </w:p>
    <w:p w:rsidR="00714982" w:rsidRDefault="00714982" w:rsidP="008C4107">
      <w:pPr>
        <w:pStyle w:val="Balk1"/>
        <w:jc w:val="center"/>
      </w:pPr>
      <w:bookmarkStart w:id="8" w:name="_Toc18092789"/>
      <w:r w:rsidRPr="00CC384C">
        <w:t>ŞEKİLLER LİSTESİ</w:t>
      </w:r>
      <w:bookmarkEnd w:id="8"/>
    </w:p>
    <w:p w:rsidR="00A569C7" w:rsidRPr="00A569C7" w:rsidRDefault="00A569C7" w:rsidP="00A569C7"/>
    <w:p w:rsidR="00A569C7" w:rsidRPr="00A569C7" w:rsidRDefault="0095786E" w:rsidP="00A673B1">
      <w:pPr>
        <w:pStyle w:val="ekillerTablosu"/>
        <w:tabs>
          <w:tab w:val="right" w:leader="dot" w:pos="8494"/>
        </w:tabs>
        <w:rPr>
          <w:rFonts w:asciiTheme="minorHAnsi" w:eastAsiaTheme="minorEastAsia" w:hAnsiTheme="minorHAnsi"/>
          <w:noProof/>
          <w:sz w:val="22"/>
          <w:lang w:eastAsia="tr-TR"/>
        </w:rPr>
      </w:pPr>
      <w:r w:rsidRPr="00A569C7">
        <w:rPr>
          <w:rFonts w:eastAsia="Calibri" w:cs="Times New Roman"/>
          <w:szCs w:val="24"/>
        </w:rPr>
        <w:fldChar w:fldCharType="begin"/>
      </w:r>
      <w:r w:rsidRPr="00A569C7">
        <w:rPr>
          <w:rFonts w:eastAsia="Calibri" w:cs="Times New Roman"/>
          <w:szCs w:val="24"/>
        </w:rPr>
        <w:instrText xml:space="preserve"> TOC \h \z \c "Şekil 2." </w:instrText>
      </w:r>
      <w:r w:rsidRPr="00A569C7">
        <w:rPr>
          <w:rFonts w:eastAsia="Calibri" w:cs="Times New Roman"/>
          <w:szCs w:val="24"/>
        </w:rPr>
        <w:fldChar w:fldCharType="separate"/>
      </w:r>
      <w:hyperlink w:anchor="_Toc18095042" w:history="1">
        <w:r w:rsidR="008C6590">
          <w:rPr>
            <w:rStyle w:val="Kpr"/>
            <w:rFonts w:cs="Times New Roman"/>
            <w:noProof/>
          </w:rPr>
          <w:t xml:space="preserve">Şekil </w:t>
        </w:r>
        <w:r w:rsidR="00A569C7" w:rsidRPr="00A569C7">
          <w:rPr>
            <w:rStyle w:val="Kpr"/>
            <w:rFonts w:cs="Times New Roman"/>
            <w:noProof/>
          </w:rPr>
          <w:t>1. Deneyim Alanları</w:t>
        </w:r>
        <w:r w:rsidR="00A673B1">
          <w:rPr>
            <w:noProof/>
            <w:webHidden/>
          </w:rPr>
          <w:t>…………………………………………………………...</w:t>
        </w:r>
        <w:r w:rsidR="00C13B70">
          <w:rPr>
            <w:noProof/>
            <w:webHidden/>
          </w:rPr>
          <w:t>....</w:t>
        </w:r>
        <w:r w:rsidR="00A569C7" w:rsidRPr="00A569C7">
          <w:rPr>
            <w:noProof/>
            <w:webHidden/>
          </w:rPr>
          <w:fldChar w:fldCharType="begin"/>
        </w:r>
        <w:r w:rsidR="00A569C7" w:rsidRPr="00A569C7">
          <w:rPr>
            <w:noProof/>
            <w:webHidden/>
          </w:rPr>
          <w:instrText xml:space="preserve"> PAGEREF _Toc18095042 \h </w:instrText>
        </w:r>
        <w:r w:rsidR="00A569C7" w:rsidRPr="00A569C7">
          <w:rPr>
            <w:noProof/>
            <w:webHidden/>
          </w:rPr>
        </w:r>
        <w:r w:rsidR="00A569C7" w:rsidRPr="00A569C7">
          <w:rPr>
            <w:noProof/>
            <w:webHidden/>
          </w:rPr>
          <w:fldChar w:fldCharType="separate"/>
        </w:r>
        <w:r w:rsidR="00307844">
          <w:rPr>
            <w:noProof/>
            <w:webHidden/>
          </w:rPr>
          <w:t>35</w:t>
        </w:r>
        <w:r w:rsidR="00A569C7" w:rsidRPr="00A569C7">
          <w:rPr>
            <w:noProof/>
            <w:webHidden/>
          </w:rPr>
          <w:fldChar w:fldCharType="end"/>
        </w:r>
      </w:hyperlink>
    </w:p>
    <w:p w:rsidR="00A569C7" w:rsidRPr="00A569C7" w:rsidRDefault="00B76282" w:rsidP="00A673B1">
      <w:pPr>
        <w:pStyle w:val="ekillerTablosu"/>
        <w:tabs>
          <w:tab w:val="right" w:leader="dot" w:pos="8494"/>
        </w:tabs>
        <w:rPr>
          <w:rFonts w:asciiTheme="minorHAnsi" w:eastAsiaTheme="minorEastAsia" w:hAnsiTheme="minorHAnsi"/>
          <w:noProof/>
          <w:sz w:val="22"/>
          <w:lang w:eastAsia="tr-TR"/>
        </w:rPr>
      </w:pPr>
      <w:hyperlink w:anchor="_Toc18095043" w:history="1">
        <w:r w:rsidR="008C6590">
          <w:rPr>
            <w:rStyle w:val="Kpr"/>
            <w:rFonts w:cs="Times New Roman"/>
            <w:noProof/>
          </w:rPr>
          <w:t xml:space="preserve">Şekil </w:t>
        </w:r>
        <w:r w:rsidR="00A569C7" w:rsidRPr="00A569C7">
          <w:rPr>
            <w:rStyle w:val="Kpr"/>
            <w:rFonts w:cs="Times New Roman"/>
            <w:noProof/>
          </w:rPr>
          <w:t>2. Deneyimsel Pazarlamanın Özellikleri (Schmitt, 1993)</w:t>
        </w:r>
        <w:r w:rsidR="00A569C7">
          <w:rPr>
            <w:noProof/>
            <w:webHidden/>
          </w:rPr>
          <w:t>……………………</w:t>
        </w:r>
        <w:r w:rsidR="00C13B70">
          <w:rPr>
            <w:noProof/>
            <w:webHidden/>
          </w:rPr>
          <w:t>…..</w:t>
        </w:r>
        <w:r w:rsidR="00A569C7" w:rsidRPr="00A569C7">
          <w:rPr>
            <w:noProof/>
            <w:webHidden/>
          </w:rPr>
          <w:fldChar w:fldCharType="begin"/>
        </w:r>
        <w:r w:rsidR="00A569C7" w:rsidRPr="00A569C7">
          <w:rPr>
            <w:noProof/>
            <w:webHidden/>
          </w:rPr>
          <w:instrText xml:space="preserve"> PAGEREF _Toc18095043 \h </w:instrText>
        </w:r>
        <w:r w:rsidR="00A569C7" w:rsidRPr="00A569C7">
          <w:rPr>
            <w:noProof/>
            <w:webHidden/>
          </w:rPr>
        </w:r>
        <w:r w:rsidR="00A569C7" w:rsidRPr="00A569C7">
          <w:rPr>
            <w:noProof/>
            <w:webHidden/>
          </w:rPr>
          <w:fldChar w:fldCharType="separate"/>
        </w:r>
        <w:r w:rsidR="00307844">
          <w:rPr>
            <w:noProof/>
            <w:webHidden/>
          </w:rPr>
          <w:t>38</w:t>
        </w:r>
        <w:r w:rsidR="00A569C7" w:rsidRPr="00A569C7">
          <w:rPr>
            <w:noProof/>
            <w:webHidden/>
          </w:rPr>
          <w:fldChar w:fldCharType="end"/>
        </w:r>
      </w:hyperlink>
    </w:p>
    <w:p w:rsidR="00A569C7" w:rsidRPr="00A569C7" w:rsidRDefault="0095786E" w:rsidP="00A673B1">
      <w:pPr>
        <w:tabs>
          <w:tab w:val="right" w:leader="dot" w:pos="8494"/>
        </w:tabs>
        <w:ind w:right="-1"/>
        <w:jc w:val="both"/>
        <w:rPr>
          <w:rFonts w:ascii="Times New Roman" w:hAnsi="Times New Roman" w:cs="Times New Roman"/>
          <w:noProof/>
          <w:sz w:val="24"/>
          <w:szCs w:val="24"/>
        </w:rPr>
      </w:pPr>
      <w:r w:rsidRPr="00A569C7">
        <w:rPr>
          <w:rFonts w:ascii="Times New Roman" w:eastAsia="Calibri" w:hAnsi="Times New Roman" w:cs="Times New Roman"/>
          <w:sz w:val="24"/>
          <w:szCs w:val="24"/>
        </w:rPr>
        <w:fldChar w:fldCharType="end"/>
      </w:r>
      <w:r w:rsidRPr="00A569C7">
        <w:rPr>
          <w:rFonts w:ascii="Times New Roman" w:eastAsia="Calibri" w:hAnsi="Times New Roman" w:cs="Times New Roman"/>
          <w:sz w:val="24"/>
          <w:szCs w:val="24"/>
        </w:rPr>
        <w:fldChar w:fldCharType="begin"/>
      </w:r>
      <w:r w:rsidRPr="00A569C7">
        <w:rPr>
          <w:rFonts w:ascii="Times New Roman" w:eastAsia="Calibri" w:hAnsi="Times New Roman" w:cs="Times New Roman"/>
          <w:sz w:val="24"/>
          <w:szCs w:val="24"/>
        </w:rPr>
        <w:instrText xml:space="preserve"> TOC \h \z \c "Şekil 4." </w:instrText>
      </w:r>
      <w:r w:rsidRPr="00A569C7">
        <w:rPr>
          <w:rFonts w:ascii="Times New Roman" w:eastAsia="Calibri" w:hAnsi="Times New Roman" w:cs="Times New Roman"/>
          <w:sz w:val="24"/>
          <w:szCs w:val="24"/>
        </w:rPr>
        <w:fldChar w:fldCharType="separate"/>
      </w:r>
      <w:hyperlink w:anchor="_Toc18092058" w:history="1">
        <w:r w:rsidR="008C6590">
          <w:rPr>
            <w:rStyle w:val="Kpr"/>
            <w:rFonts w:ascii="Times New Roman" w:hAnsi="Times New Roman" w:cs="Times New Roman"/>
            <w:noProof/>
            <w:sz w:val="24"/>
            <w:szCs w:val="24"/>
          </w:rPr>
          <w:t>Şekil 3.</w:t>
        </w:r>
        <w:r w:rsidR="00A569C7" w:rsidRPr="00A569C7">
          <w:rPr>
            <w:rStyle w:val="Kpr"/>
            <w:rFonts w:ascii="Times New Roman" w:hAnsi="Times New Roman" w:cs="Times New Roman"/>
            <w:noProof/>
            <w:sz w:val="24"/>
            <w:szCs w:val="24"/>
          </w:rPr>
          <w:t xml:space="preserve"> </w:t>
        </w:r>
        <w:r w:rsidRPr="00A569C7">
          <w:rPr>
            <w:rStyle w:val="Kpr"/>
            <w:rFonts w:ascii="Times New Roman" w:hAnsi="Times New Roman" w:cs="Times New Roman"/>
            <w:noProof/>
            <w:sz w:val="24"/>
            <w:szCs w:val="24"/>
          </w:rPr>
          <w:t>Araştırma Modeli</w:t>
        </w:r>
        <w:r w:rsidR="00385B0E" w:rsidRPr="00A569C7">
          <w:rPr>
            <w:rStyle w:val="Kpr"/>
            <w:rFonts w:ascii="Times New Roman" w:hAnsi="Times New Roman" w:cs="Times New Roman"/>
            <w:noProof/>
            <w:sz w:val="24"/>
            <w:szCs w:val="24"/>
          </w:rPr>
          <w:t>……………………</w:t>
        </w:r>
        <w:r w:rsidR="00A569C7">
          <w:rPr>
            <w:rStyle w:val="Kpr"/>
            <w:rFonts w:ascii="Times New Roman" w:hAnsi="Times New Roman" w:cs="Times New Roman"/>
            <w:noProof/>
            <w:sz w:val="24"/>
            <w:szCs w:val="24"/>
          </w:rPr>
          <w:t>..</w:t>
        </w:r>
        <w:r w:rsidR="00385B0E" w:rsidRPr="00A569C7">
          <w:rPr>
            <w:rStyle w:val="Kpr"/>
            <w:rFonts w:ascii="Times New Roman" w:hAnsi="Times New Roman" w:cs="Times New Roman"/>
            <w:noProof/>
            <w:sz w:val="24"/>
            <w:szCs w:val="24"/>
          </w:rPr>
          <w:t>…………………</w:t>
        </w:r>
        <w:r w:rsidR="00A569C7" w:rsidRPr="00A569C7">
          <w:rPr>
            <w:rStyle w:val="Kpr"/>
            <w:rFonts w:ascii="Times New Roman" w:hAnsi="Times New Roman" w:cs="Times New Roman"/>
            <w:noProof/>
            <w:sz w:val="24"/>
            <w:szCs w:val="24"/>
          </w:rPr>
          <w:t>...........................</w:t>
        </w:r>
        <w:r w:rsidR="00C13B70">
          <w:rPr>
            <w:rStyle w:val="Kpr"/>
            <w:rFonts w:ascii="Times New Roman" w:hAnsi="Times New Roman" w:cs="Times New Roman"/>
            <w:noProof/>
            <w:sz w:val="24"/>
            <w:szCs w:val="24"/>
          </w:rPr>
          <w:t>......</w:t>
        </w:r>
        <w:r w:rsidRPr="00A569C7">
          <w:rPr>
            <w:rFonts w:ascii="Times New Roman" w:hAnsi="Times New Roman" w:cs="Times New Roman"/>
            <w:noProof/>
            <w:webHidden/>
            <w:sz w:val="24"/>
            <w:szCs w:val="24"/>
          </w:rPr>
          <w:fldChar w:fldCharType="begin"/>
        </w:r>
        <w:r w:rsidRPr="00A569C7">
          <w:rPr>
            <w:rFonts w:ascii="Times New Roman" w:hAnsi="Times New Roman" w:cs="Times New Roman"/>
            <w:noProof/>
            <w:webHidden/>
            <w:sz w:val="24"/>
            <w:szCs w:val="24"/>
          </w:rPr>
          <w:instrText xml:space="preserve"> PAGEREF _Toc18092058 \h </w:instrText>
        </w:r>
        <w:r w:rsidRPr="00A569C7">
          <w:rPr>
            <w:rFonts w:ascii="Times New Roman" w:hAnsi="Times New Roman" w:cs="Times New Roman"/>
            <w:noProof/>
            <w:webHidden/>
            <w:sz w:val="24"/>
            <w:szCs w:val="24"/>
          </w:rPr>
        </w:r>
        <w:r w:rsidRPr="00A569C7">
          <w:rPr>
            <w:rFonts w:ascii="Times New Roman" w:hAnsi="Times New Roman" w:cs="Times New Roman"/>
            <w:noProof/>
            <w:webHidden/>
            <w:sz w:val="24"/>
            <w:szCs w:val="24"/>
          </w:rPr>
          <w:fldChar w:fldCharType="separate"/>
        </w:r>
        <w:r w:rsidR="00AD0242">
          <w:rPr>
            <w:rFonts w:ascii="Times New Roman" w:hAnsi="Times New Roman" w:cs="Times New Roman"/>
            <w:noProof/>
            <w:webHidden/>
            <w:sz w:val="24"/>
            <w:szCs w:val="24"/>
          </w:rPr>
          <w:t>67</w:t>
        </w:r>
        <w:r w:rsidRPr="00A569C7">
          <w:rPr>
            <w:rFonts w:ascii="Times New Roman" w:hAnsi="Times New Roman" w:cs="Times New Roman"/>
            <w:noProof/>
            <w:webHidden/>
            <w:sz w:val="24"/>
            <w:szCs w:val="24"/>
          </w:rPr>
          <w:fldChar w:fldCharType="end"/>
        </w:r>
      </w:hyperlink>
    </w:p>
    <w:p w:rsidR="0095786E" w:rsidRPr="00A569C7" w:rsidRDefault="00B76282" w:rsidP="00A673B1">
      <w:pPr>
        <w:tabs>
          <w:tab w:val="right" w:leader="dot" w:pos="8494"/>
        </w:tabs>
        <w:jc w:val="both"/>
        <w:rPr>
          <w:rFonts w:ascii="Times New Roman" w:hAnsi="Times New Roman" w:cs="Times New Roman"/>
          <w:noProof/>
          <w:sz w:val="24"/>
          <w:szCs w:val="24"/>
        </w:rPr>
      </w:pPr>
      <w:hyperlink w:anchor="_Toc18092059" w:history="1">
        <w:r w:rsidR="008C6590">
          <w:rPr>
            <w:rStyle w:val="Kpr"/>
            <w:rFonts w:ascii="Times New Roman" w:hAnsi="Times New Roman" w:cs="Times New Roman"/>
            <w:noProof/>
            <w:sz w:val="24"/>
            <w:szCs w:val="24"/>
          </w:rPr>
          <w:t>Şekil 4</w:t>
        </w:r>
        <w:r w:rsidR="0095786E" w:rsidRPr="00A569C7">
          <w:rPr>
            <w:rStyle w:val="Kpr"/>
            <w:rFonts w:ascii="Times New Roman" w:hAnsi="Times New Roman" w:cs="Times New Roman"/>
            <w:noProof/>
            <w:sz w:val="24"/>
            <w:szCs w:val="24"/>
          </w:rPr>
          <w:t>. Yapısal Eşitlik Modeli Matrisi</w:t>
        </w:r>
        <w:r w:rsidR="00A569C7" w:rsidRPr="00A569C7">
          <w:rPr>
            <w:rFonts w:ascii="Times New Roman" w:hAnsi="Times New Roman" w:cs="Times New Roman"/>
            <w:noProof/>
            <w:webHidden/>
            <w:sz w:val="24"/>
            <w:szCs w:val="24"/>
          </w:rPr>
          <w:t>……</w:t>
        </w:r>
        <w:r w:rsidR="00A569C7">
          <w:rPr>
            <w:rFonts w:ascii="Times New Roman" w:hAnsi="Times New Roman" w:cs="Times New Roman"/>
            <w:noProof/>
            <w:webHidden/>
            <w:sz w:val="24"/>
            <w:szCs w:val="24"/>
          </w:rPr>
          <w:t>...</w:t>
        </w:r>
        <w:r w:rsidR="00A569C7" w:rsidRPr="00A569C7">
          <w:rPr>
            <w:rFonts w:ascii="Times New Roman" w:hAnsi="Times New Roman" w:cs="Times New Roman"/>
            <w:noProof/>
            <w:webHidden/>
            <w:sz w:val="24"/>
            <w:szCs w:val="24"/>
          </w:rPr>
          <w:t>……………………………………</w:t>
        </w:r>
        <w:r w:rsidR="00A673B1">
          <w:rPr>
            <w:rFonts w:ascii="Times New Roman" w:hAnsi="Times New Roman" w:cs="Times New Roman"/>
            <w:noProof/>
            <w:webHidden/>
            <w:sz w:val="24"/>
            <w:szCs w:val="24"/>
          </w:rPr>
          <w:t>...</w:t>
        </w:r>
        <w:r w:rsidR="00C13B70">
          <w:rPr>
            <w:rFonts w:ascii="Times New Roman" w:hAnsi="Times New Roman" w:cs="Times New Roman"/>
            <w:noProof/>
            <w:webHidden/>
            <w:sz w:val="24"/>
            <w:szCs w:val="24"/>
          </w:rPr>
          <w:t>...</w:t>
        </w:r>
        <w:r w:rsidR="0095786E" w:rsidRPr="00A569C7">
          <w:rPr>
            <w:rFonts w:ascii="Times New Roman" w:hAnsi="Times New Roman" w:cs="Times New Roman"/>
            <w:noProof/>
            <w:webHidden/>
            <w:sz w:val="24"/>
            <w:szCs w:val="24"/>
          </w:rPr>
          <w:fldChar w:fldCharType="begin"/>
        </w:r>
        <w:r w:rsidR="0095786E" w:rsidRPr="00A569C7">
          <w:rPr>
            <w:rFonts w:ascii="Times New Roman" w:hAnsi="Times New Roman" w:cs="Times New Roman"/>
            <w:noProof/>
            <w:webHidden/>
            <w:sz w:val="24"/>
            <w:szCs w:val="24"/>
          </w:rPr>
          <w:instrText xml:space="preserve"> PAGEREF _Toc18092059 \h </w:instrText>
        </w:r>
        <w:r w:rsidR="0095786E" w:rsidRPr="00A569C7">
          <w:rPr>
            <w:rFonts w:ascii="Times New Roman" w:hAnsi="Times New Roman" w:cs="Times New Roman"/>
            <w:noProof/>
            <w:webHidden/>
            <w:sz w:val="24"/>
            <w:szCs w:val="24"/>
          </w:rPr>
        </w:r>
        <w:r w:rsidR="0095786E" w:rsidRPr="00A569C7">
          <w:rPr>
            <w:rFonts w:ascii="Times New Roman" w:hAnsi="Times New Roman" w:cs="Times New Roman"/>
            <w:noProof/>
            <w:webHidden/>
            <w:sz w:val="24"/>
            <w:szCs w:val="24"/>
          </w:rPr>
          <w:fldChar w:fldCharType="separate"/>
        </w:r>
        <w:r w:rsidR="00AD0242">
          <w:rPr>
            <w:rFonts w:ascii="Times New Roman" w:hAnsi="Times New Roman" w:cs="Times New Roman"/>
            <w:noProof/>
            <w:webHidden/>
            <w:sz w:val="24"/>
            <w:szCs w:val="24"/>
          </w:rPr>
          <w:t>108</w:t>
        </w:r>
        <w:r w:rsidR="0095786E" w:rsidRPr="00A569C7">
          <w:rPr>
            <w:rFonts w:ascii="Times New Roman" w:hAnsi="Times New Roman" w:cs="Times New Roman"/>
            <w:noProof/>
            <w:webHidden/>
            <w:sz w:val="24"/>
            <w:szCs w:val="24"/>
          </w:rPr>
          <w:fldChar w:fldCharType="end"/>
        </w:r>
      </w:hyperlink>
    </w:p>
    <w:p w:rsidR="0095786E" w:rsidRPr="00A569C7" w:rsidRDefault="00B76282" w:rsidP="00A673B1">
      <w:pPr>
        <w:pStyle w:val="ekillerTablosu"/>
        <w:tabs>
          <w:tab w:val="right" w:leader="dot" w:pos="8494"/>
        </w:tabs>
        <w:rPr>
          <w:rFonts w:asciiTheme="minorHAnsi" w:eastAsiaTheme="minorEastAsia" w:hAnsiTheme="minorHAnsi"/>
          <w:noProof/>
          <w:sz w:val="22"/>
          <w:lang w:eastAsia="tr-TR"/>
        </w:rPr>
      </w:pPr>
      <w:hyperlink r:id="rId10" w:anchor="_Toc18092060" w:history="1">
        <w:r w:rsidR="008C6590">
          <w:rPr>
            <w:rStyle w:val="Kpr"/>
            <w:rFonts w:cs="Times New Roman"/>
            <w:noProof/>
          </w:rPr>
          <w:t>Şekil 5</w:t>
        </w:r>
        <w:r w:rsidR="0095786E" w:rsidRPr="00A569C7">
          <w:rPr>
            <w:rStyle w:val="Kpr"/>
            <w:rFonts w:cs="Times New Roman"/>
            <w:noProof/>
          </w:rPr>
          <w:t>. Yapısal Eşitlik Modeli Bileşenleri</w:t>
        </w:r>
        <w:r w:rsidR="00A673B1">
          <w:rPr>
            <w:noProof/>
            <w:webHidden/>
          </w:rPr>
          <w:t>…………………………………………</w:t>
        </w:r>
        <w:r w:rsidR="00C13B70">
          <w:rPr>
            <w:noProof/>
            <w:webHidden/>
          </w:rPr>
          <w:t>...</w:t>
        </w:r>
        <w:r w:rsidR="0095786E" w:rsidRPr="00A569C7">
          <w:rPr>
            <w:noProof/>
            <w:webHidden/>
          </w:rPr>
          <w:fldChar w:fldCharType="begin"/>
        </w:r>
        <w:r w:rsidR="0095786E" w:rsidRPr="00A569C7">
          <w:rPr>
            <w:noProof/>
            <w:webHidden/>
          </w:rPr>
          <w:instrText xml:space="preserve"> PAGEREF _Toc18092060 \h </w:instrText>
        </w:r>
        <w:r w:rsidR="0095786E" w:rsidRPr="00A569C7">
          <w:rPr>
            <w:noProof/>
            <w:webHidden/>
          </w:rPr>
        </w:r>
        <w:r w:rsidR="0095786E" w:rsidRPr="00A569C7">
          <w:rPr>
            <w:noProof/>
            <w:webHidden/>
          </w:rPr>
          <w:fldChar w:fldCharType="separate"/>
        </w:r>
        <w:r w:rsidR="00AD0242">
          <w:rPr>
            <w:noProof/>
            <w:webHidden/>
          </w:rPr>
          <w:t>109</w:t>
        </w:r>
        <w:r w:rsidR="0095786E" w:rsidRPr="00A569C7">
          <w:rPr>
            <w:noProof/>
            <w:webHidden/>
          </w:rPr>
          <w:fldChar w:fldCharType="end"/>
        </w:r>
      </w:hyperlink>
    </w:p>
    <w:p w:rsidR="0095786E" w:rsidRPr="00A569C7" w:rsidRDefault="00B76282" w:rsidP="00A673B1">
      <w:pPr>
        <w:pStyle w:val="ekillerTablosu"/>
        <w:tabs>
          <w:tab w:val="right" w:leader="dot" w:pos="8494"/>
        </w:tabs>
        <w:rPr>
          <w:rFonts w:asciiTheme="minorHAnsi" w:eastAsiaTheme="minorEastAsia" w:hAnsiTheme="minorHAnsi"/>
          <w:noProof/>
          <w:sz w:val="22"/>
          <w:lang w:eastAsia="tr-TR"/>
        </w:rPr>
      </w:pPr>
      <w:hyperlink w:anchor="_Toc18092061" w:history="1">
        <w:r w:rsidR="008C6590">
          <w:rPr>
            <w:rStyle w:val="Kpr"/>
            <w:rFonts w:cs="Times New Roman"/>
            <w:noProof/>
          </w:rPr>
          <w:t>Şekil 6</w:t>
        </w:r>
        <w:r w:rsidR="0095786E" w:rsidRPr="00A569C7">
          <w:rPr>
            <w:rStyle w:val="Kpr"/>
            <w:rFonts w:cs="Times New Roman"/>
            <w:noProof/>
          </w:rPr>
          <w:t>. Yapısal Eşitlik Modeli ve Sonuçları</w:t>
        </w:r>
        <w:r w:rsidR="00A673B1">
          <w:rPr>
            <w:noProof/>
            <w:webHidden/>
          </w:rPr>
          <w:t>………………………………………</w:t>
        </w:r>
        <w:r w:rsidR="00C13B70">
          <w:rPr>
            <w:noProof/>
            <w:webHidden/>
          </w:rPr>
          <w:t>…</w:t>
        </w:r>
        <w:r w:rsidR="0095786E" w:rsidRPr="00A569C7">
          <w:rPr>
            <w:noProof/>
            <w:webHidden/>
          </w:rPr>
          <w:fldChar w:fldCharType="begin"/>
        </w:r>
        <w:r w:rsidR="0095786E" w:rsidRPr="00A569C7">
          <w:rPr>
            <w:noProof/>
            <w:webHidden/>
          </w:rPr>
          <w:instrText xml:space="preserve"> PAGEREF _Toc18092061 \h </w:instrText>
        </w:r>
        <w:r w:rsidR="0095786E" w:rsidRPr="00A569C7">
          <w:rPr>
            <w:noProof/>
            <w:webHidden/>
          </w:rPr>
        </w:r>
        <w:r w:rsidR="0095786E" w:rsidRPr="00A569C7">
          <w:rPr>
            <w:noProof/>
            <w:webHidden/>
          </w:rPr>
          <w:fldChar w:fldCharType="separate"/>
        </w:r>
        <w:r w:rsidR="00AD0242">
          <w:rPr>
            <w:noProof/>
            <w:webHidden/>
          </w:rPr>
          <w:t>112</w:t>
        </w:r>
        <w:r w:rsidR="0095786E" w:rsidRPr="00A569C7">
          <w:rPr>
            <w:noProof/>
            <w:webHidden/>
          </w:rPr>
          <w:fldChar w:fldCharType="end"/>
        </w:r>
      </w:hyperlink>
    </w:p>
    <w:p w:rsidR="004E25CD" w:rsidRPr="00BC49A4" w:rsidRDefault="0095786E" w:rsidP="00A673B1">
      <w:pPr>
        <w:tabs>
          <w:tab w:val="right" w:leader="dot" w:pos="8494"/>
        </w:tabs>
        <w:jc w:val="both"/>
        <w:rPr>
          <w:rFonts w:ascii="Times New Roman" w:eastAsia="Calibri" w:hAnsi="Times New Roman" w:cs="Times New Roman"/>
          <w:sz w:val="24"/>
          <w:szCs w:val="24"/>
        </w:rPr>
      </w:pPr>
      <w:r w:rsidRPr="00A569C7">
        <w:rPr>
          <w:rFonts w:ascii="Times New Roman" w:eastAsia="Calibri" w:hAnsi="Times New Roman" w:cs="Times New Roman"/>
          <w:sz w:val="24"/>
          <w:szCs w:val="24"/>
        </w:rPr>
        <w:fldChar w:fldCharType="end"/>
      </w:r>
    </w:p>
    <w:p w:rsidR="00FA12DB" w:rsidRDefault="00FA12DB" w:rsidP="00E4591A">
      <w:pPr>
        <w:spacing w:after="160"/>
        <w:jc w:val="both"/>
        <w:rPr>
          <w:rFonts w:ascii="Times New Roman" w:eastAsia="Calibri" w:hAnsi="Times New Roman" w:cs="Times New Roman"/>
          <w:b/>
          <w:sz w:val="24"/>
          <w:szCs w:val="24"/>
        </w:rPr>
      </w:pPr>
    </w:p>
    <w:p w:rsidR="0097226C" w:rsidRDefault="0097226C" w:rsidP="00E4591A">
      <w:pPr>
        <w:spacing w:after="160"/>
        <w:jc w:val="both"/>
        <w:rPr>
          <w:rFonts w:ascii="Times New Roman" w:eastAsia="Calibri" w:hAnsi="Times New Roman" w:cs="Times New Roman"/>
          <w:b/>
          <w:sz w:val="24"/>
          <w:szCs w:val="24"/>
        </w:rPr>
      </w:pPr>
    </w:p>
    <w:p w:rsidR="0097226C" w:rsidRDefault="0097226C" w:rsidP="00E4591A">
      <w:pPr>
        <w:spacing w:after="160"/>
        <w:jc w:val="both"/>
        <w:rPr>
          <w:rFonts w:ascii="Times New Roman" w:eastAsia="Calibri" w:hAnsi="Times New Roman" w:cs="Times New Roman"/>
          <w:b/>
          <w:sz w:val="24"/>
          <w:szCs w:val="24"/>
        </w:rPr>
      </w:pPr>
    </w:p>
    <w:p w:rsidR="006927E1" w:rsidRDefault="006927E1" w:rsidP="00E4591A">
      <w:pPr>
        <w:spacing w:after="160"/>
        <w:jc w:val="both"/>
        <w:rPr>
          <w:rFonts w:ascii="Times New Roman" w:eastAsia="Calibri"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AA4847" w:rsidRDefault="00AA4847"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8560AB" w:rsidRDefault="008560AB" w:rsidP="00E4591A">
      <w:pPr>
        <w:spacing w:after="160" w:line="259" w:lineRule="auto"/>
        <w:rPr>
          <w:rFonts w:ascii="Times New Roman" w:hAnsi="Times New Roman" w:cs="Times New Roman"/>
          <w:b/>
          <w:sz w:val="24"/>
          <w:szCs w:val="24"/>
        </w:rPr>
      </w:pPr>
    </w:p>
    <w:p w:rsidR="004E25CD" w:rsidRPr="00CC384C" w:rsidRDefault="007B3A4B" w:rsidP="008C4107">
      <w:pPr>
        <w:pStyle w:val="Balk1"/>
        <w:jc w:val="center"/>
      </w:pPr>
      <w:bookmarkStart w:id="9" w:name="_Toc18092790"/>
      <w:r w:rsidRPr="00CC384C">
        <w:t>GRAFİKLER LİSTESİ</w:t>
      </w:r>
      <w:bookmarkEnd w:id="9"/>
    </w:p>
    <w:p w:rsidR="004E25CD" w:rsidRDefault="004E25CD" w:rsidP="00E4591A">
      <w:pPr>
        <w:spacing w:after="160" w:line="259" w:lineRule="auto"/>
        <w:rPr>
          <w:rFonts w:ascii="Times New Roman" w:hAnsi="Times New Roman" w:cs="Times New Roman"/>
          <w:b/>
          <w:sz w:val="24"/>
          <w:szCs w:val="24"/>
        </w:rPr>
      </w:pPr>
    </w:p>
    <w:p w:rsidR="00A66F75" w:rsidRPr="00AA4847" w:rsidRDefault="00A66F75" w:rsidP="00A103B3">
      <w:pPr>
        <w:pStyle w:val="ekillerTablosu"/>
        <w:tabs>
          <w:tab w:val="right" w:leader="dot" w:pos="8494"/>
        </w:tabs>
        <w:rPr>
          <w:rFonts w:asciiTheme="minorHAnsi" w:eastAsiaTheme="minorEastAsia" w:hAnsiTheme="minorHAnsi"/>
          <w:noProof/>
          <w:sz w:val="22"/>
          <w:lang w:eastAsia="tr-TR"/>
        </w:rPr>
      </w:pPr>
      <w:r w:rsidRPr="00AA4847">
        <w:rPr>
          <w:rFonts w:cs="Times New Roman"/>
          <w:szCs w:val="24"/>
        </w:rPr>
        <w:fldChar w:fldCharType="begin"/>
      </w:r>
      <w:r w:rsidRPr="00AA4847">
        <w:rPr>
          <w:rFonts w:cs="Times New Roman"/>
          <w:szCs w:val="24"/>
        </w:rPr>
        <w:instrText xml:space="preserve"> TOC \h \z \c "Grafik 1." </w:instrText>
      </w:r>
      <w:r w:rsidRPr="00AA4847">
        <w:rPr>
          <w:rFonts w:cs="Times New Roman"/>
          <w:szCs w:val="24"/>
        </w:rPr>
        <w:fldChar w:fldCharType="separate"/>
      </w:r>
      <w:hyperlink w:anchor="_Toc18092275" w:history="1">
        <w:r w:rsidR="00A103B3">
          <w:rPr>
            <w:rStyle w:val="Kpr"/>
            <w:rFonts w:cs="Times New Roman"/>
            <w:noProof/>
          </w:rPr>
          <w:t xml:space="preserve">Grafik 1. </w:t>
        </w:r>
        <w:r w:rsidRPr="00AA4847">
          <w:rPr>
            <w:rStyle w:val="Kpr"/>
            <w:rFonts w:cs="Times New Roman"/>
            <w:noProof/>
          </w:rPr>
          <w:t>Türkiye’de Ana Sektörlerin GSYH İçindeki Payı (1968-2016)</w:t>
        </w:r>
        <w:r w:rsidRPr="00AA4847">
          <w:rPr>
            <w:noProof/>
            <w:webHidden/>
          </w:rPr>
          <w:tab/>
        </w:r>
        <w:r w:rsidRPr="00AA4847">
          <w:rPr>
            <w:noProof/>
            <w:webHidden/>
          </w:rPr>
          <w:fldChar w:fldCharType="begin"/>
        </w:r>
        <w:r w:rsidRPr="00AA4847">
          <w:rPr>
            <w:noProof/>
            <w:webHidden/>
          </w:rPr>
          <w:instrText xml:space="preserve"> PAGEREF _Toc18092275 \h </w:instrText>
        </w:r>
        <w:r w:rsidRPr="00AA4847">
          <w:rPr>
            <w:noProof/>
            <w:webHidden/>
          </w:rPr>
        </w:r>
        <w:r w:rsidRPr="00AA4847">
          <w:rPr>
            <w:noProof/>
            <w:webHidden/>
          </w:rPr>
          <w:fldChar w:fldCharType="separate"/>
        </w:r>
        <w:r w:rsidR="00307844">
          <w:rPr>
            <w:noProof/>
            <w:webHidden/>
          </w:rPr>
          <w:t>14</w:t>
        </w:r>
        <w:r w:rsidRPr="00AA4847">
          <w:rPr>
            <w:noProof/>
            <w:webHidden/>
          </w:rPr>
          <w:fldChar w:fldCharType="end"/>
        </w:r>
      </w:hyperlink>
    </w:p>
    <w:p w:rsidR="004E25CD" w:rsidRDefault="00A66F75" w:rsidP="00E4591A">
      <w:pPr>
        <w:spacing w:after="160" w:line="259" w:lineRule="auto"/>
        <w:rPr>
          <w:rFonts w:ascii="Times New Roman" w:hAnsi="Times New Roman" w:cs="Times New Roman"/>
          <w:b/>
          <w:sz w:val="24"/>
          <w:szCs w:val="24"/>
        </w:rPr>
      </w:pPr>
      <w:r w:rsidRPr="00AA4847">
        <w:rPr>
          <w:rFonts w:ascii="Times New Roman" w:hAnsi="Times New Roman" w:cs="Times New Roman"/>
          <w:sz w:val="24"/>
          <w:szCs w:val="24"/>
        </w:rPr>
        <w:fldChar w:fldCharType="end"/>
      </w: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E4591A">
      <w:pPr>
        <w:spacing w:after="160" w:line="259" w:lineRule="auto"/>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4E25CD" w:rsidRDefault="004E25CD" w:rsidP="004E25CD">
      <w:pPr>
        <w:rPr>
          <w:rFonts w:ascii="Times New Roman" w:hAnsi="Times New Roman" w:cs="Times New Roman"/>
          <w:b/>
          <w:sz w:val="24"/>
          <w:szCs w:val="24"/>
        </w:rPr>
      </w:pPr>
    </w:p>
    <w:p w:rsidR="00F6710A" w:rsidRDefault="00F6710A" w:rsidP="004E25CD">
      <w:pPr>
        <w:rPr>
          <w:rFonts w:ascii="Times New Roman" w:hAnsi="Times New Roman" w:cs="Times New Roman"/>
          <w:b/>
          <w:sz w:val="24"/>
          <w:szCs w:val="24"/>
        </w:rPr>
      </w:pPr>
    </w:p>
    <w:p w:rsidR="004E25CD" w:rsidRDefault="0032791A" w:rsidP="008C4107">
      <w:pPr>
        <w:pStyle w:val="Balk1"/>
        <w:jc w:val="center"/>
      </w:pPr>
      <w:bookmarkStart w:id="10" w:name="_Toc18092791"/>
      <w:r w:rsidRPr="00CC384C">
        <w:t>KISALTMALAR LİSTESİ</w:t>
      </w:r>
      <w:bookmarkEnd w:id="10"/>
    </w:p>
    <w:p w:rsidR="00AA4847" w:rsidRPr="00AA4847" w:rsidRDefault="00AA4847" w:rsidP="00AA4847"/>
    <w:p w:rsidR="002B167F" w:rsidRDefault="00277B47" w:rsidP="00277B47">
      <w:pPr>
        <w:rPr>
          <w:rFonts w:ascii="Times New Roman" w:hAnsi="Times New Roman" w:cs="Times New Roman"/>
          <w:b/>
          <w:sz w:val="24"/>
          <w:szCs w:val="24"/>
        </w:rPr>
      </w:pPr>
      <w:r>
        <w:rPr>
          <w:rFonts w:ascii="Times New Roman" w:hAnsi="Times New Roman" w:cs="Times New Roman"/>
          <w:b/>
          <w:sz w:val="24"/>
          <w:szCs w:val="24"/>
        </w:rPr>
        <w:t>APB</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277B47">
        <w:rPr>
          <w:rFonts w:ascii="Times New Roman" w:hAnsi="Times New Roman" w:cs="Times New Roman"/>
          <w:sz w:val="24"/>
          <w:szCs w:val="24"/>
        </w:rPr>
        <w:t>Amerikan Pazarlama Birliği</w:t>
      </w:r>
    </w:p>
    <w:p w:rsidR="002B167F" w:rsidRPr="00A03C68" w:rsidRDefault="00A03C68" w:rsidP="00A03C68">
      <w:pPr>
        <w:rPr>
          <w:rFonts w:ascii="Times New Roman" w:hAnsi="Times New Roman" w:cs="Times New Roman"/>
          <w:sz w:val="24"/>
          <w:szCs w:val="24"/>
        </w:rPr>
      </w:pPr>
      <w:r w:rsidRPr="00A03C68">
        <w:rPr>
          <w:rFonts w:ascii="Times New Roman" w:hAnsi="Times New Roman" w:cs="Times New Roman"/>
          <w:b/>
          <w:sz w:val="24"/>
          <w:szCs w:val="24"/>
        </w:rPr>
        <w:t>GSMH</w:t>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Gayri Safi Milli Hasılat</w:t>
      </w:r>
    </w:p>
    <w:p w:rsidR="002B167F" w:rsidRDefault="00CC2CD1" w:rsidP="00CC2CD1">
      <w:pPr>
        <w:rPr>
          <w:rFonts w:ascii="Times New Roman" w:hAnsi="Times New Roman" w:cs="Times New Roman"/>
          <w:b/>
          <w:sz w:val="24"/>
          <w:szCs w:val="24"/>
        </w:rPr>
      </w:pPr>
      <w:r>
        <w:rPr>
          <w:rFonts w:ascii="Times New Roman" w:hAnsi="Times New Roman" w:cs="Times New Roman"/>
          <w:b/>
          <w:sz w:val="24"/>
          <w:szCs w:val="24"/>
        </w:rPr>
        <w:t>ILO</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C2CD1">
        <w:rPr>
          <w:rFonts w:ascii="Times New Roman" w:hAnsi="Times New Roman" w:cs="Times New Roman"/>
          <w:sz w:val="24"/>
          <w:szCs w:val="24"/>
        </w:rPr>
        <w:t>Uluslararası Çalışma Örgütü</w:t>
      </w:r>
    </w:p>
    <w:p w:rsidR="002B167F" w:rsidRPr="00E07573" w:rsidRDefault="00E07573" w:rsidP="00E07573">
      <w:pPr>
        <w:rPr>
          <w:rFonts w:ascii="Times New Roman" w:hAnsi="Times New Roman" w:cs="Times New Roman"/>
          <w:sz w:val="24"/>
          <w:szCs w:val="24"/>
        </w:rPr>
      </w:pPr>
      <w:r w:rsidRPr="00E07573">
        <w:rPr>
          <w:rFonts w:ascii="Times New Roman" w:hAnsi="Times New Roman" w:cs="Times New Roman"/>
          <w:b/>
          <w:sz w:val="24"/>
          <w:szCs w:val="24"/>
        </w:rPr>
        <w:t>TÜİK</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Pr>
          <w:rFonts w:ascii="Times New Roman" w:hAnsi="Times New Roman" w:cs="Times New Roman"/>
          <w:sz w:val="24"/>
          <w:szCs w:val="24"/>
        </w:rPr>
        <w:t>Türkiye İstatistik Kurumu</w:t>
      </w:r>
    </w:p>
    <w:p w:rsidR="002B167F" w:rsidRDefault="00A620E5" w:rsidP="00A620E5">
      <w:pPr>
        <w:rPr>
          <w:rFonts w:ascii="Times New Roman" w:hAnsi="Times New Roman" w:cs="Times New Roman"/>
          <w:b/>
          <w:sz w:val="24"/>
          <w:szCs w:val="24"/>
        </w:rPr>
      </w:pPr>
      <w:r>
        <w:rPr>
          <w:rFonts w:ascii="Times New Roman" w:hAnsi="Times New Roman" w:cs="Times New Roman"/>
          <w:b/>
          <w:sz w:val="24"/>
          <w:szCs w:val="24"/>
        </w:rPr>
        <w:t>TİM</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A620E5">
        <w:rPr>
          <w:rFonts w:ascii="Times New Roman" w:hAnsi="Times New Roman" w:cs="Times New Roman"/>
          <w:sz w:val="24"/>
          <w:szCs w:val="24"/>
        </w:rPr>
        <w:t>Türkiye İhracatçılar Meclisi</w:t>
      </w:r>
    </w:p>
    <w:p w:rsidR="002B167F" w:rsidRDefault="002C464F" w:rsidP="002C464F">
      <w:pPr>
        <w:rPr>
          <w:rFonts w:ascii="Times New Roman" w:hAnsi="Times New Roman" w:cs="Times New Roman"/>
          <w:b/>
          <w:sz w:val="24"/>
          <w:szCs w:val="24"/>
        </w:rPr>
      </w:pPr>
      <w:r>
        <w:rPr>
          <w:rFonts w:ascii="Times New Roman" w:hAnsi="Times New Roman" w:cs="Times New Roman"/>
          <w:b/>
          <w:sz w:val="24"/>
          <w:szCs w:val="24"/>
        </w:rPr>
        <w:t>OECD</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2C464F">
        <w:rPr>
          <w:rFonts w:ascii="Times New Roman" w:hAnsi="Times New Roman" w:cs="Times New Roman"/>
          <w:sz w:val="24"/>
          <w:szCs w:val="24"/>
        </w:rPr>
        <w:t>Ekonomik Kalkınma ve İş Birliği Örgütü</w:t>
      </w:r>
    </w:p>
    <w:p w:rsidR="002B167F" w:rsidRDefault="00E01108" w:rsidP="00E01108">
      <w:pPr>
        <w:rPr>
          <w:rFonts w:ascii="Times New Roman" w:hAnsi="Times New Roman" w:cs="Times New Roman"/>
          <w:b/>
          <w:sz w:val="24"/>
          <w:szCs w:val="24"/>
        </w:rPr>
      </w:pPr>
      <w:r>
        <w:rPr>
          <w:rFonts w:ascii="Times New Roman" w:hAnsi="Times New Roman" w:cs="Times New Roman"/>
          <w:b/>
          <w:sz w:val="24"/>
          <w:szCs w:val="24"/>
        </w:rPr>
        <w:t>GSYİH</w:t>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E01108">
        <w:rPr>
          <w:rFonts w:ascii="Times New Roman" w:hAnsi="Times New Roman" w:cs="Times New Roman"/>
          <w:sz w:val="24"/>
          <w:szCs w:val="24"/>
        </w:rPr>
        <w:t xml:space="preserve">Gayri Safi Yurtiçi </w:t>
      </w:r>
      <w:r w:rsidR="000272A0" w:rsidRPr="00E01108">
        <w:rPr>
          <w:rFonts w:ascii="Times New Roman" w:hAnsi="Times New Roman" w:cs="Times New Roman"/>
          <w:sz w:val="24"/>
          <w:szCs w:val="24"/>
        </w:rPr>
        <w:t>Hâsıla</w:t>
      </w:r>
      <w:r w:rsidRPr="00E01108">
        <w:rPr>
          <w:rFonts w:ascii="Times New Roman" w:hAnsi="Times New Roman" w:cs="Times New Roman"/>
          <w:b/>
          <w:sz w:val="24"/>
          <w:szCs w:val="24"/>
        </w:rPr>
        <w:t xml:space="preserve"> </w:t>
      </w:r>
    </w:p>
    <w:p w:rsidR="00724CFB" w:rsidRDefault="00724CFB" w:rsidP="00E01108">
      <w:pPr>
        <w:rPr>
          <w:rFonts w:ascii="Times New Roman" w:hAnsi="Times New Roman" w:cs="Times New Roman"/>
          <w:sz w:val="24"/>
          <w:szCs w:val="24"/>
        </w:rPr>
      </w:pPr>
      <w:r>
        <w:rPr>
          <w:rFonts w:ascii="Times New Roman" w:hAnsi="Times New Roman" w:cs="Times New Roman"/>
          <w:b/>
          <w:sz w:val="24"/>
          <w:szCs w:val="24"/>
        </w:rPr>
        <w:t>THY</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724CFB">
        <w:rPr>
          <w:rFonts w:ascii="Times New Roman" w:hAnsi="Times New Roman" w:cs="Times New Roman"/>
          <w:sz w:val="24"/>
          <w:szCs w:val="24"/>
        </w:rPr>
        <w:t>Türk Havayolları</w:t>
      </w:r>
    </w:p>
    <w:p w:rsidR="00724CFB" w:rsidRDefault="00724CFB" w:rsidP="00E01108">
      <w:pPr>
        <w:rPr>
          <w:rFonts w:ascii="Times New Roman" w:hAnsi="Times New Roman" w:cs="Times New Roman"/>
          <w:sz w:val="24"/>
          <w:szCs w:val="24"/>
        </w:rPr>
      </w:pPr>
      <w:r w:rsidRPr="00724CFB">
        <w:rPr>
          <w:rFonts w:ascii="Times New Roman" w:hAnsi="Times New Roman" w:cs="Times New Roman"/>
          <w:b/>
          <w:sz w:val="24"/>
          <w:szCs w:val="24"/>
        </w:rPr>
        <w:t>ABD</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724CFB">
        <w:rPr>
          <w:rFonts w:ascii="Times New Roman" w:hAnsi="Times New Roman" w:cs="Times New Roman"/>
          <w:b/>
          <w:sz w:val="24"/>
          <w:szCs w:val="24"/>
        </w:rPr>
        <w:t>:</w:t>
      </w:r>
      <w:r>
        <w:rPr>
          <w:rFonts w:ascii="Times New Roman" w:hAnsi="Times New Roman" w:cs="Times New Roman"/>
          <w:sz w:val="24"/>
          <w:szCs w:val="24"/>
        </w:rPr>
        <w:t xml:space="preserve"> Amerika Birleşik Devletleri</w:t>
      </w:r>
    </w:p>
    <w:p w:rsidR="00F7129E" w:rsidRDefault="00F7129E" w:rsidP="00E01108">
      <w:pPr>
        <w:rPr>
          <w:rFonts w:ascii="Times New Roman" w:hAnsi="Times New Roman" w:cs="Times New Roman"/>
          <w:sz w:val="24"/>
          <w:szCs w:val="24"/>
        </w:rPr>
      </w:pPr>
      <w:r w:rsidRPr="00F7129E">
        <w:rPr>
          <w:rFonts w:ascii="Times New Roman" w:hAnsi="Times New Roman" w:cs="Times New Roman"/>
          <w:b/>
          <w:sz w:val="24"/>
          <w:szCs w:val="24"/>
        </w:rPr>
        <w:t>MBE</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F7129E">
        <w:rPr>
          <w:rFonts w:ascii="Times New Roman" w:hAnsi="Times New Roman" w:cs="Times New Roman"/>
          <w:b/>
          <w:sz w:val="24"/>
          <w:szCs w:val="24"/>
        </w:rPr>
        <w:t>:</w:t>
      </w:r>
      <w:r>
        <w:rPr>
          <w:rFonts w:ascii="Times New Roman" w:hAnsi="Times New Roman" w:cs="Times New Roman"/>
          <w:sz w:val="24"/>
          <w:szCs w:val="24"/>
        </w:rPr>
        <w:t xml:space="preserve"> Marka Değeri Ölçeği</w:t>
      </w:r>
    </w:p>
    <w:p w:rsidR="0015627D" w:rsidRDefault="0015627D" w:rsidP="00E01108">
      <w:pPr>
        <w:rPr>
          <w:rFonts w:ascii="Times New Roman" w:hAnsi="Times New Roman" w:cs="Times New Roman"/>
          <w:sz w:val="24"/>
          <w:szCs w:val="24"/>
        </w:rPr>
      </w:pPr>
      <w:r w:rsidRPr="0015627D">
        <w:rPr>
          <w:rFonts w:ascii="Times New Roman" w:hAnsi="Times New Roman" w:cs="Times New Roman"/>
          <w:b/>
          <w:sz w:val="24"/>
          <w:szCs w:val="24"/>
        </w:rPr>
        <w:t>CEI</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15627D">
        <w:rPr>
          <w:rFonts w:ascii="Times New Roman" w:hAnsi="Times New Roman" w:cs="Times New Roman"/>
          <w:b/>
          <w:sz w:val="24"/>
          <w:szCs w:val="24"/>
        </w:rPr>
        <w:t>:</w:t>
      </w:r>
      <w:r>
        <w:rPr>
          <w:rFonts w:ascii="Times New Roman" w:hAnsi="Times New Roman" w:cs="Times New Roman"/>
          <w:sz w:val="24"/>
          <w:szCs w:val="24"/>
        </w:rPr>
        <w:t xml:space="preserve"> Tüketici Deneyimi Endeksi</w:t>
      </w:r>
    </w:p>
    <w:p w:rsidR="0015627D" w:rsidRDefault="0015627D" w:rsidP="00E01108">
      <w:pPr>
        <w:rPr>
          <w:rFonts w:ascii="Times New Roman" w:hAnsi="Times New Roman" w:cs="Times New Roman"/>
          <w:sz w:val="24"/>
          <w:szCs w:val="24"/>
        </w:rPr>
      </w:pPr>
      <w:r w:rsidRPr="0015627D">
        <w:rPr>
          <w:rFonts w:ascii="Times New Roman" w:hAnsi="Times New Roman" w:cs="Times New Roman"/>
          <w:b/>
          <w:sz w:val="24"/>
          <w:szCs w:val="24"/>
        </w:rPr>
        <w:t>KOBİ</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15627D">
        <w:rPr>
          <w:rFonts w:ascii="Times New Roman" w:hAnsi="Times New Roman" w:cs="Times New Roman"/>
          <w:b/>
          <w:sz w:val="24"/>
          <w:szCs w:val="24"/>
        </w:rPr>
        <w:t>:</w:t>
      </w:r>
      <w:r>
        <w:rPr>
          <w:rFonts w:ascii="Times New Roman" w:hAnsi="Times New Roman" w:cs="Times New Roman"/>
          <w:sz w:val="24"/>
          <w:szCs w:val="24"/>
        </w:rPr>
        <w:t xml:space="preserve"> Küçük ve Orta Büyüklükteki İşletmeler</w:t>
      </w:r>
    </w:p>
    <w:p w:rsidR="0015627D" w:rsidRDefault="0015627D" w:rsidP="00E01108">
      <w:pPr>
        <w:rPr>
          <w:rFonts w:ascii="Times New Roman" w:hAnsi="Times New Roman" w:cs="Times New Roman"/>
          <w:sz w:val="24"/>
          <w:szCs w:val="24"/>
        </w:rPr>
      </w:pPr>
      <w:r w:rsidRPr="0015627D">
        <w:rPr>
          <w:rFonts w:ascii="Times New Roman" w:hAnsi="Times New Roman" w:cs="Times New Roman"/>
          <w:b/>
          <w:sz w:val="24"/>
          <w:szCs w:val="24"/>
        </w:rPr>
        <w:t>UX</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15627D">
        <w:rPr>
          <w:rFonts w:ascii="Times New Roman" w:hAnsi="Times New Roman" w:cs="Times New Roman"/>
          <w:b/>
          <w:sz w:val="24"/>
          <w:szCs w:val="24"/>
        </w:rPr>
        <w:t>:</w:t>
      </w:r>
      <w:r>
        <w:rPr>
          <w:rFonts w:ascii="Times New Roman" w:hAnsi="Times New Roman" w:cs="Times New Roman"/>
          <w:sz w:val="24"/>
          <w:szCs w:val="24"/>
        </w:rPr>
        <w:t xml:space="preserve"> </w:t>
      </w:r>
      <w:r w:rsidR="00427F2F">
        <w:rPr>
          <w:rFonts w:ascii="Times New Roman" w:hAnsi="Times New Roman" w:cs="Times New Roman"/>
          <w:sz w:val="24"/>
          <w:szCs w:val="24"/>
        </w:rPr>
        <w:t>User Experience (</w:t>
      </w:r>
      <w:r>
        <w:rPr>
          <w:rFonts w:ascii="Times New Roman" w:hAnsi="Times New Roman" w:cs="Times New Roman"/>
          <w:sz w:val="24"/>
          <w:szCs w:val="24"/>
        </w:rPr>
        <w:t>Kullanıcı Deneyimi</w:t>
      </w:r>
      <w:r w:rsidR="00427F2F">
        <w:rPr>
          <w:rFonts w:ascii="Times New Roman" w:hAnsi="Times New Roman" w:cs="Times New Roman"/>
          <w:sz w:val="24"/>
          <w:szCs w:val="24"/>
        </w:rPr>
        <w:t>)</w:t>
      </w:r>
    </w:p>
    <w:p w:rsidR="0015627D" w:rsidRDefault="0015627D" w:rsidP="00E01108">
      <w:pPr>
        <w:rPr>
          <w:rFonts w:ascii="Times New Roman" w:hAnsi="Times New Roman" w:cs="Times New Roman"/>
          <w:sz w:val="24"/>
          <w:szCs w:val="24"/>
        </w:rPr>
      </w:pPr>
      <w:r w:rsidRPr="0015627D">
        <w:rPr>
          <w:rFonts w:ascii="Times New Roman" w:hAnsi="Times New Roman" w:cs="Times New Roman"/>
          <w:b/>
          <w:sz w:val="24"/>
          <w:szCs w:val="24"/>
        </w:rPr>
        <w:t>ISO</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15627D">
        <w:rPr>
          <w:rFonts w:ascii="Times New Roman" w:hAnsi="Times New Roman" w:cs="Times New Roman"/>
          <w:b/>
          <w:sz w:val="24"/>
          <w:szCs w:val="24"/>
        </w:rPr>
        <w:t>:</w:t>
      </w:r>
      <w:r>
        <w:rPr>
          <w:rFonts w:ascii="Times New Roman" w:hAnsi="Times New Roman" w:cs="Times New Roman"/>
          <w:sz w:val="24"/>
          <w:szCs w:val="24"/>
        </w:rPr>
        <w:t xml:space="preserve"> Uluslararası Standardizasyon Örgütü</w:t>
      </w:r>
    </w:p>
    <w:p w:rsidR="000D3BB4" w:rsidRPr="000D3BB4" w:rsidRDefault="000D3BB4" w:rsidP="00E01108">
      <w:pPr>
        <w:rPr>
          <w:rFonts w:ascii="Times New Roman" w:hAnsi="Times New Roman" w:cs="Times New Roman"/>
          <w:b/>
          <w:sz w:val="24"/>
          <w:szCs w:val="24"/>
        </w:rPr>
      </w:pPr>
      <w:r w:rsidRPr="000D3BB4">
        <w:rPr>
          <w:rFonts w:ascii="Times New Roman" w:hAnsi="Times New Roman" w:cs="Times New Roman"/>
          <w:b/>
          <w:sz w:val="24"/>
          <w:szCs w:val="24"/>
        </w:rPr>
        <w:t>WOM</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0D3BB4">
        <w:rPr>
          <w:rFonts w:ascii="Times New Roman" w:hAnsi="Times New Roman" w:cs="Times New Roman"/>
          <w:b/>
          <w:sz w:val="24"/>
          <w:szCs w:val="24"/>
        </w:rPr>
        <w:t xml:space="preserve">: </w:t>
      </w:r>
      <w:r w:rsidR="004D6307">
        <w:rPr>
          <w:rFonts w:ascii="Times New Roman" w:hAnsi="Times New Roman" w:cs="Times New Roman"/>
          <w:sz w:val="24"/>
          <w:szCs w:val="24"/>
        </w:rPr>
        <w:t>Ağızdan Ağıza</w:t>
      </w:r>
      <w:r w:rsidRPr="000D3BB4">
        <w:rPr>
          <w:rFonts w:ascii="Times New Roman" w:hAnsi="Times New Roman" w:cs="Times New Roman"/>
          <w:sz w:val="24"/>
          <w:szCs w:val="24"/>
        </w:rPr>
        <w:t xml:space="preserve"> İletişim</w:t>
      </w:r>
    </w:p>
    <w:p w:rsidR="00C40B9B" w:rsidRDefault="00C40B9B" w:rsidP="00C40B9B">
      <w:pPr>
        <w:rPr>
          <w:rFonts w:ascii="Times New Roman" w:hAnsi="Times New Roman" w:cs="Times New Roman"/>
          <w:b/>
          <w:sz w:val="24"/>
          <w:szCs w:val="24"/>
        </w:rPr>
      </w:pPr>
      <w:r>
        <w:rPr>
          <w:rFonts w:ascii="Times New Roman" w:hAnsi="Times New Roman" w:cs="Times New Roman"/>
          <w:b/>
          <w:sz w:val="24"/>
          <w:szCs w:val="24"/>
        </w:rPr>
        <w:t>ÇEH</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Çekirdek Hizmet</w:t>
      </w:r>
      <w:r>
        <w:rPr>
          <w:rFonts w:ascii="Times New Roman" w:hAnsi="Times New Roman" w:cs="Times New Roman"/>
          <w:b/>
          <w:sz w:val="24"/>
          <w:szCs w:val="24"/>
        </w:rPr>
        <w:t xml:space="preserve"> </w:t>
      </w:r>
    </w:p>
    <w:p w:rsidR="00C40B9B" w:rsidRDefault="00C40B9B" w:rsidP="00C40B9B">
      <w:pPr>
        <w:rPr>
          <w:rFonts w:ascii="Times New Roman" w:hAnsi="Times New Roman" w:cs="Times New Roman"/>
          <w:b/>
          <w:sz w:val="24"/>
          <w:szCs w:val="24"/>
        </w:rPr>
      </w:pPr>
      <w:r>
        <w:rPr>
          <w:rFonts w:ascii="Times New Roman" w:hAnsi="Times New Roman" w:cs="Times New Roman"/>
          <w:b/>
          <w:sz w:val="24"/>
          <w:szCs w:val="24"/>
        </w:rPr>
        <w:t>ÇAH</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Çalışan Hizmeti</w:t>
      </w:r>
    </w:p>
    <w:p w:rsidR="00C40B9B" w:rsidRPr="00C40B9B" w:rsidRDefault="00A931A5" w:rsidP="00C40B9B">
      <w:pPr>
        <w:rPr>
          <w:rFonts w:ascii="Times New Roman" w:hAnsi="Times New Roman" w:cs="Times New Roman"/>
          <w:sz w:val="24"/>
          <w:szCs w:val="24"/>
        </w:rPr>
      </w:pPr>
      <w:r>
        <w:rPr>
          <w:rFonts w:ascii="Times New Roman" w:hAnsi="Times New Roman" w:cs="Times New Roman"/>
          <w:b/>
          <w:sz w:val="24"/>
          <w:szCs w:val="24"/>
        </w:rPr>
        <w:t>FÖG</w:t>
      </w:r>
      <w:r>
        <w:rPr>
          <w:rFonts w:ascii="Times New Roman" w:hAnsi="Times New Roman" w:cs="Times New Roman"/>
          <w:b/>
          <w:sz w:val="24"/>
          <w:szCs w:val="24"/>
        </w:rPr>
        <w:tab/>
      </w:r>
      <w:r>
        <w:rPr>
          <w:rFonts w:ascii="Times New Roman" w:hAnsi="Times New Roman" w:cs="Times New Roman"/>
          <w:b/>
          <w:sz w:val="24"/>
          <w:szCs w:val="24"/>
        </w:rPr>
        <w:tab/>
      </w:r>
      <w:r w:rsidR="00C40B9B">
        <w:rPr>
          <w:rFonts w:ascii="Times New Roman" w:hAnsi="Times New Roman" w:cs="Times New Roman"/>
          <w:b/>
          <w:sz w:val="24"/>
          <w:szCs w:val="24"/>
        </w:rPr>
        <w:t xml:space="preserve">: </w:t>
      </w:r>
      <w:r w:rsidR="00C40B9B">
        <w:rPr>
          <w:rFonts w:ascii="Times New Roman" w:hAnsi="Times New Roman" w:cs="Times New Roman"/>
          <w:sz w:val="24"/>
          <w:szCs w:val="24"/>
        </w:rPr>
        <w:t>Fiziksel Öğeler</w:t>
      </w:r>
    </w:p>
    <w:p w:rsidR="00C40B9B" w:rsidRPr="00C40B9B" w:rsidRDefault="00C40B9B" w:rsidP="00C40B9B">
      <w:pPr>
        <w:rPr>
          <w:rFonts w:ascii="Times New Roman" w:hAnsi="Times New Roman" w:cs="Times New Roman"/>
          <w:sz w:val="24"/>
          <w:szCs w:val="24"/>
        </w:rPr>
      </w:pPr>
      <w:r>
        <w:rPr>
          <w:rFonts w:ascii="Times New Roman" w:hAnsi="Times New Roman" w:cs="Times New Roman"/>
          <w:b/>
          <w:sz w:val="24"/>
          <w:szCs w:val="24"/>
        </w:rPr>
        <w:t>DUY</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Duygusal Deneyim</w:t>
      </w:r>
    </w:p>
    <w:p w:rsidR="00977DEE" w:rsidRDefault="00C40B9B" w:rsidP="00C40B9B">
      <w:pPr>
        <w:rPr>
          <w:rFonts w:ascii="Times New Roman" w:hAnsi="Times New Roman" w:cs="Times New Roman"/>
          <w:b/>
          <w:sz w:val="24"/>
          <w:szCs w:val="24"/>
        </w:rPr>
      </w:pPr>
      <w:r>
        <w:rPr>
          <w:rFonts w:ascii="Times New Roman" w:hAnsi="Times New Roman" w:cs="Times New Roman"/>
          <w:b/>
          <w:sz w:val="24"/>
          <w:szCs w:val="24"/>
        </w:rPr>
        <w:t>DUG</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Duygusal Deneyim</w:t>
      </w:r>
    </w:p>
    <w:p w:rsidR="00977DEE" w:rsidRDefault="00C40B9B" w:rsidP="00C40B9B">
      <w:pPr>
        <w:rPr>
          <w:rFonts w:ascii="Times New Roman" w:hAnsi="Times New Roman" w:cs="Times New Roman"/>
          <w:b/>
          <w:sz w:val="24"/>
          <w:szCs w:val="24"/>
        </w:rPr>
      </w:pPr>
      <w:r>
        <w:rPr>
          <w:rFonts w:ascii="Times New Roman" w:hAnsi="Times New Roman" w:cs="Times New Roman"/>
          <w:b/>
          <w:sz w:val="24"/>
          <w:szCs w:val="24"/>
        </w:rPr>
        <w:t>DUS</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Düşünsel Deneyim</w:t>
      </w:r>
    </w:p>
    <w:p w:rsidR="00C40B9B" w:rsidRDefault="00C40B9B" w:rsidP="00C40B9B">
      <w:pPr>
        <w:rPr>
          <w:rFonts w:ascii="Times New Roman" w:hAnsi="Times New Roman" w:cs="Times New Roman"/>
          <w:b/>
          <w:sz w:val="24"/>
          <w:szCs w:val="24"/>
        </w:rPr>
      </w:pPr>
      <w:r>
        <w:rPr>
          <w:rFonts w:ascii="Times New Roman" w:hAnsi="Times New Roman" w:cs="Times New Roman"/>
          <w:b/>
          <w:sz w:val="24"/>
          <w:szCs w:val="24"/>
        </w:rPr>
        <w:t>DAV</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C40B9B">
        <w:rPr>
          <w:rFonts w:ascii="Times New Roman" w:hAnsi="Times New Roman" w:cs="Times New Roman"/>
          <w:sz w:val="24"/>
          <w:szCs w:val="24"/>
        </w:rPr>
        <w:t>Davranışsal Deneyim</w:t>
      </w:r>
    </w:p>
    <w:p w:rsidR="00912716" w:rsidRPr="0007032A" w:rsidRDefault="0007032A" w:rsidP="0007032A">
      <w:pPr>
        <w:rPr>
          <w:rFonts w:ascii="Times New Roman" w:hAnsi="Times New Roman" w:cs="Times New Roman"/>
          <w:sz w:val="24"/>
          <w:szCs w:val="24"/>
        </w:rPr>
      </w:pPr>
      <w:r>
        <w:rPr>
          <w:rFonts w:ascii="Times New Roman" w:hAnsi="Times New Roman" w:cs="Times New Roman"/>
          <w:b/>
          <w:sz w:val="24"/>
          <w:szCs w:val="24"/>
        </w:rPr>
        <w:t>MEM</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07032A">
        <w:rPr>
          <w:rFonts w:ascii="Times New Roman" w:hAnsi="Times New Roman" w:cs="Times New Roman"/>
          <w:sz w:val="24"/>
          <w:szCs w:val="24"/>
        </w:rPr>
        <w:t>Memnuniyet</w:t>
      </w:r>
    </w:p>
    <w:p w:rsidR="00421E19" w:rsidRDefault="0007032A" w:rsidP="0007032A">
      <w:pPr>
        <w:rPr>
          <w:rFonts w:ascii="Times New Roman" w:hAnsi="Times New Roman" w:cs="Times New Roman"/>
          <w:sz w:val="24"/>
          <w:szCs w:val="24"/>
        </w:rPr>
      </w:pPr>
      <w:r>
        <w:rPr>
          <w:rFonts w:ascii="Times New Roman" w:hAnsi="Times New Roman" w:cs="Times New Roman"/>
          <w:b/>
          <w:sz w:val="24"/>
          <w:szCs w:val="24"/>
        </w:rPr>
        <w:t>TSA</w:t>
      </w:r>
      <w:r w:rsidR="00A931A5">
        <w:rPr>
          <w:rFonts w:ascii="Times New Roman" w:hAnsi="Times New Roman" w:cs="Times New Roman"/>
          <w:b/>
          <w:sz w:val="24"/>
          <w:szCs w:val="24"/>
        </w:rPr>
        <w:tab/>
      </w:r>
      <w:r w:rsidR="00A931A5">
        <w:rPr>
          <w:rFonts w:ascii="Times New Roman" w:hAnsi="Times New Roman" w:cs="Times New Roman"/>
          <w:b/>
          <w:sz w:val="24"/>
          <w:szCs w:val="24"/>
        </w:rPr>
        <w:tab/>
      </w:r>
      <w:r>
        <w:rPr>
          <w:rFonts w:ascii="Times New Roman" w:hAnsi="Times New Roman" w:cs="Times New Roman"/>
          <w:b/>
          <w:sz w:val="24"/>
          <w:szCs w:val="24"/>
        </w:rPr>
        <w:t xml:space="preserve">: </w:t>
      </w:r>
      <w:r w:rsidRPr="0007032A">
        <w:rPr>
          <w:rFonts w:ascii="Times New Roman" w:hAnsi="Times New Roman" w:cs="Times New Roman"/>
          <w:sz w:val="24"/>
          <w:szCs w:val="24"/>
        </w:rPr>
        <w:t>Tekrar Satın Alma Niyeti</w:t>
      </w:r>
    </w:p>
    <w:p w:rsidR="00421E19" w:rsidRPr="00421E19" w:rsidRDefault="00421E19" w:rsidP="0007032A">
      <w:pPr>
        <w:rPr>
          <w:rFonts w:ascii="Times New Roman" w:hAnsi="Times New Roman" w:cs="Times New Roman"/>
          <w:sz w:val="24"/>
          <w:szCs w:val="24"/>
        </w:rPr>
        <w:sectPr w:rsidR="00421E19" w:rsidRPr="00421E19" w:rsidSect="00713424">
          <w:footerReference w:type="default" r:id="rId11"/>
          <w:pgSz w:w="11906" w:h="16838" w:code="9"/>
          <w:pgMar w:top="1701" w:right="1134" w:bottom="1701" w:left="2268" w:header="709" w:footer="709" w:gutter="0"/>
          <w:pgNumType w:fmt="upperRoman" w:start="1"/>
          <w:cols w:space="708"/>
          <w:docGrid w:linePitch="360"/>
        </w:sectPr>
      </w:pPr>
      <w:r w:rsidRPr="00421E19">
        <w:rPr>
          <w:rFonts w:ascii="Times New Roman" w:hAnsi="Times New Roman" w:cs="Times New Roman"/>
          <w:b/>
          <w:sz w:val="24"/>
          <w:szCs w:val="24"/>
        </w:rPr>
        <w:t>YEM</w:t>
      </w:r>
      <w:r w:rsidR="00A931A5">
        <w:rPr>
          <w:rFonts w:ascii="Times New Roman" w:hAnsi="Times New Roman" w:cs="Times New Roman"/>
          <w:b/>
          <w:sz w:val="24"/>
          <w:szCs w:val="24"/>
        </w:rPr>
        <w:tab/>
      </w:r>
      <w:r w:rsidR="00A931A5">
        <w:rPr>
          <w:rFonts w:ascii="Times New Roman" w:hAnsi="Times New Roman" w:cs="Times New Roman"/>
          <w:b/>
          <w:sz w:val="24"/>
          <w:szCs w:val="24"/>
        </w:rPr>
        <w:tab/>
      </w:r>
      <w:r w:rsidRPr="00421E19">
        <w:rPr>
          <w:rFonts w:ascii="Times New Roman" w:hAnsi="Times New Roman" w:cs="Times New Roman"/>
          <w:b/>
          <w:sz w:val="24"/>
          <w:szCs w:val="24"/>
        </w:rPr>
        <w:t>:</w:t>
      </w:r>
      <w:r w:rsidR="00370171">
        <w:rPr>
          <w:rFonts w:ascii="Times New Roman" w:hAnsi="Times New Roman" w:cs="Times New Roman"/>
          <w:sz w:val="24"/>
          <w:szCs w:val="24"/>
        </w:rPr>
        <w:t xml:space="preserve"> Yapısal Eşitlik Model</w:t>
      </w:r>
    </w:p>
    <w:p w:rsidR="00A931A5" w:rsidRDefault="00A931A5" w:rsidP="00370171">
      <w:pPr>
        <w:pStyle w:val="Balk1"/>
        <w:jc w:val="center"/>
      </w:pPr>
      <w:bookmarkStart w:id="11" w:name="_Toc18092792"/>
    </w:p>
    <w:p w:rsidR="00A931A5" w:rsidRDefault="00A931A5" w:rsidP="00370171">
      <w:pPr>
        <w:pStyle w:val="Balk1"/>
        <w:jc w:val="center"/>
      </w:pPr>
    </w:p>
    <w:p w:rsidR="00977DEE" w:rsidRDefault="00977DEE" w:rsidP="00370171">
      <w:pPr>
        <w:pStyle w:val="Balk1"/>
        <w:jc w:val="center"/>
      </w:pPr>
      <w:r>
        <w:t>GİRİŞ</w:t>
      </w:r>
      <w:bookmarkEnd w:id="11"/>
    </w:p>
    <w:p w:rsidR="004135F9" w:rsidRDefault="004135F9" w:rsidP="00FD70CF">
      <w:pPr>
        <w:ind w:firstLine="709"/>
        <w:jc w:val="center"/>
        <w:rPr>
          <w:rFonts w:ascii="Times New Roman" w:hAnsi="Times New Roman" w:cs="Times New Roman"/>
          <w:b/>
          <w:sz w:val="24"/>
          <w:szCs w:val="24"/>
        </w:rPr>
      </w:pPr>
    </w:p>
    <w:p w:rsidR="004135F9" w:rsidRDefault="004135F9" w:rsidP="00E075EC">
      <w:pPr>
        <w:ind w:firstLine="709"/>
        <w:jc w:val="both"/>
        <w:rPr>
          <w:rFonts w:ascii="Times New Roman" w:hAnsi="Times New Roman" w:cs="Times New Roman"/>
          <w:sz w:val="24"/>
          <w:szCs w:val="24"/>
        </w:rPr>
      </w:pPr>
      <w:r>
        <w:rPr>
          <w:rFonts w:ascii="Times New Roman" w:hAnsi="Times New Roman" w:cs="Times New Roman"/>
          <w:sz w:val="24"/>
          <w:szCs w:val="24"/>
        </w:rPr>
        <w:t>Dünyada, ulaştırma ve iletişim teknolojilerindeki gelişmelerin belirlediği bir küreselleşme süreci yaşanmıştır. Bu süreç ile dünya tek bir pazar haline gelmiş ve ürün ile birlikte hizmet üretimi de</w:t>
      </w:r>
      <w:r w:rsidR="00E552AB">
        <w:rPr>
          <w:rFonts w:ascii="Times New Roman" w:hAnsi="Times New Roman" w:cs="Times New Roman"/>
          <w:sz w:val="24"/>
          <w:szCs w:val="24"/>
        </w:rPr>
        <w:t xml:space="preserve"> küreselleşmiştir. Böyle</w:t>
      </w:r>
      <w:r w:rsidR="00CA5D28">
        <w:rPr>
          <w:rFonts w:ascii="Times New Roman" w:hAnsi="Times New Roman" w:cs="Times New Roman"/>
          <w:sz w:val="24"/>
          <w:szCs w:val="24"/>
        </w:rPr>
        <w:t xml:space="preserve">ce dünyada rekabetin artması, </w:t>
      </w:r>
      <w:r w:rsidR="00E552AB">
        <w:rPr>
          <w:rFonts w:ascii="Times New Roman" w:hAnsi="Times New Roman" w:cs="Times New Roman"/>
          <w:sz w:val="24"/>
          <w:szCs w:val="24"/>
        </w:rPr>
        <w:t xml:space="preserve">insan istek ve ihtiyaçlarının hızla değişmesi hizmet sektörünün gelişimini mecbur kılmaktadır. </w:t>
      </w:r>
      <w:r w:rsidR="00C14C39">
        <w:rPr>
          <w:rFonts w:ascii="Times New Roman" w:hAnsi="Times New Roman" w:cs="Times New Roman"/>
          <w:sz w:val="24"/>
          <w:szCs w:val="24"/>
        </w:rPr>
        <w:t>1980’li yıllardan sonra hızlı bir büyüme gösteren hizmet sektörünün önemi</w:t>
      </w:r>
      <w:r w:rsidR="00CB6B18">
        <w:rPr>
          <w:rFonts w:ascii="Times New Roman" w:hAnsi="Times New Roman" w:cs="Times New Roman"/>
          <w:sz w:val="24"/>
          <w:szCs w:val="24"/>
        </w:rPr>
        <w:t>,</w:t>
      </w:r>
      <w:r w:rsidR="00C14C39">
        <w:rPr>
          <w:rFonts w:ascii="Times New Roman" w:hAnsi="Times New Roman" w:cs="Times New Roman"/>
          <w:sz w:val="24"/>
          <w:szCs w:val="24"/>
        </w:rPr>
        <w:t xml:space="preserve"> </w:t>
      </w:r>
      <w:r w:rsidR="00E075EC">
        <w:rPr>
          <w:rFonts w:ascii="Times New Roman" w:hAnsi="Times New Roman" w:cs="Times New Roman"/>
          <w:sz w:val="24"/>
          <w:szCs w:val="24"/>
        </w:rPr>
        <w:t xml:space="preserve">sektöre bağlı olarak ülke ekonomisinin de gelişim göstermesi ile </w:t>
      </w:r>
      <w:r w:rsidR="00CB6B18">
        <w:rPr>
          <w:rFonts w:ascii="Times New Roman" w:hAnsi="Times New Roman" w:cs="Times New Roman"/>
          <w:sz w:val="24"/>
          <w:szCs w:val="24"/>
        </w:rPr>
        <w:t>anlaşılmaktadır.</w:t>
      </w:r>
      <w:r w:rsidR="00E075EC">
        <w:rPr>
          <w:rFonts w:ascii="Times New Roman" w:hAnsi="Times New Roman" w:cs="Times New Roman"/>
          <w:sz w:val="24"/>
          <w:szCs w:val="24"/>
        </w:rPr>
        <w:t xml:space="preserve"> </w:t>
      </w:r>
    </w:p>
    <w:p w:rsidR="00440E80" w:rsidRDefault="00440E80" w:rsidP="00E075EC">
      <w:pPr>
        <w:ind w:firstLine="709"/>
        <w:jc w:val="both"/>
        <w:rPr>
          <w:rFonts w:ascii="Times New Roman" w:hAnsi="Times New Roman" w:cs="Times New Roman"/>
          <w:sz w:val="24"/>
          <w:szCs w:val="24"/>
        </w:rPr>
      </w:pPr>
      <w:r w:rsidRPr="00440E80">
        <w:rPr>
          <w:rFonts w:ascii="Times New Roman" w:hAnsi="Times New Roman" w:cs="Times New Roman"/>
          <w:sz w:val="24"/>
          <w:szCs w:val="24"/>
        </w:rPr>
        <w:t>Geleneksel pazarlama, yerini tüketicilerin değişen doğası, yaşam beklentilerindeki artış ve işletmelerde gün geçtikçe gelişen pazarlama faaliyetleri sebebiyle daha dinamik ve rekabetçi olan deneyimsel pazarlamaya bırakmıştır. Deneyimsel pazarlama disiplini özellikle hizmet</w:t>
      </w:r>
      <w:r>
        <w:rPr>
          <w:rFonts w:ascii="Times New Roman" w:hAnsi="Times New Roman" w:cs="Times New Roman"/>
          <w:sz w:val="24"/>
          <w:szCs w:val="24"/>
        </w:rPr>
        <w:t xml:space="preserve"> sektöründe yeni</w:t>
      </w:r>
      <w:r w:rsidRPr="00440E80">
        <w:rPr>
          <w:rFonts w:ascii="Times New Roman" w:hAnsi="Times New Roman" w:cs="Times New Roman"/>
          <w:sz w:val="24"/>
          <w:szCs w:val="24"/>
        </w:rPr>
        <w:t xml:space="preserve"> olmasına karşın hızlı bir büyüme göstermektedir. Çünkü müşteri ile herhangi bir kitle iletişim aracından daha kişisel bir düzeyde ve daha duygusal iletişim kurmakta başarılı sonuçlar elde edilmiştir. Marka ile güçlü bir bağ kurmaya vesile olan müşteri deneyimi, müşteri ile marka arasında da güçlü bir ilişkinin oluşmasında önemli bir faktördür. Duygusal bağ ile oluşan bu ilişki aynı zamanda marka ve işletmeler ile müşteri arasında daha uzun ilişkilerin kurulmasını sağlamaktadır. Dolayısıyla, markalaşma artık sadece bir kimlik unsuru olmaktan çıkıp tüketici deneyimi sağlayan benzersiz bir marka deneyimi ile hizmet deneyimi ve buna bağlı olar</w:t>
      </w:r>
      <w:r>
        <w:rPr>
          <w:rFonts w:ascii="Times New Roman" w:hAnsi="Times New Roman" w:cs="Times New Roman"/>
          <w:sz w:val="24"/>
          <w:szCs w:val="24"/>
        </w:rPr>
        <w:t xml:space="preserve">ak memnuniyet </w:t>
      </w:r>
      <w:r w:rsidR="00107200">
        <w:rPr>
          <w:rFonts w:ascii="Times New Roman" w:hAnsi="Times New Roman" w:cs="Times New Roman"/>
          <w:sz w:val="24"/>
          <w:szCs w:val="24"/>
        </w:rPr>
        <w:t>oluşturmaya</w:t>
      </w:r>
      <w:r>
        <w:rPr>
          <w:rFonts w:ascii="Times New Roman" w:hAnsi="Times New Roman" w:cs="Times New Roman"/>
          <w:sz w:val="24"/>
          <w:szCs w:val="24"/>
        </w:rPr>
        <w:t xml:space="preserve"> dönüşmesi</w:t>
      </w:r>
      <w:r w:rsidRPr="00440E80">
        <w:rPr>
          <w:rFonts w:ascii="Times New Roman" w:hAnsi="Times New Roman" w:cs="Times New Roman"/>
          <w:sz w:val="24"/>
          <w:szCs w:val="24"/>
        </w:rPr>
        <w:t xml:space="preserve"> önem arz etmektedir. Pazarlama literatüründe uzun süreli ilişki, müşteri memnuniyeti beraberinde gelen tekrar satın alma niyetini göstermektedir.</w:t>
      </w:r>
    </w:p>
    <w:p w:rsidR="00BA6C7C" w:rsidRDefault="00BA6C7C" w:rsidP="00E075EC">
      <w:pPr>
        <w:ind w:firstLine="709"/>
        <w:jc w:val="both"/>
        <w:rPr>
          <w:rFonts w:ascii="Times New Roman" w:hAnsi="Times New Roman" w:cs="Times New Roman"/>
          <w:sz w:val="24"/>
          <w:szCs w:val="24"/>
        </w:rPr>
      </w:pPr>
      <w:r>
        <w:rPr>
          <w:rFonts w:ascii="Times New Roman" w:hAnsi="Times New Roman" w:cs="Times New Roman"/>
          <w:sz w:val="24"/>
          <w:szCs w:val="24"/>
        </w:rPr>
        <w:t xml:space="preserve">Çağdaş pazarlama anlayışı müşteri odaklı olması sebebiyle müşteri memnuniyeti </w:t>
      </w:r>
      <w:r w:rsidR="000C1D6B">
        <w:rPr>
          <w:rFonts w:ascii="Times New Roman" w:hAnsi="Times New Roman" w:cs="Times New Roman"/>
          <w:sz w:val="24"/>
          <w:szCs w:val="24"/>
        </w:rPr>
        <w:t>oluşturmayı</w:t>
      </w:r>
      <w:r>
        <w:rPr>
          <w:rFonts w:ascii="Times New Roman" w:hAnsi="Times New Roman" w:cs="Times New Roman"/>
          <w:sz w:val="24"/>
          <w:szCs w:val="24"/>
        </w:rPr>
        <w:t xml:space="preserve"> esas almaktadır. Bunun yolu müşterinin unutamayacağı bir deneyim yaşamasından geçmektedir. </w:t>
      </w:r>
      <w:r w:rsidR="001736FE">
        <w:rPr>
          <w:rFonts w:ascii="Times New Roman" w:hAnsi="Times New Roman" w:cs="Times New Roman"/>
          <w:sz w:val="24"/>
          <w:szCs w:val="24"/>
        </w:rPr>
        <w:t xml:space="preserve">Dolayısıyla unutulmaz deneyim demek memnuniyet seviyesi ve tekrar satın alma niyeti yüksek müşteri demektir. </w:t>
      </w:r>
      <w:r w:rsidR="002B37AD">
        <w:rPr>
          <w:rFonts w:ascii="Times New Roman" w:hAnsi="Times New Roman" w:cs="Times New Roman"/>
          <w:sz w:val="24"/>
          <w:szCs w:val="24"/>
        </w:rPr>
        <w:t xml:space="preserve">Bu nedenle </w:t>
      </w:r>
      <w:r w:rsidR="002B37AD" w:rsidRPr="002B37AD">
        <w:rPr>
          <w:rFonts w:ascii="Times New Roman" w:hAnsi="Times New Roman" w:cs="Times New Roman"/>
          <w:sz w:val="24"/>
          <w:szCs w:val="24"/>
        </w:rPr>
        <w:t>hizmet pazarlaması stratejileri kapsamında</w:t>
      </w:r>
      <w:r w:rsidR="002B37AD">
        <w:rPr>
          <w:rFonts w:ascii="Times New Roman" w:hAnsi="Times New Roman" w:cs="Times New Roman"/>
          <w:sz w:val="24"/>
          <w:szCs w:val="24"/>
        </w:rPr>
        <w:t xml:space="preserve"> müşterinin</w:t>
      </w:r>
      <w:r w:rsidR="002B37AD" w:rsidRPr="002B37AD">
        <w:t xml:space="preserve"> </w:t>
      </w:r>
      <w:r w:rsidR="002B37AD" w:rsidRPr="002B37AD">
        <w:rPr>
          <w:rFonts w:ascii="Times New Roman" w:hAnsi="Times New Roman" w:cs="Times New Roman"/>
          <w:sz w:val="24"/>
          <w:szCs w:val="24"/>
        </w:rPr>
        <w:t>hedonik izlenimlerini</w:t>
      </w:r>
      <w:r w:rsidR="002B37AD">
        <w:rPr>
          <w:rFonts w:ascii="Times New Roman" w:hAnsi="Times New Roman" w:cs="Times New Roman"/>
          <w:sz w:val="24"/>
          <w:szCs w:val="24"/>
        </w:rPr>
        <w:t xml:space="preserve"> belirlemek </w:t>
      </w:r>
      <w:r w:rsidR="00C644C5">
        <w:rPr>
          <w:rFonts w:ascii="Times New Roman" w:hAnsi="Times New Roman" w:cs="Times New Roman"/>
          <w:sz w:val="24"/>
          <w:szCs w:val="24"/>
        </w:rPr>
        <w:t>satın alma davranışı açısından önemli olduğu düşünülmektedir.</w:t>
      </w:r>
    </w:p>
    <w:p w:rsidR="00977DEE" w:rsidRDefault="00F00729" w:rsidP="00C644C5">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Bu çalışma havayolu şirketlerin</w:t>
      </w:r>
      <w:r w:rsidR="002B37AD">
        <w:rPr>
          <w:rFonts w:ascii="Times New Roman" w:hAnsi="Times New Roman" w:cs="Times New Roman"/>
          <w:sz w:val="24"/>
          <w:szCs w:val="24"/>
        </w:rPr>
        <w:t xml:space="preserve">in </w:t>
      </w:r>
      <w:r w:rsidR="00BD6703">
        <w:rPr>
          <w:rFonts w:ascii="Times New Roman" w:hAnsi="Times New Roman" w:cs="Times New Roman"/>
          <w:sz w:val="24"/>
          <w:szCs w:val="24"/>
        </w:rPr>
        <w:t xml:space="preserve">hizmet pazarlaması faaliyetleri kapsamında yolcuların yaşadığı </w:t>
      </w:r>
      <w:r w:rsidR="00407A1D">
        <w:rPr>
          <w:rFonts w:ascii="Times New Roman" w:hAnsi="Times New Roman" w:cs="Times New Roman"/>
          <w:sz w:val="24"/>
          <w:szCs w:val="24"/>
        </w:rPr>
        <w:t xml:space="preserve">hizmet ve marka deneyiminin memnuniyet ve tekrar satın alma niyeti üzerindeki etkisini </w:t>
      </w:r>
      <w:r w:rsidR="00BD6703">
        <w:rPr>
          <w:rFonts w:ascii="Times New Roman" w:hAnsi="Times New Roman" w:cs="Times New Roman"/>
          <w:sz w:val="24"/>
          <w:szCs w:val="24"/>
        </w:rPr>
        <w:t xml:space="preserve">araştırmak amacıyla hazırlanmıştır. </w:t>
      </w:r>
    </w:p>
    <w:p w:rsidR="00E4591A" w:rsidRPr="00E4591A" w:rsidRDefault="002772C9" w:rsidP="00002C6E">
      <w:pPr>
        <w:ind w:firstLine="709"/>
        <w:jc w:val="both"/>
        <w:rPr>
          <w:rFonts w:ascii="Times New Roman" w:hAnsi="Times New Roman" w:cs="Times New Roman"/>
          <w:sz w:val="24"/>
          <w:szCs w:val="24"/>
        </w:rPr>
      </w:pPr>
      <w:r>
        <w:rPr>
          <w:rFonts w:ascii="Times New Roman" w:hAnsi="Times New Roman" w:cs="Times New Roman"/>
          <w:sz w:val="24"/>
          <w:szCs w:val="24"/>
        </w:rPr>
        <w:t>Çalışmanın birinci bölümünde pazarlam</w:t>
      </w:r>
      <w:r w:rsidR="009146AB">
        <w:rPr>
          <w:rFonts w:ascii="Times New Roman" w:hAnsi="Times New Roman" w:cs="Times New Roman"/>
          <w:sz w:val="24"/>
          <w:szCs w:val="24"/>
        </w:rPr>
        <w:t>a ve</w:t>
      </w:r>
      <w:r>
        <w:rPr>
          <w:rFonts w:ascii="Times New Roman" w:hAnsi="Times New Roman" w:cs="Times New Roman"/>
          <w:sz w:val="24"/>
          <w:szCs w:val="24"/>
        </w:rPr>
        <w:t xml:space="preserve"> hizmet</w:t>
      </w:r>
      <w:r w:rsidR="009146AB">
        <w:rPr>
          <w:rFonts w:ascii="Times New Roman" w:hAnsi="Times New Roman" w:cs="Times New Roman"/>
          <w:sz w:val="24"/>
          <w:szCs w:val="24"/>
        </w:rPr>
        <w:t xml:space="preserve"> kavramı</w:t>
      </w:r>
      <w:r>
        <w:rPr>
          <w:rFonts w:ascii="Times New Roman" w:hAnsi="Times New Roman" w:cs="Times New Roman"/>
          <w:sz w:val="24"/>
          <w:szCs w:val="24"/>
        </w:rPr>
        <w:t xml:space="preserve">, </w:t>
      </w:r>
      <w:r w:rsidR="009146AB">
        <w:rPr>
          <w:rFonts w:ascii="Times New Roman" w:hAnsi="Times New Roman" w:cs="Times New Roman"/>
          <w:sz w:val="24"/>
          <w:szCs w:val="24"/>
        </w:rPr>
        <w:t xml:space="preserve">hizmetin özellikleri, </w:t>
      </w:r>
      <w:r>
        <w:rPr>
          <w:rFonts w:ascii="Times New Roman" w:hAnsi="Times New Roman" w:cs="Times New Roman"/>
          <w:sz w:val="24"/>
          <w:szCs w:val="24"/>
        </w:rPr>
        <w:t>hizmet pazarlaması</w:t>
      </w:r>
      <w:r w:rsidR="009146AB">
        <w:rPr>
          <w:rFonts w:ascii="Times New Roman" w:hAnsi="Times New Roman" w:cs="Times New Roman"/>
          <w:sz w:val="24"/>
          <w:szCs w:val="24"/>
        </w:rPr>
        <w:t xml:space="preserve"> kavramı</w:t>
      </w:r>
      <w:r>
        <w:rPr>
          <w:rFonts w:ascii="Times New Roman" w:hAnsi="Times New Roman" w:cs="Times New Roman"/>
          <w:sz w:val="24"/>
          <w:szCs w:val="24"/>
        </w:rPr>
        <w:t xml:space="preserve">, </w:t>
      </w:r>
      <w:r w:rsidR="009146AB">
        <w:rPr>
          <w:rFonts w:ascii="Times New Roman" w:hAnsi="Times New Roman" w:cs="Times New Roman"/>
          <w:sz w:val="24"/>
          <w:szCs w:val="24"/>
        </w:rPr>
        <w:t xml:space="preserve">hizmet pazarlama karması, marka kavramı ve markanın avantajları konuları irdelenmiştir. İkinci bölümde, deneyimsel pazarlama, hizmet deneyimi ve boyutları, marka deneyimi ve boyutları, memnuniyet ve tekrar satın alma niyeti konularına yer verilmiştir. </w:t>
      </w:r>
      <w:r w:rsidR="002D32B0">
        <w:rPr>
          <w:rFonts w:ascii="Times New Roman" w:hAnsi="Times New Roman" w:cs="Times New Roman"/>
          <w:sz w:val="24"/>
          <w:szCs w:val="24"/>
        </w:rPr>
        <w:t xml:space="preserve">Üçüncü bölümde </w:t>
      </w:r>
      <w:r w:rsidR="0062009F">
        <w:rPr>
          <w:rFonts w:ascii="Times New Roman" w:hAnsi="Times New Roman" w:cs="Times New Roman"/>
          <w:sz w:val="24"/>
          <w:szCs w:val="24"/>
        </w:rPr>
        <w:t xml:space="preserve">kapsamlı </w:t>
      </w:r>
      <w:r w:rsidR="002D32B0">
        <w:rPr>
          <w:rFonts w:ascii="Times New Roman" w:hAnsi="Times New Roman" w:cs="Times New Roman"/>
          <w:sz w:val="24"/>
          <w:szCs w:val="24"/>
        </w:rPr>
        <w:t xml:space="preserve">literatür taraması </w:t>
      </w:r>
      <w:r w:rsidR="0062009F">
        <w:rPr>
          <w:rFonts w:ascii="Times New Roman" w:hAnsi="Times New Roman" w:cs="Times New Roman"/>
          <w:sz w:val="24"/>
          <w:szCs w:val="24"/>
        </w:rPr>
        <w:t xml:space="preserve">çalışması sonucunda elde edilen literatür incelemesi </w:t>
      </w:r>
      <w:r w:rsidR="002D32B0">
        <w:rPr>
          <w:rFonts w:ascii="Times New Roman" w:hAnsi="Times New Roman" w:cs="Times New Roman"/>
          <w:sz w:val="24"/>
          <w:szCs w:val="24"/>
        </w:rPr>
        <w:t xml:space="preserve">tablo şeklinde gösterilmiştir. Dördüncü ve son bölümde ise </w:t>
      </w:r>
      <w:r w:rsidR="002D32B0" w:rsidRPr="002D32B0">
        <w:rPr>
          <w:rFonts w:ascii="Times New Roman" w:hAnsi="Times New Roman" w:cs="Times New Roman"/>
          <w:sz w:val="24"/>
          <w:szCs w:val="24"/>
        </w:rPr>
        <w:t>havayolu taşımacılığında hizmet deneyimi ve marka deneyiminin, memnuniyet ve satın alma niyeti üzerindeki etki</w:t>
      </w:r>
      <w:r w:rsidR="002D32B0">
        <w:rPr>
          <w:rFonts w:ascii="Times New Roman" w:hAnsi="Times New Roman" w:cs="Times New Roman"/>
          <w:sz w:val="24"/>
          <w:szCs w:val="24"/>
        </w:rPr>
        <w:t xml:space="preserve">leri saptanmaya çalışılmıştır. </w:t>
      </w:r>
      <w:r w:rsidR="005B7A2E">
        <w:rPr>
          <w:rFonts w:ascii="Times New Roman" w:hAnsi="Times New Roman" w:cs="Times New Roman"/>
          <w:sz w:val="24"/>
          <w:szCs w:val="24"/>
        </w:rPr>
        <w:t>Bu doğrultuda yapılan analizlerin</w:t>
      </w:r>
      <w:r w:rsidR="00EE1D28">
        <w:rPr>
          <w:rFonts w:ascii="Times New Roman" w:hAnsi="Times New Roman" w:cs="Times New Roman"/>
          <w:sz w:val="24"/>
          <w:szCs w:val="24"/>
        </w:rPr>
        <w:t xml:space="preserve"> sonuçları, </w:t>
      </w:r>
      <w:r w:rsidR="005B7A2E">
        <w:rPr>
          <w:rFonts w:ascii="Times New Roman" w:hAnsi="Times New Roman" w:cs="Times New Roman"/>
          <w:sz w:val="24"/>
          <w:szCs w:val="24"/>
        </w:rPr>
        <w:t>bulguları</w:t>
      </w:r>
      <w:r w:rsidR="00EE1D28">
        <w:rPr>
          <w:rFonts w:ascii="Times New Roman" w:hAnsi="Times New Roman" w:cs="Times New Roman"/>
          <w:sz w:val="24"/>
          <w:szCs w:val="24"/>
        </w:rPr>
        <w:t>, ve literatür kapsamında değerlendirilmesi de bu bölümde bulunmaktadır. Ayrıca araştırma bulguları neticesinde kişisel yorum ve öneriler yapılmıştır.</w:t>
      </w:r>
    </w:p>
    <w:p w:rsidR="00912716" w:rsidRDefault="00912716" w:rsidP="00FD70CF">
      <w:pPr>
        <w:ind w:firstLine="709"/>
        <w:jc w:val="center"/>
        <w:rPr>
          <w:rFonts w:ascii="Times New Roman" w:hAnsi="Times New Roman" w:cs="Times New Roman"/>
          <w:b/>
          <w:sz w:val="24"/>
          <w:szCs w:val="24"/>
        </w:rPr>
        <w:sectPr w:rsidR="00912716" w:rsidSect="00A931A5">
          <w:pgSz w:w="11906" w:h="16838" w:code="9"/>
          <w:pgMar w:top="1701" w:right="1134" w:bottom="1701" w:left="2268" w:header="709" w:footer="709" w:gutter="0"/>
          <w:pgNumType w:start="1"/>
          <w:cols w:space="708"/>
          <w:docGrid w:linePitch="360"/>
        </w:sectPr>
      </w:pPr>
    </w:p>
    <w:p w:rsidR="008C4107" w:rsidRDefault="008C4107" w:rsidP="00FB7068">
      <w:pPr>
        <w:jc w:val="center"/>
        <w:rPr>
          <w:rFonts w:ascii="Times New Roman" w:hAnsi="Times New Roman" w:cs="Times New Roman"/>
          <w:b/>
          <w:sz w:val="24"/>
          <w:szCs w:val="24"/>
        </w:rPr>
      </w:pPr>
    </w:p>
    <w:p w:rsidR="008C4107" w:rsidRDefault="008C4107" w:rsidP="00FB7068">
      <w:pPr>
        <w:jc w:val="center"/>
        <w:rPr>
          <w:rFonts w:ascii="Times New Roman" w:hAnsi="Times New Roman" w:cs="Times New Roman"/>
          <w:b/>
          <w:sz w:val="24"/>
          <w:szCs w:val="24"/>
        </w:rPr>
      </w:pPr>
    </w:p>
    <w:p w:rsidR="0067768A" w:rsidRPr="00FB7068" w:rsidRDefault="00FD70CF" w:rsidP="00FB7068">
      <w:pPr>
        <w:jc w:val="center"/>
        <w:rPr>
          <w:rFonts w:ascii="Times New Roman" w:hAnsi="Times New Roman" w:cs="Times New Roman"/>
          <w:b/>
          <w:sz w:val="24"/>
          <w:szCs w:val="24"/>
        </w:rPr>
      </w:pPr>
      <w:r w:rsidRPr="00FB7068">
        <w:rPr>
          <w:rFonts w:ascii="Times New Roman" w:hAnsi="Times New Roman" w:cs="Times New Roman"/>
          <w:b/>
          <w:sz w:val="24"/>
          <w:szCs w:val="24"/>
        </w:rPr>
        <w:t>BİRİNCİ BÖLÜM</w:t>
      </w:r>
    </w:p>
    <w:p w:rsidR="00EC0199" w:rsidRDefault="00EC0199" w:rsidP="00FD70CF">
      <w:pPr>
        <w:ind w:firstLine="709"/>
        <w:jc w:val="center"/>
        <w:rPr>
          <w:rFonts w:ascii="Times New Roman" w:hAnsi="Times New Roman" w:cs="Times New Roman"/>
          <w:b/>
          <w:sz w:val="24"/>
          <w:szCs w:val="24"/>
        </w:rPr>
      </w:pPr>
    </w:p>
    <w:p w:rsidR="00D47914" w:rsidRPr="005367DF" w:rsidRDefault="00FD70CF" w:rsidP="005367DF">
      <w:pPr>
        <w:pStyle w:val="Balk1"/>
        <w:numPr>
          <w:ilvl w:val="0"/>
          <w:numId w:val="25"/>
        </w:numPr>
        <w:ind w:left="993" w:hanging="284"/>
      </w:pPr>
      <w:bookmarkStart w:id="12" w:name="_Toc18092793"/>
      <w:r w:rsidRPr="005367DF">
        <w:t>HİZMET PAZARLAMASI VE MARKA</w:t>
      </w:r>
      <w:bookmarkEnd w:id="12"/>
    </w:p>
    <w:p w:rsidR="005E5BAB" w:rsidRPr="005E5BAB" w:rsidRDefault="005E5BAB" w:rsidP="005E5BAB"/>
    <w:p w:rsidR="00D47914" w:rsidRDefault="006C1001" w:rsidP="005E5BAB">
      <w:pPr>
        <w:pStyle w:val="Balk2"/>
        <w:ind w:firstLine="709"/>
        <w:rPr>
          <w:b/>
        </w:rPr>
      </w:pPr>
      <w:bookmarkStart w:id="13" w:name="_Toc18092794"/>
      <w:r w:rsidRPr="00784B6F">
        <w:rPr>
          <w:b/>
        </w:rPr>
        <w:t xml:space="preserve">1.1. </w:t>
      </w:r>
      <w:r w:rsidR="00FD70CF" w:rsidRPr="00784B6F">
        <w:rPr>
          <w:b/>
        </w:rPr>
        <w:t>Hizmet Pazarlaması</w:t>
      </w:r>
      <w:bookmarkEnd w:id="13"/>
    </w:p>
    <w:p w:rsidR="005E5BAB" w:rsidRPr="005E5BAB" w:rsidRDefault="005E5BAB" w:rsidP="005E5BAB"/>
    <w:p w:rsidR="00426678" w:rsidRPr="00784B6F" w:rsidRDefault="006C1001" w:rsidP="005E5BAB">
      <w:pPr>
        <w:pStyle w:val="Balk3"/>
        <w:ind w:firstLine="709"/>
        <w:rPr>
          <w:rFonts w:cs="Times New Roman"/>
          <w:b/>
        </w:rPr>
      </w:pPr>
      <w:bookmarkStart w:id="14" w:name="_Toc18092795"/>
      <w:r w:rsidRPr="00784B6F">
        <w:rPr>
          <w:rFonts w:cs="Times New Roman"/>
          <w:b/>
        </w:rPr>
        <w:t xml:space="preserve">1.1.1. </w:t>
      </w:r>
      <w:r w:rsidR="00426678" w:rsidRPr="00784B6F">
        <w:rPr>
          <w:rFonts w:cs="Times New Roman"/>
          <w:b/>
        </w:rPr>
        <w:t>Pazarlama ve Hizmet</w:t>
      </w:r>
      <w:bookmarkEnd w:id="14"/>
    </w:p>
    <w:p w:rsidR="004E259E" w:rsidRDefault="00C12EB9" w:rsidP="006C1001">
      <w:pPr>
        <w:ind w:firstLine="709"/>
        <w:jc w:val="both"/>
        <w:rPr>
          <w:rFonts w:ascii="Times New Roman" w:hAnsi="Times New Roman" w:cs="Times New Roman"/>
          <w:sz w:val="24"/>
          <w:szCs w:val="24"/>
        </w:rPr>
      </w:pPr>
      <w:r w:rsidRPr="00C12EB9">
        <w:rPr>
          <w:rFonts w:ascii="Times New Roman" w:hAnsi="Times New Roman" w:cs="Times New Roman"/>
          <w:sz w:val="24"/>
          <w:szCs w:val="24"/>
        </w:rPr>
        <w:t>1985 yılında APB</w:t>
      </w:r>
      <w:r w:rsidR="000C4DE3">
        <w:rPr>
          <w:rFonts w:ascii="Times New Roman" w:hAnsi="Times New Roman" w:cs="Times New Roman"/>
          <w:sz w:val="24"/>
          <w:szCs w:val="24"/>
        </w:rPr>
        <w:t xml:space="preserve"> (Amerikan Pazarlama Birliği)</w:t>
      </w:r>
      <w:r w:rsidRPr="00C12EB9">
        <w:rPr>
          <w:rFonts w:ascii="Times New Roman" w:hAnsi="Times New Roman" w:cs="Times New Roman"/>
          <w:sz w:val="24"/>
          <w:szCs w:val="24"/>
        </w:rPr>
        <w:t xml:space="preserve"> tarafınd</w:t>
      </w:r>
      <w:r>
        <w:rPr>
          <w:rFonts w:ascii="Times New Roman" w:hAnsi="Times New Roman" w:cs="Times New Roman"/>
          <w:sz w:val="24"/>
          <w:szCs w:val="24"/>
        </w:rPr>
        <w:t xml:space="preserve">an geliştirilen, </w:t>
      </w:r>
      <w:r w:rsidR="00D74603">
        <w:rPr>
          <w:rFonts w:ascii="Times New Roman" w:hAnsi="Times New Roman" w:cs="Times New Roman"/>
          <w:sz w:val="24"/>
          <w:szCs w:val="24"/>
        </w:rPr>
        <w:t xml:space="preserve">"Pazarlama, kişisel ve örgütsel </w:t>
      </w:r>
      <w:r w:rsidR="00F734E1" w:rsidRPr="00F734E1">
        <w:rPr>
          <w:rFonts w:ascii="Times New Roman" w:hAnsi="Times New Roman" w:cs="Times New Roman"/>
          <w:sz w:val="24"/>
          <w:szCs w:val="24"/>
        </w:rPr>
        <w:t>amaçlara ulaşmayı sağlayacak değişimi meydana ç</w:t>
      </w:r>
      <w:r w:rsidR="00D74603">
        <w:rPr>
          <w:rFonts w:ascii="Times New Roman" w:hAnsi="Times New Roman" w:cs="Times New Roman"/>
          <w:sz w:val="24"/>
          <w:szCs w:val="24"/>
        </w:rPr>
        <w:t xml:space="preserve">ıkarabilmek için mal, hizmet ve </w:t>
      </w:r>
      <w:r w:rsidR="00F734E1" w:rsidRPr="00F734E1">
        <w:rPr>
          <w:rFonts w:ascii="Times New Roman" w:hAnsi="Times New Roman" w:cs="Times New Roman"/>
          <w:sz w:val="24"/>
          <w:szCs w:val="24"/>
        </w:rPr>
        <w:t>fikirlerin geliştirilmesi, fiyatlandırılması, dağıt</w:t>
      </w:r>
      <w:r w:rsidR="00D74603">
        <w:rPr>
          <w:rFonts w:ascii="Times New Roman" w:hAnsi="Times New Roman" w:cs="Times New Roman"/>
          <w:sz w:val="24"/>
          <w:szCs w:val="24"/>
        </w:rPr>
        <w:t xml:space="preserve">ımı ve tutundurulmasına yönelik </w:t>
      </w:r>
      <w:r w:rsidR="00F734E1" w:rsidRPr="00F734E1">
        <w:rPr>
          <w:rFonts w:ascii="Times New Roman" w:hAnsi="Times New Roman" w:cs="Times New Roman"/>
          <w:sz w:val="24"/>
          <w:szCs w:val="24"/>
        </w:rPr>
        <w:t xml:space="preserve">planlama ve uygulama sürecidir. " </w:t>
      </w:r>
      <w:r w:rsidR="00D74603">
        <w:rPr>
          <w:rFonts w:ascii="Times New Roman" w:hAnsi="Times New Roman" w:cs="Times New Roman"/>
          <w:sz w:val="24"/>
          <w:szCs w:val="24"/>
        </w:rPr>
        <w:t xml:space="preserve">tanımı </w:t>
      </w:r>
      <w:r>
        <w:rPr>
          <w:rFonts w:ascii="Times New Roman" w:hAnsi="Times New Roman" w:cs="Times New Roman"/>
          <w:sz w:val="24"/>
          <w:szCs w:val="24"/>
        </w:rPr>
        <w:t>literatüre katkıda bulunmuştur</w:t>
      </w:r>
      <w:r w:rsidR="00F734E1" w:rsidRPr="00F734E1">
        <w:rPr>
          <w:rFonts w:ascii="Times New Roman" w:hAnsi="Times New Roman" w:cs="Times New Roman"/>
          <w:sz w:val="24"/>
          <w:szCs w:val="24"/>
        </w:rPr>
        <w:t>.</w:t>
      </w:r>
      <w:r w:rsidR="00F734E1">
        <w:rPr>
          <w:rFonts w:ascii="Times New Roman" w:hAnsi="Times New Roman" w:cs="Times New Roman"/>
          <w:sz w:val="24"/>
          <w:szCs w:val="24"/>
        </w:rPr>
        <w:t xml:space="preserve"> </w:t>
      </w:r>
      <w:r w:rsidR="00245531" w:rsidRPr="001B27DB">
        <w:rPr>
          <w:rFonts w:ascii="Times New Roman" w:hAnsi="Times New Roman" w:cs="Times New Roman"/>
          <w:sz w:val="24"/>
          <w:szCs w:val="24"/>
        </w:rPr>
        <w:t>D</w:t>
      </w:r>
      <w:r w:rsidR="00D74603">
        <w:rPr>
          <w:rFonts w:ascii="Times New Roman" w:hAnsi="Times New Roman" w:cs="Times New Roman"/>
          <w:sz w:val="24"/>
          <w:szCs w:val="24"/>
        </w:rPr>
        <w:t xml:space="preserve">oğal </w:t>
      </w:r>
      <w:r w:rsidR="00F734E1">
        <w:rPr>
          <w:rFonts w:ascii="Times New Roman" w:hAnsi="Times New Roman" w:cs="Times New Roman"/>
          <w:sz w:val="24"/>
          <w:szCs w:val="24"/>
        </w:rPr>
        <w:t>kaynakların sağladığı faydalar ile</w:t>
      </w:r>
      <w:r w:rsidR="00245531" w:rsidRPr="001B27DB">
        <w:rPr>
          <w:rFonts w:ascii="Times New Roman" w:hAnsi="Times New Roman" w:cs="Times New Roman"/>
          <w:sz w:val="24"/>
          <w:szCs w:val="24"/>
        </w:rPr>
        <w:t xml:space="preserve"> üret</w:t>
      </w:r>
      <w:r w:rsidR="00E425A5">
        <w:rPr>
          <w:rFonts w:ascii="Times New Roman" w:hAnsi="Times New Roman" w:cs="Times New Roman"/>
          <w:sz w:val="24"/>
          <w:szCs w:val="24"/>
        </w:rPr>
        <w:t>imi yapılan</w:t>
      </w:r>
      <w:r w:rsidR="00F734E1">
        <w:rPr>
          <w:rFonts w:ascii="Times New Roman" w:hAnsi="Times New Roman" w:cs="Times New Roman"/>
          <w:sz w:val="24"/>
          <w:szCs w:val="24"/>
        </w:rPr>
        <w:t xml:space="preserve"> ürün ve hizmetlerin, </w:t>
      </w:r>
      <w:r w:rsidR="00E425A5">
        <w:rPr>
          <w:rFonts w:ascii="Times New Roman" w:hAnsi="Times New Roman" w:cs="Times New Roman"/>
          <w:sz w:val="24"/>
          <w:szCs w:val="24"/>
        </w:rPr>
        <w:t xml:space="preserve">en </w:t>
      </w:r>
      <w:r w:rsidR="001B27DB">
        <w:rPr>
          <w:rFonts w:ascii="Times New Roman" w:hAnsi="Times New Roman" w:cs="Times New Roman"/>
          <w:sz w:val="24"/>
          <w:szCs w:val="24"/>
        </w:rPr>
        <w:t>son</w:t>
      </w:r>
      <w:r w:rsidR="00F734E1">
        <w:rPr>
          <w:rFonts w:ascii="Times New Roman" w:hAnsi="Times New Roman" w:cs="Times New Roman"/>
          <w:sz w:val="24"/>
          <w:szCs w:val="24"/>
        </w:rPr>
        <w:t xml:space="preserve"> kullanıcı</w:t>
      </w:r>
      <w:r w:rsidR="00D74603">
        <w:rPr>
          <w:rFonts w:ascii="Times New Roman" w:hAnsi="Times New Roman" w:cs="Times New Roman"/>
          <w:sz w:val="24"/>
          <w:szCs w:val="24"/>
        </w:rPr>
        <w:t xml:space="preserve">sı </w:t>
      </w:r>
      <w:r w:rsidR="00F734E1">
        <w:rPr>
          <w:rFonts w:ascii="Times New Roman" w:hAnsi="Times New Roman" w:cs="Times New Roman"/>
          <w:sz w:val="24"/>
          <w:szCs w:val="24"/>
        </w:rPr>
        <w:t>olan</w:t>
      </w:r>
      <w:r w:rsidR="001B27DB">
        <w:rPr>
          <w:rFonts w:ascii="Times New Roman" w:hAnsi="Times New Roman" w:cs="Times New Roman"/>
          <w:sz w:val="24"/>
          <w:szCs w:val="24"/>
        </w:rPr>
        <w:t xml:space="preserve"> </w:t>
      </w:r>
      <w:r w:rsidR="00245531" w:rsidRPr="001B27DB">
        <w:rPr>
          <w:rFonts w:ascii="Times New Roman" w:hAnsi="Times New Roman" w:cs="Times New Roman"/>
          <w:sz w:val="24"/>
          <w:szCs w:val="24"/>
        </w:rPr>
        <w:t>tüketicinin eline</w:t>
      </w:r>
      <w:r w:rsidR="001B27DB">
        <w:rPr>
          <w:rFonts w:ascii="Times New Roman" w:hAnsi="Times New Roman" w:cs="Times New Roman"/>
          <w:sz w:val="24"/>
          <w:szCs w:val="24"/>
        </w:rPr>
        <w:t xml:space="preserve"> </w:t>
      </w:r>
      <w:r w:rsidR="00F734E1">
        <w:rPr>
          <w:rFonts w:ascii="Times New Roman" w:hAnsi="Times New Roman" w:cs="Times New Roman"/>
          <w:sz w:val="24"/>
          <w:szCs w:val="24"/>
        </w:rPr>
        <w:t xml:space="preserve">geçmesini sağlayan </w:t>
      </w:r>
      <w:r w:rsidR="00245531" w:rsidRPr="001B27DB">
        <w:rPr>
          <w:rFonts w:ascii="Times New Roman" w:hAnsi="Times New Roman" w:cs="Times New Roman"/>
          <w:sz w:val="24"/>
          <w:szCs w:val="24"/>
        </w:rPr>
        <w:t xml:space="preserve">faaliyetleri </w:t>
      </w:r>
      <w:r w:rsidR="00A7216D">
        <w:rPr>
          <w:rFonts w:ascii="Times New Roman" w:hAnsi="Times New Roman" w:cs="Times New Roman"/>
          <w:sz w:val="24"/>
          <w:szCs w:val="24"/>
        </w:rPr>
        <w:t>içeren</w:t>
      </w:r>
      <w:r w:rsidR="00245531" w:rsidRPr="001B27DB">
        <w:rPr>
          <w:rFonts w:ascii="Times New Roman" w:hAnsi="Times New Roman" w:cs="Times New Roman"/>
          <w:sz w:val="24"/>
          <w:szCs w:val="24"/>
        </w:rPr>
        <w:t xml:space="preserve"> (Uraz, 1978:2) pazarlama kavramı, </w:t>
      </w:r>
      <w:r w:rsidR="001D6D6B">
        <w:rPr>
          <w:rFonts w:ascii="Times New Roman" w:hAnsi="Times New Roman" w:cs="Times New Roman"/>
          <w:sz w:val="24"/>
          <w:szCs w:val="24"/>
        </w:rPr>
        <w:t xml:space="preserve">kurumdan kuruma, algı ve ihtiyaç durumlarına göre </w:t>
      </w:r>
      <w:r w:rsidR="00245531" w:rsidRPr="001B27DB">
        <w:rPr>
          <w:rFonts w:ascii="Times New Roman" w:hAnsi="Times New Roman" w:cs="Times New Roman"/>
          <w:sz w:val="24"/>
          <w:szCs w:val="24"/>
        </w:rPr>
        <w:t>kişiden</w:t>
      </w:r>
      <w:r w:rsidR="001B27DB">
        <w:rPr>
          <w:rFonts w:ascii="Times New Roman" w:hAnsi="Times New Roman" w:cs="Times New Roman"/>
          <w:sz w:val="24"/>
          <w:szCs w:val="24"/>
        </w:rPr>
        <w:t xml:space="preserve"> </w:t>
      </w:r>
      <w:r w:rsidR="001D6D6B">
        <w:rPr>
          <w:rFonts w:ascii="Times New Roman" w:hAnsi="Times New Roman" w:cs="Times New Roman"/>
          <w:sz w:val="24"/>
          <w:szCs w:val="24"/>
        </w:rPr>
        <w:t>kişiye</w:t>
      </w:r>
      <w:r w:rsidR="00245531" w:rsidRPr="001B27DB">
        <w:rPr>
          <w:rFonts w:ascii="Times New Roman" w:hAnsi="Times New Roman" w:cs="Times New Roman"/>
          <w:sz w:val="24"/>
          <w:szCs w:val="24"/>
        </w:rPr>
        <w:t xml:space="preserve"> fark</w:t>
      </w:r>
      <w:r w:rsidR="00D74603">
        <w:rPr>
          <w:rFonts w:ascii="Times New Roman" w:hAnsi="Times New Roman" w:cs="Times New Roman"/>
          <w:sz w:val="24"/>
          <w:szCs w:val="24"/>
        </w:rPr>
        <w:t xml:space="preserve">lılık </w:t>
      </w:r>
      <w:r w:rsidR="00BE0097">
        <w:rPr>
          <w:rFonts w:ascii="Times New Roman" w:hAnsi="Times New Roman" w:cs="Times New Roman"/>
          <w:sz w:val="24"/>
          <w:szCs w:val="24"/>
        </w:rPr>
        <w:t>göstermektedir.</w:t>
      </w:r>
      <w:r w:rsidR="007614B0" w:rsidRPr="007614B0">
        <w:t xml:space="preserve"> </w:t>
      </w:r>
      <w:r w:rsidR="007614B0">
        <w:rPr>
          <w:rFonts w:ascii="Times New Roman" w:hAnsi="Times New Roman" w:cs="Times New Roman"/>
          <w:sz w:val="24"/>
          <w:szCs w:val="24"/>
        </w:rPr>
        <w:t>Tek</w:t>
      </w:r>
      <w:r w:rsidR="007614B0" w:rsidRPr="007614B0">
        <w:rPr>
          <w:rFonts w:ascii="Times New Roman" w:hAnsi="Times New Roman" w:cs="Times New Roman"/>
          <w:sz w:val="24"/>
          <w:szCs w:val="24"/>
        </w:rPr>
        <w:t xml:space="preserve"> </w:t>
      </w:r>
      <w:r w:rsidR="007614B0">
        <w:rPr>
          <w:rFonts w:ascii="Times New Roman" w:hAnsi="Times New Roman" w:cs="Times New Roman"/>
          <w:sz w:val="24"/>
          <w:szCs w:val="24"/>
        </w:rPr>
        <w:t>(</w:t>
      </w:r>
      <w:r w:rsidR="007614B0" w:rsidRPr="007614B0">
        <w:rPr>
          <w:rFonts w:ascii="Times New Roman" w:hAnsi="Times New Roman" w:cs="Times New Roman"/>
          <w:sz w:val="24"/>
          <w:szCs w:val="24"/>
        </w:rPr>
        <w:t>1999</w:t>
      </w:r>
      <w:r w:rsidR="001D6D6B">
        <w:rPr>
          <w:rFonts w:ascii="Times New Roman" w:hAnsi="Times New Roman" w:cs="Times New Roman"/>
          <w:sz w:val="24"/>
          <w:szCs w:val="24"/>
        </w:rPr>
        <w:t xml:space="preserve">), </w:t>
      </w:r>
      <w:r w:rsidR="004F0DEB">
        <w:rPr>
          <w:rFonts w:ascii="Times New Roman" w:hAnsi="Times New Roman" w:cs="Times New Roman"/>
          <w:sz w:val="24"/>
          <w:szCs w:val="24"/>
        </w:rPr>
        <w:t>kitabında kimi araştırmacının</w:t>
      </w:r>
      <w:r w:rsidR="007614B0">
        <w:rPr>
          <w:rFonts w:ascii="Times New Roman" w:hAnsi="Times New Roman" w:cs="Times New Roman"/>
          <w:sz w:val="24"/>
          <w:szCs w:val="24"/>
        </w:rPr>
        <w:t xml:space="preserve"> pazarlamanın dar </w:t>
      </w:r>
      <w:r w:rsidR="007614B0" w:rsidRPr="007614B0">
        <w:rPr>
          <w:rFonts w:ascii="Times New Roman" w:hAnsi="Times New Roman" w:cs="Times New Roman"/>
          <w:sz w:val="24"/>
          <w:szCs w:val="24"/>
        </w:rPr>
        <w:t>anlam</w:t>
      </w:r>
      <w:r w:rsidR="007614B0">
        <w:rPr>
          <w:rFonts w:ascii="Times New Roman" w:hAnsi="Times New Roman" w:cs="Times New Roman"/>
          <w:sz w:val="24"/>
          <w:szCs w:val="24"/>
        </w:rPr>
        <w:t>ın</w:t>
      </w:r>
      <w:r w:rsidR="004F0DEB">
        <w:rPr>
          <w:rFonts w:ascii="Times New Roman" w:hAnsi="Times New Roman" w:cs="Times New Roman"/>
          <w:sz w:val="24"/>
          <w:szCs w:val="24"/>
        </w:rPr>
        <w:t>ı içeren</w:t>
      </w:r>
      <w:r w:rsidR="00B96CCE">
        <w:rPr>
          <w:rFonts w:ascii="Times New Roman" w:hAnsi="Times New Roman" w:cs="Times New Roman"/>
          <w:sz w:val="24"/>
          <w:szCs w:val="24"/>
        </w:rPr>
        <w:t xml:space="preserve"> mülkiyet ve dağıtım</w:t>
      </w:r>
      <w:r w:rsidR="004F0DEB">
        <w:rPr>
          <w:rFonts w:ascii="Times New Roman" w:hAnsi="Times New Roman" w:cs="Times New Roman"/>
          <w:sz w:val="24"/>
          <w:szCs w:val="24"/>
        </w:rPr>
        <w:t xml:space="preserve"> odaklı </w:t>
      </w:r>
      <w:r w:rsidR="007614B0">
        <w:rPr>
          <w:rFonts w:ascii="Times New Roman" w:hAnsi="Times New Roman" w:cs="Times New Roman"/>
          <w:sz w:val="24"/>
          <w:szCs w:val="24"/>
        </w:rPr>
        <w:t>yönetimsel pazarlama</w:t>
      </w:r>
      <w:r w:rsidR="00456690">
        <w:rPr>
          <w:rFonts w:ascii="Times New Roman" w:hAnsi="Times New Roman" w:cs="Times New Roman"/>
          <w:sz w:val="24"/>
          <w:szCs w:val="24"/>
        </w:rPr>
        <w:t xml:space="preserve"> </w:t>
      </w:r>
      <w:r w:rsidR="004F0DEB">
        <w:rPr>
          <w:rFonts w:ascii="Times New Roman" w:hAnsi="Times New Roman" w:cs="Times New Roman"/>
          <w:sz w:val="24"/>
          <w:szCs w:val="24"/>
        </w:rPr>
        <w:t>ayrıma gittiğinden,</w:t>
      </w:r>
      <w:r w:rsidR="007614B0">
        <w:rPr>
          <w:rFonts w:ascii="Times New Roman" w:hAnsi="Times New Roman" w:cs="Times New Roman"/>
          <w:sz w:val="24"/>
          <w:szCs w:val="24"/>
        </w:rPr>
        <w:t xml:space="preserve"> </w:t>
      </w:r>
      <w:r w:rsidR="004C511F" w:rsidRPr="004C511F">
        <w:rPr>
          <w:rFonts w:ascii="Times New Roman" w:hAnsi="Times New Roman" w:cs="Times New Roman"/>
          <w:sz w:val="24"/>
          <w:szCs w:val="24"/>
        </w:rPr>
        <w:t>kimileri</w:t>
      </w:r>
      <w:r w:rsidR="007614B0">
        <w:rPr>
          <w:rFonts w:ascii="Times New Roman" w:hAnsi="Times New Roman" w:cs="Times New Roman"/>
          <w:sz w:val="24"/>
          <w:szCs w:val="24"/>
        </w:rPr>
        <w:t>nin</w:t>
      </w:r>
      <w:r w:rsidR="004C511F" w:rsidRPr="004C511F">
        <w:rPr>
          <w:rFonts w:ascii="Times New Roman" w:hAnsi="Times New Roman" w:cs="Times New Roman"/>
          <w:sz w:val="24"/>
          <w:szCs w:val="24"/>
        </w:rPr>
        <w:t xml:space="preserve"> ise</w:t>
      </w:r>
      <w:r w:rsidR="00456690">
        <w:rPr>
          <w:rFonts w:ascii="Times New Roman" w:hAnsi="Times New Roman" w:cs="Times New Roman"/>
          <w:sz w:val="24"/>
          <w:szCs w:val="24"/>
        </w:rPr>
        <w:t xml:space="preserve"> geniş anlamda yani </w:t>
      </w:r>
      <w:r w:rsidR="00456690" w:rsidRPr="00456690">
        <w:rPr>
          <w:rFonts w:ascii="Times New Roman" w:hAnsi="Times New Roman" w:cs="Times New Roman"/>
          <w:sz w:val="24"/>
          <w:szCs w:val="24"/>
        </w:rPr>
        <w:t>işletmedeki</w:t>
      </w:r>
      <w:r w:rsidR="00456690">
        <w:rPr>
          <w:rFonts w:ascii="Times New Roman" w:hAnsi="Times New Roman" w:cs="Times New Roman"/>
          <w:sz w:val="24"/>
          <w:szCs w:val="24"/>
        </w:rPr>
        <w:t xml:space="preserve"> </w:t>
      </w:r>
      <w:r w:rsidR="004F0DEB">
        <w:rPr>
          <w:rFonts w:ascii="Times New Roman" w:hAnsi="Times New Roman" w:cs="Times New Roman"/>
          <w:sz w:val="24"/>
          <w:szCs w:val="24"/>
        </w:rPr>
        <w:t>pazarlama</w:t>
      </w:r>
      <w:r w:rsidR="00456690">
        <w:rPr>
          <w:rFonts w:ascii="Times New Roman" w:hAnsi="Times New Roman" w:cs="Times New Roman"/>
          <w:sz w:val="24"/>
          <w:szCs w:val="24"/>
        </w:rPr>
        <w:t xml:space="preserve"> faaliyetlerini bir bütün olarak ele aldığından bahsetmiştir.</w:t>
      </w:r>
      <w:r w:rsidR="004E259E">
        <w:rPr>
          <w:rFonts w:ascii="Times New Roman" w:hAnsi="Times New Roman" w:cs="Times New Roman"/>
          <w:sz w:val="24"/>
          <w:szCs w:val="24"/>
        </w:rPr>
        <w:t xml:space="preserve"> Kotler</w:t>
      </w:r>
      <w:r w:rsidR="007D7ED6">
        <w:rPr>
          <w:rFonts w:ascii="Times New Roman" w:hAnsi="Times New Roman" w:cs="Times New Roman"/>
          <w:sz w:val="24"/>
          <w:szCs w:val="24"/>
        </w:rPr>
        <w:t xml:space="preserve"> ve diğerleri (2009</w:t>
      </w:r>
      <w:r w:rsidR="00D74603">
        <w:rPr>
          <w:rFonts w:ascii="Times New Roman" w:hAnsi="Times New Roman" w:cs="Times New Roman"/>
          <w:sz w:val="24"/>
          <w:szCs w:val="24"/>
        </w:rPr>
        <w:t xml:space="preserve">) de pazarlamanın </w:t>
      </w:r>
      <w:r w:rsidR="004E259E" w:rsidRPr="004E259E">
        <w:rPr>
          <w:rFonts w:ascii="Times New Roman" w:hAnsi="Times New Roman" w:cs="Times New Roman"/>
          <w:sz w:val="24"/>
          <w:szCs w:val="24"/>
        </w:rPr>
        <w:t>hem tüketici</w:t>
      </w:r>
      <w:r w:rsidR="004E259E">
        <w:rPr>
          <w:rFonts w:ascii="Times New Roman" w:hAnsi="Times New Roman" w:cs="Times New Roman"/>
          <w:sz w:val="24"/>
          <w:szCs w:val="24"/>
        </w:rPr>
        <w:t>yi</w:t>
      </w:r>
      <w:r w:rsidR="004E259E" w:rsidRPr="004E259E">
        <w:rPr>
          <w:rFonts w:ascii="Times New Roman" w:hAnsi="Times New Roman" w:cs="Times New Roman"/>
          <w:sz w:val="24"/>
          <w:szCs w:val="24"/>
        </w:rPr>
        <w:t xml:space="preserve"> hem de iş dünyasında</w:t>
      </w:r>
      <w:r w:rsidR="004E259E">
        <w:rPr>
          <w:rFonts w:ascii="Times New Roman" w:hAnsi="Times New Roman" w:cs="Times New Roman"/>
          <w:sz w:val="24"/>
          <w:szCs w:val="24"/>
        </w:rPr>
        <w:t>ki değ</w:t>
      </w:r>
      <w:r w:rsidR="006C1001">
        <w:rPr>
          <w:rFonts w:ascii="Times New Roman" w:hAnsi="Times New Roman" w:cs="Times New Roman"/>
          <w:sz w:val="24"/>
          <w:szCs w:val="24"/>
        </w:rPr>
        <w:t xml:space="preserve">işik ve çeşitli </w:t>
      </w:r>
      <w:r w:rsidR="00381AB7">
        <w:rPr>
          <w:rFonts w:ascii="Times New Roman" w:hAnsi="Times New Roman" w:cs="Times New Roman"/>
          <w:sz w:val="24"/>
          <w:szCs w:val="24"/>
        </w:rPr>
        <w:t xml:space="preserve">ürünleri, hizmetleri </w:t>
      </w:r>
      <w:r w:rsidR="009A1666">
        <w:rPr>
          <w:rFonts w:ascii="Times New Roman" w:hAnsi="Times New Roman" w:cs="Times New Roman"/>
          <w:sz w:val="24"/>
          <w:szCs w:val="24"/>
        </w:rPr>
        <w:t>dâhil</w:t>
      </w:r>
      <w:r w:rsidR="00381AB7">
        <w:rPr>
          <w:rFonts w:ascii="Times New Roman" w:hAnsi="Times New Roman" w:cs="Times New Roman"/>
          <w:sz w:val="24"/>
          <w:szCs w:val="24"/>
        </w:rPr>
        <w:t xml:space="preserve"> edecek </w:t>
      </w:r>
      <w:r w:rsidR="004E259E">
        <w:rPr>
          <w:rFonts w:ascii="Times New Roman" w:hAnsi="Times New Roman" w:cs="Times New Roman"/>
          <w:sz w:val="24"/>
          <w:szCs w:val="24"/>
        </w:rPr>
        <w:t>kadar kapsam</w:t>
      </w:r>
      <w:r w:rsidR="006C1001">
        <w:rPr>
          <w:rFonts w:ascii="Times New Roman" w:hAnsi="Times New Roman" w:cs="Times New Roman"/>
          <w:sz w:val="24"/>
          <w:szCs w:val="24"/>
        </w:rPr>
        <w:t xml:space="preserve">lı olması gerektiğini savunarak </w:t>
      </w:r>
      <w:r w:rsidR="004E259E">
        <w:rPr>
          <w:rFonts w:ascii="Times New Roman" w:hAnsi="Times New Roman" w:cs="Times New Roman"/>
          <w:sz w:val="24"/>
          <w:szCs w:val="24"/>
        </w:rPr>
        <w:t>pazarlamanın geniş anlamda ele alınma</w:t>
      </w:r>
      <w:r w:rsidR="00381AB7">
        <w:rPr>
          <w:rFonts w:ascii="Times New Roman" w:hAnsi="Times New Roman" w:cs="Times New Roman"/>
          <w:sz w:val="24"/>
          <w:szCs w:val="24"/>
        </w:rPr>
        <w:t>sı gerektiği fikrini desteklemektedir</w:t>
      </w:r>
      <w:r w:rsidR="004E259E">
        <w:rPr>
          <w:rFonts w:ascii="Times New Roman" w:hAnsi="Times New Roman" w:cs="Times New Roman"/>
          <w:sz w:val="24"/>
          <w:szCs w:val="24"/>
        </w:rPr>
        <w:t xml:space="preserve">. </w:t>
      </w:r>
    </w:p>
    <w:p w:rsidR="004E259E" w:rsidRDefault="004E259E" w:rsidP="006C1001">
      <w:pPr>
        <w:ind w:firstLine="709"/>
        <w:jc w:val="both"/>
        <w:rPr>
          <w:rFonts w:ascii="Times New Roman" w:hAnsi="Times New Roman" w:cs="Times New Roman"/>
          <w:sz w:val="24"/>
          <w:szCs w:val="24"/>
        </w:rPr>
      </w:pPr>
      <w:r w:rsidRPr="004E259E">
        <w:rPr>
          <w:rFonts w:ascii="Times New Roman" w:hAnsi="Times New Roman" w:cs="Times New Roman"/>
          <w:sz w:val="24"/>
          <w:szCs w:val="24"/>
        </w:rPr>
        <w:t xml:space="preserve">Pazarlama bir işletmenin gelir ürettiği en </w:t>
      </w:r>
      <w:r w:rsidR="005C35D7">
        <w:rPr>
          <w:rFonts w:ascii="Times New Roman" w:hAnsi="Times New Roman" w:cs="Times New Roman"/>
          <w:sz w:val="24"/>
          <w:szCs w:val="24"/>
        </w:rPr>
        <w:t>önemli fonksiyonlar</w:t>
      </w:r>
      <w:r w:rsidR="00A43605">
        <w:rPr>
          <w:rFonts w:ascii="Times New Roman" w:hAnsi="Times New Roman" w:cs="Times New Roman"/>
          <w:sz w:val="24"/>
          <w:szCs w:val="24"/>
        </w:rPr>
        <w:t>dandır. B</w:t>
      </w:r>
      <w:r w:rsidR="00D74603">
        <w:rPr>
          <w:rFonts w:ascii="Times New Roman" w:hAnsi="Times New Roman" w:cs="Times New Roman"/>
          <w:sz w:val="24"/>
          <w:szCs w:val="24"/>
        </w:rPr>
        <w:t xml:space="preserve">u </w:t>
      </w:r>
      <w:r w:rsidRPr="004E259E">
        <w:rPr>
          <w:rFonts w:ascii="Times New Roman" w:hAnsi="Times New Roman" w:cs="Times New Roman"/>
          <w:sz w:val="24"/>
          <w:szCs w:val="24"/>
        </w:rPr>
        <w:t xml:space="preserve">bağlamda </w:t>
      </w:r>
      <w:r w:rsidR="005C35D7">
        <w:rPr>
          <w:rFonts w:ascii="Times New Roman" w:hAnsi="Times New Roman" w:cs="Times New Roman"/>
          <w:sz w:val="24"/>
          <w:szCs w:val="24"/>
        </w:rPr>
        <w:t xml:space="preserve">rekabetin arttığı ortamda şirketin </w:t>
      </w:r>
      <w:r w:rsidRPr="004E259E">
        <w:rPr>
          <w:rFonts w:ascii="Times New Roman" w:hAnsi="Times New Roman" w:cs="Times New Roman"/>
          <w:sz w:val="24"/>
          <w:szCs w:val="24"/>
        </w:rPr>
        <w:t>pazarla</w:t>
      </w:r>
      <w:r w:rsidR="005C35D7">
        <w:rPr>
          <w:rFonts w:ascii="Times New Roman" w:hAnsi="Times New Roman" w:cs="Times New Roman"/>
          <w:sz w:val="24"/>
          <w:szCs w:val="24"/>
        </w:rPr>
        <w:t>ma başarısını</w:t>
      </w:r>
      <w:r w:rsidR="00A43605">
        <w:rPr>
          <w:rFonts w:ascii="Times New Roman" w:hAnsi="Times New Roman" w:cs="Times New Roman"/>
          <w:sz w:val="24"/>
          <w:szCs w:val="24"/>
        </w:rPr>
        <w:t xml:space="preserve"> </w:t>
      </w:r>
      <w:r w:rsidR="00D74603">
        <w:rPr>
          <w:rFonts w:ascii="Times New Roman" w:hAnsi="Times New Roman" w:cs="Times New Roman"/>
          <w:sz w:val="24"/>
          <w:szCs w:val="24"/>
        </w:rPr>
        <w:t xml:space="preserve">uzun vadeli </w:t>
      </w:r>
      <w:r w:rsidR="00A43605">
        <w:rPr>
          <w:rFonts w:ascii="Times New Roman" w:hAnsi="Times New Roman" w:cs="Times New Roman"/>
          <w:sz w:val="24"/>
          <w:szCs w:val="24"/>
        </w:rPr>
        <w:t>başarı</w:t>
      </w:r>
      <w:r w:rsidR="00356B4D">
        <w:rPr>
          <w:rFonts w:ascii="Times New Roman" w:hAnsi="Times New Roman" w:cs="Times New Roman"/>
          <w:sz w:val="24"/>
          <w:szCs w:val="24"/>
        </w:rPr>
        <w:t xml:space="preserve"> </w:t>
      </w:r>
      <w:r w:rsidR="00A43605">
        <w:rPr>
          <w:rFonts w:ascii="Times New Roman" w:hAnsi="Times New Roman" w:cs="Times New Roman"/>
          <w:sz w:val="24"/>
          <w:szCs w:val="24"/>
        </w:rPr>
        <w:t>sağlayan</w:t>
      </w:r>
      <w:r w:rsidR="005C35D7">
        <w:rPr>
          <w:rFonts w:ascii="Times New Roman" w:hAnsi="Times New Roman" w:cs="Times New Roman"/>
          <w:sz w:val="24"/>
          <w:szCs w:val="24"/>
        </w:rPr>
        <w:t xml:space="preserve"> kar seviyesi belirlemektedir</w:t>
      </w:r>
      <w:r w:rsidRPr="004E259E">
        <w:rPr>
          <w:rFonts w:ascii="Times New Roman" w:hAnsi="Times New Roman" w:cs="Times New Roman"/>
          <w:sz w:val="24"/>
          <w:szCs w:val="24"/>
        </w:rPr>
        <w:t>.</w:t>
      </w:r>
      <w:r w:rsidR="00CD7D1A">
        <w:rPr>
          <w:rFonts w:ascii="Times New Roman" w:hAnsi="Times New Roman" w:cs="Times New Roman"/>
          <w:sz w:val="24"/>
          <w:szCs w:val="24"/>
        </w:rPr>
        <w:t xml:space="preserve"> Pazarlama öncelikle</w:t>
      </w:r>
      <w:r w:rsidR="00A43605" w:rsidRPr="00A43605">
        <w:rPr>
          <w:rFonts w:ascii="Times New Roman" w:hAnsi="Times New Roman" w:cs="Times New Roman"/>
          <w:sz w:val="24"/>
          <w:szCs w:val="24"/>
        </w:rPr>
        <w:t xml:space="preserve"> tük</w:t>
      </w:r>
      <w:r w:rsidR="00D74603">
        <w:rPr>
          <w:rFonts w:ascii="Times New Roman" w:hAnsi="Times New Roman" w:cs="Times New Roman"/>
          <w:sz w:val="24"/>
          <w:szCs w:val="24"/>
        </w:rPr>
        <w:t xml:space="preserve">etici ihtiyaçları doğrultusunda </w:t>
      </w:r>
      <w:r w:rsidR="0032155F">
        <w:rPr>
          <w:rFonts w:ascii="Times New Roman" w:hAnsi="Times New Roman" w:cs="Times New Roman"/>
          <w:sz w:val="24"/>
          <w:szCs w:val="24"/>
        </w:rPr>
        <w:t>üretimi yapılacak mal ve hizme</w:t>
      </w:r>
      <w:r w:rsidR="00CD7D1A">
        <w:rPr>
          <w:rFonts w:ascii="Times New Roman" w:hAnsi="Times New Roman" w:cs="Times New Roman"/>
          <w:sz w:val="24"/>
          <w:szCs w:val="24"/>
        </w:rPr>
        <w:t>tlerin neler olduğunun saptanması,</w:t>
      </w:r>
      <w:r w:rsidR="00A43605" w:rsidRPr="00A43605">
        <w:rPr>
          <w:rFonts w:ascii="Times New Roman" w:hAnsi="Times New Roman" w:cs="Times New Roman"/>
          <w:sz w:val="24"/>
          <w:szCs w:val="24"/>
        </w:rPr>
        <w:t xml:space="preserve"> </w:t>
      </w:r>
      <w:r w:rsidR="00CD7D1A">
        <w:rPr>
          <w:rFonts w:ascii="Times New Roman" w:hAnsi="Times New Roman" w:cs="Times New Roman"/>
          <w:sz w:val="24"/>
          <w:szCs w:val="24"/>
        </w:rPr>
        <w:t>b</w:t>
      </w:r>
      <w:r w:rsidR="00D74603">
        <w:rPr>
          <w:rFonts w:ascii="Times New Roman" w:hAnsi="Times New Roman" w:cs="Times New Roman"/>
          <w:sz w:val="24"/>
          <w:szCs w:val="24"/>
        </w:rPr>
        <w:t xml:space="preserve">u mal ve hizmetlerin </w:t>
      </w:r>
      <w:r w:rsidR="00CD7D1A">
        <w:rPr>
          <w:rFonts w:ascii="Times New Roman" w:hAnsi="Times New Roman" w:cs="Times New Roman"/>
          <w:sz w:val="24"/>
          <w:szCs w:val="24"/>
        </w:rPr>
        <w:t>üretimi yapıldıktan</w:t>
      </w:r>
      <w:r w:rsidR="00D047CD">
        <w:rPr>
          <w:rFonts w:ascii="Times New Roman" w:hAnsi="Times New Roman" w:cs="Times New Roman"/>
          <w:sz w:val="24"/>
          <w:szCs w:val="24"/>
        </w:rPr>
        <w:t xml:space="preserve"> </w:t>
      </w:r>
      <w:r w:rsidR="00A43605" w:rsidRPr="00A43605">
        <w:rPr>
          <w:rFonts w:ascii="Times New Roman" w:hAnsi="Times New Roman" w:cs="Times New Roman"/>
          <w:sz w:val="24"/>
          <w:szCs w:val="24"/>
        </w:rPr>
        <w:t>sonra üreticiden en son kullanıcı</w:t>
      </w:r>
      <w:r w:rsidR="00D047CD">
        <w:rPr>
          <w:rFonts w:ascii="Times New Roman" w:hAnsi="Times New Roman" w:cs="Times New Roman"/>
          <w:sz w:val="24"/>
          <w:szCs w:val="24"/>
        </w:rPr>
        <w:t xml:space="preserve"> olan müşteriye</w:t>
      </w:r>
      <w:r w:rsidR="00D74603">
        <w:rPr>
          <w:rFonts w:ascii="Times New Roman" w:hAnsi="Times New Roman" w:cs="Times New Roman"/>
          <w:sz w:val="24"/>
          <w:szCs w:val="24"/>
        </w:rPr>
        <w:t xml:space="preserve"> ulaşmasını sağlayacak tüm </w:t>
      </w:r>
      <w:r w:rsidR="00CD7D1A">
        <w:rPr>
          <w:rFonts w:ascii="Times New Roman" w:hAnsi="Times New Roman" w:cs="Times New Roman"/>
          <w:sz w:val="24"/>
          <w:szCs w:val="24"/>
        </w:rPr>
        <w:t>hizmet ve tekniklerin tüketici</w:t>
      </w:r>
      <w:r w:rsidR="00A43605" w:rsidRPr="00A43605">
        <w:rPr>
          <w:rFonts w:ascii="Times New Roman" w:hAnsi="Times New Roman" w:cs="Times New Roman"/>
          <w:sz w:val="24"/>
          <w:szCs w:val="24"/>
        </w:rPr>
        <w:t xml:space="preserve"> tatmini ile kar sağlamak amacıyla</w:t>
      </w:r>
      <w:r w:rsidR="00D74603">
        <w:rPr>
          <w:rFonts w:ascii="Times New Roman" w:hAnsi="Times New Roman" w:cs="Times New Roman"/>
          <w:sz w:val="24"/>
          <w:szCs w:val="24"/>
        </w:rPr>
        <w:t xml:space="preserve"> </w:t>
      </w:r>
      <w:r w:rsidR="00A820B9">
        <w:rPr>
          <w:rFonts w:ascii="Times New Roman" w:hAnsi="Times New Roman" w:cs="Times New Roman"/>
          <w:sz w:val="24"/>
          <w:szCs w:val="24"/>
        </w:rPr>
        <w:t>kullanılmasıdır (Ünüsan ve S</w:t>
      </w:r>
      <w:r w:rsidR="00A43605" w:rsidRPr="00A43605">
        <w:rPr>
          <w:rFonts w:ascii="Times New Roman" w:hAnsi="Times New Roman" w:cs="Times New Roman"/>
          <w:sz w:val="24"/>
          <w:szCs w:val="24"/>
        </w:rPr>
        <w:t xml:space="preserve">ezgin, 2007: 22). </w:t>
      </w:r>
      <w:r w:rsidR="00997FB1">
        <w:rPr>
          <w:rFonts w:ascii="Times New Roman" w:hAnsi="Times New Roman" w:cs="Times New Roman"/>
          <w:sz w:val="24"/>
          <w:szCs w:val="24"/>
        </w:rPr>
        <w:t>Pazarlama süreci ise</w:t>
      </w:r>
      <w:r w:rsidR="004077DC">
        <w:rPr>
          <w:rFonts w:ascii="Times New Roman" w:hAnsi="Times New Roman" w:cs="Times New Roman"/>
          <w:sz w:val="24"/>
          <w:szCs w:val="24"/>
        </w:rPr>
        <w:t xml:space="preserve"> bireylerin ve örgütlerin ulaşmayı amaçladıkları noktaya gelebilmelerini </w:t>
      </w:r>
      <w:r w:rsidR="004077DC" w:rsidRPr="004077DC">
        <w:rPr>
          <w:rFonts w:ascii="Times New Roman" w:hAnsi="Times New Roman" w:cs="Times New Roman"/>
          <w:sz w:val="24"/>
          <w:szCs w:val="24"/>
        </w:rPr>
        <w:t xml:space="preserve">sağlayacak değişimlerin </w:t>
      </w:r>
      <w:r w:rsidR="00D74603">
        <w:rPr>
          <w:rFonts w:ascii="Times New Roman" w:hAnsi="Times New Roman" w:cs="Times New Roman"/>
          <w:sz w:val="24"/>
          <w:szCs w:val="24"/>
        </w:rPr>
        <w:lastRenderedPageBreak/>
        <w:t xml:space="preserve">hayata </w:t>
      </w:r>
      <w:r w:rsidR="00007F32">
        <w:rPr>
          <w:rFonts w:ascii="Times New Roman" w:hAnsi="Times New Roman" w:cs="Times New Roman"/>
          <w:sz w:val="24"/>
          <w:szCs w:val="24"/>
        </w:rPr>
        <w:t>geçirilebilmesi</w:t>
      </w:r>
      <w:r w:rsidR="00997FB1">
        <w:rPr>
          <w:rFonts w:ascii="Times New Roman" w:hAnsi="Times New Roman" w:cs="Times New Roman"/>
          <w:sz w:val="24"/>
          <w:szCs w:val="24"/>
        </w:rPr>
        <w:t xml:space="preserve"> için</w:t>
      </w:r>
      <w:r w:rsidR="004077DC" w:rsidRPr="004077DC">
        <w:rPr>
          <w:rFonts w:ascii="Times New Roman" w:hAnsi="Times New Roman" w:cs="Times New Roman"/>
          <w:sz w:val="24"/>
          <w:szCs w:val="24"/>
        </w:rPr>
        <w:t xml:space="preserve"> </w:t>
      </w:r>
      <w:r w:rsidR="00997FB1">
        <w:rPr>
          <w:rFonts w:ascii="Times New Roman" w:hAnsi="Times New Roman" w:cs="Times New Roman"/>
          <w:sz w:val="24"/>
          <w:szCs w:val="24"/>
        </w:rPr>
        <w:t>mal ve hizmetler ile birlikte</w:t>
      </w:r>
      <w:r w:rsidR="00007F32">
        <w:rPr>
          <w:rFonts w:ascii="Times New Roman" w:hAnsi="Times New Roman" w:cs="Times New Roman"/>
          <w:sz w:val="24"/>
          <w:szCs w:val="24"/>
        </w:rPr>
        <w:t xml:space="preserve"> fikirlerin de </w:t>
      </w:r>
      <w:r w:rsidR="004077DC" w:rsidRPr="004077DC">
        <w:rPr>
          <w:rFonts w:ascii="Times New Roman" w:hAnsi="Times New Roman" w:cs="Times New Roman"/>
          <w:sz w:val="24"/>
          <w:szCs w:val="24"/>
        </w:rPr>
        <w:t>geliştirilmesi</w:t>
      </w:r>
      <w:r w:rsidR="00007F32">
        <w:rPr>
          <w:rFonts w:ascii="Times New Roman" w:hAnsi="Times New Roman" w:cs="Times New Roman"/>
          <w:sz w:val="24"/>
          <w:szCs w:val="24"/>
        </w:rPr>
        <w:t>ni</w:t>
      </w:r>
      <w:r w:rsidR="00997FB1">
        <w:rPr>
          <w:rFonts w:ascii="Times New Roman" w:hAnsi="Times New Roman" w:cs="Times New Roman"/>
          <w:sz w:val="24"/>
          <w:szCs w:val="24"/>
        </w:rPr>
        <w:t>,</w:t>
      </w:r>
      <w:r w:rsidR="00007F32">
        <w:rPr>
          <w:rFonts w:ascii="Times New Roman" w:hAnsi="Times New Roman" w:cs="Times New Roman"/>
          <w:sz w:val="24"/>
          <w:szCs w:val="24"/>
        </w:rPr>
        <w:t xml:space="preserve"> </w:t>
      </w:r>
      <w:r w:rsidR="004077DC" w:rsidRPr="004077DC">
        <w:rPr>
          <w:rFonts w:ascii="Times New Roman" w:hAnsi="Times New Roman" w:cs="Times New Roman"/>
          <w:sz w:val="24"/>
          <w:szCs w:val="24"/>
        </w:rPr>
        <w:t xml:space="preserve">dağıtım ve </w:t>
      </w:r>
      <w:r w:rsidR="00997FB1">
        <w:rPr>
          <w:rFonts w:ascii="Times New Roman" w:hAnsi="Times New Roman" w:cs="Times New Roman"/>
          <w:sz w:val="24"/>
          <w:szCs w:val="24"/>
        </w:rPr>
        <w:t>tutundurma için</w:t>
      </w:r>
      <w:r w:rsidR="004077DC" w:rsidRPr="004077DC">
        <w:rPr>
          <w:rFonts w:ascii="Times New Roman" w:hAnsi="Times New Roman" w:cs="Times New Roman"/>
          <w:sz w:val="24"/>
          <w:szCs w:val="24"/>
        </w:rPr>
        <w:t xml:space="preserve"> </w:t>
      </w:r>
      <w:r w:rsidR="00997FB1">
        <w:rPr>
          <w:rFonts w:ascii="Times New Roman" w:hAnsi="Times New Roman" w:cs="Times New Roman"/>
          <w:sz w:val="24"/>
          <w:szCs w:val="24"/>
        </w:rPr>
        <w:t xml:space="preserve">de </w:t>
      </w:r>
      <w:r w:rsidR="004077DC" w:rsidRPr="004077DC">
        <w:rPr>
          <w:rFonts w:ascii="Times New Roman" w:hAnsi="Times New Roman" w:cs="Times New Roman"/>
          <w:sz w:val="24"/>
          <w:szCs w:val="24"/>
        </w:rPr>
        <w:t>yapılan tüm işletme faal</w:t>
      </w:r>
      <w:r w:rsidR="006C1001">
        <w:rPr>
          <w:rFonts w:ascii="Times New Roman" w:hAnsi="Times New Roman" w:cs="Times New Roman"/>
          <w:sz w:val="24"/>
          <w:szCs w:val="24"/>
        </w:rPr>
        <w:t xml:space="preserve">iyetlerini </w:t>
      </w:r>
      <w:r w:rsidR="00007F32">
        <w:rPr>
          <w:rFonts w:ascii="Times New Roman" w:hAnsi="Times New Roman" w:cs="Times New Roman"/>
          <w:sz w:val="24"/>
          <w:szCs w:val="24"/>
        </w:rPr>
        <w:t>kapsamaktadır</w:t>
      </w:r>
      <w:r w:rsidR="00A820B9">
        <w:rPr>
          <w:rFonts w:ascii="Times New Roman" w:hAnsi="Times New Roman" w:cs="Times New Roman"/>
          <w:sz w:val="24"/>
          <w:szCs w:val="24"/>
        </w:rPr>
        <w:t xml:space="preserve"> (Candan vd.</w:t>
      </w:r>
      <w:r w:rsidR="004077DC" w:rsidRPr="004077DC">
        <w:rPr>
          <w:rFonts w:ascii="Times New Roman" w:hAnsi="Times New Roman" w:cs="Times New Roman"/>
          <w:sz w:val="24"/>
          <w:szCs w:val="24"/>
        </w:rPr>
        <w:t>, 2006: 6).</w:t>
      </w:r>
      <w:r w:rsidR="00200525">
        <w:rPr>
          <w:rFonts w:ascii="Times New Roman" w:hAnsi="Times New Roman" w:cs="Times New Roman"/>
          <w:sz w:val="24"/>
          <w:szCs w:val="24"/>
        </w:rPr>
        <w:t xml:space="preserve">  </w:t>
      </w:r>
    </w:p>
    <w:p w:rsidR="009D4754" w:rsidRDefault="00A43605" w:rsidP="006C1001">
      <w:pPr>
        <w:ind w:firstLine="709"/>
        <w:jc w:val="both"/>
        <w:rPr>
          <w:rFonts w:ascii="Times New Roman" w:hAnsi="Times New Roman" w:cs="Times New Roman"/>
          <w:sz w:val="24"/>
          <w:szCs w:val="24"/>
        </w:rPr>
      </w:pPr>
      <w:r>
        <w:rPr>
          <w:rFonts w:ascii="Times New Roman" w:hAnsi="Times New Roman" w:cs="Times New Roman"/>
          <w:sz w:val="24"/>
          <w:szCs w:val="24"/>
        </w:rPr>
        <w:t>Pazarlamanın hemen hemen tüm tanıml</w:t>
      </w:r>
      <w:r w:rsidR="00D74603">
        <w:rPr>
          <w:rFonts w:ascii="Times New Roman" w:hAnsi="Times New Roman" w:cs="Times New Roman"/>
          <w:sz w:val="24"/>
          <w:szCs w:val="24"/>
        </w:rPr>
        <w:t xml:space="preserve">arında ürün ile birlikte hizmet </w:t>
      </w:r>
      <w:r>
        <w:rPr>
          <w:rFonts w:ascii="Times New Roman" w:hAnsi="Times New Roman" w:cs="Times New Roman"/>
          <w:sz w:val="24"/>
          <w:szCs w:val="24"/>
        </w:rPr>
        <w:t xml:space="preserve">kavramı da karşımıza çıkmaktadır. </w:t>
      </w:r>
      <w:r w:rsidR="001D64F8">
        <w:rPr>
          <w:rFonts w:ascii="Times New Roman" w:hAnsi="Times New Roman" w:cs="Times New Roman"/>
          <w:sz w:val="24"/>
          <w:szCs w:val="24"/>
        </w:rPr>
        <w:t>Çünkü insan</w:t>
      </w:r>
      <w:r w:rsidR="008A2050">
        <w:rPr>
          <w:rFonts w:ascii="Times New Roman" w:hAnsi="Times New Roman" w:cs="Times New Roman"/>
          <w:sz w:val="24"/>
          <w:szCs w:val="24"/>
        </w:rPr>
        <w:t xml:space="preserve"> sadece </w:t>
      </w:r>
      <w:r w:rsidR="00D74603">
        <w:rPr>
          <w:rFonts w:ascii="Times New Roman" w:hAnsi="Times New Roman" w:cs="Times New Roman"/>
          <w:sz w:val="24"/>
          <w:szCs w:val="24"/>
        </w:rPr>
        <w:t xml:space="preserve">somut olan ürüne değil ürün ile </w:t>
      </w:r>
      <w:r w:rsidR="008A2050">
        <w:rPr>
          <w:rFonts w:ascii="Times New Roman" w:hAnsi="Times New Roman" w:cs="Times New Roman"/>
          <w:sz w:val="24"/>
          <w:szCs w:val="24"/>
        </w:rPr>
        <w:t xml:space="preserve">birlikte </w:t>
      </w:r>
      <w:r w:rsidR="007A3983">
        <w:rPr>
          <w:rFonts w:ascii="Times New Roman" w:hAnsi="Times New Roman" w:cs="Times New Roman"/>
          <w:sz w:val="24"/>
          <w:szCs w:val="24"/>
        </w:rPr>
        <w:t>hem somut hem de soyut olabilen</w:t>
      </w:r>
      <w:r w:rsidR="008A2050">
        <w:rPr>
          <w:rFonts w:ascii="Times New Roman" w:hAnsi="Times New Roman" w:cs="Times New Roman"/>
          <w:sz w:val="24"/>
          <w:szCs w:val="24"/>
        </w:rPr>
        <w:t xml:space="preserve"> hizmete de ihtiyaç duymaktadır.</w:t>
      </w:r>
      <w:r w:rsidR="00FE0E41">
        <w:rPr>
          <w:rFonts w:ascii="Times New Roman" w:hAnsi="Times New Roman" w:cs="Times New Roman"/>
          <w:sz w:val="24"/>
          <w:szCs w:val="24"/>
        </w:rPr>
        <w:t xml:space="preserve"> </w:t>
      </w:r>
      <w:r w:rsidR="00D047CD">
        <w:rPr>
          <w:rFonts w:ascii="Times New Roman" w:hAnsi="Times New Roman" w:cs="Times New Roman"/>
          <w:sz w:val="24"/>
          <w:szCs w:val="24"/>
        </w:rPr>
        <w:t>İki t</w:t>
      </w:r>
      <w:r w:rsidR="00D74603">
        <w:rPr>
          <w:rFonts w:ascii="Times New Roman" w:hAnsi="Times New Roman" w:cs="Times New Roman"/>
          <w:sz w:val="24"/>
          <w:szCs w:val="24"/>
        </w:rPr>
        <w:t xml:space="preserve">araflı </w:t>
      </w:r>
      <w:r w:rsidR="00D047CD">
        <w:rPr>
          <w:rFonts w:ascii="Times New Roman" w:hAnsi="Times New Roman" w:cs="Times New Roman"/>
          <w:sz w:val="24"/>
          <w:szCs w:val="24"/>
        </w:rPr>
        <w:t xml:space="preserve">olan hizmet, </w:t>
      </w:r>
      <w:r w:rsidR="00A8509E">
        <w:rPr>
          <w:rFonts w:ascii="Times New Roman" w:hAnsi="Times New Roman" w:cs="Times New Roman"/>
          <w:sz w:val="24"/>
          <w:szCs w:val="24"/>
        </w:rPr>
        <w:t xml:space="preserve">bir </w:t>
      </w:r>
      <w:r w:rsidR="00D047CD">
        <w:rPr>
          <w:rFonts w:ascii="Times New Roman" w:hAnsi="Times New Roman" w:cs="Times New Roman"/>
          <w:sz w:val="24"/>
          <w:szCs w:val="24"/>
        </w:rPr>
        <w:t>tara</w:t>
      </w:r>
      <w:r w:rsidR="001D64F8">
        <w:rPr>
          <w:rFonts w:ascii="Times New Roman" w:hAnsi="Times New Roman" w:cs="Times New Roman"/>
          <w:sz w:val="24"/>
          <w:szCs w:val="24"/>
        </w:rPr>
        <w:t>fın diğer tarafa sunduğu</w:t>
      </w:r>
      <w:r w:rsidR="00D047CD">
        <w:rPr>
          <w:rFonts w:ascii="Times New Roman" w:hAnsi="Times New Roman" w:cs="Times New Roman"/>
          <w:sz w:val="24"/>
          <w:szCs w:val="24"/>
        </w:rPr>
        <w:t xml:space="preserve"> temelinde</w:t>
      </w:r>
      <w:r w:rsidR="00A8509E">
        <w:rPr>
          <w:rFonts w:ascii="Times New Roman" w:hAnsi="Times New Roman" w:cs="Times New Roman"/>
          <w:sz w:val="24"/>
          <w:szCs w:val="24"/>
        </w:rPr>
        <w:t xml:space="preserve"> dokunulamayan</w:t>
      </w:r>
      <w:r w:rsidR="00D047CD">
        <w:rPr>
          <w:rFonts w:ascii="Times New Roman" w:hAnsi="Times New Roman" w:cs="Times New Roman"/>
          <w:sz w:val="24"/>
          <w:szCs w:val="24"/>
        </w:rPr>
        <w:t xml:space="preserve"> özellik taşıyan ve </w:t>
      </w:r>
      <w:r w:rsidR="00C5706B">
        <w:rPr>
          <w:rFonts w:ascii="Times New Roman" w:hAnsi="Times New Roman" w:cs="Times New Roman"/>
          <w:sz w:val="24"/>
          <w:szCs w:val="24"/>
        </w:rPr>
        <w:t>herhangi bir şeye sahip olmadan</w:t>
      </w:r>
      <w:r w:rsidR="008058D0">
        <w:rPr>
          <w:rFonts w:ascii="Times New Roman" w:hAnsi="Times New Roman" w:cs="Times New Roman"/>
          <w:sz w:val="24"/>
          <w:szCs w:val="24"/>
        </w:rPr>
        <w:t xml:space="preserve"> son</w:t>
      </w:r>
      <w:r w:rsidR="00C5706B">
        <w:rPr>
          <w:rFonts w:ascii="Times New Roman" w:hAnsi="Times New Roman" w:cs="Times New Roman"/>
          <w:sz w:val="24"/>
          <w:szCs w:val="24"/>
        </w:rPr>
        <w:t>uçlanan</w:t>
      </w:r>
      <w:r w:rsidR="008058D0">
        <w:rPr>
          <w:rFonts w:ascii="Times New Roman" w:hAnsi="Times New Roman" w:cs="Times New Roman"/>
          <w:sz w:val="24"/>
          <w:szCs w:val="24"/>
        </w:rPr>
        <w:t xml:space="preserve"> bir icraat ya da yarar</w:t>
      </w:r>
      <w:r w:rsidR="001D64F8">
        <w:rPr>
          <w:rFonts w:ascii="Times New Roman" w:hAnsi="Times New Roman" w:cs="Times New Roman"/>
          <w:sz w:val="24"/>
          <w:szCs w:val="24"/>
        </w:rPr>
        <w:t>dır. Hizmet</w:t>
      </w:r>
      <w:r w:rsidR="00A8509E">
        <w:rPr>
          <w:rFonts w:ascii="Times New Roman" w:hAnsi="Times New Roman" w:cs="Times New Roman"/>
          <w:sz w:val="24"/>
          <w:szCs w:val="24"/>
        </w:rPr>
        <w:t xml:space="preserve"> </w:t>
      </w:r>
      <w:r w:rsidR="005D0C21">
        <w:rPr>
          <w:rFonts w:ascii="Times New Roman" w:hAnsi="Times New Roman" w:cs="Times New Roman"/>
          <w:sz w:val="24"/>
          <w:szCs w:val="24"/>
        </w:rPr>
        <w:t xml:space="preserve">üretimi için </w:t>
      </w:r>
      <w:r w:rsidR="001D64F8">
        <w:rPr>
          <w:rFonts w:ascii="Times New Roman" w:hAnsi="Times New Roman" w:cs="Times New Roman"/>
          <w:sz w:val="24"/>
          <w:szCs w:val="24"/>
        </w:rPr>
        <w:t xml:space="preserve">bazen </w:t>
      </w:r>
      <w:r w:rsidR="005D0C21">
        <w:rPr>
          <w:rFonts w:ascii="Times New Roman" w:hAnsi="Times New Roman" w:cs="Times New Roman"/>
          <w:sz w:val="24"/>
          <w:szCs w:val="24"/>
        </w:rPr>
        <w:t xml:space="preserve">fiziksel bir ürün </w:t>
      </w:r>
      <w:r w:rsidR="001D64F8">
        <w:rPr>
          <w:rFonts w:ascii="Times New Roman" w:hAnsi="Times New Roman" w:cs="Times New Roman"/>
          <w:sz w:val="24"/>
          <w:szCs w:val="24"/>
        </w:rPr>
        <w:t>gerekirken bazen de gerekmemektedir</w:t>
      </w:r>
      <w:r w:rsidR="00090F39">
        <w:rPr>
          <w:rFonts w:ascii="Times New Roman" w:hAnsi="Times New Roman" w:cs="Times New Roman"/>
          <w:sz w:val="24"/>
          <w:szCs w:val="24"/>
        </w:rPr>
        <w:t xml:space="preserve"> (Kot</w:t>
      </w:r>
      <w:r w:rsidR="009A1666">
        <w:rPr>
          <w:rFonts w:ascii="Times New Roman" w:hAnsi="Times New Roman" w:cs="Times New Roman"/>
          <w:sz w:val="24"/>
          <w:szCs w:val="24"/>
        </w:rPr>
        <w:t>t</w:t>
      </w:r>
      <w:r w:rsidR="00A8509E">
        <w:rPr>
          <w:rFonts w:ascii="Times New Roman" w:hAnsi="Times New Roman" w:cs="Times New Roman"/>
          <w:sz w:val="24"/>
          <w:szCs w:val="24"/>
        </w:rPr>
        <w:t xml:space="preserve">ler, 1982). </w:t>
      </w:r>
    </w:p>
    <w:p w:rsidR="00545302" w:rsidRDefault="00F85CED" w:rsidP="00A03ACC">
      <w:pPr>
        <w:ind w:firstLine="709"/>
        <w:jc w:val="both"/>
        <w:rPr>
          <w:rFonts w:ascii="Times New Roman" w:hAnsi="Times New Roman" w:cs="Times New Roman"/>
          <w:sz w:val="24"/>
          <w:szCs w:val="24"/>
        </w:rPr>
      </w:pPr>
      <w:r>
        <w:rPr>
          <w:rFonts w:ascii="Times New Roman" w:hAnsi="Times New Roman" w:cs="Times New Roman"/>
          <w:sz w:val="24"/>
          <w:szCs w:val="24"/>
        </w:rPr>
        <w:t xml:space="preserve">Literatürde hizmet ile ilgili </w:t>
      </w:r>
      <w:r w:rsidRPr="00F85CED">
        <w:rPr>
          <w:rFonts w:ascii="Times New Roman" w:hAnsi="Times New Roman" w:cs="Times New Roman"/>
          <w:sz w:val="24"/>
          <w:szCs w:val="24"/>
        </w:rPr>
        <w:t xml:space="preserve">çok çeşitli </w:t>
      </w:r>
      <w:r w:rsidR="009D4754">
        <w:rPr>
          <w:rFonts w:ascii="Times New Roman" w:hAnsi="Times New Roman" w:cs="Times New Roman"/>
          <w:sz w:val="24"/>
          <w:szCs w:val="24"/>
        </w:rPr>
        <w:t>tanım</w:t>
      </w:r>
      <w:r w:rsidRPr="00F85CED">
        <w:rPr>
          <w:rFonts w:ascii="Times New Roman" w:hAnsi="Times New Roman" w:cs="Times New Roman"/>
          <w:sz w:val="24"/>
          <w:szCs w:val="24"/>
        </w:rPr>
        <w:t>lar görülmektedir</w:t>
      </w:r>
      <w:r>
        <w:rPr>
          <w:rFonts w:ascii="Times New Roman" w:hAnsi="Times New Roman" w:cs="Times New Roman"/>
          <w:sz w:val="24"/>
          <w:szCs w:val="24"/>
        </w:rPr>
        <w:t xml:space="preserve">. </w:t>
      </w:r>
      <w:r w:rsidR="00A8509E">
        <w:rPr>
          <w:rFonts w:ascii="Times New Roman" w:hAnsi="Times New Roman" w:cs="Times New Roman"/>
          <w:sz w:val="24"/>
          <w:szCs w:val="24"/>
        </w:rPr>
        <w:t xml:space="preserve">Kottler (1982), hizmetin hem somut hem de soyut olabileceğini savunurken </w:t>
      </w:r>
      <w:r w:rsidR="00A8509E" w:rsidRPr="00A8509E">
        <w:rPr>
          <w:rFonts w:ascii="Times New Roman" w:hAnsi="Times New Roman" w:cs="Times New Roman"/>
          <w:sz w:val="24"/>
          <w:szCs w:val="24"/>
        </w:rPr>
        <w:t>Joseph</w:t>
      </w:r>
      <w:r w:rsidR="00D74603">
        <w:rPr>
          <w:rFonts w:ascii="Times New Roman" w:hAnsi="Times New Roman" w:cs="Times New Roman"/>
          <w:sz w:val="24"/>
          <w:szCs w:val="24"/>
        </w:rPr>
        <w:t xml:space="preserve"> (1982) ise </w:t>
      </w:r>
      <w:r w:rsidR="00A8509E">
        <w:rPr>
          <w:rFonts w:ascii="Times New Roman" w:hAnsi="Times New Roman" w:cs="Times New Roman"/>
          <w:sz w:val="24"/>
          <w:szCs w:val="24"/>
        </w:rPr>
        <w:t>elle tutulamayan bir ürün olduğu</w:t>
      </w:r>
      <w:r w:rsidR="00C65AE4">
        <w:rPr>
          <w:rFonts w:ascii="Times New Roman" w:hAnsi="Times New Roman" w:cs="Times New Roman"/>
          <w:sz w:val="24"/>
          <w:szCs w:val="24"/>
        </w:rPr>
        <w:t>nu savunmuştur. H</w:t>
      </w:r>
      <w:r w:rsidR="00A8509E">
        <w:rPr>
          <w:rFonts w:ascii="Times New Roman" w:hAnsi="Times New Roman" w:cs="Times New Roman"/>
          <w:sz w:val="24"/>
          <w:szCs w:val="24"/>
        </w:rPr>
        <w:t>izmet kavramı</w:t>
      </w:r>
      <w:r w:rsidR="00D74603">
        <w:rPr>
          <w:rFonts w:ascii="Times New Roman" w:hAnsi="Times New Roman" w:cs="Times New Roman"/>
          <w:sz w:val="24"/>
          <w:szCs w:val="24"/>
        </w:rPr>
        <w:t xml:space="preserve">nın somut olabildiği </w:t>
      </w:r>
      <w:r w:rsidR="00C65AE4">
        <w:rPr>
          <w:rFonts w:ascii="Times New Roman" w:hAnsi="Times New Roman" w:cs="Times New Roman"/>
          <w:sz w:val="24"/>
          <w:szCs w:val="24"/>
        </w:rPr>
        <w:t>gibi soyut da olabileceğini örneklendirmek gere</w:t>
      </w:r>
      <w:r w:rsidR="00D74603">
        <w:rPr>
          <w:rFonts w:ascii="Times New Roman" w:hAnsi="Times New Roman" w:cs="Times New Roman"/>
          <w:sz w:val="24"/>
          <w:szCs w:val="24"/>
        </w:rPr>
        <w:t xml:space="preserve">kirse, Havayolu Taşımacılığında </w:t>
      </w:r>
      <w:r w:rsidR="00C65AE4">
        <w:rPr>
          <w:rFonts w:ascii="Times New Roman" w:hAnsi="Times New Roman" w:cs="Times New Roman"/>
          <w:sz w:val="24"/>
          <w:szCs w:val="24"/>
        </w:rPr>
        <w:t xml:space="preserve">havayolu şirketlerinin somut olarak sunduğu hizmetler; </w:t>
      </w:r>
      <w:r w:rsidR="00D74603">
        <w:rPr>
          <w:rFonts w:ascii="Times New Roman" w:hAnsi="Times New Roman" w:cs="Times New Roman"/>
          <w:sz w:val="24"/>
          <w:szCs w:val="24"/>
        </w:rPr>
        <w:t xml:space="preserve">uçak, koltuk, ikramlar vb. iken </w:t>
      </w:r>
      <w:r w:rsidR="00C65AE4">
        <w:rPr>
          <w:rFonts w:ascii="Times New Roman" w:hAnsi="Times New Roman" w:cs="Times New Roman"/>
          <w:sz w:val="24"/>
          <w:szCs w:val="24"/>
        </w:rPr>
        <w:t>soyut hizmetler de ulaşım, transfer vb. olabilmektedir.</w:t>
      </w:r>
    </w:p>
    <w:p w:rsidR="00E038D1" w:rsidRDefault="00DE3FBF" w:rsidP="00103DD8">
      <w:pPr>
        <w:ind w:firstLine="709"/>
        <w:jc w:val="both"/>
        <w:rPr>
          <w:rFonts w:ascii="Times New Roman" w:hAnsi="Times New Roman" w:cs="Times New Roman"/>
          <w:sz w:val="24"/>
          <w:szCs w:val="24"/>
        </w:rPr>
      </w:pPr>
      <w:r>
        <w:rPr>
          <w:rFonts w:ascii="Times New Roman" w:hAnsi="Times New Roman" w:cs="Times New Roman"/>
          <w:sz w:val="24"/>
          <w:szCs w:val="24"/>
        </w:rPr>
        <w:t>Günümüzde insanı</w:t>
      </w:r>
      <w:r w:rsidR="0080570B">
        <w:rPr>
          <w:rFonts w:ascii="Times New Roman" w:hAnsi="Times New Roman" w:cs="Times New Roman"/>
          <w:sz w:val="24"/>
          <w:szCs w:val="24"/>
        </w:rPr>
        <w:t xml:space="preserve"> doğrudan olarak da</w:t>
      </w:r>
      <w:r w:rsidR="008D6D2D">
        <w:rPr>
          <w:rFonts w:ascii="Times New Roman" w:hAnsi="Times New Roman" w:cs="Times New Roman"/>
          <w:sz w:val="24"/>
          <w:szCs w:val="24"/>
        </w:rPr>
        <w:t xml:space="preserve"> dolaylı </w:t>
      </w:r>
      <w:r>
        <w:rPr>
          <w:rFonts w:ascii="Times New Roman" w:hAnsi="Times New Roman" w:cs="Times New Roman"/>
          <w:sz w:val="24"/>
          <w:szCs w:val="24"/>
        </w:rPr>
        <w:t>ola</w:t>
      </w:r>
      <w:r w:rsidR="0080570B">
        <w:rPr>
          <w:rFonts w:ascii="Times New Roman" w:hAnsi="Times New Roman" w:cs="Times New Roman"/>
          <w:sz w:val="24"/>
          <w:szCs w:val="24"/>
        </w:rPr>
        <w:t>rak da ilgilendiren</w:t>
      </w:r>
      <w:r w:rsidR="008D6D2D" w:rsidRPr="008D6D2D">
        <w:rPr>
          <w:rFonts w:ascii="Times New Roman" w:hAnsi="Times New Roman" w:cs="Times New Roman"/>
          <w:sz w:val="24"/>
          <w:szCs w:val="24"/>
        </w:rPr>
        <w:t xml:space="preserve"> hemen</w:t>
      </w:r>
      <w:r w:rsidR="00D74603">
        <w:rPr>
          <w:rFonts w:ascii="Times New Roman" w:hAnsi="Times New Roman" w:cs="Times New Roman"/>
          <w:sz w:val="24"/>
          <w:szCs w:val="24"/>
        </w:rPr>
        <w:t xml:space="preserve"> </w:t>
      </w:r>
      <w:r w:rsidR="0080570B">
        <w:rPr>
          <w:rFonts w:ascii="Times New Roman" w:hAnsi="Times New Roman" w:cs="Times New Roman"/>
          <w:sz w:val="24"/>
          <w:szCs w:val="24"/>
        </w:rPr>
        <w:t>hemen her hususta</w:t>
      </w:r>
      <w:r w:rsidR="008D6D2D" w:rsidRPr="008D6D2D">
        <w:rPr>
          <w:rFonts w:ascii="Times New Roman" w:hAnsi="Times New Roman" w:cs="Times New Roman"/>
          <w:sz w:val="24"/>
          <w:szCs w:val="24"/>
        </w:rPr>
        <w:t xml:space="preserve"> hizmetten söz etmek mümkündür.</w:t>
      </w:r>
      <w:r w:rsidR="008D6D2D">
        <w:rPr>
          <w:rFonts w:ascii="Times New Roman" w:hAnsi="Times New Roman" w:cs="Times New Roman"/>
          <w:sz w:val="24"/>
          <w:szCs w:val="24"/>
        </w:rPr>
        <w:t xml:space="preserve"> </w:t>
      </w:r>
      <w:r w:rsidR="00E038D1">
        <w:rPr>
          <w:rFonts w:ascii="Times New Roman" w:hAnsi="Times New Roman" w:cs="Times New Roman"/>
          <w:sz w:val="24"/>
          <w:szCs w:val="24"/>
        </w:rPr>
        <w:t>H</w:t>
      </w:r>
      <w:r w:rsidR="00E038D1" w:rsidRPr="00E038D1">
        <w:rPr>
          <w:rFonts w:ascii="Times New Roman" w:hAnsi="Times New Roman" w:cs="Times New Roman"/>
          <w:sz w:val="24"/>
          <w:szCs w:val="24"/>
        </w:rPr>
        <w:t>izmetlerin çeşitliliği sebebiyle çok farklı tanımlar yapılmıştır.</w:t>
      </w:r>
      <w:r w:rsidR="00E038D1">
        <w:rPr>
          <w:rFonts w:ascii="Times New Roman" w:hAnsi="Times New Roman" w:cs="Times New Roman"/>
          <w:sz w:val="24"/>
          <w:szCs w:val="24"/>
        </w:rPr>
        <w:t xml:space="preserve"> </w:t>
      </w:r>
      <w:r w:rsidR="00E038D1" w:rsidRPr="00E038D1">
        <w:rPr>
          <w:rFonts w:ascii="Times New Roman" w:hAnsi="Times New Roman" w:cs="Times New Roman"/>
          <w:sz w:val="24"/>
          <w:szCs w:val="24"/>
        </w:rPr>
        <w:t>Hizmet</w:t>
      </w:r>
      <w:r w:rsidR="00E038D1">
        <w:rPr>
          <w:rFonts w:ascii="Times New Roman" w:hAnsi="Times New Roman" w:cs="Times New Roman"/>
          <w:sz w:val="24"/>
          <w:szCs w:val="24"/>
        </w:rPr>
        <w:t xml:space="preserve">in kelime anlamı; süreçler, </w:t>
      </w:r>
      <w:r w:rsidR="00E038D1" w:rsidRPr="00E038D1">
        <w:rPr>
          <w:rFonts w:ascii="Times New Roman" w:hAnsi="Times New Roman" w:cs="Times New Roman"/>
          <w:sz w:val="24"/>
          <w:szCs w:val="24"/>
        </w:rPr>
        <w:t>hareketler</w:t>
      </w:r>
      <w:r w:rsidR="0080570B">
        <w:rPr>
          <w:rFonts w:ascii="Times New Roman" w:hAnsi="Times New Roman" w:cs="Times New Roman"/>
          <w:sz w:val="24"/>
          <w:szCs w:val="24"/>
        </w:rPr>
        <w:t xml:space="preserve"> ve performanslardır </w:t>
      </w:r>
      <w:r w:rsidR="00E038D1">
        <w:rPr>
          <w:rFonts w:ascii="Times New Roman" w:hAnsi="Times New Roman" w:cs="Times New Roman"/>
          <w:sz w:val="24"/>
          <w:szCs w:val="24"/>
        </w:rPr>
        <w:t>(</w:t>
      </w:r>
      <w:r w:rsidR="00E038D1" w:rsidRPr="00E038D1">
        <w:rPr>
          <w:rFonts w:ascii="Times New Roman" w:hAnsi="Times New Roman" w:cs="Times New Roman"/>
          <w:sz w:val="24"/>
          <w:szCs w:val="24"/>
        </w:rPr>
        <w:t>Zeithalm</w:t>
      </w:r>
      <w:r w:rsidR="00C542FE">
        <w:rPr>
          <w:rFonts w:ascii="Times New Roman" w:hAnsi="Times New Roman" w:cs="Times New Roman"/>
          <w:sz w:val="24"/>
          <w:szCs w:val="24"/>
        </w:rPr>
        <w:t xml:space="preserve">, </w:t>
      </w:r>
      <w:r w:rsidR="00E038D1">
        <w:rPr>
          <w:rFonts w:ascii="Times New Roman" w:hAnsi="Times New Roman" w:cs="Times New Roman"/>
          <w:sz w:val="24"/>
          <w:szCs w:val="24"/>
        </w:rPr>
        <w:t>2000). Hizmetler, satış yapmak amacıyla</w:t>
      </w:r>
      <w:r w:rsidR="00D74603">
        <w:rPr>
          <w:rFonts w:ascii="Times New Roman" w:hAnsi="Times New Roman" w:cs="Times New Roman"/>
          <w:sz w:val="24"/>
          <w:szCs w:val="24"/>
        </w:rPr>
        <w:t xml:space="preserve"> sunulan </w:t>
      </w:r>
      <w:r w:rsidR="00E038D1" w:rsidRPr="00E038D1">
        <w:rPr>
          <w:rFonts w:ascii="Times New Roman" w:hAnsi="Times New Roman" w:cs="Times New Roman"/>
          <w:sz w:val="24"/>
          <w:szCs w:val="24"/>
        </w:rPr>
        <w:t>faaliyetler, yararlar veya doyumlardır</w:t>
      </w:r>
      <w:r w:rsidR="00E038D1">
        <w:rPr>
          <w:rFonts w:ascii="Times New Roman" w:hAnsi="Times New Roman" w:cs="Times New Roman"/>
          <w:sz w:val="24"/>
          <w:szCs w:val="24"/>
        </w:rPr>
        <w:t xml:space="preserve"> (</w:t>
      </w:r>
      <w:r w:rsidR="00E038D1" w:rsidRPr="00E038D1">
        <w:rPr>
          <w:rFonts w:ascii="Times New Roman" w:hAnsi="Times New Roman" w:cs="Times New Roman"/>
          <w:sz w:val="24"/>
          <w:szCs w:val="24"/>
        </w:rPr>
        <w:t>Karahan</w:t>
      </w:r>
      <w:r w:rsidR="00E038D1">
        <w:rPr>
          <w:rFonts w:ascii="Times New Roman" w:hAnsi="Times New Roman" w:cs="Times New Roman"/>
          <w:sz w:val="24"/>
          <w:szCs w:val="24"/>
        </w:rPr>
        <w:t xml:space="preserve">, 2006). </w:t>
      </w:r>
      <w:r w:rsidR="00E038D1" w:rsidRPr="00E038D1">
        <w:rPr>
          <w:rFonts w:ascii="Times New Roman" w:hAnsi="Times New Roman" w:cs="Times New Roman"/>
          <w:sz w:val="24"/>
          <w:szCs w:val="24"/>
        </w:rPr>
        <w:t>Christian Grö</w:t>
      </w:r>
      <w:r w:rsidR="00E038D1">
        <w:rPr>
          <w:rFonts w:ascii="Times New Roman" w:hAnsi="Times New Roman" w:cs="Times New Roman"/>
          <w:sz w:val="24"/>
          <w:szCs w:val="24"/>
        </w:rPr>
        <w:t>nroos’un önerdiği tanım ise</w:t>
      </w:r>
      <w:r w:rsidR="00103DD8">
        <w:rPr>
          <w:rFonts w:ascii="Times New Roman" w:hAnsi="Times New Roman" w:cs="Times New Roman"/>
          <w:sz w:val="24"/>
          <w:szCs w:val="24"/>
        </w:rPr>
        <w:t xml:space="preserve">: “Hizmet farklı derecelerde olmakla </w:t>
      </w:r>
      <w:r w:rsidR="00103DD8" w:rsidRPr="00103DD8">
        <w:rPr>
          <w:rFonts w:ascii="Times New Roman" w:hAnsi="Times New Roman" w:cs="Times New Roman"/>
          <w:sz w:val="24"/>
          <w:szCs w:val="24"/>
        </w:rPr>
        <w:t>birlikte, az veya çok dokunulamaz bir yapısı olan</w:t>
      </w:r>
      <w:r w:rsidR="00E038D1" w:rsidRPr="00E038D1">
        <w:rPr>
          <w:rFonts w:ascii="Times New Roman" w:hAnsi="Times New Roman" w:cs="Times New Roman"/>
          <w:sz w:val="24"/>
          <w:szCs w:val="24"/>
        </w:rPr>
        <w:t>, müşteri</w:t>
      </w:r>
      <w:r w:rsidR="00103DD8">
        <w:rPr>
          <w:rFonts w:ascii="Times New Roman" w:hAnsi="Times New Roman" w:cs="Times New Roman"/>
          <w:sz w:val="24"/>
          <w:szCs w:val="24"/>
        </w:rPr>
        <w:t xml:space="preserve">lerle </w:t>
      </w:r>
      <w:r w:rsidR="00E038D1" w:rsidRPr="00E038D1">
        <w:rPr>
          <w:rFonts w:ascii="Times New Roman" w:hAnsi="Times New Roman" w:cs="Times New Roman"/>
          <w:sz w:val="24"/>
          <w:szCs w:val="24"/>
        </w:rPr>
        <w:t>hizmet personeli</w:t>
      </w:r>
      <w:r w:rsidR="00103DD8">
        <w:rPr>
          <w:rFonts w:ascii="Times New Roman" w:hAnsi="Times New Roman" w:cs="Times New Roman"/>
          <w:sz w:val="24"/>
          <w:szCs w:val="24"/>
        </w:rPr>
        <w:t>nin</w:t>
      </w:r>
      <w:r w:rsidR="00E038D1" w:rsidRPr="00E038D1">
        <w:rPr>
          <w:rFonts w:ascii="Times New Roman" w:hAnsi="Times New Roman" w:cs="Times New Roman"/>
          <w:sz w:val="24"/>
          <w:szCs w:val="24"/>
        </w:rPr>
        <w:t xml:space="preserve"> ve/veya hizmeti sağlayanın fizi</w:t>
      </w:r>
      <w:r w:rsidR="00103DD8">
        <w:rPr>
          <w:rFonts w:ascii="Times New Roman" w:hAnsi="Times New Roman" w:cs="Times New Roman"/>
          <w:sz w:val="24"/>
          <w:szCs w:val="24"/>
        </w:rPr>
        <w:t>ksel kaynaklar ve mallar ile oluşan</w:t>
      </w:r>
      <w:r w:rsidR="00E038D1" w:rsidRPr="00E038D1">
        <w:rPr>
          <w:rFonts w:ascii="Times New Roman" w:hAnsi="Times New Roman" w:cs="Times New Roman"/>
          <w:sz w:val="24"/>
          <w:szCs w:val="24"/>
        </w:rPr>
        <w:t xml:space="preserve"> sistemleri</w:t>
      </w:r>
      <w:r w:rsidR="00103DD8">
        <w:rPr>
          <w:rFonts w:ascii="Times New Roman" w:hAnsi="Times New Roman" w:cs="Times New Roman"/>
          <w:sz w:val="24"/>
          <w:szCs w:val="24"/>
        </w:rPr>
        <w:t>n</w:t>
      </w:r>
      <w:r w:rsidR="00E038D1" w:rsidRPr="00E038D1">
        <w:rPr>
          <w:rFonts w:ascii="Times New Roman" w:hAnsi="Times New Roman" w:cs="Times New Roman"/>
          <w:sz w:val="24"/>
          <w:szCs w:val="24"/>
        </w:rPr>
        <w:t xml:space="preserve"> ara</w:t>
      </w:r>
      <w:r w:rsidR="00103DD8">
        <w:rPr>
          <w:rFonts w:ascii="Times New Roman" w:hAnsi="Times New Roman" w:cs="Times New Roman"/>
          <w:sz w:val="24"/>
          <w:szCs w:val="24"/>
        </w:rPr>
        <w:t>s</w:t>
      </w:r>
      <w:r w:rsidR="00234085">
        <w:rPr>
          <w:rFonts w:ascii="Times New Roman" w:hAnsi="Times New Roman" w:cs="Times New Roman"/>
          <w:sz w:val="24"/>
          <w:szCs w:val="24"/>
        </w:rPr>
        <w:t>ındaki etkileşim anında oluşan</w:t>
      </w:r>
      <w:r w:rsidR="00E038D1" w:rsidRPr="00E038D1">
        <w:rPr>
          <w:rFonts w:ascii="Times New Roman" w:hAnsi="Times New Roman" w:cs="Times New Roman"/>
          <w:sz w:val="24"/>
          <w:szCs w:val="24"/>
        </w:rPr>
        <w:t xml:space="preserve"> müşteri problemlerine çözüm olarak sağlanan bir faaliyet ya da faaliyet dizisidir”.</w:t>
      </w:r>
      <w:r w:rsidR="00E038D1">
        <w:rPr>
          <w:rFonts w:ascii="Times New Roman" w:hAnsi="Times New Roman" w:cs="Times New Roman"/>
          <w:sz w:val="24"/>
          <w:szCs w:val="24"/>
        </w:rPr>
        <w:t xml:space="preserve"> </w:t>
      </w:r>
      <w:r w:rsidR="00D74EA2">
        <w:rPr>
          <w:rFonts w:ascii="Times New Roman" w:hAnsi="Times New Roman" w:cs="Times New Roman"/>
          <w:sz w:val="24"/>
          <w:szCs w:val="24"/>
        </w:rPr>
        <w:t xml:space="preserve">Bu tanım </w:t>
      </w:r>
      <w:r w:rsidR="00E038D1">
        <w:rPr>
          <w:rFonts w:ascii="Times New Roman" w:hAnsi="Times New Roman" w:cs="Times New Roman"/>
          <w:sz w:val="24"/>
          <w:szCs w:val="24"/>
        </w:rPr>
        <w:t>ile</w:t>
      </w:r>
      <w:r w:rsidR="00D74603">
        <w:rPr>
          <w:rFonts w:ascii="Times New Roman" w:hAnsi="Times New Roman" w:cs="Times New Roman"/>
          <w:sz w:val="24"/>
          <w:szCs w:val="24"/>
        </w:rPr>
        <w:t xml:space="preserve"> Grönroos </w:t>
      </w:r>
      <w:r w:rsidR="00D74EA2">
        <w:rPr>
          <w:rFonts w:ascii="Times New Roman" w:hAnsi="Times New Roman" w:cs="Times New Roman"/>
          <w:sz w:val="24"/>
          <w:szCs w:val="24"/>
        </w:rPr>
        <w:t xml:space="preserve">(2000) </w:t>
      </w:r>
      <w:r w:rsidR="000E15A4">
        <w:rPr>
          <w:rFonts w:ascii="Times New Roman" w:hAnsi="Times New Roman" w:cs="Times New Roman"/>
          <w:sz w:val="24"/>
          <w:szCs w:val="24"/>
        </w:rPr>
        <w:t>hizmetin</w:t>
      </w:r>
      <w:r w:rsidR="000E15A4" w:rsidRPr="000E15A4">
        <w:rPr>
          <w:rFonts w:ascii="Times New Roman" w:hAnsi="Times New Roman" w:cs="Times New Roman"/>
          <w:sz w:val="24"/>
          <w:szCs w:val="24"/>
        </w:rPr>
        <w:t xml:space="preserve"> etkileş</w:t>
      </w:r>
      <w:r w:rsidR="000E15A4">
        <w:rPr>
          <w:rFonts w:ascii="Times New Roman" w:hAnsi="Times New Roman" w:cs="Times New Roman"/>
          <w:sz w:val="24"/>
          <w:szCs w:val="24"/>
        </w:rPr>
        <w:t>im boyutundan bahsetmiştir</w:t>
      </w:r>
      <w:r w:rsidR="000E15A4" w:rsidRPr="000E15A4">
        <w:rPr>
          <w:rFonts w:ascii="Times New Roman" w:hAnsi="Times New Roman" w:cs="Times New Roman"/>
          <w:sz w:val="24"/>
          <w:szCs w:val="24"/>
        </w:rPr>
        <w:t>.</w:t>
      </w:r>
      <w:r w:rsidR="000E15A4">
        <w:rPr>
          <w:rFonts w:ascii="Times New Roman" w:hAnsi="Times New Roman" w:cs="Times New Roman"/>
          <w:sz w:val="24"/>
          <w:szCs w:val="24"/>
        </w:rPr>
        <w:t xml:space="preserve"> </w:t>
      </w:r>
      <w:r w:rsidR="00B14EEB">
        <w:rPr>
          <w:rFonts w:ascii="Times New Roman" w:hAnsi="Times New Roman" w:cs="Times New Roman"/>
          <w:sz w:val="24"/>
          <w:szCs w:val="24"/>
        </w:rPr>
        <w:t>Bu etkileşim</w:t>
      </w:r>
      <w:r w:rsidR="00D74603">
        <w:rPr>
          <w:rFonts w:ascii="Times New Roman" w:hAnsi="Times New Roman" w:cs="Times New Roman"/>
          <w:sz w:val="24"/>
          <w:szCs w:val="24"/>
        </w:rPr>
        <w:t xml:space="preserve"> müşteri ile </w:t>
      </w:r>
      <w:r w:rsidR="00E038D1" w:rsidRPr="00E038D1">
        <w:rPr>
          <w:rFonts w:ascii="Times New Roman" w:hAnsi="Times New Roman" w:cs="Times New Roman"/>
          <w:sz w:val="24"/>
          <w:szCs w:val="24"/>
        </w:rPr>
        <w:t xml:space="preserve">hizmeti </w:t>
      </w:r>
      <w:r w:rsidR="00B14EEB">
        <w:rPr>
          <w:rFonts w:ascii="Times New Roman" w:hAnsi="Times New Roman" w:cs="Times New Roman"/>
          <w:sz w:val="24"/>
          <w:szCs w:val="24"/>
        </w:rPr>
        <w:t>prezante eden</w:t>
      </w:r>
      <w:r w:rsidR="00E038D1" w:rsidRPr="00E038D1">
        <w:rPr>
          <w:rFonts w:ascii="Times New Roman" w:hAnsi="Times New Roman" w:cs="Times New Roman"/>
          <w:sz w:val="24"/>
          <w:szCs w:val="24"/>
        </w:rPr>
        <w:t xml:space="preserve"> kişi arasında olab</w:t>
      </w:r>
      <w:r w:rsidR="000E15A4">
        <w:rPr>
          <w:rFonts w:ascii="Times New Roman" w:hAnsi="Times New Roman" w:cs="Times New Roman"/>
          <w:sz w:val="24"/>
          <w:szCs w:val="24"/>
        </w:rPr>
        <w:t>ileceği gibi,</w:t>
      </w:r>
      <w:r w:rsidR="000E15A4" w:rsidRPr="000E15A4">
        <w:t xml:space="preserve"> </w:t>
      </w:r>
      <w:r w:rsidR="000E15A4" w:rsidRPr="000E15A4">
        <w:rPr>
          <w:rFonts w:ascii="Times New Roman" w:hAnsi="Times New Roman" w:cs="Times New Roman"/>
          <w:sz w:val="24"/>
          <w:szCs w:val="24"/>
        </w:rPr>
        <w:t>mallarla</w:t>
      </w:r>
      <w:r w:rsidR="00D74603">
        <w:rPr>
          <w:rFonts w:ascii="Times New Roman" w:hAnsi="Times New Roman" w:cs="Times New Roman"/>
          <w:sz w:val="24"/>
          <w:szCs w:val="24"/>
        </w:rPr>
        <w:t xml:space="preserve"> ya da hizmetin </w:t>
      </w:r>
      <w:r w:rsidR="000E15A4">
        <w:rPr>
          <w:rFonts w:ascii="Times New Roman" w:hAnsi="Times New Roman" w:cs="Times New Roman"/>
          <w:sz w:val="24"/>
          <w:szCs w:val="24"/>
        </w:rPr>
        <w:t>gerçekleştirildiği</w:t>
      </w:r>
      <w:r w:rsidR="00B14EEB">
        <w:rPr>
          <w:rFonts w:ascii="Times New Roman" w:hAnsi="Times New Roman" w:cs="Times New Roman"/>
          <w:sz w:val="24"/>
          <w:szCs w:val="24"/>
        </w:rPr>
        <w:t xml:space="preserve"> </w:t>
      </w:r>
      <w:r w:rsidR="00E038D1" w:rsidRPr="00E038D1">
        <w:rPr>
          <w:rFonts w:ascii="Times New Roman" w:hAnsi="Times New Roman" w:cs="Times New Roman"/>
          <w:sz w:val="24"/>
          <w:szCs w:val="24"/>
        </w:rPr>
        <w:t xml:space="preserve">çevredeki fiziksel </w:t>
      </w:r>
      <w:r w:rsidR="009A00D8">
        <w:rPr>
          <w:rFonts w:ascii="Times New Roman" w:hAnsi="Times New Roman" w:cs="Times New Roman"/>
          <w:sz w:val="24"/>
          <w:szCs w:val="24"/>
        </w:rPr>
        <w:t>öğelerle de</w:t>
      </w:r>
      <w:r w:rsidR="000E15A4">
        <w:rPr>
          <w:rFonts w:ascii="Times New Roman" w:hAnsi="Times New Roman" w:cs="Times New Roman"/>
          <w:sz w:val="24"/>
          <w:szCs w:val="24"/>
        </w:rPr>
        <w:t xml:space="preserve"> olabilmektedir </w:t>
      </w:r>
      <w:r w:rsidR="00EC5302">
        <w:rPr>
          <w:rFonts w:ascii="Times New Roman" w:hAnsi="Times New Roman" w:cs="Times New Roman"/>
          <w:sz w:val="24"/>
          <w:szCs w:val="24"/>
        </w:rPr>
        <w:t>(Yıldırım, 2014)</w:t>
      </w:r>
      <w:r w:rsidR="000E15A4">
        <w:rPr>
          <w:rFonts w:ascii="Times New Roman" w:hAnsi="Times New Roman" w:cs="Times New Roman"/>
          <w:sz w:val="24"/>
          <w:szCs w:val="24"/>
        </w:rPr>
        <w:t xml:space="preserve">. </w:t>
      </w:r>
      <w:r w:rsidR="00D74603">
        <w:rPr>
          <w:rFonts w:ascii="Times New Roman" w:hAnsi="Times New Roman" w:cs="Times New Roman"/>
          <w:sz w:val="24"/>
          <w:szCs w:val="24"/>
        </w:rPr>
        <w:t xml:space="preserve">Bu </w:t>
      </w:r>
      <w:r w:rsidR="008D7F2E">
        <w:rPr>
          <w:rFonts w:ascii="Times New Roman" w:hAnsi="Times New Roman" w:cs="Times New Roman"/>
          <w:sz w:val="24"/>
          <w:szCs w:val="24"/>
        </w:rPr>
        <w:t>nedenle</w:t>
      </w:r>
      <w:r>
        <w:rPr>
          <w:rFonts w:ascii="Times New Roman" w:hAnsi="Times New Roman" w:cs="Times New Roman"/>
          <w:sz w:val="24"/>
          <w:szCs w:val="24"/>
        </w:rPr>
        <w:t xml:space="preserve"> müş</w:t>
      </w:r>
      <w:r w:rsidR="00B14EEB">
        <w:rPr>
          <w:rFonts w:ascii="Times New Roman" w:hAnsi="Times New Roman" w:cs="Times New Roman"/>
          <w:sz w:val="24"/>
          <w:szCs w:val="24"/>
        </w:rPr>
        <w:t xml:space="preserve">teri </w:t>
      </w:r>
      <w:r w:rsidR="0080570B">
        <w:rPr>
          <w:rFonts w:ascii="Times New Roman" w:hAnsi="Times New Roman" w:cs="Times New Roman"/>
          <w:sz w:val="24"/>
          <w:szCs w:val="24"/>
        </w:rPr>
        <w:t>ile ve çevre ile</w:t>
      </w:r>
      <w:r w:rsidR="009A00D8">
        <w:rPr>
          <w:rFonts w:ascii="Times New Roman" w:hAnsi="Times New Roman" w:cs="Times New Roman"/>
          <w:sz w:val="24"/>
          <w:szCs w:val="24"/>
        </w:rPr>
        <w:t xml:space="preserve"> </w:t>
      </w:r>
      <w:r w:rsidR="008D7F2E">
        <w:rPr>
          <w:rFonts w:ascii="Times New Roman" w:hAnsi="Times New Roman" w:cs="Times New Roman"/>
          <w:sz w:val="24"/>
          <w:szCs w:val="24"/>
        </w:rPr>
        <w:t>iletişimin</w:t>
      </w:r>
      <w:r>
        <w:rPr>
          <w:rFonts w:ascii="Times New Roman" w:hAnsi="Times New Roman" w:cs="Times New Roman"/>
          <w:sz w:val="24"/>
          <w:szCs w:val="24"/>
        </w:rPr>
        <w:t xml:space="preserve"> </w:t>
      </w:r>
      <w:r w:rsidR="007A10C4">
        <w:rPr>
          <w:rFonts w:ascii="Times New Roman" w:hAnsi="Times New Roman" w:cs="Times New Roman"/>
          <w:sz w:val="24"/>
          <w:szCs w:val="24"/>
        </w:rPr>
        <w:t>hizmet sektöründeki önem</w:t>
      </w:r>
      <w:r w:rsidR="006C1001">
        <w:rPr>
          <w:rFonts w:ascii="Times New Roman" w:hAnsi="Times New Roman" w:cs="Times New Roman"/>
          <w:sz w:val="24"/>
          <w:szCs w:val="24"/>
        </w:rPr>
        <w:t xml:space="preserve">i göz ardı </w:t>
      </w:r>
      <w:r w:rsidR="007A10C4">
        <w:rPr>
          <w:rFonts w:ascii="Times New Roman" w:hAnsi="Times New Roman" w:cs="Times New Roman"/>
          <w:sz w:val="24"/>
          <w:szCs w:val="24"/>
        </w:rPr>
        <w:t>edi</w:t>
      </w:r>
      <w:r w:rsidR="008D7F2E">
        <w:rPr>
          <w:rFonts w:ascii="Times New Roman" w:hAnsi="Times New Roman" w:cs="Times New Roman"/>
          <w:sz w:val="24"/>
          <w:szCs w:val="24"/>
        </w:rPr>
        <w:t>lemeyecek bir unsur olduğu söylenebilmektedir.</w:t>
      </w:r>
      <w:r w:rsidR="007A10C4">
        <w:rPr>
          <w:rFonts w:ascii="Times New Roman" w:hAnsi="Times New Roman" w:cs="Times New Roman"/>
          <w:sz w:val="24"/>
          <w:szCs w:val="24"/>
        </w:rPr>
        <w:t xml:space="preserve"> </w:t>
      </w:r>
    </w:p>
    <w:p w:rsidR="005F022C" w:rsidRDefault="00545302" w:rsidP="006C1001">
      <w:pPr>
        <w:ind w:firstLine="709"/>
        <w:jc w:val="both"/>
        <w:rPr>
          <w:rFonts w:ascii="Times New Roman" w:hAnsi="Times New Roman" w:cs="Times New Roman"/>
          <w:sz w:val="24"/>
          <w:szCs w:val="24"/>
        </w:rPr>
      </w:pPr>
      <w:r w:rsidRPr="00545302">
        <w:rPr>
          <w:rFonts w:ascii="Times New Roman" w:hAnsi="Times New Roman" w:cs="Times New Roman"/>
          <w:sz w:val="24"/>
          <w:szCs w:val="24"/>
        </w:rPr>
        <w:t>Dünyada ulaştırma</w:t>
      </w:r>
      <w:r w:rsidRPr="00545302">
        <w:t xml:space="preserve"> </w:t>
      </w:r>
      <w:r w:rsidRPr="00545302">
        <w:rPr>
          <w:rFonts w:ascii="Times New Roman" w:hAnsi="Times New Roman" w:cs="Times New Roman"/>
          <w:sz w:val="24"/>
          <w:szCs w:val="24"/>
        </w:rPr>
        <w:t xml:space="preserve">ve iletişim teknolojisindeki </w:t>
      </w:r>
      <w:r w:rsidR="0006355D">
        <w:rPr>
          <w:rFonts w:ascii="Times New Roman" w:hAnsi="Times New Roman" w:cs="Times New Roman"/>
          <w:sz w:val="24"/>
          <w:szCs w:val="24"/>
        </w:rPr>
        <w:t xml:space="preserve">gelişmelerin yön verdiği bir </w:t>
      </w:r>
      <w:r>
        <w:rPr>
          <w:rFonts w:ascii="Times New Roman" w:hAnsi="Times New Roman" w:cs="Times New Roman"/>
          <w:sz w:val="24"/>
          <w:szCs w:val="24"/>
        </w:rPr>
        <w:t>globalleşme sü</w:t>
      </w:r>
      <w:r w:rsidR="00E37F15">
        <w:rPr>
          <w:rFonts w:ascii="Times New Roman" w:hAnsi="Times New Roman" w:cs="Times New Roman"/>
          <w:sz w:val="24"/>
          <w:szCs w:val="24"/>
        </w:rPr>
        <w:t xml:space="preserve">reci yaşanmıştır </w:t>
      </w:r>
      <w:r w:rsidR="006A524B">
        <w:rPr>
          <w:rFonts w:ascii="Times New Roman" w:hAnsi="Times New Roman" w:cs="Times New Roman"/>
          <w:sz w:val="24"/>
          <w:szCs w:val="24"/>
        </w:rPr>
        <w:t xml:space="preserve">(Altuntaş, 2014). </w:t>
      </w:r>
      <w:r w:rsidR="00666BEF">
        <w:rPr>
          <w:rFonts w:ascii="Times New Roman" w:hAnsi="Times New Roman" w:cs="Times New Roman"/>
          <w:sz w:val="24"/>
          <w:szCs w:val="24"/>
        </w:rPr>
        <w:t>Bu süreç,</w:t>
      </w:r>
      <w:r w:rsidR="00666BEF" w:rsidRPr="00666BEF">
        <w:rPr>
          <w:rFonts w:ascii="Times New Roman" w:hAnsi="Times New Roman" w:cs="Times New Roman"/>
          <w:sz w:val="24"/>
          <w:szCs w:val="24"/>
        </w:rPr>
        <w:t xml:space="preserve"> sermaye,</w:t>
      </w:r>
      <w:r w:rsidR="00666BEF" w:rsidRPr="00666BEF">
        <w:t xml:space="preserve"> </w:t>
      </w:r>
      <w:r w:rsidR="00666BEF">
        <w:rPr>
          <w:rFonts w:ascii="Times New Roman" w:hAnsi="Times New Roman" w:cs="Times New Roman"/>
          <w:sz w:val="24"/>
          <w:szCs w:val="24"/>
        </w:rPr>
        <w:t>ürün ve hizmetlerin</w:t>
      </w:r>
      <w:r w:rsidR="0006355D">
        <w:rPr>
          <w:rFonts w:ascii="Times New Roman" w:hAnsi="Times New Roman" w:cs="Times New Roman"/>
          <w:sz w:val="24"/>
          <w:szCs w:val="24"/>
        </w:rPr>
        <w:t xml:space="preserve"> </w:t>
      </w:r>
      <w:r w:rsidR="00666BEF">
        <w:rPr>
          <w:rFonts w:ascii="Times New Roman" w:hAnsi="Times New Roman" w:cs="Times New Roman"/>
          <w:sz w:val="24"/>
          <w:szCs w:val="24"/>
        </w:rPr>
        <w:t>hiçbir engele maruz kalmadan serbestleştirilmesini kapsamaktadır</w:t>
      </w:r>
      <w:r w:rsidR="00666BEF" w:rsidRPr="00666BEF">
        <w:rPr>
          <w:rFonts w:ascii="Times New Roman" w:hAnsi="Times New Roman" w:cs="Times New Roman"/>
          <w:sz w:val="24"/>
          <w:szCs w:val="24"/>
        </w:rPr>
        <w:t xml:space="preserve"> (Seymen ve Bolat, </w:t>
      </w:r>
      <w:r w:rsidR="00666BEF" w:rsidRPr="00666BEF">
        <w:rPr>
          <w:rFonts w:ascii="Times New Roman" w:hAnsi="Times New Roman" w:cs="Times New Roman"/>
          <w:sz w:val="24"/>
          <w:szCs w:val="24"/>
        </w:rPr>
        <w:lastRenderedPageBreak/>
        <w:t>2005:</w:t>
      </w:r>
      <w:r w:rsidR="00C542FE">
        <w:rPr>
          <w:rFonts w:ascii="Times New Roman" w:hAnsi="Times New Roman" w:cs="Times New Roman"/>
          <w:sz w:val="24"/>
          <w:szCs w:val="24"/>
        </w:rPr>
        <w:t xml:space="preserve"> </w:t>
      </w:r>
      <w:r w:rsidR="00666BEF" w:rsidRPr="00666BEF">
        <w:rPr>
          <w:rFonts w:ascii="Times New Roman" w:hAnsi="Times New Roman" w:cs="Times New Roman"/>
          <w:sz w:val="24"/>
          <w:szCs w:val="24"/>
        </w:rPr>
        <w:t xml:space="preserve">4-5). </w:t>
      </w:r>
      <w:r w:rsidR="00B72562">
        <w:rPr>
          <w:rFonts w:ascii="Times New Roman" w:hAnsi="Times New Roman" w:cs="Times New Roman"/>
          <w:sz w:val="24"/>
          <w:szCs w:val="24"/>
        </w:rPr>
        <w:t>Bu süreç ile dünya tek bir pazar haline g</w:t>
      </w:r>
      <w:r w:rsidR="00DA57F2">
        <w:rPr>
          <w:rFonts w:ascii="Times New Roman" w:hAnsi="Times New Roman" w:cs="Times New Roman"/>
          <w:sz w:val="24"/>
          <w:szCs w:val="24"/>
        </w:rPr>
        <w:t>etirilmiş,</w:t>
      </w:r>
      <w:r w:rsidR="0006355D">
        <w:rPr>
          <w:rFonts w:ascii="Times New Roman" w:hAnsi="Times New Roman" w:cs="Times New Roman"/>
          <w:sz w:val="24"/>
          <w:szCs w:val="24"/>
        </w:rPr>
        <w:t xml:space="preserve"> ürün ile birlikte hizmet </w:t>
      </w:r>
      <w:r w:rsidR="00B72562">
        <w:rPr>
          <w:rFonts w:ascii="Times New Roman" w:hAnsi="Times New Roman" w:cs="Times New Roman"/>
          <w:sz w:val="24"/>
          <w:szCs w:val="24"/>
        </w:rPr>
        <w:t xml:space="preserve">üretimi de küreselleşmiştir. </w:t>
      </w:r>
      <w:r w:rsidR="008A2050">
        <w:rPr>
          <w:rFonts w:ascii="Times New Roman" w:hAnsi="Times New Roman" w:cs="Times New Roman"/>
          <w:sz w:val="24"/>
          <w:szCs w:val="24"/>
        </w:rPr>
        <w:t>Globalleşen dünyada</w:t>
      </w:r>
      <w:r w:rsidR="00B72562">
        <w:rPr>
          <w:rFonts w:ascii="Times New Roman" w:hAnsi="Times New Roman" w:cs="Times New Roman"/>
          <w:sz w:val="24"/>
          <w:szCs w:val="24"/>
        </w:rPr>
        <w:t xml:space="preserve"> rekabetin artması ve</w:t>
      </w:r>
      <w:r w:rsidR="008A2050">
        <w:rPr>
          <w:rFonts w:ascii="Times New Roman" w:hAnsi="Times New Roman" w:cs="Times New Roman"/>
          <w:sz w:val="24"/>
          <w:szCs w:val="24"/>
        </w:rPr>
        <w:t xml:space="preserve"> insan ihtiyaçlarının da hızlı bir şekilde değişmesi</w:t>
      </w:r>
      <w:r w:rsidR="007249FE">
        <w:rPr>
          <w:rFonts w:ascii="Times New Roman" w:hAnsi="Times New Roman" w:cs="Times New Roman"/>
          <w:sz w:val="24"/>
          <w:szCs w:val="24"/>
        </w:rPr>
        <w:t>,</w:t>
      </w:r>
      <w:r w:rsidR="008A2050">
        <w:rPr>
          <w:rFonts w:ascii="Times New Roman" w:hAnsi="Times New Roman" w:cs="Times New Roman"/>
          <w:sz w:val="24"/>
          <w:szCs w:val="24"/>
        </w:rPr>
        <w:t xml:space="preserve"> hizmet sektörünün gelişimini de mecbur k</w:t>
      </w:r>
      <w:r w:rsidR="0071631F">
        <w:rPr>
          <w:rFonts w:ascii="Times New Roman" w:hAnsi="Times New Roman" w:cs="Times New Roman"/>
          <w:sz w:val="24"/>
          <w:szCs w:val="24"/>
        </w:rPr>
        <w:t>ılmıştı</w:t>
      </w:r>
      <w:r w:rsidR="00155082">
        <w:rPr>
          <w:rFonts w:ascii="Times New Roman" w:hAnsi="Times New Roman" w:cs="Times New Roman"/>
          <w:sz w:val="24"/>
          <w:szCs w:val="24"/>
        </w:rPr>
        <w:t>r.</w:t>
      </w:r>
      <w:r w:rsidR="00E92F52">
        <w:rPr>
          <w:rFonts w:ascii="Times New Roman" w:hAnsi="Times New Roman" w:cs="Times New Roman"/>
          <w:sz w:val="24"/>
          <w:szCs w:val="24"/>
        </w:rPr>
        <w:t xml:space="preserve"> </w:t>
      </w:r>
    </w:p>
    <w:p w:rsidR="006C1001" w:rsidRPr="00155082" w:rsidRDefault="006C1001" w:rsidP="006C1001">
      <w:pPr>
        <w:ind w:firstLine="709"/>
        <w:jc w:val="both"/>
        <w:rPr>
          <w:rFonts w:ascii="Times New Roman" w:hAnsi="Times New Roman" w:cs="Times New Roman"/>
          <w:sz w:val="24"/>
          <w:szCs w:val="24"/>
        </w:rPr>
      </w:pPr>
    </w:p>
    <w:p w:rsidR="00426678" w:rsidRPr="00AD0D13" w:rsidRDefault="00451EAE" w:rsidP="00AD0D13">
      <w:pPr>
        <w:pStyle w:val="Balk3"/>
        <w:ind w:firstLine="709"/>
        <w:rPr>
          <w:b/>
        </w:rPr>
      </w:pPr>
      <w:bookmarkStart w:id="15" w:name="_Toc18092796"/>
      <w:r w:rsidRPr="00AD0D13">
        <w:rPr>
          <w:b/>
        </w:rPr>
        <w:t xml:space="preserve">1.1.2. </w:t>
      </w:r>
      <w:r w:rsidR="00426678" w:rsidRPr="00AD0D13">
        <w:rPr>
          <w:b/>
        </w:rPr>
        <w:t>Hizmet Kavr</w:t>
      </w:r>
      <w:r w:rsidR="00A64537" w:rsidRPr="00AD0D13">
        <w:rPr>
          <w:b/>
        </w:rPr>
        <w:t>amının Tarihsel Gelişimi</w:t>
      </w:r>
      <w:bookmarkEnd w:id="15"/>
    </w:p>
    <w:p w:rsidR="00B47BC1" w:rsidRDefault="00CB551A" w:rsidP="006C1001">
      <w:pPr>
        <w:ind w:firstLine="709"/>
        <w:jc w:val="both"/>
        <w:rPr>
          <w:rFonts w:ascii="Times New Roman" w:hAnsi="Times New Roman" w:cs="Times New Roman"/>
          <w:sz w:val="24"/>
          <w:szCs w:val="24"/>
        </w:rPr>
      </w:pPr>
      <w:r w:rsidRPr="00CB551A">
        <w:rPr>
          <w:rFonts w:ascii="Times New Roman" w:hAnsi="Times New Roman" w:cs="Times New Roman"/>
          <w:sz w:val="24"/>
          <w:szCs w:val="24"/>
        </w:rPr>
        <w:t>Hizmet kavramı, işl</w:t>
      </w:r>
      <w:r>
        <w:rPr>
          <w:rFonts w:ascii="Times New Roman" w:hAnsi="Times New Roman" w:cs="Times New Roman"/>
          <w:sz w:val="24"/>
          <w:szCs w:val="24"/>
        </w:rPr>
        <w:t>e</w:t>
      </w:r>
      <w:r w:rsidR="006834DA">
        <w:rPr>
          <w:rFonts w:ascii="Times New Roman" w:hAnsi="Times New Roman" w:cs="Times New Roman"/>
          <w:sz w:val="24"/>
          <w:szCs w:val="24"/>
        </w:rPr>
        <w:t>tme literatüründen gelmekte olup</w:t>
      </w:r>
      <w:r>
        <w:rPr>
          <w:rFonts w:ascii="Times New Roman" w:hAnsi="Times New Roman" w:cs="Times New Roman"/>
          <w:sz w:val="24"/>
          <w:szCs w:val="24"/>
        </w:rPr>
        <w:t xml:space="preserve"> </w:t>
      </w:r>
      <w:r w:rsidR="002B167F">
        <w:rPr>
          <w:rFonts w:ascii="Times New Roman" w:hAnsi="Times New Roman" w:cs="Times New Roman"/>
          <w:sz w:val="24"/>
          <w:szCs w:val="24"/>
        </w:rPr>
        <w:t xml:space="preserve">1975’lerden önce </w:t>
      </w:r>
      <w:r w:rsidRPr="00CB551A">
        <w:rPr>
          <w:rFonts w:ascii="Times New Roman" w:hAnsi="Times New Roman" w:cs="Times New Roman"/>
          <w:sz w:val="24"/>
          <w:szCs w:val="24"/>
        </w:rPr>
        <w:t xml:space="preserve">pazarlama </w:t>
      </w:r>
      <w:r>
        <w:rPr>
          <w:rFonts w:ascii="Times New Roman" w:hAnsi="Times New Roman" w:cs="Times New Roman"/>
          <w:sz w:val="24"/>
          <w:szCs w:val="24"/>
        </w:rPr>
        <w:t xml:space="preserve">alanına </w:t>
      </w:r>
      <w:r w:rsidR="009A1666">
        <w:rPr>
          <w:rFonts w:ascii="Times New Roman" w:hAnsi="Times New Roman" w:cs="Times New Roman"/>
          <w:sz w:val="24"/>
          <w:szCs w:val="24"/>
        </w:rPr>
        <w:t>dâhil</w:t>
      </w:r>
      <w:r w:rsidR="00A543CD">
        <w:rPr>
          <w:rFonts w:ascii="Times New Roman" w:hAnsi="Times New Roman" w:cs="Times New Roman"/>
          <w:sz w:val="24"/>
          <w:szCs w:val="24"/>
        </w:rPr>
        <w:t xml:space="preserve"> edilmiyordu </w:t>
      </w:r>
      <w:r w:rsidR="006A524B" w:rsidRPr="006A524B">
        <w:rPr>
          <w:rFonts w:ascii="Times New Roman" w:hAnsi="Times New Roman" w:cs="Times New Roman"/>
          <w:sz w:val="24"/>
          <w:szCs w:val="24"/>
        </w:rPr>
        <w:t>(Yıldırım, 2014)</w:t>
      </w:r>
      <w:r w:rsidR="006A524B">
        <w:rPr>
          <w:rFonts w:ascii="Times New Roman" w:hAnsi="Times New Roman" w:cs="Times New Roman"/>
          <w:sz w:val="24"/>
          <w:szCs w:val="24"/>
        </w:rPr>
        <w:t xml:space="preserve">. </w:t>
      </w:r>
      <w:r w:rsidR="001C121C">
        <w:rPr>
          <w:rFonts w:ascii="Times New Roman" w:hAnsi="Times New Roman" w:cs="Times New Roman"/>
          <w:sz w:val="24"/>
          <w:szCs w:val="24"/>
        </w:rPr>
        <w:t>Ancak</w:t>
      </w:r>
      <w:r w:rsidR="00A543CD">
        <w:rPr>
          <w:rFonts w:ascii="Times New Roman" w:hAnsi="Times New Roman" w:cs="Times New Roman"/>
          <w:sz w:val="24"/>
          <w:szCs w:val="24"/>
        </w:rPr>
        <w:t xml:space="preserve"> bu </w:t>
      </w:r>
      <w:r w:rsidR="001C121C">
        <w:rPr>
          <w:rFonts w:ascii="Times New Roman" w:hAnsi="Times New Roman" w:cs="Times New Roman"/>
          <w:sz w:val="24"/>
          <w:szCs w:val="24"/>
        </w:rPr>
        <w:t>durum</w:t>
      </w:r>
      <w:r w:rsidR="00A543CD">
        <w:rPr>
          <w:rFonts w:ascii="Times New Roman" w:hAnsi="Times New Roman" w:cs="Times New Roman"/>
          <w:sz w:val="24"/>
          <w:szCs w:val="24"/>
        </w:rPr>
        <w:t xml:space="preserve"> </w:t>
      </w:r>
      <w:r w:rsidR="002B167F">
        <w:rPr>
          <w:rFonts w:ascii="Times New Roman" w:hAnsi="Times New Roman" w:cs="Times New Roman"/>
          <w:sz w:val="24"/>
          <w:szCs w:val="24"/>
        </w:rPr>
        <w:t xml:space="preserve">1977 yılında </w:t>
      </w:r>
      <w:r w:rsidR="00A543CD">
        <w:rPr>
          <w:rFonts w:ascii="Times New Roman" w:hAnsi="Times New Roman" w:cs="Times New Roman"/>
          <w:sz w:val="24"/>
          <w:szCs w:val="24"/>
        </w:rPr>
        <w:t xml:space="preserve">New </w:t>
      </w:r>
      <w:r w:rsidR="009A1666">
        <w:rPr>
          <w:rFonts w:ascii="Times New Roman" w:hAnsi="Times New Roman" w:cs="Times New Roman"/>
          <w:sz w:val="24"/>
          <w:szCs w:val="24"/>
        </w:rPr>
        <w:t>Yorklu</w:t>
      </w:r>
      <w:r w:rsidR="00A543CD">
        <w:rPr>
          <w:rFonts w:ascii="Times New Roman" w:hAnsi="Times New Roman" w:cs="Times New Roman"/>
          <w:sz w:val="24"/>
          <w:szCs w:val="24"/>
        </w:rPr>
        <w:t xml:space="preserve"> bankacı Lynn Shostack tarafından yazılan</w:t>
      </w:r>
      <w:r w:rsidR="002B167F">
        <w:rPr>
          <w:rFonts w:ascii="Times New Roman" w:hAnsi="Times New Roman" w:cs="Times New Roman"/>
          <w:sz w:val="24"/>
          <w:szCs w:val="24"/>
        </w:rPr>
        <w:t xml:space="preserve"> ve “Journal of Marketing” </w:t>
      </w:r>
      <w:r w:rsidRPr="00CB551A">
        <w:rPr>
          <w:rFonts w:ascii="Times New Roman" w:hAnsi="Times New Roman" w:cs="Times New Roman"/>
          <w:sz w:val="24"/>
          <w:szCs w:val="24"/>
        </w:rPr>
        <w:t>dergisinde yayınlanan “Breaking Fre</w:t>
      </w:r>
      <w:r w:rsidR="00A543CD">
        <w:rPr>
          <w:rFonts w:ascii="Times New Roman" w:hAnsi="Times New Roman" w:cs="Times New Roman"/>
          <w:sz w:val="24"/>
          <w:szCs w:val="24"/>
        </w:rPr>
        <w:t>e From Product” adlı makalenin</w:t>
      </w:r>
      <w:r w:rsidRPr="00CB551A">
        <w:rPr>
          <w:rFonts w:ascii="Times New Roman" w:hAnsi="Times New Roman" w:cs="Times New Roman"/>
          <w:sz w:val="24"/>
          <w:szCs w:val="24"/>
        </w:rPr>
        <w:t xml:space="preserve"> yayın</w:t>
      </w:r>
      <w:r w:rsidR="002B167F">
        <w:rPr>
          <w:rFonts w:ascii="Times New Roman" w:hAnsi="Times New Roman" w:cs="Times New Roman"/>
          <w:sz w:val="24"/>
          <w:szCs w:val="24"/>
        </w:rPr>
        <w:t xml:space="preserve">lanmasıyla </w:t>
      </w:r>
      <w:r w:rsidR="00E529CB">
        <w:rPr>
          <w:rFonts w:ascii="Times New Roman" w:hAnsi="Times New Roman" w:cs="Times New Roman"/>
          <w:sz w:val="24"/>
          <w:szCs w:val="24"/>
        </w:rPr>
        <w:t>değişmiş ve hizmet pazarla</w:t>
      </w:r>
      <w:r w:rsidR="00A543CD">
        <w:rPr>
          <w:rFonts w:ascii="Times New Roman" w:hAnsi="Times New Roman" w:cs="Times New Roman"/>
          <w:sz w:val="24"/>
          <w:szCs w:val="24"/>
        </w:rPr>
        <w:t>masının</w:t>
      </w:r>
      <w:r>
        <w:rPr>
          <w:rFonts w:ascii="Times New Roman" w:hAnsi="Times New Roman" w:cs="Times New Roman"/>
          <w:sz w:val="24"/>
          <w:szCs w:val="24"/>
        </w:rPr>
        <w:t xml:space="preserve"> </w:t>
      </w:r>
      <w:r w:rsidR="00E529CB">
        <w:rPr>
          <w:rFonts w:ascii="Times New Roman" w:hAnsi="Times New Roman" w:cs="Times New Roman"/>
          <w:sz w:val="24"/>
          <w:szCs w:val="24"/>
        </w:rPr>
        <w:t>miladı ol</w:t>
      </w:r>
      <w:r>
        <w:rPr>
          <w:rFonts w:ascii="Times New Roman" w:hAnsi="Times New Roman" w:cs="Times New Roman"/>
          <w:sz w:val="24"/>
          <w:szCs w:val="24"/>
        </w:rPr>
        <w:t xml:space="preserve">muştur (Benjamin, 1997).  </w:t>
      </w:r>
    </w:p>
    <w:p w:rsidR="008D6D2D" w:rsidRDefault="00B11287" w:rsidP="00F65CDF">
      <w:pPr>
        <w:ind w:firstLine="709"/>
        <w:jc w:val="both"/>
        <w:rPr>
          <w:rFonts w:ascii="Times New Roman" w:hAnsi="Times New Roman" w:cs="Times New Roman"/>
          <w:sz w:val="24"/>
          <w:szCs w:val="24"/>
        </w:rPr>
      </w:pPr>
      <w:r>
        <w:rPr>
          <w:rFonts w:ascii="Times New Roman" w:hAnsi="Times New Roman" w:cs="Times New Roman"/>
          <w:sz w:val="24"/>
          <w:szCs w:val="24"/>
        </w:rPr>
        <w:t>1700</w:t>
      </w:r>
      <w:r w:rsidR="00B47BC1">
        <w:rPr>
          <w:rFonts w:ascii="Times New Roman" w:hAnsi="Times New Roman" w:cs="Times New Roman"/>
          <w:sz w:val="24"/>
          <w:szCs w:val="24"/>
        </w:rPr>
        <w:t>’li yıllardan itibaren hizmetin tanımı yapılmaya başlanmıştır ancak 1960’lı yıllardan itibaren</w:t>
      </w:r>
      <w:r w:rsidR="00B47BC1" w:rsidRPr="00B47BC1">
        <w:rPr>
          <w:rFonts w:ascii="Times New Roman" w:hAnsi="Times New Roman" w:cs="Times New Roman"/>
          <w:sz w:val="24"/>
          <w:szCs w:val="24"/>
        </w:rPr>
        <w:t xml:space="preserve"> hizmetlerin çeşitliliği nedeniyle tanımlar</w:t>
      </w:r>
      <w:r w:rsidR="002B167F">
        <w:rPr>
          <w:rFonts w:ascii="Times New Roman" w:hAnsi="Times New Roman" w:cs="Times New Roman"/>
          <w:sz w:val="24"/>
          <w:szCs w:val="24"/>
        </w:rPr>
        <w:t xml:space="preserve"> oldukça </w:t>
      </w:r>
      <w:r w:rsidR="00B47BC1">
        <w:rPr>
          <w:rFonts w:ascii="Times New Roman" w:hAnsi="Times New Roman" w:cs="Times New Roman"/>
          <w:sz w:val="24"/>
          <w:szCs w:val="24"/>
        </w:rPr>
        <w:t>farklılaşmıştı</w:t>
      </w:r>
      <w:r w:rsidR="00C542FE">
        <w:rPr>
          <w:rFonts w:ascii="Times New Roman" w:hAnsi="Times New Roman" w:cs="Times New Roman"/>
          <w:sz w:val="24"/>
          <w:szCs w:val="24"/>
        </w:rPr>
        <w:t>r. Bu farklılaşma, Öztürk,</w:t>
      </w:r>
      <w:r w:rsidR="00B47BC1">
        <w:rPr>
          <w:rFonts w:ascii="Times New Roman" w:hAnsi="Times New Roman" w:cs="Times New Roman"/>
          <w:sz w:val="24"/>
          <w:szCs w:val="24"/>
        </w:rPr>
        <w:t xml:space="preserve"> (2011) ta</w:t>
      </w:r>
      <w:r w:rsidR="002B167F">
        <w:rPr>
          <w:rFonts w:ascii="Times New Roman" w:hAnsi="Times New Roman" w:cs="Times New Roman"/>
          <w:sz w:val="24"/>
          <w:szCs w:val="24"/>
        </w:rPr>
        <w:t xml:space="preserve">rafından hazırlanan hizmetlerin </w:t>
      </w:r>
      <w:r w:rsidR="00B47BC1">
        <w:rPr>
          <w:rFonts w:ascii="Times New Roman" w:hAnsi="Times New Roman" w:cs="Times New Roman"/>
          <w:sz w:val="24"/>
          <w:szCs w:val="24"/>
        </w:rPr>
        <w:t>tarihsel tanımları tablosunda net olarak görülebilmektedir.</w:t>
      </w:r>
    </w:p>
    <w:p w:rsidR="008D6D2D" w:rsidRDefault="008D6D2D" w:rsidP="00B47BC1">
      <w:pPr>
        <w:ind w:firstLine="1134"/>
        <w:rPr>
          <w:rFonts w:ascii="Times New Roman" w:hAnsi="Times New Roman" w:cs="Times New Roman"/>
          <w:sz w:val="24"/>
          <w:szCs w:val="24"/>
        </w:rPr>
      </w:pPr>
    </w:p>
    <w:p w:rsidR="00C542FE" w:rsidRPr="00222B42" w:rsidRDefault="00FD75F4" w:rsidP="00222B42">
      <w:pPr>
        <w:pStyle w:val="ResimYazs"/>
        <w:keepNext/>
        <w:spacing w:line="360" w:lineRule="auto"/>
        <w:jc w:val="center"/>
        <w:rPr>
          <w:rFonts w:ascii="Times New Roman" w:hAnsi="Times New Roman" w:cs="Times New Roman"/>
          <w:b/>
          <w:i w:val="0"/>
          <w:color w:val="auto"/>
          <w:sz w:val="24"/>
          <w:szCs w:val="24"/>
        </w:rPr>
      </w:pPr>
      <w:r w:rsidRPr="00FD75F4">
        <w:rPr>
          <w:rFonts w:ascii="Times New Roman" w:hAnsi="Times New Roman" w:cs="Times New Roman"/>
          <w:b/>
          <w:i w:val="0"/>
          <w:color w:val="auto"/>
          <w:sz w:val="24"/>
          <w:szCs w:val="24"/>
        </w:rPr>
        <w:t xml:space="preserve">Tablo </w:t>
      </w:r>
      <w:r w:rsidRPr="00FD75F4">
        <w:rPr>
          <w:rFonts w:ascii="Times New Roman" w:hAnsi="Times New Roman" w:cs="Times New Roman"/>
          <w:b/>
          <w:i w:val="0"/>
          <w:color w:val="auto"/>
          <w:sz w:val="24"/>
          <w:szCs w:val="24"/>
        </w:rPr>
        <w:fldChar w:fldCharType="begin"/>
      </w:r>
      <w:r w:rsidRPr="00FD75F4">
        <w:rPr>
          <w:rFonts w:ascii="Times New Roman" w:hAnsi="Times New Roman" w:cs="Times New Roman"/>
          <w:b/>
          <w:i w:val="0"/>
          <w:color w:val="auto"/>
          <w:sz w:val="24"/>
          <w:szCs w:val="24"/>
        </w:rPr>
        <w:instrText xml:space="preserve"> SEQ Tablo \* ARABIC </w:instrText>
      </w:r>
      <w:r w:rsidRPr="00FD75F4">
        <w:rPr>
          <w:rFonts w:ascii="Times New Roman" w:hAnsi="Times New Roman" w:cs="Times New Roman"/>
          <w:b/>
          <w:i w:val="0"/>
          <w:color w:val="auto"/>
          <w:sz w:val="24"/>
          <w:szCs w:val="24"/>
        </w:rPr>
        <w:fldChar w:fldCharType="separate"/>
      </w:r>
      <w:r w:rsidR="00AB34FC">
        <w:rPr>
          <w:rFonts w:ascii="Times New Roman" w:hAnsi="Times New Roman" w:cs="Times New Roman"/>
          <w:b/>
          <w:i w:val="0"/>
          <w:noProof/>
          <w:color w:val="auto"/>
          <w:sz w:val="24"/>
          <w:szCs w:val="24"/>
        </w:rPr>
        <w:t>1</w:t>
      </w:r>
      <w:r w:rsidRPr="00FD75F4">
        <w:rPr>
          <w:rFonts w:ascii="Times New Roman" w:hAnsi="Times New Roman" w:cs="Times New Roman"/>
          <w:b/>
          <w:i w:val="0"/>
          <w:color w:val="auto"/>
          <w:sz w:val="24"/>
          <w:szCs w:val="24"/>
        </w:rPr>
        <w:fldChar w:fldCharType="end"/>
      </w:r>
      <w:r w:rsidRPr="00FD75F4">
        <w:rPr>
          <w:rFonts w:ascii="Times New Roman" w:hAnsi="Times New Roman" w:cs="Times New Roman"/>
          <w:b/>
          <w:i w:val="0"/>
          <w:color w:val="auto"/>
          <w:sz w:val="24"/>
          <w:szCs w:val="24"/>
        </w:rPr>
        <w:t>. Hizmetlerin Tarihsel Tanımları</w:t>
      </w:r>
    </w:p>
    <w:tbl>
      <w:tblPr>
        <w:tblStyle w:val="TabloKlavuzu"/>
        <w:tblW w:w="8222" w:type="dxa"/>
        <w:tblInd w:w="250" w:type="dxa"/>
        <w:tblLook w:val="04A0" w:firstRow="1" w:lastRow="0" w:firstColumn="1" w:lastColumn="0" w:noHBand="0" w:noVBand="1"/>
      </w:tblPr>
      <w:tblGrid>
        <w:gridCol w:w="3084"/>
        <w:gridCol w:w="5138"/>
      </w:tblGrid>
      <w:tr w:rsidR="008A4FE5" w:rsidTr="00C542FE">
        <w:trPr>
          <w:trHeight w:val="906"/>
        </w:trPr>
        <w:tc>
          <w:tcPr>
            <w:tcW w:w="3084" w:type="dxa"/>
            <w:vAlign w:val="center"/>
          </w:tcPr>
          <w:p w:rsidR="008A4FE5" w:rsidRPr="008A4FE5" w:rsidRDefault="008A4FE5" w:rsidP="00A1478D">
            <w:pPr>
              <w:spacing w:line="360" w:lineRule="auto"/>
              <w:rPr>
                <w:b/>
              </w:rPr>
            </w:pPr>
            <w:r w:rsidRPr="008A4FE5">
              <w:rPr>
                <w:b/>
              </w:rPr>
              <w:t>Yazar</w:t>
            </w:r>
          </w:p>
        </w:tc>
        <w:tc>
          <w:tcPr>
            <w:tcW w:w="5138" w:type="dxa"/>
            <w:vAlign w:val="center"/>
          </w:tcPr>
          <w:p w:rsidR="008A4FE5" w:rsidRPr="008A4FE5" w:rsidRDefault="008A4FE5" w:rsidP="00A1478D">
            <w:pPr>
              <w:spacing w:line="360" w:lineRule="auto"/>
              <w:rPr>
                <w:b/>
              </w:rPr>
            </w:pPr>
            <w:r w:rsidRPr="008A4FE5">
              <w:rPr>
                <w:b/>
              </w:rPr>
              <w:t>Tanım</w:t>
            </w:r>
          </w:p>
        </w:tc>
      </w:tr>
      <w:tr w:rsidR="008A4FE5" w:rsidTr="00C542FE">
        <w:trPr>
          <w:trHeight w:val="617"/>
        </w:trPr>
        <w:tc>
          <w:tcPr>
            <w:tcW w:w="3084" w:type="dxa"/>
            <w:vAlign w:val="center"/>
          </w:tcPr>
          <w:p w:rsidR="008A4FE5" w:rsidRDefault="008A4FE5" w:rsidP="008A4FE5">
            <w:r>
              <w:t>Fizyokratlar (-1750)</w:t>
            </w:r>
          </w:p>
        </w:tc>
        <w:tc>
          <w:tcPr>
            <w:tcW w:w="5138" w:type="dxa"/>
            <w:vAlign w:val="center"/>
          </w:tcPr>
          <w:p w:rsidR="008A4FE5" w:rsidRDefault="008A4FE5" w:rsidP="008A4FE5">
            <w:r>
              <w:t>Tarımsal üretim dışındaki tüm faaliyetler</w:t>
            </w:r>
          </w:p>
        </w:tc>
      </w:tr>
      <w:tr w:rsidR="008A4FE5" w:rsidTr="00C542FE">
        <w:trPr>
          <w:trHeight w:val="648"/>
        </w:trPr>
        <w:tc>
          <w:tcPr>
            <w:tcW w:w="3084" w:type="dxa"/>
            <w:vAlign w:val="center"/>
          </w:tcPr>
          <w:p w:rsidR="008A4FE5" w:rsidRDefault="008A4FE5" w:rsidP="008A4FE5">
            <w:r>
              <w:t>Adam Smith (1723-1790)</w:t>
            </w:r>
          </w:p>
        </w:tc>
        <w:tc>
          <w:tcPr>
            <w:tcW w:w="5138" w:type="dxa"/>
            <w:vAlign w:val="center"/>
          </w:tcPr>
          <w:p w:rsidR="008A4FE5" w:rsidRDefault="008A4FE5" w:rsidP="008A4FE5">
            <w:r>
              <w:t>Somut bir ürünle sonuçlanmayan tüm faaliyetler</w:t>
            </w:r>
          </w:p>
        </w:tc>
      </w:tr>
      <w:tr w:rsidR="008A4FE5" w:rsidTr="00C542FE">
        <w:trPr>
          <w:trHeight w:val="615"/>
        </w:trPr>
        <w:tc>
          <w:tcPr>
            <w:tcW w:w="3084" w:type="dxa"/>
            <w:vAlign w:val="center"/>
          </w:tcPr>
          <w:p w:rsidR="008A4FE5" w:rsidRDefault="008A4FE5" w:rsidP="00A1478D">
            <w:r>
              <w:t>J. B. Say (1767-1790)</w:t>
            </w:r>
          </w:p>
        </w:tc>
        <w:tc>
          <w:tcPr>
            <w:tcW w:w="5138" w:type="dxa"/>
            <w:vAlign w:val="center"/>
          </w:tcPr>
          <w:p w:rsidR="008A4FE5" w:rsidRDefault="008A4FE5" w:rsidP="00A1478D">
            <w:r>
              <w:t>Ürünlere fayda ekleyen, tüm imalat dışı faaliyetler</w:t>
            </w:r>
          </w:p>
        </w:tc>
      </w:tr>
      <w:tr w:rsidR="008A4FE5" w:rsidTr="00C542FE">
        <w:trPr>
          <w:trHeight w:val="645"/>
        </w:trPr>
        <w:tc>
          <w:tcPr>
            <w:tcW w:w="3084" w:type="dxa"/>
            <w:vAlign w:val="center"/>
          </w:tcPr>
          <w:p w:rsidR="008A4FE5" w:rsidRDefault="008A4FE5" w:rsidP="00A1478D">
            <w:r>
              <w:t>Alfred Marshall (1842-1924)</w:t>
            </w:r>
          </w:p>
        </w:tc>
        <w:tc>
          <w:tcPr>
            <w:tcW w:w="5138" w:type="dxa"/>
            <w:vAlign w:val="center"/>
          </w:tcPr>
          <w:p w:rsidR="008A4FE5" w:rsidRDefault="008A4FE5" w:rsidP="00A1478D">
            <w:r>
              <w:t>Yaratıldığı anda varlık bulan mallar (hizmetler)</w:t>
            </w:r>
          </w:p>
        </w:tc>
      </w:tr>
      <w:tr w:rsidR="008A4FE5" w:rsidTr="00C542FE">
        <w:trPr>
          <w:trHeight w:val="632"/>
        </w:trPr>
        <w:tc>
          <w:tcPr>
            <w:tcW w:w="3084" w:type="dxa"/>
            <w:vAlign w:val="center"/>
          </w:tcPr>
          <w:p w:rsidR="008A4FE5" w:rsidRDefault="008A4FE5" w:rsidP="00A1478D">
            <w:r>
              <w:t>Batı Ülkeleri (1925-1960)</w:t>
            </w:r>
          </w:p>
        </w:tc>
        <w:tc>
          <w:tcPr>
            <w:tcW w:w="5138" w:type="dxa"/>
            <w:vAlign w:val="center"/>
          </w:tcPr>
          <w:p w:rsidR="008A4FE5" w:rsidRDefault="008A4FE5" w:rsidP="00A1478D">
            <w:r>
              <w:t>Bir malın biçiminde değişikliğe yol açmayan</w:t>
            </w:r>
            <w:r w:rsidR="00A1478D">
              <w:t xml:space="preserve"> hizmetler</w:t>
            </w:r>
          </w:p>
        </w:tc>
      </w:tr>
      <w:tr w:rsidR="008A4FE5" w:rsidTr="00C542FE">
        <w:trPr>
          <w:trHeight w:val="617"/>
        </w:trPr>
        <w:tc>
          <w:tcPr>
            <w:tcW w:w="3084" w:type="dxa"/>
            <w:vAlign w:val="center"/>
          </w:tcPr>
          <w:p w:rsidR="008A4FE5" w:rsidRDefault="00A1478D" w:rsidP="00A1478D">
            <w:r>
              <w:t>Çağdaş</w:t>
            </w:r>
          </w:p>
        </w:tc>
        <w:tc>
          <w:tcPr>
            <w:tcW w:w="5138" w:type="dxa"/>
            <w:vAlign w:val="center"/>
          </w:tcPr>
          <w:p w:rsidR="008A4FE5" w:rsidRDefault="00A1478D" w:rsidP="00A1478D">
            <w:r>
              <w:t>Bir malın biçiminde değişikliğe yol açmayan faaliyet</w:t>
            </w:r>
          </w:p>
        </w:tc>
      </w:tr>
    </w:tbl>
    <w:p w:rsidR="00222B42" w:rsidRDefault="00222B42" w:rsidP="00C542FE">
      <w:pPr>
        <w:ind w:firstLine="142"/>
        <w:rPr>
          <w:rFonts w:ascii="Times New Roman" w:hAnsi="Times New Roman" w:cs="Times New Roman"/>
          <w:b/>
          <w:sz w:val="24"/>
          <w:szCs w:val="24"/>
        </w:rPr>
      </w:pPr>
    </w:p>
    <w:p w:rsidR="008A4FE5" w:rsidRPr="00222B42" w:rsidRDefault="00A1478D" w:rsidP="00C542FE">
      <w:pPr>
        <w:ind w:firstLine="142"/>
        <w:rPr>
          <w:rFonts w:ascii="Times New Roman" w:hAnsi="Times New Roman" w:cs="Times New Roman"/>
          <w:b/>
          <w:sz w:val="20"/>
          <w:szCs w:val="20"/>
        </w:rPr>
      </w:pPr>
      <w:r w:rsidRPr="00222B42">
        <w:rPr>
          <w:rFonts w:ascii="Times New Roman" w:hAnsi="Times New Roman" w:cs="Times New Roman"/>
          <w:b/>
          <w:sz w:val="20"/>
          <w:szCs w:val="20"/>
        </w:rPr>
        <w:t xml:space="preserve">Kaynak: </w:t>
      </w:r>
      <w:r w:rsidR="0002477E">
        <w:rPr>
          <w:rFonts w:ascii="Times New Roman" w:hAnsi="Times New Roman" w:cs="Times New Roman"/>
          <w:sz w:val="20"/>
          <w:szCs w:val="20"/>
        </w:rPr>
        <w:t xml:space="preserve">Öztürk, </w:t>
      </w:r>
      <w:r w:rsidRPr="00222B42">
        <w:rPr>
          <w:rFonts w:ascii="Times New Roman" w:hAnsi="Times New Roman" w:cs="Times New Roman"/>
          <w:sz w:val="20"/>
          <w:szCs w:val="20"/>
        </w:rPr>
        <w:t xml:space="preserve"> (2011). Hizmet Pazarlaması.3</w:t>
      </w:r>
    </w:p>
    <w:p w:rsidR="00B47BC1" w:rsidRDefault="00B47BC1" w:rsidP="00782489">
      <w:pPr>
        <w:ind w:hanging="142"/>
        <w:rPr>
          <w:rFonts w:ascii="Times New Roman" w:hAnsi="Times New Roman" w:cs="Times New Roman"/>
          <w:sz w:val="24"/>
          <w:szCs w:val="24"/>
        </w:rPr>
      </w:pPr>
    </w:p>
    <w:p w:rsidR="005B1C1F" w:rsidRDefault="00782489" w:rsidP="006C1001">
      <w:pPr>
        <w:ind w:firstLine="709"/>
        <w:jc w:val="both"/>
        <w:rPr>
          <w:rFonts w:ascii="Times New Roman" w:hAnsi="Times New Roman" w:cs="Times New Roman"/>
          <w:sz w:val="24"/>
          <w:szCs w:val="24"/>
        </w:rPr>
      </w:pPr>
      <w:r w:rsidRPr="00782489">
        <w:rPr>
          <w:rFonts w:ascii="Times New Roman" w:hAnsi="Times New Roman" w:cs="Times New Roman"/>
          <w:sz w:val="24"/>
          <w:szCs w:val="24"/>
        </w:rPr>
        <w:lastRenderedPageBreak/>
        <w:t>Hizmet kavramı, ilk olarak</w:t>
      </w:r>
      <w:r w:rsidR="001F2A5B">
        <w:rPr>
          <w:rFonts w:ascii="Times New Roman" w:hAnsi="Times New Roman" w:cs="Times New Roman"/>
          <w:sz w:val="24"/>
          <w:szCs w:val="24"/>
        </w:rPr>
        <w:t xml:space="preserve"> 18. yüzyılda (1700’lü yıllarda) Fransızlar</w:t>
      </w:r>
      <w:r w:rsidR="000E04E1">
        <w:rPr>
          <w:rFonts w:ascii="Times New Roman" w:hAnsi="Times New Roman" w:cs="Times New Roman"/>
          <w:sz w:val="24"/>
          <w:szCs w:val="24"/>
        </w:rPr>
        <w:t xml:space="preserve"> </w:t>
      </w:r>
      <w:r w:rsidRPr="00782489">
        <w:rPr>
          <w:rFonts w:ascii="Times New Roman" w:hAnsi="Times New Roman" w:cs="Times New Roman"/>
          <w:sz w:val="24"/>
          <w:szCs w:val="24"/>
        </w:rPr>
        <w:t>tarafından, sist</w:t>
      </w:r>
      <w:r w:rsidR="001F2A5B">
        <w:rPr>
          <w:rFonts w:ascii="Times New Roman" w:hAnsi="Times New Roman" w:cs="Times New Roman"/>
          <w:sz w:val="24"/>
          <w:szCs w:val="24"/>
        </w:rPr>
        <w:t>emli şekilde ele alınarak</w:t>
      </w:r>
      <w:r w:rsidRPr="00782489">
        <w:rPr>
          <w:rFonts w:ascii="Times New Roman" w:hAnsi="Times New Roman" w:cs="Times New Roman"/>
          <w:sz w:val="24"/>
          <w:szCs w:val="24"/>
        </w:rPr>
        <w:t xml:space="preserve"> tarımsal </w:t>
      </w:r>
      <w:r w:rsidR="001F2A5B">
        <w:rPr>
          <w:rFonts w:ascii="Times New Roman" w:hAnsi="Times New Roman" w:cs="Times New Roman"/>
          <w:sz w:val="24"/>
          <w:szCs w:val="24"/>
        </w:rPr>
        <w:t>çalışmalar dışındaki</w:t>
      </w:r>
      <w:r w:rsidRPr="00782489">
        <w:rPr>
          <w:rFonts w:ascii="Times New Roman" w:hAnsi="Times New Roman" w:cs="Times New Roman"/>
          <w:sz w:val="24"/>
          <w:szCs w:val="24"/>
        </w:rPr>
        <w:t xml:space="preserve"> bütün </w:t>
      </w:r>
      <w:r w:rsidR="000E04E1">
        <w:rPr>
          <w:rFonts w:ascii="Times New Roman" w:hAnsi="Times New Roman" w:cs="Times New Roman"/>
          <w:sz w:val="24"/>
          <w:szCs w:val="24"/>
        </w:rPr>
        <w:t xml:space="preserve">çalışmalar </w:t>
      </w:r>
      <w:r w:rsidR="001F2A5B">
        <w:rPr>
          <w:rFonts w:ascii="Times New Roman" w:hAnsi="Times New Roman" w:cs="Times New Roman"/>
          <w:sz w:val="24"/>
          <w:szCs w:val="24"/>
        </w:rPr>
        <w:t>olarak tanımla</w:t>
      </w:r>
      <w:r w:rsidR="007B6F1D">
        <w:rPr>
          <w:rFonts w:ascii="Times New Roman" w:hAnsi="Times New Roman" w:cs="Times New Roman"/>
          <w:sz w:val="24"/>
          <w:szCs w:val="24"/>
        </w:rPr>
        <w:t>nmıştı</w:t>
      </w:r>
      <w:r w:rsidR="001F2A5B">
        <w:rPr>
          <w:rFonts w:ascii="Times New Roman" w:hAnsi="Times New Roman" w:cs="Times New Roman"/>
          <w:sz w:val="24"/>
          <w:szCs w:val="24"/>
        </w:rPr>
        <w:t>r</w:t>
      </w:r>
      <w:r w:rsidRPr="00782489">
        <w:rPr>
          <w:rFonts w:ascii="Times New Roman" w:hAnsi="Times New Roman" w:cs="Times New Roman"/>
          <w:sz w:val="24"/>
          <w:szCs w:val="24"/>
        </w:rPr>
        <w:t>.</w:t>
      </w:r>
      <w:r w:rsidR="001F2A5B">
        <w:rPr>
          <w:rFonts w:ascii="Times New Roman" w:hAnsi="Times New Roman" w:cs="Times New Roman"/>
          <w:sz w:val="24"/>
          <w:szCs w:val="24"/>
        </w:rPr>
        <w:t xml:space="preserve"> </w:t>
      </w:r>
      <w:r w:rsidR="008D6D2D">
        <w:rPr>
          <w:rFonts w:ascii="Times New Roman" w:hAnsi="Times New Roman" w:cs="Times New Roman"/>
          <w:sz w:val="24"/>
          <w:szCs w:val="24"/>
        </w:rPr>
        <w:t>Zamanın şartlarına göre şe</w:t>
      </w:r>
      <w:r w:rsidR="000E04E1">
        <w:rPr>
          <w:rFonts w:ascii="Times New Roman" w:hAnsi="Times New Roman" w:cs="Times New Roman"/>
          <w:sz w:val="24"/>
          <w:szCs w:val="24"/>
        </w:rPr>
        <w:t>killenebilen hizmetin bu tanımı</w:t>
      </w:r>
      <w:r w:rsidR="007B6F1D">
        <w:rPr>
          <w:rFonts w:ascii="Times New Roman" w:hAnsi="Times New Roman" w:cs="Times New Roman"/>
          <w:sz w:val="24"/>
          <w:szCs w:val="24"/>
        </w:rPr>
        <w:t xml:space="preserve"> zamanla</w:t>
      </w:r>
      <w:r w:rsidR="000E04E1">
        <w:rPr>
          <w:rFonts w:ascii="Times New Roman" w:hAnsi="Times New Roman" w:cs="Times New Roman"/>
          <w:sz w:val="24"/>
          <w:szCs w:val="24"/>
        </w:rPr>
        <w:t xml:space="preserve"> </w:t>
      </w:r>
      <w:r w:rsidR="008D6D2D">
        <w:rPr>
          <w:rFonts w:ascii="Times New Roman" w:hAnsi="Times New Roman" w:cs="Times New Roman"/>
          <w:sz w:val="24"/>
          <w:szCs w:val="24"/>
        </w:rPr>
        <w:t>yetersiz kalmıştır. Adam Smith de bu</w:t>
      </w:r>
      <w:r w:rsidR="001F2A5B" w:rsidRPr="001F2A5B">
        <w:rPr>
          <w:rFonts w:ascii="Times New Roman" w:hAnsi="Times New Roman" w:cs="Times New Roman"/>
          <w:sz w:val="24"/>
          <w:szCs w:val="24"/>
        </w:rPr>
        <w:t xml:space="preserve"> yetersiz</w:t>
      </w:r>
      <w:r w:rsidR="008D6D2D">
        <w:rPr>
          <w:rFonts w:ascii="Times New Roman" w:hAnsi="Times New Roman" w:cs="Times New Roman"/>
          <w:sz w:val="24"/>
          <w:szCs w:val="24"/>
        </w:rPr>
        <w:t xml:space="preserve">liğin farkına vararak, hizmeti </w:t>
      </w:r>
      <w:r w:rsidR="000E04E1">
        <w:rPr>
          <w:rFonts w:ascii="Times New Roman" w:hAnsi="Times New Roman" w:cs="Times New Roman"/>
          <w:sz w:val="24"/>
          <w:szCs w:val="24"/>
        </w:rPr>
        <w:t xml:space="preserve">fiziksel </w:t>
      </w:r>
      <w:r w:rsidR="001F2A5B" w:rsidRPr="001F2A5B">
        <w:rPr>
          <w:rFonts w:ascii="Times New Roman" w:hAnsi="Times New Roman" w:cs="Times New Roman"/>
          <w:sz w:val="24"/>
          <w:szCs w:val="24"/>
        </w:rPr>
        <w:t>olmayan, elle tutula</w:t>
      </w:r>
      <w:r w:rsidR="008D6D2D">
        <w:rPr>
          <w:rFonts w:ascii="Times New Roman" w:hAnsi="Times New Roman" w:cs="Times New Roman"/>
          <w:sz w:val="24"/>
          <w:szCs w:val="24"/>
        </w:rPr>
        <w:t>mayan tüm faaliyetler olarak tanımlamıştır</w:t>
      </w:r>
      <w:r w:rsidR="001F2A5B" w:rsidRPr="001F2A5B">
        <w:rPr>
          <w:rFonts w:ascii="Times New Roman" w:hAnsi="Times New Roman" w:cs="Times New Roman"/>
          <w:sz w:val="24"/>
          <w:szCs w:val="24"/>
        </w:rPr>
        <w:t xml:space="preserve"> (Öztürk, 2000: 17).</w:t>
      </w:r>
      <w:r w:rsidR="000E04E1">
        <w:rPr>
          <w:rFonts w:ascii="Times New Roman" w:hAnsi="Times New Roman" w:cs="Times New Roman"/>
          <w:sz w:val="24"/>
          <w:szCs w:val="24"/>
        </w:rPr>
        <w:t xml:space="preserve"> </w:t>
      </w:r>
      <w:r w:rsidR="005B1C1F" w:rsidRPr="005B1C1F">
        <w:rPr>
          <w:rFonts w:ascii="Times New Roman" w:hAnsi="Times New Roman" w:cs="Times New Roman"/>
          <w:sz w:val="24"/>
          <w:szCs w:val="24"/>
        </w:rPr>
        <w:t xml:space="preserve">Çağdaş tanımda </w:t>
      </w:r>
      <w:r w:rsidR="005B1C1F">
        <w:rPr>
          <w:rFonts w:ascii="Times New Roman" w:hAnsi="Times New Roman" w:cs="Times New Roman"/>
          <w:sz w:val="24"/>
          <w:szCs w:val="24"/>
        </w:rPr>
        <w:t>hizmetten m</w:t>
      </w:r>
      <w:r w:rsidR="005B1C1F" w:rsidRPr="005B1C1F">
        <w:rPr>
          <w:rFonts w:ascii="Times New Roman" w:hAnsi="Times New Roman" w:cs="Times New Roman"/>
          <w:sz w:val="24"/>
          <w:szCs w:val="24"/>
        </w:rPr>
        <w:t xml:space="preserve">alın biçiminde değişikliğe </w:t>
      </w:r>
      <w:r w:rsidR="000E04E1">
        <w:rPr>
          <w:rFonts w:ascii="Times New Roman" w:hAnsi="Times New Roman" w:cs="Times New Roman"/>
          <w:sz w:val="24"/>
          <w:szCs w:val="24"/>
        </w:rPr>
        <w:t xml:space="preserve">neden olmayan faaliyet </w:t>
      </w:r>
      <w:r w:rsidR="005B1C1F">
        <w:rPr>
          <w:rFonts w:ascii="Times New Roman" w:hAnsi="Times New Roman" w:cs="Times New Roman"/>
          <w:sz w:val="24"/>
          <w:szCs w:val="24"/>
        </w:rPr>
        <w:t>olarak bahsedilmesi de tam ve yeterli değildir</w:t>
      </w:r>
      <w:r w:rsidR="006D1A6A">
        <w:rPr>
          <w:rFonts w:ascii="Times New Roman" w:hAnsi="Times New Roman" w:cs="Times New Roman"/>
          <w:sz w:val="24"/>
          <w:szCs w:val="24"/>
        </w:rPr>
        <w:t xml:space="preserve">. </w:t>
      </w:r>
      <w:r w:rsidR="005B1C1F" w:rsidRPr="005B1C1F">
        <w:rPr>
          <w:rFonts w:ascii="Times New Roman" w:hAnsi="Times New Roman" w:cs="Times New Roman"/>
          <w:sz w:val="24"/>
          <w:szCs w:val="24"/>
        </w:rPr>
        <w:t>Çünkü</w:t>
      </w:r>
      <w:r w:rsidR="006D1A6A">
        <w:rPr>
          <w:rFonts w:ascii="Times New Roman" w:hAnsi="Times New Roman" w:cs="Times New Roman"/>
          <w:sz w:val="24"/>
          <w:szCs w:val="24"/>
        </w:rPr>
        <w:t xml:space="preserve"> </w:t>
      </w:r>
      <w:r w:rsidR="005B1C1F">
        <w:rPr>
          <w:rFonts w:ascii="Times New Roman" w:hAnsi="Times New Roman" w:cs="Times New Roman"/>
          <w:sz w:val="24"/>
          <w:szCs w:val="24"/>
        </w:rPr>
        <w:t>hizmet satın alınırken</w:t>
      </w:r>
      <w:r w:rsidR="000E04E1">
        <w:rPr>
          <w:rFonts w:ascii="Times New Roman" w:hAnsi="Times New Roman" w:cs="Times New Roman"/>
          <w:sz w:val="24"/>
          <w:szCs w:val="24"/>
        </w:rPr>
        <w:t xml:space="preserve"> bir malın </w:t>
      </w:r>
      <w:r w:rsidR="005B1C1F" w:rsidRPr="005B1C1F">
        <w:rPr>
          <w:rFonts w:ascii="Times New Roman" w:hAnsi="Times New Roman" w:cs="Times New Roman"/>
          <w:sz w:val="24"/>
          <w:szCs w:val="24"/>
        </w:rPr>
        <w:t>biçiminde değişiklik yap</w:t>
      </w:r>
      <w:r w:rsidR="005B1C1F">
        <w:rPr>
          <w:rFonts w:ascii="Times New Roman" w:hAnsi="Times New Roman" w:cs="Times New Roman"/>
          <w:sz w:val="24"/>
          <w:szCs w:val="24"/>
        </w:rPr>
        <w:t xml:space="preserve">ılabilmektedir. </w:t>
      </w:r>
      <w:r w:rsidR="005B1C1F" w:rsidRPr="005B1C1F">
        <w:rPr>
          <w:rFonts w:ascii="Times New Roman" w:hAnsi="Times New Roman" w:cs="Times New Roman"/>
          <w:sz w:val="24"/>
          <w:szCs w:val="24"/>
        </w:rPr>
        <w:t>Örneğin ka</w:t>
      </w:r>
      <w:r w:rsidR="000E04E1">
        <w:rPr>
          <w:rFonts w:ascii="Times New Roman" w:hAnsi="Times New Roman" w:cs="Times New Roman"/>
          <w:sz w:val="24"/>
          <w:szCs w:val="24"/>
        </w:rPr>
        <w:t xml:space="preserve">kmacılık yapan bir ustaya kakma </w:t>
      </w:r>
      <w:r w:rsidR="005B1C1F" w:rsidRPr="005B1C1F">
        <w:rPr>
          <w:rFonts w:ascii="Times New Roman" w:hAnsi="Times New Roman" w:cs="Times New Roman"/>
          <w:sz w:val="24"/>
          <w:szCs w:val="24"/>
        </w:rPr>
        <w:t xml:space="preserve">sanatı yapmasını </w:t>
      </w:r>
      <w:r w:rsidR="006D1A6A">
        <w:rPr>
          <w:rFonts w:ascii="Times New Roman" w:hAnsi="Times New Roman" w:cs="Times New Roman"/>
          <w:sz w:val="24"/>
          <w:szCs w:val="24"/>
        </w:rPr>
        <w:t>istediğimiz bir malzemeyi verip</w:t>
      </w:r>
      <w:r w:rsidR="005B1C1F" w:rsidRPr="005B1C1F">
        <w:rPr>
          <w:rFonts w:ascii="Times New Roman" w:hAnsi="Times New Roman" w:cs="Times New Roman"/>
          <w:sz w:val="24"/>
          <w:szCs w:val="24"/>
        </w:rPr>
        <w:t xml:space="preserve"> </w:t>
      </w:r>
      <w:r w:rsidR="000E04E1">
        <w:rPr>
          <w:rFonts w:ascii="Times New Roman" w:hAnsi="Times New Roman" w:cs="Times New Roman"/>
          <w:sz w:val="24"/>
          <w:szCs w:val="24"/>
        </w:rPr>
        <w:t xml:space="preserve">işlem yaptıktan sonra almamız </w:t>
      </w:r>
      <w:r w:rsidR="005B1C1F" w:rsidRPr="005B1C1F">
        <w:rPr>
          <w:rFonts w:ascii="Times New Roman" w:hAnsi="Times New Roman" w:cs="Times New Roman"/>
          <w:sz w:val="24"/>
          <w:szCs w:val="24"/>
        </w:rPr>
        <w:t>malın biçiminde bir değişikliğe yol açmak</w:t>
      </w:r>
      <w:r w:rsidR="00D95AD4">
        <w:rPr>
          <w:rFonts w:ascii="Times New Roman" w:hAnsi="Times New Roman" w:cs="Times New Roman"/>
          <w:sz w:val="24"/>
          <w:szCs w:val="24"/>
        </w:rPr>
        <w:t>tadır (Çavuşoğlu, 2016)</w:t>
      </w:r>
      <w:r w:rsidR="006D1A6A">
        <w:rPr>
          <w:rFonts w:ascii="Times New Roman" w:hAnsi="Times New Roman" w:cs="Times New Roman"/>
          <w:sz w:val="24"/>
          <w:szCs w:val="24"/>
        </w:rPr>
        <w:t>.</w:t>
      </w:r>
    </w:p>
    <w:p w:rsidR="006F74AF" w:rsidRDefault="006834DA" w:rsidP="006C1001">
      <w:pPr>
        <w:ind w:firstLine="709"/>
        <w:jc w:val="both"/>
        <w:rPr>
          <w:rFonts w:ascii="Times New Roman" w:hAnsi="Times New Roman" w:cs="Times New Roman"/>
          <w:sz w:val="24"/>
          <w:szCs w:val="24"/>
        </w:rPr>
      </w:pPr>
      <w:r w:rsidRPr="006834DA">
        <w:rPr>
          <w:rFonts w:ascii="Times New Roman" w:hAnsi="Times New Roman" w:cs="Times New Roman"/>
          <w:sz w:val="24"/>
          <w:szCs w:val="24"/>
        </w:rPr>
        <w:t>Hizmet sektörl</w:t>
      </w:r>
      <w:r>
        <w:rPr>
          <w:rFonts w:ascii="Times New Roman" w:hAnsi="Times New Roman" w:cs="Times New Roman"/>
          <w:sz w:val="24"/>
          <w:szCs w:val="24"/>
        </w:rPr>
        <w:t>erinin ekonomik rolü</w:t>
      </w:r>
      <w:r w:rsidR="006D5E8E">
        <w:rPr>
          <w:rFonts w:ascii="Times New Roman" w:hAnsi="Times New Roman" w:cs="Times New Roman"/>
          <w:sz w:val="24"/>
          <w:szCs w:val="24"/>
        </w:rPr>
        <w:t xml:space="preserve">nden bahsetmek gerekirse; </w:t>
      </w:r>
      <w:r w:rsidR="007E12CE">
        <w:rPr>
          <w:rFonts w:ascii="Times New Roman" w:hAnsi="Times New Roman" w:cs="Times New Roman"/>
          <w:sz w:val="24"/>
          <w:szCs w:val="24"/>
        </w:rPr>
        <w:t>bu konu</w:t>
      </w:r>
      <w:r w:rsidR="000E04E1">
        <w:rPr>
          <w:rFonts w:ascii="Times New Roman" w:hAnsi="Times New Roman" w:cs="Times New Roman"/>
          <w:sz w:val="24"/>
          <w:szCs w:val="24"/>
        </w:rPr>
        <w:t xml:space="preserve">da da </w:t>
      </w:r>
      <w:r w:rsidR="00A87DA5">
        <w:rPr>
          <w:rFonts w:ascii="Times New Roman" w:hAnsi="Times New Roman" w:cs="Times New Roman"/>
          <w:sz w:val="24"/>
          <w:szCs w:val="24"/>
        </w:rPr>
        <w:t>bir</w:t>
      </w:r>
      <w:r>
        <w:rPr>
          <w:rFonts w:ascii="Times New Roman" w:hAnsi="Times New Roman" w:cs="Times New Roman"/>
          <w:sz w:val="24"/>
          <w:szCs w:val="24"/>
        </w:rPr>
        <w:t>çok</w:t>
      </w:r>
      <w:r w:rsidRPr="006834DA">
        <w:rPr>
          <w:rFonts w:ascii="Times New Roman" w:hAnsi="Times New Roman" w:cs="Times New Roman"/>
          <w:sz w:val="24"/>
          <w:szCs w:val="24"/>
        </w:rPr>
        <w:t xml:space="preserve"> görü</w:t>
      </w:r>
      <w:r>
        <w:rPr>
          <w:rFonts w:ascii="Times New Roman" w:hAnsi="Times New Roman" w:cs="Times New Roman"/>
          <w:sz w:val="24"/>
          <w:szCs w:val="24"/>
        </w:rPr>
        <w:t>ş vardır. Bu görüşler</w:t>
      </w:r>
      <w:r w:rsidR="006D1A6A">
        <w:rPr>
          <w:rFonts w:ascii="Times New Roman" w:hAnsi="Times New Roman" w:cs="Times New Roman"/>
          <w:sz w:val="24"/>
          <w:szCs w:val="24"/>
        </w:rPr>
        <w:t>, zaman içinde değişiklik göstermiştir</w:t>
      </w:r>
      <w:r w:rsidRPr="006834DA">
        <w:rPr>
          <w:rFonts w:ascii="Times New Roman" w:hAnsi="Times New Roman" w:cs="Times New Roman"/>
          <w:sz w:val="24"/>
          <w:szCs w:val="24"/>
        </w:rPr>
        <w:t>.</w:t>
      </w:r>
      <w:r w:rsidR="001F2670">
        <w:rPr>
          <w:rFonts w:ascii="Times New Roman" w:hAnsi="Times New Roman" w:cs="Times New Roman"/>
          <w:sz w:val="24"/>
          <w:szCs w:val="24"/>
        </w:rPr>
        <w:t xml:space="preserve"> K</w:t>
      </w:r>
      <w:r w:rsidR="001F2670" w:rsidRPr="001F2670">
        <w:rPr>
          <w:rFonts w:ascii="Times New Roman" w:hAnsi="Times New Roman" w:cs="Times New Roman"/>
          <w:sz w:val="24"/>
          <w:szCs w:val="24"/>
        </w:rPr>
        <w:t>lasik iktisatçılar</w:t>
      </w:r>
      <w:r w:rsidR="001F2670">
        <w:rPr>
          <w:rFonts w:ascii="Times New Roman" w:hAnsi="Times New Roman" w:cs="Times New Roman"/>
          <w:sz w:val="24"/>
          <w:szCs w:val="24"/>
        </w:rPr>
        <w:t xml:space="preserve">dan </w:t>
      </w:r>
      <w:r w:rsidR="000E04E1">
        <w:rPr>
          <w:rFonts w:ascii="Times New Roman" w:hAnsi="Times New Roman" w:cs="Times New Roman"/>
          <w:sz w:val="24"/>
          <w:szCs w:val="24"/>
        </w:rPr>
        <w:t xml:space="preserve">Karl </w:t>
      </w:r>
      <w:r w:rsidR="00932BBB" w:rsidRPr="00932BBB">
        <w:rPr>
          <w:rFonts w:ascii="Times New Roman" w:hAnsi="Times New Roman" w:cs="Times New Roman"/>
          <w:sz w:val="24"/>
          <w:szCs w:val="24"/>
        </w:rPr>
        <w:t xml:space="preserve">Marx </w:t>
      </w:r>
      <w:r w:rsidR="00932BBB">
        <w:rPr>
          <w:rFonts w:ascii="Times New Roman" w:hAnsi="Times New Roman" w:cs="Times New Roman"/>
          <w:sz w:val="24"/>
          <w:szCs w:val="24"/>
        </w:rPr>
        <w:t>ve Adam Smith</w:t>
      </w:r>
      <w:r w:rsidR="001F2670">
        <w:rPr>
          <w:rFonts w:ascii="Times New Roman" w:hAnsi="Times New Roman" w:cs="Times New Roman"/>
          <w:sz w:val="24"/>
          <w:szCs w:val="24"/>
        </w:rPr>
        <w:t xml:space="preserve"> </w:t>
      </w:r>
      <w:r w:rsidR="00932BBB">
        <w:rPr>
          <w:rFonts w:ascii="Times New Roman" w:hAnsi="Times New Roman" w:cs="Times New Roman"/>
          <w:sz w:val="24"/>
          <w:szCs w:val="24"/>
        </w:rPr>
        <w:t xml:space="preserve">hizmet sektörü için verimli </w:t>
      </w:r>
      <w:r w:rsidRPr="006834DA">
        <w:rPr>
          <w:rFonts w:ascii="Times New Roman" w:hAnsi="Times New Roman" w:cs="Times New Roman"/>
          <w:sz w:val="24"/>
          <w:szCs w:val="24"/>
        </w:rPr>
        <w:t xml:space="preserve">olmayan </w:t>
      </w:r>
      <w:r w:rsidR="006D1A6A">
        <w:rPr>
          <w:rFonts w:ascii="Times New Roman" w:hAnsi="Times New Roman" w:cs="Times New Roman"/>
          <w:sz w:val="24"/>
          <w:szCs w:val="24"/>
        </w:rPr>
        <w:t>etkinlik olarak</w:t>
      </w:r>
      <w:r w:rsidR="000E04E1">
        <w:rPr>
          <w:rFonts w:ascii="Times New Roman" w:hAnsi="Times New Roman" w:cs="Times New Roman"/>
          <w:sz w:val="24"/>
          <w:szCs w:val="24"/>
        </w:rPr>
        <w:t xml:space="preserve"> </w:t>
      </w:r>
      <w:r w:rsidR="001F2670">
        <w:rPr>
          <w:rFonts w:ascii="Times New Roman" w:hAnsi="Times New Roman" w:cs="Times New Roman"/>
          <w:sz w:val="24"/>
          <w:szCs w:val="24"/>
        </w:rPr>
        <w:t>bahsetmişlerdir</w:t>
      </w:r>
      <w:r w:rsidR="00507757">
        <w:rPr>
          <w:rFonts w:ascii="Times New Roman" w:hAnsi="Times New Roman" w:cs="Times New Roman"/>
          <w:sz w:val="24"/>
          <w:szCs w:val="24"/>
        </w:rPr>
        <w:t xml:space="preserve"> </w:t>
      </w:r>
      <w:r>
        <w:rPr>
          <w:rFonts w:ascii="Times New Roman" w:hAnsi="Times New Roman" w:cs="Times New Roman"/>
          <w:sz w:val="24"/>
          <w:szCs w:val="24"/>
        </w:rPr>
        <w:t>(</w:t>
      </w:r>
      <w:r w:rsidRPr="006834DA">
        <w:rPr>
          <w:rFonts w:ascii="Times New Roman" w:hAnsi="Times New Roman" w:cs="Times New Roman"/>
          <w:sz w:val="24"/>
          <w:szCs w:val="24"/>
        </w:rPr>
        <w:t>w</w:t>
      </w:r>
      <w:r w:rsidR="00507757">
        <w:rPr>
          <w:rFonts w:ascii="Times New Roman" w:hAnsi="Times New Roman" w:cs="Times New Roman"/>
          <w:sz w:val="24"/>
          <w:szCs w:val="24"/>
        </w:rPr>
        <w:t>ww.ekodialog.com</w:t>
      </w:r>
      <w:r>
        <w:rPr>
          <w:rFonts w:ascii="Times New Roman" w:hAnsi="Times New Roman" w:cs="Times New Roman"/>
          <w:sz w:val="24"/>
          <w:szCs w:val="24"/>
        </w:rPr>
        <w:t>).</w:t>
      </w:r>
      <w:r w:rsidRPr="006834DA">
        <w:rPr>
          <w:rFonts w:ascii="Times New Roman" w:hAnsi="Times New Roman" w:cs="Times New Roman"/>
          <w:sz w:val="24"/>
          <w:szCs w:val="24"/>
        </w:rPr>
        <w:t xml:space="preserve"> </w:t>
      </w:r>
      <w:r w:rsidR="001F2670">
        <w:rPr>
          <w:rFonts w:ascii="Times New Roman" w:hAnsi="Times New Roman" w:cs="Times New Roman"/>
          <w:sz w:val="24"/>
          <w:szCs w:val="24"/>
        </w:rPr>
        <w:t>S</w:t>
      </w:r>
      <w:r w:rsidR="001F2670" w:rsidRPr="001F2670">
        <w:rPr>
          <w:rFonts w:ascii="Times New Roman" w:hAnsi="Times New Roman" w:cs="Times New Roman"/>
          <w:sz w:val="24"/>
          <w:szCs w:val="24"/>
        </w:rPr>
        <w:t>ektörü</w:t>
      </w:r>
      <w:r w:rsidR="00132076">
        <w:rPr>
          <w:rFonts w:ascii="Times New Roman" w:hAnsi="Times New Roman" w:cs="Times New Roman"/>
          <w:sz w:val="24"/>
          <w:szCs w:val="24"/>
        </w:rPr>
        <w:t xml:space="preserve"> verimli olmayan </w:t>
      </w:r>
      <w:r w:rsidR="00D23ACB">
        <w:rPr>
          <w:rFonts w:ascii="Times New Roman" w:hAnsi="Times New Roman" w:cs="Times New Roman"/>
          <w:sz w:val="24"/>
          <w:szCs w:val="24"/>
        </w:rPr>
        <w:t>etkinlikle</w:t>
      </w:r>
      <w:r w:rsidR="00132076">
        <w:rPr>
          <w:rFonts w:ascii="Times New Roman" w:hAnsi="Times New Roman" w:cs="Times New Roman"/>
          <w:sz w:val="24"/>
          <w:szCs w:val="24"/>
        </w:rPr>
        <w:t>r olarak</w:t>
      </w:r>
      <w:r w:rsidR="001F2670" w:rsidRPr="001F2670">
        <w:rPr>
          <w:rFonts w:ascii="Times New Roman" w:hAnsi="Times New Roman" w:cs="Times New Roman"/>
          <w:sz w:val="24"/>
          <w:szCs w:val="24"/>
        </w:rPr>
        <w:t xml:space="preserve"> değerlendiren bu görüşler</w:t>
      </w:r>
      <w:r w:rsidR="00132076">
        <w:rPr>
          <w:rFonts w:ascii="Times New Roman" w:hAnsi="Times New Roman" w:cs="Times New Roman"/>
          <w:sz w:val="24"/>
          <w:szCs w:val="24"/>
        </w:rPr>
        <w:t>,</w:t>
      </w:r>
      <w:r w:rsidR="001F2670" w:rsidRPr="001F2670">
        <w:rPr>
          <w:rFonts w:ascii="Times New Roman" w:hAnsi="Times New Roman" w:cs="Times New Roman"/>
          <w:sz w:val="24"/>
          <w:szCs w:val="24"/>
        </w:rPr>
        <w:t xml:space="preserve"> </w:t>
      </w:r>
      <w:r w:rsidR="00D23ACB">
        <w:rPr>
          <w:rFonts w:ascii="Times New Roman" w:hAnsi="Times New Roman" w:cs="Times New Roman"/>
          <w:sz w:val="24"/>
          <w:szCs w:val="24"/>
        </w:rPr>
        <w:t>sektör</w:t>
      </w:r>
      <w:r w:rsidR="00A67A6A">
        <w:rPr>
          <w:rFonts w:ascii="Times New Roman" w:hAnsi="Times New Roman" w:cs="Times New Roman"/>
          <w:sz w:val="24"/>
          <w:szCs w:val="24"/>
        </w:rPr>
        <w:t>deki araştırmalarda var olan</w:t>
      </w:r>
      <w:r w:rsidR="00132076" w:rsidRPr="00132076">
        <w:rPr>
          <w:rFonts w:ascii="Times New Roman" w:hAnsi="Times New Roman" w:cs="Times New Roman"/>
          <w:sz w:val="24"/>
          <w:szCs w:val="24"/>
        </w:rPr>
        <w:t xml:space="preserve"> </w:t>
      </w:r>
      <w:r w:rsidR="00D23ACB">
        <w:rPr>
          <w:rFonts w:ascii="Times New Roman" w:hAnsi="Times New Roman" w:cs="Times New Roman"/>
          <w:sz w:val="24"/>
          <w:szCs w:val="24"/>
        </w:rPr>
        <w:t>boşluk</w:t>
      </w:r>
      <w:r w:rsidR="00283E48">
        <w:rPr>
          <w:rFonts w:ascii="Times New Roman" w:hAnsi="Times New Roman" w:cs="Times New Roman"/>
          <w:sz w:val="24"/>
          <w:szCs w:val="24"/>
        </w:rPr>
        <w:t>lar</w:t>
      </w:r>
      <w:r w:rsidR="00132076" w:rsidRPr="00132076">
        <w:rPr>
          <w:rFonts w:ascii="Times New Roman" w:hAnsi="Times New Roman" w:cs="Times New Roman"/>
          <w:sz w:val="24"/>
          <w:szCs w:val="24"/>
        </w:rPr>
        <w:t xml:space="preserve"> nedeniyle </w:t>
      </w:r>
      <w:r w:rsidR="00A67A6A">
        <w:rPr>
          <w:rFonts w:ascii="Times New Roman" w:hAnsi="Times New Roman" w:cs="Times New Roman"/>
          <w:sz w:val="24"/>
          <w:szCs w:val="24"/>
        </w:rPr>
        <w:t xml:space="preserve">1930’lara </w:t>
      </w:r>
      <w:r w:rsidR="00B243A0">
        <w:rPr>
          <w:rFonts w:ascii="Times New Roman" w:hAnsi="Times New Roman" w:cs="Times New Roman"/>
          <w:sz w:val="24"/>
          <w:szCs w:val="24"/>
        </w:rPr>
        <w:t xml:space="preserve">kadar </w:t>
      </w:r>
      <w:r w:rsidR="001F2670" w:rsidRPr="001F2670">
        <w:rPr>
          <w:rFonts w:ascii="Times New Roman" w:hAnsi="Times New Roman" w:cs="Times New Roman"/>
          <w:sz w:val="24"/>
          <w:szCs w:val="24"/>
        </w:rPr>
        <w:t>devam etmiştir.</w:t>
      </w:r>
      <w:r w:rsidR="003036F4">
        <w:rPr>
          <w:rFonts w:ascii="Times New Roman" w:hAnsi="Times New Roman" w:cs="Times New Roman"/>
          <w:sz w:val="24"/>
          <w:szCs w:val="24"/>
        </w:rPr>
        <w:t xml:space="preserve"> </w:t>
      </w:r>
      <w:r w:rsidR="005E15CC">
        <w:rPr>
          <w:rFonts w:ascii="Times New Roman" w:hAnsi="Times New Roman" w:cs="Times New Roman"/>
          <w:sz w:val="24"/>
          <w:szCs w:val="24"/>
        </w:rPr>
        <w:t>S</w:t>
      </w:r>
      <w:r w:rsidR="000E04E1">
        <w:rPr>
          <w:rFonts w:ascii="Times New Roman" w:hAnsi="Times New Roman" w:cs="Times New Roman"/>
          <w:sz w:val="24"/>
          <w:szCs w:val="24"/>
        </w:rPr>
        <w:t xml:space="preserve">ektörde gelişimin görüldüğü ilk </w:t>
      </w:r>
      <w:r w:rsidR="005E15CC">
        <w:rPr>
          <w:rFonts w:ascii="Times New Roman" w:hAnsi="Times New Roman" w:cs="Times New Roman"/>
          <w:sz w:val="24"/>
          <w:szCs w:val="24"/>
        </w:rPr>
        <w:t xml:space="preserve">dönemlerde tarım sektörü ekonomiye </w:t>
      </w:r>
      <w:r w:rsidR="009A1666">
        <w:rPr>
          <w:rFonts w:ascii="Times New Roman" w:hAnsi="Times New Roman" w:cs="Times New Roman"/>
          <w:sz w:val="24"/>
          <w:szCs w:val="24"/>
        </w:rPr>
        <w:t>hâkim</w:t>
      </w:r>
      <w:r w:rsidR="005E15CC">
        <w:rPr>
          <w:rFonts w:ascii="Times New Roman" w:hAnsi="Times New Roman" w:cs="Times New Roman"/>
          <w:sz w:val="24"/>
          <w:szCs w:val="24"/>
        </w:rPr>
        <w:t xml:space="preserve"> iken, gelişimin devam ettiği süreçte ise imalat sanayi öne çıkmıştır. </w:t>
      </w:r>
      <w:r w:rsidR="003036F4">
        <w:rPr>
          <w:rFonts w:ascii="Times New Roman" w:hAnsi="Times New Roman" w:cs="Times New Roman"/>
          <w:sz w:val="24"/>
          <w:szCs w:val="24"/>
        </w:rPr>
        <w:t>G</w:t>
      </w:r>
      <w:r w:rsidRPr="006834DA">
        <w:rPr>
          <w:rFonts w:ascii="Times New Roman" w:hAnsi="Times New Roman" w:cs="Times New Roman"/>
          <w:sz w:val="24"/>
          <w:szCs w:val="24"/>
        </w:rPr>
        <w:t>elişmenin</w:t>
      </w:r>
      <w:r w:rsidR="00426171">
        <w:rPr>
          <w:rFonts w:ascii="Times New Roman" w:hAnsi="Times New Roman" w:cs="Times New Roman"/>
          <w:sz w:val="24"/>
          <w:szCs w:val="24"/>
        </w:rPr>
        <w:t xml:space="preserve"> en yoğun olduğu üçüncü</w:t>
      </w:r>
      <w:r w:rsidRPr="006834DA">
        <w:rPr>
          <w:rFonts w:ascii="Times New Roman" w:hAnsi="Times New Roman" w:cs="Times New Roman"/>
          <w:sz w:val="24"/>
          <w:szCs w:val="24"/>
        </w:rPr>
        <w:t xml:space="preserve"> </w:t>
      </w:r>
      <w:r w:rsidR="00426171">
        <w:rPr>
          <w:rFonts w:ascii="Times New Roman" w:hAnsi="Times New Roman" w:cs="Times New Roman"/>
          <w:sz w:val="24"/>
          <w:szCs w:val="24"/>
        </w:rPr>
        <w:t xml:space="preserve">dönemde </w:t>
      </w:r>
      <w:r w:rsidR="003036F4">
        <w:rPr>
          <w:rFonts w:ascii="Times New Roman" w:hAnsi="Times New Roman" w:cs="Times New Roman"/>
          <w:sz w:val="24"/>
          <w:szCs w:val="24"/>
        </w:rPr>
        <w:t xml:space="preserve">ise </w:t>
      </w:r>
      <w:r w:rsidR="00426171">
        <w:rPr>
          <w:rFonts w:ascii="Times New Roman" w:hAnsi="Times New Roman" w:cs="Times New Roman"/>
          <w:sz w:val="24"/>
          <w:szCs w:val="24"/>
        </w:rPr>
        <w:t xml:space="preserve">ekonomiye hizmet sektörleri </w:t>
      </w:r>
      <w:r w:rsidR="009A1666">
        <w:rPr>
          <w:rFonts w:ascii="Times New Roman" w:hAnsi="Times New Roman" w:cs="Times New Roman"/>
          <w:sz w:val="24"/>
          <w:szCs w:val="24"/>
        </w:rPr>
        <w:t>hâkim</w:t>
      </w:r>
      <w:r w:rsidR="00A67A6A">
        <w:rPr>
          <w:rFonts w:ascii="Times New Roman" w:hAnsi="Times New Roman" w:cs="Times New Roman"/>
          <w:sz w:val="24"/>
          <w:szCs w:val="24"/>
        </w:rPr>
        <w:t xml:space="preserve"> </w:t>
      </w:r>
      <w:r w:rsidR="003036F4">
        <w:rPr>
          <w:rFonts w:ascii="Times New Roman" w:hAnsi="Times New Roman" w:cs="Times New Roman"/>
          <w:sz w:val="24"/>
          <w:szCs w:val="24"/>
        </w:rPr>
        <w:t xml:space="preserve">olacaktır </w:t>
      </w:r>
      <w:r w:rsidR="003036F4" w:rsidRPr="003036F4">
        <w:rPr>
          <w:rFonts w:ascii="Times New Roman" w:hAnsi="Times New Roman" w:cs="Times New Roman"/>
          <w:sz w:val="24"/>
          <w:szCs w:val="24"/>
        </w:rPr>
        <w:t>(</w:t>
      </w:r>
      <w:hyperlink r:id="rId12" w:history="1">
        <w:r w:rsidR="00274877" w:rsidRPr="00570D1D">
          <w:rPr>
            <w:rStyle w:val="Kpr"/>
            <w:rFonts w:ascii="Times New Roman" w:hAnsi="Times New Roman" w:cs="Times New Roman"/>
            <w:sz w:val="24"/>
            <w:szCs w:val="24"/>
          </w:rPr>
          <w:t>www.ekodialog.com</w:t>
        </w:r>
      </w:hyperlink>
      <w:r w:rsidR="003036F4" w:rsidRPr="003036F4">
        <w:rPr>
          <w:rFonts w:ascii="Times New Roman" w:hAnsi="Times New Roman" w:cs="Times New Roman"/>
          <w:sz w:val="24"/>
          <w:szCs w:val="24"/>
        </w:rPr>
        <w:t>)</w:t>
      </w:r>
      <w:r w:rsidR="003036F4">
        <w:rPr>
          <w:rFonts w:ascii="Times New Roman" w:hAnsi="Times New Roman" w:cs="Times New Roman"/>
          <w:sz w:val="24"/>
          <w:szCs w:val="24"/>
        </w:rPr>
        <w:t>.</w:t>
      </w:r>
      <w:r w:rsidR="00CD2F56">
        <w:rPr>
          <w:rFonts w:ascii="Times New Roman" w:hAnsi="Times New Roman" w:cs="Times New Roman"/>
          <w:sz w:val="24"/>
          <w:szCs w:val="24"/>
        </w:rPr>
        <w:t xml:space="preserve"> </w:t>
      </w:r>
      <w:r w:rsidR="006F74AF">
        <w:rPr>
          <w:rFonts w:ascii="Times New Roman" w:hAnsi="Times New Roman" w:cs="Times New Roman"/>
          <w:sz w:val="24"/>
          <w:szCs w:val="24"/>
        </w:rPr>
        <w:t xml:space="preserve">Tarımdan hizmet sektörüne </w:t>
      </w:r>
      <w:r w:rsidR="000E04E1">
        <w:rPr>
          <w:rFonts w:ascii="Times New Roman" w:hAnsi="Times New Roman" w:cs="Times New Roman"/>
          <w:sz w:val="24"/>
          <w:szCs w:val="24"/>
        </w:rPr>
        <w:t>dönüşüm bir</w:t>
      </w:r>
      <w:r w:rsidR="006F74AF">
        <w:rPr>
          <w:rFonts w:ascii="Times New Roman" w:hAnsi="Times New Roman" w:cs="Times New Roman"/>
          <w:sz w:val="24"/>
          <w:szCs w:val="24"/>
        </w:rPr>
        <w:t xml:space="preserve">çok ülkede </w:t>
      </w:r>
      <w:r w:rsidR="00CD2F56">
        <w:rPr>
          <w:rFonts w:ascii="Times New Roman" w:hAnsi="Times New Roman" w:cs="Times New Roman"/>
          <w:sz w:val="24"/>
          <w:szCs w:val="24"/>
        </w:rPr>
        <w:t>1970’</w:t>
      </w:r>
      <w:r w:rsidR="006F74AF">
        <w:rPr>
          <w:rFonts w:ascii="Times New Roman" w:hAnsi="Times New Roman" w:cs="Times New Roman"/>
          <w:sz w:val="24"/>
          <w:szCs w:val="24"/>
        </w:rPr>
        <w:t>li yıllarda başlamış, yurtiçi hasıladaki paylara bakıldığında tarımda küçülme, ticarette hızlı bir yükselme</w:t>
      </w:r>
      <w:r w:rsidR="009554E8">
        <w:rPr>
          <w:rFonts w:ascii="Times New Roman" w:hAnsi="Times New Roman" w:cs="Times New Roman"/>
          <w:sz w:val="24"/>
          <w:szCs w:val="24"/>
        </w:rPr>
        <w:t>, yatırımda ise genellikle art</w:t>
      </w:r>
      <w:r w:rsidR="00A03C68">
        <w:rPr>
          <w:rFonts w:ascii="Times New Roman" w:hAnsi="Times New Roman" w:cs="Times New Roman"/>
          <w:sz w:val="24"/>
          <w:szCs w:val="24"/>
        </w:rPr>
        <w:t>ış olduğu görülmüştür</w:t>
      </w:r>
      <w:r w:rsidR="006F74AF">
        <w:rPr>
          <w:rFonts w:ascii="Times New Roman" w:hAnsi="Times New Roman" w:cs="Times New Roman"/>
          <w:sz w:val="24"/>
          <w:szCs w:val="24"/>
        </w:rPr>
        <w:t xml:space="preserve">. </w:t>
      </w:r>
      <w:r w:rsidR="008130FE">
        <w:rPr>
          <w:rFonts w:ascii="Times New Roman" w:hAnsi="Times New Roman" w:cs="Times New Roman"/>
          <w:sz w:val="24"/>
          <w:szCs w:val="24"/>
        </w:rPr>
        <w:t>Yapısal nitelikleri ile</w:t>
      </w:r>
      <w:r w:rsidR="00DD6148">
        <w:rPr>
          <w:rFonts w:ascii="Times New Roman" w:hAnsi="Times New Roman" w:cs="Times New Roman"/>
          <w:sz w:val="24"/>
          <w:szCs w:val="24"/>
        </w:rPr>
        <w:t xml:space="preserve"> gelişen yeni ekonominin rejimini belirleyen bilgi ekonomile</w:t>
      </w:r>
      <w:r w:rsidR="00044846">
        <w:rPr>
          <w:rFonts w:ascii="Times New Roman" w:hAnsi="Times New Roman" w:cs="Times New Roman"/>
          <w:sz w:val="24"/>
          <w:szCs w:val="24"/>
        </w:rPr>
        <w:t>ri için gerekli olan istihdam ile</w:t>
      </w:r>
      <w:r w:rsidR="00DD6148">
        <w:rPr>
          <w:rFonts w:ascii="Times New Roman" w:hAnsi="Times New Roman" w:cs="Times New Roman"/>
          <w:sz w:val="24"/>
          <w:szCs w:val="24"/>
        </w:rPr>
        <w:t xml:space="preserve"> </w:t>
      </w:r>
      <w:r w:rsidR="00DD6148" w:rsidRPr="00DD6148">
        <w:rPr>
          <w:rFonts w:ascii="Times New Roman" w:hAnsi="Times New Roman" w:cs="Times New Roman"/>
          <w:sz w:val="24"/>
          <w:szCs w:val="24"/>
        </w:rPr>
        <w:t>GSMH’nin %60-70’ i</w:t>
      </w:r>
      <w:r w:rsidR="00DD6148">
        <w:rPr>
          <w:rFonts w:ascii="Times New Roman" w:hAnsi="Times New Roman" w:cs="Times New Roman"/>
          <w:sz w:val="24"/>
          <w:szCs w:val="24"/>
        </w:rPr>
        <w:t xml:space="preserve"> hizmet sektöründen karşılanmaktadır.</w:t>
      </w:r>
      <w:r w:rsidR="008130FE">
        <w:rPr>
          <w:rFonts w:ascii="Times New Roman" w:hAnsi="Times New Roman" w:cs="Times New Roman"/>
          <w:sz w:val="24"/>
          <w:szCs w:val="24"/>
        </w:rPr>
        <w:t xml:space="preserve"> Geleneksel hizmetler olarak adlandırılan ev, otel, lokanta, ticaret gibi bilinen hizmetler genel anlamda hizmetlerin azalan oranını, yeni hizmetler ise, artan oranını oluşturur.</w:t>
      </w:r>
      <w:r w:rsidR="004B430D">
        <w:rPr>
          <w:rFonts w:ascii="Times New Roman" w:hAnsi="Times New Roman" w:cs="Times New Roman"/>
          <w:sz w:val="24"/>
          <w:szCs w:val="24"/>
        </w:rPr>
        <w:t xml:space="preserve"> Yeni hizmetler, yö</w:t>
      </w:r>
      <w:r w:rsidR="000E04E1">
        <w:rPr>
          <w:rFonts w:ascii="Times New Roman" w:hAnsi="Times New Roman" w:cs="Times New Roman"/>
          <w:sz w:val="24"/>
          <w:szCs w:val="24"/>
        </w:rPr>
        <w:t xml:space="preserve">netim faaliyetlerini geliştiren </w:t>
      </w:r>
      <w:r w:rsidR="004B430D">
        <w:rPr>
          <w:rFonts w:ascii="Times New Roman" w:hAnsi="Times New Roman" w:cs="Times New Roman"/>
          <w:sz w:val="24"/>
          <w:szCs w:val="24"/>
        </w:rPr>
        <w:t xml:space="preserve">hizmetlerden uzaktan verilen hizmetlere, araştırma-geliştirmeden, bilgisayar yazılımına kadar tüm hizmetleri kapsamaktadır </w:t>
      </w:r>
      <w:r w:rsidR="00F03382">
        <w:rPr>
          <w:rFonts w:ascii="Times New Roman" w:hAnsi="Times New Roman" w:cs="Times New Roman"/>
          <w:sz w:val="24"/>
          <w:szCs w:val="24"/>
        </w:rPr>
        <w:t>(Demir, 1999: 3-4</w:t>
      </w:r>
      <w:r w:rsidR="004B430D" w:rsidRPr="004B430D">
        <w:rPr>
          <w:rFonts w:ascii="Times New Roman" w:hAnsi="Times New Roman" w:cs="Times New Roman"/>
          <w:sz w:val="24"/>
          <w:szCs w:val="24"/>
        </w:rPr>
        <w:t>)</w:t>
      </w:r>
      <w:r w:rsidR="004B430D">
        <w:rPr>
          <w:rFonts w:ascii="Times New Roman" w:hAnsi="Times New Roman" w:cs="Times New Roman"/>
          <w:sz w:val="24"/>
          <w:szCs w:val="24"/>
        </w:rPr>
        <w:t>.</w:t>
      </w:r>
    </w:p>
    <w:p w:rsidR="00F56F95" w:rsidRDefault="00715692" w:rsidP="00597799">
      <w:pPr>
        <w:ind w:firstLine="709"/>
        <w:jc w:val="both"/>
        <w:rPr>
          <w:rFonts w:ascii="Times New Roman" w:hAnsi="Times New Roman" w:cs="Times New Roman"/>
          <w:sz w:val="24"/>
          <w:szCs w:val="24"/>
        </w:rPr>
      </w:pPr>
      <w:r>
        <w:rPr>
          <w:rFonts w:ascii="Times New Roman" w:hAnsi="Times New Roman" w:cs="Times New Roman"/>
          <w:sz w:val="24"/>
          <w:szCs w:val="24"/>
        </w:rPr>
        <w:t>Sektör,</w:t>
      </w:r>
      <w:r w:rsidR="00856A48" w:rsidRPr="00856A48">
        <w:rPr>
          <w:rFonts w:ascii="Times New Roman" w:hAnsi="Times New Roman" w:cs="Times New Roman"/>
          <w:sz w:val="24"/>
          <w:szCs w:val="24"/>
        </w:rPr>
        <w:t xml:space="preserve"> özellik</w:t>
      </w:r>
      <w:r>
        <w:rPr>
          <w:rFonts w:ascii="Times New Roman" w:hAnsi="Times New Roman" w:cs="Times New Roman"/>
          <w:sz w:val="24"/>
          <w:szCs w:val="24"/>
        </w:rPr>
        <w:t>le 1980’li yıllardan sonra hızlı bir gelişim</w:t>
      </w:r>
      <w:r w:rsidR="00856A48" w:rsidRPr="00856A48">
        <w:rPr>
          <w:rFonts w:ascii="Times New Roman" w:hAnsi="Times New Roman" w:cs="Times New Roman"/>
          <w:sz w:val="24"/>
          <w:szCs w:val="24"/>
        </w:rPr>
        <w:t xml:space="preserve"> göstermiştir.</w:t>
      </w:r>
      <w:r w:rsidR="006D27F3" w:rsidRPr="006D27F3">
        <w:t xml:space="preserve"> </w:t>
      </w:r>
      <w:r w:rsidR="006D27F3" w:rsidRPr="006D27F3">
        <w:rPr>
          <w:rFonts w:ascii="Times New Roman" w:hAnsi="Times New Roman" w:cs="Times New Roman"/>
          <w:sz w:val="24"/>
          <w:szCs w:val="24"/>
        </w:rPr>
        <w:t>Bir ülke ekonomisinin gelişim göstermesi ve ülkedeki sanayileşmenin artma</w:t>
      </w:r>
      <w:r w:rsidR="002F3218">
        <w:rPr>
          <w:rFonts w:ascii="Times New Roman" w:hAnsi="Times New Roman" w:cs="Times New Roman"/>
          <w:sz w:val="24"/>
          <w:szCs w:val="24"/>
        </w:rPr>
        <w:t>sı, hizmetlerin öneminin ve payının da</w:t>
      </w:r>
      <w:r w:rsidR="006D27F3" w:rsidRPr="006D27F3">
        <w:rPr>
          <w:rFonts w:ascii="Times New Roman" w:hAnsi="Times New Roman" w:cs="Times New Roman"/>
          <w:sz w:val="24"/>
          <w:szCs w:val="24"/>
        </w:rPr>
        <w:t xml:space="preserve"> h</w:t>
      </w:r>
      <w:r w:rsidR="002F3218">
        <w:rPr>
          <w:rFonts w:ascii="Times New Roman" w:hAnsi="Times New Roman" w:cs="Times New Roman"/>
          <w:sz w:val="24"/>
          <w:szCs w:val="24"/>
        </w:rPr>
        <w:t>ızla arttığını</w:t>
      </w:r>
      <w:r w:rsidR="006D27F3" w:rsidRPr="006D27F3">
        <w:rPr>
          <w:rFonts w:ascii="Times New Roman" w:hAnsi="Times New Roman" w:cs="Times New Roman"/>
          <w:sz w:val="24"/>
          <w:szCs w:val="24"/>
        </w:rPr>
        <w:t xml:space="preserve"> göstermekte, </w:t>
      </w:r>
      <w:r w:rsidR="002F3218">
        <w:rPr>
          <w:rFonts w:ascii="Times New Roman" w:hAnsi="Times New Roman" w:cs="Times New Roman"/>
          <w:sz w:val="24"/>
          <w:szCs w:val="24"/>
        </w:rPr>
        <w:t>hat</w:t>
      </w:r>
      <w:r w:rsidR="000E04E1">
        <w:rPr>
          <w:rFonts w:ascii="Times New Roman" w:hAnsi="Times New Roman" w:cs="Times New Roman"/>
          <w:sz w:val="24"/>
          <w:szCs w:val="24"/>
        </w:rPr>
        <w:t xml:space="preserve">ta hizmetler ile ilgili olan bu </w:t>
      </w:r>
      <w:r w:rsidR="002F3218">
        <w:rPr>
          <w:rFonts w:ascii="Times New Roman" w:hAnsi="Times New Roman" w:cs="Times New Roman"/>
          <w:sz w:val="24"/>
          <w:szCs w:val="24"/>
        </w:rPr>
        <w:t>artış</w:t>
      </w:r>
      <w:r w:rsidR="00D67482">
        <w:rPr>
          <w:rFonts w:ascii="Times New Roman" w:hAnsi="Times New Roman" w:cs="Times New Roman"/>
          <w:sz w:val="24"/>
          <w:szCs w:val="24"/>
        </w:rPr>
        <w:t>ın</w:t>
      </w:r>
      <w:r w:rsidR="002F3218">
        <w:rPr>
          <w:rFonts w:ascii="Times New Roman" w:hAnsi="Times New Roman" w:cs="Times New Roman"/>
          <w:sz w:val="24"/>
          <w:szCs w:val="24"/>
        </w:rPr>
        <w:t xml:space="preserve"> </w:t>
      </w:r>
      <w:r w:rsidR="005F6769">
        <w:rPr>
          <w:rFonts w:ascii="Times New Roman" w:hAnsi="Times New Roman" w:cs="Times New Roman"/>
          <w:sz w:val="24"/>
          <w:szCs w:val="24"/>
        </w:rPr>
        <w:t>sanayileşmeden daha</w:t>
      </w:r>
      <w:r w:rsidR="00FD5565">
        <w:rPr>
          <w:rFonts w:ascii="Times New Roman" w:hAnsi="Times New Roman" w:cs="Times New Roman"/>
          <w:sz w:val="24"/>
          <w:szCs w:val="24"/>
        </w:rPr>
        <w:t xml:space="preserve"> hızlı olduğu görülmektedir</w:t>
      </w:r>
      <w:r w:rsidR="006D27F3" w:rsidRPr="006D27F3">
        <w:rPr>
          <w:rFonts w:ascii="Times New Roman" w:hAnsi="Times New Roman" w:cs="Times New Roman"/>
          <w:sz w:val="24"/>
          <w:szCs w:val="24"/>
        </w:rPr>
        <w:t xml:space="preserve"> (Mucuk, 1999: 321).</w:t>
      </w:r>
      <w:r w:rsidR="00856A48" w:rsidRPr="00856A48">
        <w:rPr>
          <w:rFonts w:ascii="Times New Roman" w:hAnsi="Times New Roman" w:cs="Times New Roman"/>
          <w:sz w:val="24"/>
          <w:szCs w:val="24"/>
        </w:rPr>
        <w:t xml:space="preserve"> </w:t>
      </w:r>
      <w:r w:rsidR="004F1E31">
        <w:rPr>
          <w:rFonts w:ascii="Times New Roman" w:hAnsi="Times New Roman" w:cs="Times New Roman"/>
          <w:sz w:val="24"/>
          <w:szCs w:val="24"/>
        </w:rPr>
        <w:t xml:space="preserve">Uzun </w:t>
      </w:r>
      <w:r w:rsidR="004F1E31">
        <w:rPr>
          <w:rFonts w:ascii="Times New Roman" w:hAnsi="Times New Roman" w:cs="Times New Roman"/>
          <w:sz w:val="24"/>
          <w:szCs w:val="24"/>
        </w:rPr>
        <w:lastRenderedPageBreak/>
        <w:t xml:space="preserve">zamana yayılmış </w:t>
      </w:r>
      <w:r w:rsidR="00B21601">
        <w:rPr>
          <w:rFonts w:ascii="Times New Roman" w:hAnsi="Times New Roman" w:cs="Times New Roman"/>
          <w:sz w:val="24"/>
          <w:szCs w:val="24"/>
        </w:rPr>
        <w:t>analizler,</w:t>
      </w:r>
      <w:r w:rsidR="00F56F95" w:rsidRPr="00F56F95">
        <w:rPr>
          <w:rFonts w:ascii="Times New Roman" w:hAnsi="Times New Roman" w:cs="Times New Roman"/>
          <w:sz w:val="24"/>
          <w:szCs w:val="24"/>
        </w:rPr>
        <w:t xml:space="preserve"> </w:t>
      </w:r>
      <w:r w:rsidR="00B21601" w:rsidRPr="00B21601">
        <w:rPr>
          <w:rFonts w:ascii="Times New Roman" w:hAnsi="Times New Roman" w:cs="Times New Roman"/>
          <w:sz w:val="24"/>
          <w:szCs w:val="24"/>
        </w:rPr>
        <w:t>işgücünün</w:t>
      </w:r>
      <w:r w:rsidR="00B21601">
        <w:rPr>
          <w:rFonts w:ascii="Times New Roman" w:hAnsi="Times New Roman" w:cs="Times New Roman"/>
          <w:sz w:val="24"/>
          <w:szCs w:val="24"/>
        </w:rPr>
        <w:t xml:space="preserve"> hakim olduğu</w:t>
      </w:r>
      <w:r w:rsidR="00F56F95" w:rsidRPr="00F56F95">
        <w:rPr>
          <w:rFonts w:ascii="Times New Roman" w:hAnsi="Times New Roman" w:cs="Times New Roman"/>
          <w:sz w:val="24"/>
          <w:szCs w:val="24"/>
        </w:rPr>
        <w:t xml:space="preserve"> endüstri ülkelerinde tarımdan </w:t>
      </w:r>
      <w:r w:rsidR="00B21601" w:rsidRPr="00B21601">
        <w:rPr>
          <w:rFonts w:ascii="Times New Roman" w:hAnsi="Times New Roman" w:cs="Times New Roman"/>
          <w:sz w:val="24"/>
          <w:szCs w:val="24"/>
        </w:rPr>
        <w:t xml:space="preserve">hizmet sektörlerine </w:t>
      </w:r>
      <w:r w:rsidR="00F56F95" w:rsidRPr="00F56F95">
        <w:rPr>
          <w:rFonts w:ascii="Times New Roman" w:hAnsi="Times New Roman" w:cs="Times New Roman"/>
          <w:sz w:val="24"/>
          <w:szCs w:val="24"/>
        </w:rPr>
        <w:t xml:space="preserve">nasıl keskin </w:t>
      </w:r>
      <w:r w:rsidR="00B21601">
        <w:rPr>
          <w:rFonts w:ascii="Times New Roman" w:hAnsi="Times New Roman" w:cs="Times New Roman"/>
          <w:sz w:val="24"/>
          <w:szCs w:val="24"/>
        </w:rPr>
        <w:t>bir şekilde geçtiğini göstermektedir</w:t>
      </w:r>
      <w:r w:rsidR="00F56F95" w:rsidRPr="00F56F95">
        <w:rPr>
          <w:rFonts w:ascii="Times New Roman" w:hAnsi="Times New Roman" w:cs="Times New Roman"/>
          <w:sz w:val="24"/>
          <w:szCs w:val="24"/>
        </w:rPr>
        <w:t>. 1900 yılından günümüze</w:t>
      </w:r>
      <w:r w:rsidR="00FA1E3B">
        <w:rPr>
          <w:rFonts w:ascii="Times New Roman" w:hAnsi="Times New Roman" w:cs="Times New Roman"/>
          <w:sz w:val="24"/>
          <w:szCs w:val="24"/>
        </w:rPr>
        <w:t xml:space="preserve"> kadar yapılan incelemelerde, işgücünün sektör dağılımları;</w:t>
      </w:r>
      <w:r w:rsidR="00F56F95" w:rsidRPr="00F56F95">
        <w:rPr>
          <w:rFonts w:ascii="Times New Roman" w:hAnsi="Times New Roman" w:cs="Times New Roman"/>
          <w:sz w:val="24"/>
          <w:szCs w:val="24"/>
        </w:rPr>
        <w:t xml:space="preserve"> </w:t>
      </w:r>
      <w:r w:rsidR="00012C1C" w:rsidRPr="00012C1C">
        <w:rPr>
          <w:rFonts w:ascii="Times New Roman" w:hAnsi="Times New Roman" w:cs="Times New Roman"/>
          <w:sz w:val="24"/>
          <w:szCs w:val="24"/>
        </w:rPr>
        <w:t>İngiltere'de tarım istihdamının %19</w:t>
      </w:r>
      <w:r w:rsidR="00012C1C">
        <w:rPr>
          <w:rFonts w:ascii="Times New Roman" w:hAnsi="Times New Roman" w:cs="Times New Roman"/>
          <w:sz w:val="24"/>
          <w:szCs w:val="24"/>
        </w:rPr>
        <w:t xml:space="preserve">, </w:t>
      </w:r>
      <w:r w:rsidR="00012C1C" w:rsidRPr="00012C1C">
        <w:rPr>
          <w:rFonts w:ascii="Times New Roman" w:hAnsi="Times New Roman" w:cs="Times New Roman"/>
          <w:sz w:val="24"/>
          <w:szCs w:val="24"/>
        </w:rPr>
        <w:t xml:space="preserve">ABD'de </w:t>
      </w:r>
      <w:r w:rsidR="00F56F95" w:rsidRPr="00F56F95">
        <w:rPr>
          <w:rFonts w:ascii="Times New Roman" w:hAnsi="Times New Roman" w:cs="Times New Roman"/>
          <w:sz w:val="24"/>
          <w:szCs w:val="24"/>
        </w:rPr>
        <w:t>%44,</w:t>
      </w:r>
      <w:r w:rsidR="00FA1E3B">
        <w:rPr>
          <w:rFonts w:ascii="Times New Roman" w:hAnsi="Times New Roman" w:cs="Times New Roman"/>
          <w:sz w:val="24"/>
          <w:szCs w:val="24"/>
        </w:rPr>
        <w:t xml:space="preserve">  </w:t>
      </w:r>
      <w:r w:rsidR="001F1097">
        <w:rPr>
          <w:rFonts w:ascii="Times New Roman" w:hAnsi="Times New Roman" w:cs="Times New Roman"/>
          <w:sz w:val="24"/>
          <w:szCs w:val="24"/>
        </w:rPr>
        <w:t xml:space="preserve">, </w:t>
      </w:r>
      <w:r w:rsidR="00012C1C">
        <w:rPr>
          <w:rFonts w:ascii="Times New Roman" w:hAnsi="Times New Roman" w:cs="Times New Roman"/>
          <w:sz w:val="24"/>
          <w:szCs w:val="24"/>
        </w:rPr>
        <w:t>Japonya’da %68, 1990 yılında</w:t>
      </w:r>
      <w:r w:rsidR="001F1097">
        <w:rPr>
          <w:rFonts w:ascii="Times New Roman" w:hAnsi="Times New Roman" w:cs="Times New Roman"/>
          <w:sz w:val="24"/>
          <w:szCs w:val="24"/>
        </w:rPr>
        <w:t xml:space="preserve"> ise</w:t>
      </w:r>
      <w:r w:rsidR="00FA1E3B">
        <w:rPr>
          <w:rFonts w:ascii="Times New Roman" w:hAnsi="Times New Roman" w:cs="Times New Roman"/>
          <w:sz w:val="24"/>
          <w:szCs w:val="24"/>
        </w:rPr>
        <w:t xml:space="preserve"> </w:t>
      </w:r>
      <w:r w:rsidR="00012C1C">
        <w:rPr>
          <w:rFonts w:ascii="Times New Roman" w:hAnsi="Times New Roman" w:cs="Times New Roman"/>
          <w:sz w:val="24"/>
          <w:szCs w:val="24"/>
        </w:rPr>
        <w:t>bu</w:t>
      </w:r>
      <w:r w:rsidR="00FA1E3B">
        <w:rPr>
          <w:rFonts w:ascii="Times New Roman" w:hAnsi="Times New Roman" w:cs="Times New Roman"/>
          <w:sz w:val="24"/>
          <w:szCs w:val="24"/>
        </w:rPr>
        <w:t xml:space="preserve"> oranlar</w:t>
      </w:r>
      <w:r w:rsidR="001F1097">
        <w:rPr>
          <w:rFonts w:ascii="Times New Roman" w:hAnsi="Times New Roman" w:cs="Times New Roman"/>
          <w:sz w:val="24"/>
          <w:szCs w:val="24"/>
        </w:rPr>
        <w:t>ın</w:t>
      </w:r>
      <w:r w:rsidR="00FA1E3B">
        <w:rPr>
          <w:rFonts w:ascii="Times New Roman" w:hAnsi="Times New Roman" w:cs="Times New Roman"/>
          <w:sz w:val="24"/>
          <w:szCs w:val="24"/>
        </w:rPr>
        <w:t xml:space="preserve"> </w:t>
      </w:r>
      <w:r w:rsidR="00012C1C">
        <w:rPr>
          <w:rFonts w:ascii="Times New Roman" w:hAnsi="Times New Roman" w:cs="Times New Roman"/>
          <w:sz w:val="24"/>
          <w:szCs w:val="24"/>
        </w:rPr>
        <w:t xml:space="preserve">İngiltere de %2, ABD'de %3, </w:t>
      </w:r>
      <w:r w:rsidR="00FA1E3B">
        <w:rPr>
          <w:rFonts w:ascii="Times New Roman" w:hAnsi="Times New Roman" w:cs="Times New Roman"/>
          <w:sz w:val="24"/>
          <w:szCs w:val="24"/>
        </w:rPr>
        <w:t>Ja</w:t>
      </w:r>
      <w:r w:rsidR="00F56F95" w:rsidRPr="00F56F95">
        <w:rPr>
          <w:rFonts w:ascii="Times New Roman" w:hAnsi="Times New Roman" w:cs="Times New Roman"/>
          <w:sz w:val="24"/>
          <w:szCs w:val="24"/>
        </w:rPr>
        <w:t>ponya</w:t>
      </w:r>
      <w:r w:rsidR="00FA1E3B">
        <w:rPr>
          <w:rFonts w:ascii="Times New Roman" w:hAnsi="Times New Roman" w:cs="Times New Roman"/>
          <w:sz w:val="24"/>
          <w:szCs w:val="24"/>
        </w:rPr>
        <w:t>’</w:t>
      </w:r>
      <w:r w:rsidR="00012C1C">
        <w:rPr>
          <w:rFonts w:ascii="Times New Roman" w:hAnsi="Times New Roman" w:cs="Times New Roman"/>
          <w:sz w:val="24"/>
          <w:szCs w:val="24"/>
        </w:rPr>
        <w:t>da %7</w:t>
      </w:r>
      <w:r w:rsidR="00F56F95" w:rsidRPr="00F56F95">
        <w:rPr>
          <w:rFonts w:ascii="Times New Roman" w:hAnsi="Times New Roman" w:cs="Times New Roman"/>
          <w:sz w:val="24"/>
          <w:szCs w:val="24"/>
        </w:rPr>
        <w:t xml:space="preserve"> </w:t>
      </w:r>
      <w:r w:rsidR="001F1097">
        <w:rPr>
          <w:rFonts w:ascii="Times New Roman" w:hAnsi="Times New Roman" w:cs="Times New Roman"/>
          <w:sz w:val="24"/>
          <w:szCs w:val="24"/>
        </w:rPr>
        <w:t>olduğu tespit edilmiştir</w:t>
      </w:r>
      <w:r w:rsidR="009A0662">
        <w:rPr>
          <w:rFonts w:ascii="Times New Roman" w:hAnsi="Times New Roman" w:cs="Times New Roman"/>
          <w:sz w:val="24"/>
          <w:szCs w:val="24"/>
        </w:rPr>
        <w:t xml:space="preserve"> ve bu değişim</w:t>
      </w:r>
      <w:r w:rsidR="00507757">
        <w:rPr>
          <w:rFonts w:ascii="Times New Roman" w:hAnsi="Times New Roman" w:cs="Times New Roman"/>
          <w:sz w:val="24"/>
          <w:szCs w:val="24"/>
        </w:rPr>
        <w:t xml:space="preserve"> ile </w:t>
      </w:r>
      <w:r w:rsidR="009A0662">
        <w:rPr>
          <w:rFonts w:ascii="Times New Roman" w:hAnsi="Times New Roman" w:cs="Times New Roman"/>
          <w:sz w:val="24"/>
          <w:szCs w:val="24"/>
        </w:rPr>
        <w:t>kıyaslanabilecek</w:t>
      </w:r>
      <w:r w:rsidR="00F56F95" w:rsidRPr="00F56F95">
        <w:rPr>
          <w:rFonts w:ascii="Times New Roman" w:hAnsi="Times New Roman" w:cs="Times New Roman"/>
          <w:sz w:val="24"/>
          <w:szCs w:val="24"/>
        </w:rPr>
        <w:t xml:space="preserve"> oranlar </w:t>
      </w:r>
      <w:r w:rsidR="00DA479A">
        <w:rPr>
          <w:rFonts w:ascii="Times New Roman" w:hAnsi="Times New Roman" w:cs="Times New Roman"/>
          <w:sz w:val="24"/>
          <w:szCs w:val="24"/>
        </w:rPr>
        <w:t>1950 yılına</w:t>
      </w:r>
      <w:r w:rsidR="009A0662">
        <w:rPr>
          <w:rFonts w:ascii="Times New Roman" w:hAnsi="Times New Roman" w:cs="Times New Roman"/>
          <w:sz w:val="24"/>
          <w:szCs w:val="24"/>
        </w:rPr>
        <w:t xml:space="preserve"> </w:t>
      </w:r>
      <w:r w:rsidR="00DA479A">
        <w:rPr>
          <w:rFonts w:ascii="Times New Roman" w:hAnsi="Times New Roman" w:cs="Times New Roman"/>
          <w:sz w:val="24"/>
          <w:szCs w:val="24"/>
        </w:rPr>
        <w:t>İtalya, Almanya ve</w:t>
      </w:r>
      <w:r w:rsidR="00012C1C">
        <w:rPr>
          <w:rFonts w:ascii="Times New Roman" w:hAnsi="Times New Roman" w:cs="Times New Roman"/>
          <w:sz w:val="24"/>
          <w:szCs w:val="24"/>
        </w:rPr>
        <w:t xml:space="preserve"> Fransa</w:t>
      </w:r>
      <w:r w:rsidR="009A0662">
        <w:rPr>
          <w:rFonts w:ascii="Times New Roman" w:hAnsi="Times New Roman" w:cs="Times New Roman"/>
          <w:sz w:val="24"/>
          <w:szCs w:val="24"/>
        </w:rPr>
        <w:t>’ya</w:t>
      </w:r>
      <w:r w:rsidR="00F56F95" w:rsidRPr="00F56F95">
        <w:rPr>
          <w:rFonts w:ascii="Times New Roman" w:hAnsi="Times New Roman" w:cs="Times New Roman"/>
          <w:sz w:val="24"/>
          <w:szCs w:val="24"/>
        </w:rPr>
        <w:t xml:space="preserve"> aittir. 2. Dünya Savaşı'ndan sonra </w:t>
      </w:r>
      <w:r w:rsidR="00716F0F">
        <w:rPr>
          <w:rFonts w:ascii="Times New Roman" w:hAnsi="Times New Roman" w:cs="Times New Roman"/>
          <w:sz w:val="24"/>
          <w:szCs w:val="24"/>
        </w:rPr>
        <w:t xml:space="preserve">bu ülkelerde </w:t>
      </w:r>
      <w:r w:rsidR="00F56F95" w:rsidRPr="00F56F95">
        <w:rPr>
          <w:rFonts w:ascii="Times New Roman" w:hAnsi="Times New Roman" w:cs="Times New Roman"/>
          <w:sz w:val="24"/>
          <w:szCs w:val="24"/>
        </w:rPr>
        <w:t xml:space="preserve">ortalama </w:t>
      </w:r>
      <w:r w:rsidR="00716F0F" w:rsidRPr="00716F0F">
        <w:rPr>
          <w:rFonts w:ascii="Times New Roman" w:hAnsi="Times New Roman" w:cs="Times New Roman"/>
          <w:sz w:val="24"/>
          <w:szCs w:val="24"/>
        </w:rPr>
        <w:t xml:space="preserve">tarım sektörü istihdamı </w:t>
      </w:r>
      <w:r w:rsidR="00716F0F">
        <w:rPr>
          <w:rFonts w:ascii="Times New Roman" w:hAnsi="Times New Roman" w:cs="Times New Roman"/>
          <w:sz w:val="24"/>
          <w:szCs w:val="24"/>
        </w:rPr>
        <w:t>%32 iken</w:t>
      </w:r>
      <w:r w:rsidR="00F56F95" w:rsidRPr="00F56F95">
        <w:rPr>
          <w:rFonts w:ascii="Times New Roman" w:hAnsi="Times New Roman" w:cs="Times New Roman"/>
          <w:sz w:val="24"/>
          <w:szCs w:val="24"/>
        </w:rPr>
        <w:t>, 1990</w:t>
      </w:r>
      <w:r w:rsidR="00716F0F">
        <w:rPr>
          <w:rFonts w:ascii="Times New Roman" w:hAnsi="Times New Roman" w:cs="Times New Roman"/>
          <w:sz w:val="24"/>
          <w:szCs w:val="24"/>
        </w:rPr>
        <w:t xml:space="preserve"> yıllarında </w:t>
      </w:r>
      <w:r w:rsidR="00F56F95" w:rsidRPr="00F56F95">
        <w:rPr>
          <w:rFonts w:ascii="Times New Roman" w:hAnsi="Times New Roman" w:cs="Times New Roman"/>
          <w:sz w:val="24"/>
          <w:szCs w:val="24"/>
        </w:rPr>
        <w:t xml:space="preserve">%6'ya düşmüştür. </w:t>
      </w:r>
      <w:r w:rsidR="005F7F87">
        <w:rPr>
          <w:rFonts w:ascii="Times New Roman" w:hAnsi="Times New Roman" w:cs="Times New Roman"/>
          <w:sz w:val="24"/>
          <w:szCs w:val="24"/>
        </w:rPr>
        <w:t xml:space="preserve">Aynı dönemler için </w:t>
      </w:r>
      <w:r w:rsidR="00F56F95" w:rsidRPr="00F56F95">
        <w:rPr>
          <w:rFonts w:ascii="Times New Roman" w:hAnsi="Times New Roman" w:cs="Times New Roman"/>
          <w:sz w:val="24"/>
          <w:szCs w:val="24"/>
        </w:rPr>
        <w:t>Julius ve Brown imalat sanayiin</w:t>
      </w:r>
      <w:r w:rsidR="0066259F">
        <w:rPr>
          <w:rFonts w:ascii="Times New Roman" w:hAnsi="Times New Roman" w:cs="Times New Roman"/>
          <w:sz w:val="24"/>
          <w:szCs w:val="24"/>
        </w:rPr>
        <w:t xml:space="preserve">de bu </w:t>
      </w:r>
      <w:r w:rsidR="005F7F87">
        <w:rPr>
          <w:rFonts w:ascii="Times New Roman" w:hAnsi="Times New Roman" w:cs="Times New Roman"/>
          <w:sz w:val="24"/>
          <w:szCs w:val="24"/>
        </w:rPr>
        <w:t>özellikte bir değişim</w:t>
      </w:r>
      <w:r w:rsidR="0066259F">
        <w:rPr>
          <w:rFonts w:ascii="Times New Roman" w:hAnsi="Times New Roman" w:cs="Times New Roman"/>
          <w:sz w:val="24"/>
          <w:szCs w:val="24"/>
        </w:rPr>
        <w:t xml:space="preserve"> tesp</w:t>
      </w:r>
      <w:r w:rsidR="00F56F95" w:rsidRPr="00F56F95">
        <w:rPr>
          <w:rFonts w:ascii="Times New Roman" w:hAnsi="Times New Roman" w:cs="Times New Roman"/>
          <w:sz w:val="24"/>
          <w:szCs w:val="24"/>
        </w:rPr>
        <w:t>it etm</w:t>
      </w:r>
      <w:r w:rsidR="005F7F87">
        <w:rPr>
          <w:rFonts w:ascii="Times New Roman" w:hAnsi="Times New Roman" w:cs="Times New Roman"/>
          <w:sz w:val="24"/>
          <w:szCs w:val="24"/>
        </w:rPr>
        <w:t>emişlerdir</w:t>
      </w:r>
      <w:r w:rsidR="00597799">
        <w:rPr>
          <w:rFonts w:ascii="Times New Roman" w:hAnsi="Times New Roman" w:cs="Times New Roman"/>
          <w:sz w:val="24"/>
          <w:szCs w:val="24"/>
        </w:rPr>
        <w:t xml:space="preserve"> </w:t>
      </w:r>
      <w:r w:rsidR="00F56F95" w:rsidRPr="00F56F95">
        <w:rPr>
          <w:rFonts w:ascii="Times New Roman" w:hAnsi="Times New Roman" w:cs="Times New Roman"/>
          <w:sz w:val="24"/>
          <w:szCs w:val="24"/>
        </w:rPr>
        <w:t>(</w:t>
      </w:r>
      <w:r w:rsidR="00597799">
        <w:rPr>
          <w:rFonts w:ascii="Times New Roman" w:hAnsi="Times New Roman" w:cs="Times New Roman"/>
          <w:sz w:val="24"/>
          <w:szCs w:val="24"/>
        </w:rPr>
        <w:t>www.ekodialog.com</w:t>
      </w:r>
      <w:r w:rsidR="00F56F95" w:rsidRPr="00F56F95">
        <w:rPr>
          <w:rFonts w:ascii="Times New Roman" w:hAnsi="Times New Roman" w:cs="Times New Roman"/>
          <w:sz w:val="24"/>
          <w:szCs w:val="24"/>
        </w:rPr>
        <w:t>)</w:t>
      </w:r>
      <w:r w:rsidR="00597799">
        <w:rPr>
          <w:rFonts w:ascii="Times New Roman" w:hAnsi="Times New Roman" w:cs="Times New Roman"/>
          <w:sz w:val="24"/>
          <w:szCs w:val="24"/>
        </w:rPr>
        <w:t>.</w:t>
      </w:r>
    </w:p>
    <w:p w:rsidR="00A870EB" w:rsidRDefault="000D4E8E" w:rsidP="00AD4504">
      <w:pPr>
        <w:ind w:firstLine="709"/>
        <w:jc w:val="both"/>
        <w:rPr>
          <w:rFonts w:ascii="Times New Roman" w:hAnsi="Times New Roman" w:cs="Times New Roman"/>
          <w:sz w:val="24"/>
          <w:szCs w:val="24"/>
        </w:rPr>
      </w:pPr>
      <w:r w:rsidRPr="000D4E8E">
        <w:rPr>
          <w:rFonts w:ascii="Times New Roman" w:hAnsi="Times New Roman" w:cs="Times New Roman"/>
          <w:sz w:val="24"/>
          <w:szCs w:val="24"/>
        </w:rPr>
        <w:t>1989 senesinde yapılan bir araştırmaya göre</w:t>
      </w:r>
      <w:r>
        <w:rPr>
          <w:rFonts w:ascii="Times New Roman" w:hAnsi="Times New Roman" w:cs="Times New Roman"/>
          <w:sz w:val="24"/>
          <w:szCs w:val="24"/>
        </w:rPr>
        <w:t xml:space="preserve"> Batı Ülkelerinde</w:t>
      </w:r>
      <w:r w:rsidR="00CC2CD1">
        <w:rPr>
          <w:rFonts w:ascii="Times New Roman" w:hAnsi="Times New Roman" w:cs="Times New Roman"/>
          <w:sz w:val="24"/>
          <w:szCs w:val="24"/>
        </w:rPr>
        <w:t>ki</w:t>
      </w:r>
      <w:r>
        <w:rPr>
          <w:rFonts w:ascii="Times New Roman" w:hAnsi="Times New Roman" w:cs="Times New Roman"/>
          <w:sz w:val="24"/>
          <w:szCs w:val="24"/>
        </w:rPr>
        <w:t xml:space="preserve"> </w:t>
      </w:r>
      <w:r w:rsidR="000E04E1">
        <w:rPr>
          <w:rFonts w:ascii="Times New Roman" w:hAnsi="Times New Roman" w:cs="Times New Roman"/>
          <w:sz w:val="24"/>
          <w:szCs w:val="24"/>
        </w:rPr>
        <w:t xml:space="preserve">hizmet yönlü </w:t>
      </w:r>
      <w:r w:rsidR="004F570F" w:rsidRPr="004F570F">
        <w:rPr>
          <w:rFonts w:ascii="Times New Roman" w:hAnsi="Times New Roman" w:cs="Times New Roman"/>
          <w:sz w:val="24"/>
          <w:szCs w:val="24"/>
        </w:rPr>
        <w:t>ekonomik sistemde</w:t>
      </w:r>
      <w:r w:rsidR="004F570F">
        <w:rPr>
          <w:rFonts w:ascii="Times New Roman" w:hAnsi="Times New Roman" w:cs="Times New Roman"/>
          <w:sz w:val="24"/>
          <w:szCs w:val="24"/>
        </w:rPr>
        <w:t xml:space="preserve"> insanların; </w:t>
      </w:r>
      <w:r w:rsidRPr="000D4E8E">
        <w:rPr>
          <w:rFonts w:ascii="Times New Roman" w:hAnsi="Times New Roman" w:cs="Times New Roman"/>
          <w:sz w:val="24"/>
          <w:szCs w:val="24"/>
        </w:rPr>
        <w:t>ABD’de GSYİH</w:t>
      </w:r>
      <w:r w:rsidR="00CC2CD1" w:rsidRPr="00CC2CD1">
        <w:rPr>
          <w:rFonts w:ascii="Times New Roman" w:hAnsi="Times New Roman" w:cs="Times New Roman"/>
          <w:sz w:val="24"/>
          <w:szCs w:val="24"/>
        </w:rPr>
        <w:t>’nin</w:t>
      </w:r>
      <w:r w:rsidRPr="000D4E8E">
        <w:rPr>
          <w:rFonts w:ascii="Times New Roman" w:hAnsi="Times New Roman" w:cs="Times New Roman"/>
          <w:sz w:val="24"/>
          <w:szCs w:val="24"/>
        </w:rPr>
        <w:t xml:space="preserve"> (Gayris</w:t>
      </w:r>
      <w:r w:rsidR="00CC2CD1">
        <w:rPr>
          <w:rFonts w:ascii="Times New Roman" w:hAnsi="Times New Roman" w:cs="Times New Roman"/>
          <w:sz w:val="24"/>
          <w:szCs w:val="24"/>
        </w:rPr>
        <w:t xml:space="preserve">afi Yurt İçi </w:t>
      </w:r>
      <w:r w:rsidR="009A1666">
        <w:rPr>
          <w:rFonts w:ascii="Times New Roman" w:hAnsi="Times New Roman" w:cs="Times New Roman"/>
          <w:sz w:val="24"/>
          <w:szCs w:val="24"/>
        </w:rPr>
        <w:t>Hâsıla</w:t>
      </w:r>
      <w:r w:rsidR="000E04E1">
        <w:rPr>
          <w:rFonts w:ascii="Times New Roman" w:hAnsi="Times New Roman" w:cs="Times New Roman"/>
          <w:sz w:val="24"/>
          <w:szCs w:val="24"/>
        </w:rPr>
        <w:t xml:space="preserve">) %69’u, </w:t>
      </w:r>
      <w:r w:rsidRPr="000D4E8E">
        <w:rPr>
          <w:rFonts w:ascii="Times New Roman" w:hAnsi="Times New Roman" w:cs="Times New Roman"/>
          <w:sz w:val="24"/>
          <w:szCs w:val="24"/>
        </w:rPr>
        <w:t>Almanya’da %60’ı, Fransa’da %67’si, İngiltere’de %62’si</w:t>
      </w:r>
      <w:r w:rsidR="00CC2CD1">
        <w:rPr>
          <w:rFonts w:ascii="Times New Roman" w:hAnsi="Times New Roman" w:cs="Times New Roman"/>
          <w:sz w:val="24"/>
          <w:szCs w:val="24"/>
        </w:rPr>
        <w:t xml:space="preserve"> ve Japonya’da</w:t>
      </w:r>
      <w:r w:rsidRPr="000D4E8E">
        <w:rPr>
          <w:rFonts w:ascii="Times New Roman" w:hAnsi="Times New Roman" w:cs="Times New Roman"/>
          <w:sz w:val="24"/>
          <w:szCs w:val="24"/>
        </w:rPr>
        <w:t xml:space="preserve"> %56’sının hizmet alanından</w:t>
      </w:r>
      <w:r w:rsidR="004F570F">
        <w:rPr>
          <w:rFonts w:ascii="Times New Roman" w:hAnsi="Times New Roman" w:cs="Times New Roman"/>
          <w:sz w:val="24"/>
          <w:szCs w:val="24"/>
        </w:rPr>
        <w:t xml:space="preserve"> gelir elde ettiği</w:t>
      </w:r>
      <w:r w:rsidRPr="000D4E8E">
        <w:rPr>
          <w:rFonts w:ascii="Times New Roman" w:hAnsi="Times New Roman" w:cs="Times New Roman"/>
          <w:sz w:val="24"/>
          <w:szCs w:val="24"/>
        </w:rPr>
        <w:t xml:space="preserve"> tespit edilmiştir. Yine 1999 senesinde </w:t>
      </w:r>
      <w:r w:rsidR="00CC2CD1">
        <w:rPr>
          <w:rFonts w:ascii="Times New Roman" w:hAnsi="Times New Roman" w:cs="Times New Roman"/>
          <w:sz w:val="24"/>
          <w:szCs w:val="24"/>
        </w:rPr>
        <w:t xml:space="preserve">ILO </w:t>
      </w:r>
      <w:r w:rsidR="00F177F2">
        <w:rPr>
          <w:rFonts w:ascii="Times New Roman" w:hAnsi="Times New Roman" w:cs="Times New Roman"/>
          <w:sz w:val="24"/>
          <w:szCs w:val="24"/>
        </w:rPr>
        <w:t>(</w:t>
      </w:r>
      <w:r w:rsidRPr="000D4E8E">
        <w:rPr>
          <w:rFonts w:ascii="Times New Roman" w:hAnsi="Times New Roman" w:cs="Times New Roman"/>
          <w:sz w:val="24"/>
          <w:szCs w:val="24"/>
        </w:rPr>
        <w:t>Uluslararası Çalışma Örgütü</w:t>
      </w:r>
      <w:r w:rsidR="00F177F2">
        <w:rPr>
          <w:rFonts w:ascii="Times New Roman" w:hAnsi="Times New Roman" w:cs="Times New Roman"/>
          <w:sz w:val="24"/>
          <w:szCs w:val="24"/>
        </w:rPr>
        <w:t>) tarafından yapılan</w:t>
      </w:r>
      <w:r w:rsidRPr="000D4E8E">
        <w:rPr>
          <w:rFonts w:ascii="Times New Roman" w:hAnsi="Times New Roman" w:cs="Times New Roman"/>
          <w:sz w:val="24"/>
          <w:szCs w:val="24"/>
        </w:rPr>
        <w:t xml:space="preserve"> bir araştırmada ise ABD, </w:t>
      </w:r>
      <w:r w:rsidR="00F177F2" w:rsidRPr="00F177F2">
        <w:rPr>
          <w:rFonts w:ascii="Times New Roman" w:hAnsi="Times New Roman" w:cs="Times New Roman"/>
          <w:sz w:val="24"/>
          <w:szCs w:val="24"/>
        </w:rPr>
        <w:t>İngiltere</w:t>
      </w:r>
      <w:r w:rsidR="000E04E1">
        <w:rPr>
          <w:rFonts w:ascii="Times New Roman" w:hAnsi="Times New Roman" w:cs="Times New Roman"/>
          <w:sz w:val="24"/>
          <w:szCs w:val="24"/>
        </w:rPr>
        <w:t xml:space="preserve">, </w:t>
      </w:r>
      <w:r w:rsidR="00F177F2" w:rsidRPr="00F177F2">
        <w:rPr>
          <w:rFonts w:ascii="Times New Roman" w:hAnsi="Times New Roman" w:cs="Times New Roman"/>
          <w:sz w:val="24"/>
          <w:szCs w:val="24"/>
        </w:rPr>
        <w:t>Avusturalya</w:t>
      </w:r>
      <w:r w:rsidR="00F177F2">
        <w:rPr>
          <w:rFonts w:ascii="Times New Roman" w:hAnsi="Times New Roman" w:cs="Times New Roman"/>
          <w:sz w:val="24"/>
          <w:szCs w:val="24"/>
        </w:rPr>
        <w:t>, Kanada vb. gibi gelişim düzeyi üst seviyede olan</w:t>
      </w:r>
      <w:r w:rsidRPr="000D4E8E">
        <w:rPr>
          <w:rFonts w:ascii="Times New Roman" w:hAnsi="Times New Roman" w:cs="Times New Roman"/>
          <w:sz w:val="24"/>
          <w:szCs w:val="24"/>
        </w:rPr>
        <w:t xml:space="preserve"> devletlerde </w:t>
      </w:r>
      <w:r w:rsidR="00DB53A1">
        <w:rPr>
          <w:rFonts w:ascii="Times New Roman" w:hAnsi="Times New Roman" w:cs="Times New Roman"/>
          <w:sz w:val="24"/>
          <w:szCs w:val="24"/>
        </w:rPr>
        <w:t>görev yapan</w:t>
      </w:r>
      <w:r w:rsidRPr="000D4E8E">
        <w:rPr>
          <w:rFonts w:ascii="Times New Roman" w:hAnsi="Times New Roman" w:cs="Times New Roman"/>
          <w:sz w:val="24"/>
          <w:szCs w:val="24"/>
        </w:rPr>
        <w:t xml:space="preserve"> personelin </w:t>
      </w:r>
      <w:r w:rsidR="00DB53A1">
        <w:rPr>
          <w:rFonts w:ascii="Times New Roman" w:hAnsi="Times New Roman" w:cs="Times New Roman"/>
          <w:sz w:val="24"/>
          <w:szCs w:val="24"/>
        </w:rPr>
        <w:t>çoğu</w:t>
      </w:r>
      <w:r w:rsidRPr="000D4E8E">
        <w:rPr>
          <w:rFonts w:ascii="Times New Roman" w:hAnsi="Times New Roman" w:cs="Times New Roman"/>
          <w:sz w:val="24"/>
          <w:szCs w:val="24"/>
        </w:rPr>
        <w:t xml:space="preserve"> hizmet alanında faaliyet göstermektedir. Gelişmiş devletler için oransal veriler; Portekiz’de %53,</w:t>
      </w:r>
      <w:r w:rsidR="00384948">
        <w:rPr>
          <w:rFonts w:ascii="Times New Roman" w:hAnsi="Times New Roman" w:cs="Times New Roman"/>
          <w:sz w:val="24"/>
          <w:szCs w:val="24"/>
        </w:rPr>
        <w:t xml:space="preserve"> </w:t>
      </w:r>
      <w:r w:rsidR="00384948" w:rsidRPr="00384948">
        <w:rPr>
          <w:rFonts w:ascii="Times New Roman" w:hAnsi="Times New Roman" w:cs="Times New Roman"/>
          <w:sz w:val="24"/>
          <w:szCs w:val="24"/>
        </w:rPr>
        <w:t>Yunanistan’da % 49</w:t>
      </w:r>
      <w:r w:rsidR="00384948">
        <w:rPr>
          <w:rFonts w:ascii="Times New Roman" w:hAnsi="Times New Roman" w:cs="Times New Roman"/>
          <w:sz w:val="24"/>
          <w:szCs w:val="24"/>
        </w:rPr>
        <w:t>,</w:t>
      </w:r>
      <w:r w:rsidR="00384948" w:rsidRPr="00384948">
        <w:rPr>
          <w:rFonts w:ascii="Times New Roman" w:hAnsi="Times New Roman" w:cs="Times New Roman"/>
          <w:sz w:val="24"/>
          <w:szCs w:val="24"/>
        </w:rPr>
        <w:t xml:space="preserve"> </w:t>
      </w:r>
      <w:r w:rsidRPr="000D4E8E">
        <w:rPr>
          <w:rFonts w:ascii="Times New Roman" w:hAnsi="Times New Roman" w:cs="Times New Roman"/>
          <w:sz w:val="24"/>
          <w:szCs w:val="24"/>
        </w:rPr>
        <w:t xml:space="preserve">İrlanda’da % 53 ve </w:t>
      </w:r>
      <w:r w:rsidR="00974A5E">
        <w:rPr>
          <w:rFonts w:ascii="Times New Roman" w:hAnsi="Times New Roman" w:cs="Times New Roman"/>
          <w:sz w:val="24"/>
          <w:szCs w:val="24"/>
        </w:rPr>
        <w:t>İspanya’da</w:t>
      </w:r>
      <w:r w:rsidR="00384948">
        <w:rPr>
          <w:rFonts w:ascii="Times New Roman" w:hAnsi="Times New Roman" w:cs="Times New Roman"/>
          <w:sz w:val="24"/>
          <w:szCs w:val="24"/>
        </w:rPr>
        <w:t xml:space="preserve"> %59</w:t>
      </w:r>
      <w:r w:rsidRPr="000D4E8E">
        <w:rPr>
          <w:rFonts w:ascii="Times New Roman" w:hAnsi="Times New Roman" w:cs="Times New Roman"/>
          <w:sz w:val="24"/>
          <w:szCs w:val="24"/>
        </w:rPr>
        <w:t xml:space="preserve"> olarak tes</w:t>
      </w:r>
      <w:r w:rsidR="00736011">
        <w:rPr>
          <w:rFonts w:ascii="Times New Roman" w:hAnsi="Times New Roman" w:cs="Times New Roman"/>
          <w:sz w:val="24"/>
          <w:szCs w:val="24"/>
        </w:rPr>
        <w:t xml:space="preserve">pit edilmiştir. Ancak bu oranlar, </w:t>
      </w:r>
      <w:r w:rsidR="000E04E1">
        <w:rPr>
          <w:rFonts w:ascii="Times New Roman" w:hAnsi="Times New Roman" w:cs="Times New Roman"/>
          <w:sz w:val="24"/>
          <w:szCs w:val="24"/>
        </w:rPr>
        <w:t xml:space="preserve">gelişmeye devam eden ülkelerden </w:t>
      </w:r>
      <w:r w:rsidRPr="000D4E8E">
        <w:rPr>
          <w:rFonts w:ascii="Times New Roman" w:hAnsi="Times New Roman" w:cs="Times New Roman"/>
          <w:sz w:val="24"/>
          <w:szCs w:val="24"/>
        </w:rPr>
        <w:t>Me</w:t>
      </w:r>
      <w:r w:rsidR="00AD4504">
        <w:rPr>
          <w:rFonts w:ascii="Times New Roman" w:hAnsi="Times New Roman" w:cs="Times New Roman"/>
          <w:sz w:val="24"/>
          <w:szCs w:val="24"/>
        </w:rPr>
        <w:t>ksika’da %30 ve Bangladeş’te</w:t>
      </w:r>
      <w:r w:rsidRPr="000D4E8E">
        <w:rPr>
          <w:rFonts w:ascii="Times New Roman" w:hAnsi="Times New Roman" w:cs="Times New Roman"/>
          <w:sz w:val="24"/>
          <w:szCs w:val="24"/>
        </w:rPr>
        <w:t xml:space="preserve"> %28 olarak tespit edilmiştir (</w:t>
      </w:r>
      <w:r w:rsidR="00736011" w:rsidRPr="00736011">
        <w:rPr>
          <w:rFonts w:ascii="Times New Roman" w:hAnsi="Times New Roman" w:cs="Times New Roman"/>
          <w:sz w:val="24"/>
          <w:szCs w:val="24"/>
        </w:rPr>
        <w:t>Gülmez ve Kitapçı</w:t>
      </w:r>
      <w:r w:rsidR="00AD4504">
        <w:rPr>
          <w:rFonts w:ascii="Times New Roman" w:hAnsi="Times New Roman" w:cs="Times New Roman"/>
          <w:sz w:val="24"/>
          <w:szCs w:val="24"/>
        </w:rPr>
        <w:t xml:space="preserve">, </w:t>
      </w:r>
      <w:r w:rsidR="00600A90">
        <w:rPr>
          <w:rFonts w:ascii="Times New Roman" w:hAnsi="Times New Roman" w:cs="Times New Roman"/>
          <w:sz w:val="24"/>
          <w:szCs w:val="24"/>
        </w:rPr>
        <w:t>2008: 6).</w:t>
      </w:r>
    </w:p>
    <w:p w:rsidR="00A870EB" w:rsidRDefault="00A870EB" w:rsidP="00F5106D">
      <w:pPr>
        <w:ind w:firstLine="709"/>
        <w:jc w:val="both"/>
        <w:rPr>
          <w:rFonts w:ascii="Times New Roman" w:hAnsi="Times New Roman" w:cs="Times New Roman"/>
          <w:sz w:val="24"/>
          <w:szCs w:val="24"/>
        </w:rPr>
      </w:pPr>
      <w:r w:rsidRPr="00A870EB">
        <w:rPr>
          <w:rFonts w:ascii="Times New Roman" w:hAnsi="Times New Roman" w:cs="Times New Roman"/>
          <w:sz w:val="24"/>
          <w:szCs w:val="24"/>
        </w:rPr>
        <w:t>Batı eko</w:t>
      </w:r>
      <w:r>
        <w:rPr>
          <w:rFonts w:ascii="Times New Roman" w:hAnsi="Times New Roman" w:cs="Times New Roman"/>
          <w:sz w:val="24"/>
          <w:szCs w:val="24"/>
        </w:rPr>
        <w:t>nomilerinde hizmet sektörlerine verilen önemin artışı</w:t>
      </w:r>
      <w:r w:rsidR="00AB7B85">
        <w:rPr>
          <w:rFonts w:ascii="Times New Roman" w:hAnsi="Times New Roman" w:cs="Times New Roman"/>
          <w:sz w:val="24"/>
          <w:szCs w:val="24"/>
        </w:rPr>
        <w:t xml:space="preserve"> </w:t>
      </w:r>
      <w:r w:rsidR="009A1666">
        <w:rPr>
          <w:rFonts w:ascii="Times New Roman" w:hAnsi="Times New Roman" w:cs="Times New Roman"/>
          <w:sz w:val="24"/>
          <w:szCs w:val="24"/>
        </w:rPr>
        <w:t>inkâr</w:t>
      </w:r>
      <w:r w:rsidR="000E04E1">
        <w:rPr>
          <w:rFonts w:ascii="Times New Roman" w:hAnsi="Times New Roman" w:cs="Times New Roman"/>
          <w:sz w:val="24"/>
          <w:szCs w:val="24"/>
        </w:rPr>
        <w:t xml:space="preserve"> </w:t>
      </w:r>
      <w:r>
        <w:rPr>
          <w:rFonts w:ascii="Times New Roman" w:hAnsi="Times New Roman" w:cs="Times New Roman"/>
          <w:sz w:val="24"/>
          <w:szCs w:val="24"/>
        </w:rPr>
        <w:t>edilemeyecek düzeydedir</w:t>
      </w:r>
      <w:r w:rsidR="00AB7B85">
        <w:rPr>
          <w:rFonts w:ascii="Times New Roman" w:hAnsi="Times New Roman" w:cs="Times New Roman"/>
          <w:sz w:val="24"/>
          <w:szCs w:val="24"/>
        </w:rPr>
        <w:t>. Günümüzde</w:t>
      </w:r>
      <w:r w:rsidRPr="00A870EB">
        <w:rPr>
          <w:rFonts w:ascii="Times New Roman" w:hAnsi="Times New Roman" w:cs="Times New Roman"/>
          <w:sz w:val="24"/>
          <w:szCs w:val="24"/>
        </w:rPr>
        <w:t xml:space="preserve"> hizmet endüstrileri</w:t>
      </w:r>
      <w:r>
        <w:rPr>
          <w:rFonts w:ascii="Times New Roman" w:hAnsi="Times New Roman" w:cs="Times New Roman"/>
          <w:sz w:val="24"/>
          <w:szCs w:val="24"/>
        </w:rPr>
        <w:t>nin</w:t>
      </w:r>
      <w:r w:rsidRPr="00A870EB">
        <w:rPr>
          <w:rFonts w:ascii="Times New Roman" w:hAnsi="Times New Roman" w:cs="Times New Roman"/>
          <w:sz w:val="24"/>
          <w:szCs w:val="24"/>
        </w:rPr>
        <w:t xml:space="preserve"> bir yandan</w:t>
      </w:r>
      <w:r>
        <w:rPr>
          <w:rFonts w:ascii="Times New Roman" w:hAnsi="Times New Roman" w:cs="Times New Roman"/>
          <w:sz w:val="24"/>
          <w:szCs w:val="24"/>
        </w:rPr>
        <w:t xml:space="preserve"> </w:t>
      </w:r>
      <w:r w:rsidRPr="00A870EB">
        <w:rPr>
          <w:rFonts w:ascii="Times New Roman" w:hAnsi="Times New Roman" w:cs="Times New Roman"/>
          <w:sz w:val="24"/>
          <w:szCs w:val="24"/>
        </w:rPr>
        <w:t>GSMH'ye</w:t>
      </w:r>
      <w:r w:rsidR="000E04E1">
        <w:rPr>
          <w:rFonts w:ascii="Times New Roman" w:hAnsi="Times New Roman" w:cs="Times New Roman"/>
          <w:sz w:val="24"/>
          <w:szCs w:val="24"/>
        </w:rPr>
        <w:t xml:space="preserve">, </w:t>
      </w:r>
      <w:r>
        <w:rPr>
          <w:rFonts w:ascii="Times New Roman" w:hAnsi="Times New Roman" w:cs="Times New Roman"/>
          <w:sz w:val="24"/>
          <w:szCs w:val="24"/>
        </w:rPr>
        <w:t xml:space="preserve">diğer yandan </w:t>
      </w:r>
      <w:r w:rsidRPr="00A870EB">
        <w:rPr>
          <w:rFonts w:ascii="Times New Roman" w:hAnsi="Times New Roman" w:cs="Times New Roman"/>
          <w:sz w:val="24"/>
          <w:szCs w:val="24"/>
        </w:rPr>
        <w:t>istihdama</w:t>
      </w:r>
      <w:r>
        <w:rPr>
          <w:rFonts w:ascii="Times New Roman" w:hAnsi="Times New Roman" w:cs="Times New Roman"/>
          <w:sz w:val="24"/>
          <w:szCs w:val="24"/>
        </w:rPr>
        <w:t xml:space="preserve"> olan</w:t>
      </w:r>
      <w:r w:rsidR="00AB7B85">
        <w:rPr>
          <w:rFonts w:ascii="Times New Roman" w:hAnsi="Times New Roman" w:cs="Times New Roman"/>
          <w:sz w:val="24"/>
          <w:szCs w:val="24"/>
        </w:rPr>
        <w:t xml:space="preserve"> katkısı</w:t>
      </w:r>
      <w:r w:rsidRPr="00A870EB">
        <w:rPr>
          <w:rFonts w:ascii="Times New Roman" w:hAnsi="Times New Roman" w:cs="Times New Roman"/>
          <w:sz w:val="24"/>
          <w:szCs w:val="24"/>
        </w:rPr>
        <w:t xml:space="preserve"> </w:t>
      </w:r>
      <w:r>
        <w:rPr>
          <w:rFonts w:ascii="Times New Roman" w:hAnsi="Times New Roman" w:cs="Times New Roman"/>
          <w:sz w:val="24"/>
          <w:szCs w:val="24"/>
        </w:rPr>
        <w:t>Batı E</w:t>
      </w:r>
      <w:r w:rsidRPr="00A870EB">
        <w:rPr>
          <w:rFonts w:ascii="Times New Roman" w:hAnsi="Times New Roman" w:cs="Times New Roman"/>
          <w:sz w:val="24"/>
          <w:szCs w:val="24"/>
        </w:rPr>
        <w:t>konomileri</w:t>
      </w:r>
      <w:r>
        <w:rPr>
          <w:rFonts w:ascii="Times New Roman" w:hAnsi="Times New Roman" w:cs="Times New Roman"/>
          <w:sz w:val="24"/>
          <w:szCs w:val="24"/>
        </w:rPr>
        <w:t xml:space="preserve">nde </w:t>
      </w:r>
      <w:r w:rsidR="00DD4276">
        <w:rPr>
          <w:rFonts w:ascii="Times New Roman" w:hAnsi="Times New Roman" w:cs="Times New Roman"/>
          <w:sz w:val="24"/>
          <w:szCs w:val="24"/>
        </w:rPr>
        <w:t xml:space="preserve">hizmet sektörünün </w:t>
      </w:r>
      <w:r w:rsidR="009A1666">
        <w:rPr>
          <w:rFonts w:ascii="Times New Roman" w:hAnsi="Times New Roman" w:cs="Times New Roman"/>
          <w:sz w:val="24"/>
          <w:szCs w:val="24"/>
        </w:rPr>
        <w:t>hâkim</w:t>
      </w:r>
      <w:r w:rsidR="00DD4276">
        <w:rPr>
          <w:rFonts w:ascii="Times New Roman" w:hAnsi="Times New Roman" w:cs="Times New Roman"/>
          <w:sz w:val="24"/>
          <w:szCs w:val="24"/>
        </w:rPr>
        <w:t xml:space="preserve"> olmasını sağlamıştır</w:t>
      </w:r>
      <w:r w:rsidR="00C416AF">
        <w:rPr>
          <w:rFonts w:ascii="Times New Roman" w:hAnsi="Times New Roman" w:cs="Times New Roman"/>
          <w:sz w:val="24"/>
          <w:szCs w:val="24"/>
        </w:rPr>
        <w:t xml:space="preserve">. </w:t>
      </w:r>
      <w:r w:rsidR="00C706D9">
        <w:rPr>
          <w:rFonts w:ascii="Times New Roman" w:hAnsi="Times New Roman" w:cs="Times New Roman"/>
          <w:sz w:val="24"/>
          <w:szCs w:val="24"/>
        </w:rPr>
        <w:t>Önemin artmasına neden olan başka bir unsur ise</w:t>
      </w:r>
      <w:r w:rsidR="000E04E1">
        <w:rPr>
          <w:rFonts w:ascii="Times New Roman" w:hAnsi="Times New Roman" w:cs="Times New Roman"/>
          <w:sz w:val="24"/>
          <w:szCs w:val="24"/>
        </w:rPr>
        <w:t xml:space="preserve"> imalat </w:t>
      </w:r>
      <w:r w:rsidRPr="00A870EB">
        <w:rPr>
          <w:rFonts w:ascii="Times New Roman" w:hAnsi="Times New Roman" w:cs="Times New Roman"/>
          <w:sz w:val="24"/>
          <w:szCs w:val="24"/>
        </w:rPr>
        <w:t xml:space="preserve">sanayiinin </w:t>
      </w:r>
      <w:r w:rsidR="00C706D9">
        <w:rPr>
          <w:rFonts w:ascii="Times New Roman" w:hAnsi="Times New Roman" w:cs="Times New Roman"/>
          <w:sz w:val="24"/>
          <w:szCs w:val="24"/>
        </w:rPr>
        <w:t xml:space="preserve">gün geçtikçe </w:t>
      </w:r>
      <w:r w:rsidRPr="00A870EB">
        <w:rPr>
          <w:rFonts w:ascii="Times New Roman" w:hAnsi="Times New Roman" w:cs="Times New Roman"/>
          <w:sz w:val="24"/>
          <w:szCs w:val="24"/>
        </w:rPr>
        <w:t>hizmet</w:t>
      </w:r>
      <w:r w:rsidR="00C706D9">
        <w:rPr>
          <w:rFonts w:ascii="Times New Roman" w:hAnsi="Times New Roman" w:cs="Times New Roman"/>
          <w:sz w:val="24"/>
          <w:szCs w:val="24"/>
        </w:rPr>
        <w:t xml:space="preserve"> üreten işletmelere bağımlı</w:t>
      </w:r>
      <w:r w:rsidR="00DD4276">
        <w:rPr>
          <w:rFonts w:ascii="Times New Roman" w:hAnsi="Times New Roman" w:cs="Times New Roman"/>
          <w:sz w:val="24"/>
          <w:szCs w:val="24"/>
        </w:rPr>
        <w:t xml:space="preserve"> hale gelmesidir</w:t>
      </w:r>
      <w:r w:rsidRPr="00A870EB">
        <w:rPr>
          <w:rFonts w:ascii="Times New Roman" w:hAnsi="Times New Roman" w:cs="Times New Roman"/>
          <w:sz w:val="24"/>
          <w:szCs w:val="24"/>
        </w:rPr>
        <w:t>. Günümüz</w:t>
      </w:r>
      <w:r w:rsidR="00F80547">
        <w:rPr>
          <w:rFonts w:ascii="Times New Roman" w:hAnsi="Times New Roman" w:cs="Times New Roman"/>
          <w:sz w:val="24"/>
          <w:szCs w:val="24"/>
        </w:rPr>
        <w:t>de</w:t>
      </w:r>
      <w:r w:rsidR="005B29F1">
        <w:rPr>
          <w:rFonts w:ascii="Times New Roman" w:hAnsi="Times New Roman" w:cs="Times New Roman"/>
          <w:sz w:val="24"/>
          <w:szCs w:val="24"/>
        </w:rPr>
        <w:t xml:space="preserve"> imalat sa</w:t>
      </w:r>
      <w:r w:rsidR="00C706D9">
        <w:rPr>
          <w:rFonts w:ascii="Times New Roman" w:hAnsi="Times New Roman" w:cs="Times New Roman"/>
          <w:sz w:val="24"/>
          <w:szCs w:val="24"/>
        </w:rPr>
        <w:t>nayi</w:t>
      </w:r>
      <w:r w:rsidR="004A49C3">
        <w:rPr>
          <w:rFonts w:ascii="Times New Roman" w:hAnsi="Times New Roman" w:cs="Times New Roman"/>
          <w:sz w:val="24"/>
          <w:szCs w:val="24"/>
        </w:rPr>
        <w:t>sinde</w:t>
      </w:r>
      <w:r w:rsidRPr="00A870EB">
        <w:rPr>
          <w:rFonts w:ascii="Times New Roman" w:hAnsi="Times New Roman" w:cs="Times New Roman"/>
          <w:sz w:val="24"/>
          <w:szCs w:val="24"/>
        </w:rPr>
        <w:t xml:space="preserve"> üretilen ürünün</w:t>
      </w:r>
      <w:r w:rsidR="005B29F1">
        <w:rPr>
          <w:rFonts w:ascii="Times New Roman" w:hAnsi="Times New Roman" w:cs="Times New Roman"/>
          <w:sz w:val="24"/>
          <w:szCs w:val="24"/>
        </w:rPr>
        <w:t xml:space="preserve"> fiziksel ya</w:t>
      </w:r>
      <w:r w:rsidR="00373FFA">
        <w:rPr>
          <w:rFonts w:ascii="Times New Roman" w:hAnsi="Times New Roman" w:cs="Times New Roman"/>
          <w:sz w:val="24"/>
          <w:szCs w:val="24"/>
        </w:rPr>
        <w:t xml:space="preserve"> </w:t>
      </w:r>
      <w:r w:rsidR="005B29F1">
        <w:rPr>
          <w:rFonts w:ascii="Times New Roman" w:hAnsi="Times New Roman" w:cs="Times New Roman"/>
          <w:sz w:val="24"/>
          <w:szCs w:val="24"/>
        </w:rPr>
        <w:t>da içerik</w:t>
      </w:r>
      <w:r w:rsidR="00F80547">
        <w:rPr>
          <w:rFonts w:ascii="Times New Roman" w:hAnsi="Times New Roman" w:cs="Times New Roman"/>
          <w:sz w:val="24"/>
          <w:szCs w:val="24"/>
        </w:rPr>
        <w:t xml:space="preserve"> özelliklerinden ziyade</w:t>
      </w:r>
      <w:r w:rsidRPr="00A870EB">
        <w:rPr>
          <w:rFonts w:ascii="Times New Roman" w:hAnsi="Times New Roman" w:cs="Times New Roman"/>
          <w:sz w:val="24"/>
          <w:szCs w:val="24"/>
        </w:rPr>
        <w:t xml:space="preserve"> üretilen ürünle ilgili</w:t>
      </w:r>
      <w:r w:rsidR="00DD4276">
        <w:rPr>
          <w:rFonts w:ascii="Times New Roman" w:hAnsi="Times New Roman" w:cs="Times New Roman"/>
          <w:sz w:val="24"/>
          <w:szCs w:val="24"/>
        </w:rPr>
        <w:t xml:space="preserve"> hiz</w:t>
      </w:r>
      <w:r w:rsidR="005B29F1">
        <w:rPr>
          <w:rFonts w:ascii="Times New Roman" w:hAnsi="Times New Roman" w:cs="Times New Roman"/>
          <w:sz w:val="24"/>
          <w:szCs w:val="24"/>
        </w:rPr>
        <w:t>metlere verilen önemin rekabet avantajı</w:t>
      </w:r>
      <w:r w:rsidRPr="00A870EB">
        <w:rPr>
          <w:rFonts w:ascii="Times New Roman" w:hAnsi="Times New Roman" w:cs="Times New Roman"/>
          <w:sz w:val="24"/>
          <w:szCs w:val="24"/>
        </w:rPr>
        <w:t xml:space="preserve"> </w:t>
      </w:r>
      <w:r w:rsidR="005B29F1">
        <w:rPr>
          <w:rFonts w:ascii="Times New Roman" w:hAnsi="Times New Roman" w:cs="Times New Roman"/>
          <w:sz w:val="24"/>
          <w:szCs w:val="24"/>
        </w:rPr>
        <w:t>sağladığı</w:t>
      </w:r>
      <w:r w:rsidR="000E04E1">
        <w:rPr>
          <w:rFonts w:ascii="Times New Roman" w:hAnsi="Times New Roman" w:cs="Times New Roman"/>
          <w:sz w:val="24"/>
          <w:szCs w:val="24"/>
        </w:rPr>
        <w:t xml:space="preserve"> görülmektedir. Bu </w:t>
      </w:r>
      <w:r w:rsidR="004A49C3">
        <w:rPr>
          <w:rFonts w:ascii="Times New Roman" w:hAnsi="Times New Roman" w:cs="Times New Roman"/>
          <w:sz w:val="24"/>
          <w:szCs w:val="24"/>
        </w:rPr>
        <w:t>hizmetler</w:t>
      </w:r>
      <w:r w:rsidRPr="00A870EB">
        <w:rPr>
          <w:rFonts w:ascii="Times New Roman" w:hAnsi="Times New Roman" w:cs="Times New Roman"/>
          <w:sz w:val="24"/>
          <w:szCs w:val="24"/>
        </w:rPr>
        <w:t xml:space="preserve"> arasında, </w:t>
      </w:r>
      <w:r w:rsidR="004A49C3" w:rsidRPr="004A49C3">
        <w:rPr>
          <w:rFonts w:ascii="Times New Roman" w:hAnsi="Times New Roman" w:cs="Times New Roman"/>
          <w:sz w:val="24"/>
          <w:szCs w:val="24"/>
        </w:rPr>
        <w:t>ürün dağıtımının hızı</w:t>
      </w:r>
      <w:r w:rsidR="004A49C3">
        <w:rPr>
          <w:rFonts w:ascii="Times New Roman" w:hAnsi="Times New Roman" w:cs="Times New Roman"/>
          <w:sz w:val="24"/>
          <w:szCs w:val="24"/>
        </w:rPr>
        <w:t>, tüketici problemlerinin çözümü,</w:t>
      </w:r>
      <w:r w:rsidRPr="00A870EB">
        <w:rPr>
          <w:rFonts w:ascii="Times New Roman" w:hAnsi="Times New Roman" w:cs="Times New Roman"/>
          <w:sz w:val="24"/>
          <w:szCs w:val="24"/>
        </w:rPr>
        <w:t xml:space="preserve"> </w:t>
      </w:r>
      <w:r w:rsidR="004A49C3">
        <w:rPr>
          <w:rFonts w:ascii="Times New Roman" w:hAnsi="Times New Roman" w:cs="Times New Roman"/>
          <w:sz w:val="24"/>
          <w:szCs w:val="24"/>
        </w:rPr>
        <w:t xml:space="preserve">satış sonrası hizmetler, esneklik </w:t>
      </w:r>
      <w:r w:rsidR="00F80547">
        <w:rPr>
          <w:rFonts w:ascii="Times New Roman" w:hAnsi="Times New Roman" w:cs="Times New Roman"/>
          <w:sz w:val="24"/>
          <w:szCs w:val="24"/>
        </w:rPr>
        <w:t>gibi</w:t>
      </w:r>
      <w:r w:rsidRPr="00A870EB">
        <w:rPr>
          <w:rFonts w:ascii="Times New Roman" w:hAnsi="Times New Roman" w:cs="Times New Roman"/>
          <w:sz w:val="24"/>
          <w:szCs w:val="24"/>
        </w:rPr>
        <w:t xml:space="preserve"> hizmet koşullarını</w:t>
      </w:r>
      <w:r w:rsidR="00F80547">
        <w:rPr>
          <w:rFonts w:ascii="Times New Roman" w:hAnsi="Times New Roman" w:cs="Times New Roman"/>
          <w:sz w:val="24"/>
          <w:szCs w:val="24"/>
        </w:rPr>
        <w:t xml:space="preserve"> gerçekleştiren hizmetler bulunmaktadır</w:t>
      </w:r>
      <w:r w:rsidR="00F5106D">
        <w:rPr>
          <w:rFonts w:ascii="Times New Roman" w:hAnsi="Times New Roman" w:cs="Times New Roman"/>
          <w:sz w:val="24"/>
          <w:szCs w:val="24"/>
        </w:rPr>
        <w:t xml:space="preserve"> </w:t>
      </w:r>
      <w:r w:rsidR="009C6E38">
        <w:rPr>
          <w:rFonts w:ascii="Times New Roman" w:hAnsi="Times New Roman" w:cs="Times New Roman"/>
          <w:sz w:val="24"/>
          <w:szCs w:val="24"/>
        </w:rPr>
        <w:t>(</w:t>
      </w:r>
      <w:r w:rsidRPr="00A870EB">
        <w:rPr>
          <w:rFonts w:ascii="Times New Roman" w:hAnsi="Times New Roman" w:cs="Times New Roman"/>
          <w:sz w:val="24"/>
          <w:szCs w:val="24"/>
        </w:rPr>
        <w:t>w</w:t>
      </w:r>
      <w:r w:rsidR="00F5106D">
        <w:rPr>
          <w:rFonts w:ascii="Times New Roman" w:hAnsi="Times New Roman" w:cs="Times New Roman"/>
          <w:sz w:val="24"/>
          <w:szCs w:val="24"/>
        </w:rPr>
        <w:t>ww.ekodialog.com</w:t>
      </w:r>
      <w:r w:rsidRPr="00A870EB">
        <w:rPr>
          <w:rFonts w:ascii="Times New Roman" w:hAnsi="Times New Roman" w:cs="Times New Roman"/>
          <w:sz w:val="24"/>
          <w:szCs w:val="24"/>
        </w:rPr>
        <w:t>)</w:t>
      </w:r>
      <w:r w:rsidR="00F5106D">
        <w:rPr>
          <w:rFonts w:ascii="Times New Roman" w:hAnsi="Times New Roman" w:cs="Times New Roman"/>
          <w:sz w:val="24"/>
          <w:szCs w:val="24"/>
        </w:rPr>
        <w:t>.</w:t>
      </w:r>
    </w:p>
    <w:p w:rsidR="004437E1" w:rsidRDefault="00A468EB" w:rsidP="006C1001">
      <w:pPr>
        <w:ind w:firstLine="709"/>
        <w:jc w:val="both"/>
        <w:rPr>
          <w:rFonts w:ascii="Times New Roman" w:hAnsi="Times New Roman" w:cs="Times New Roman"/>
          <w:sz w:val="24"/>
          <w:szCs w:val="24"/>
        </w:rPr>
      </w:pPr>
      <w:r>
        <w:rPr>
          <w:rFonts w:ascii="Times New Roman" w:hAnsi="Times New Roman" w:cs="Times New Roman"/>
          <w:sz w:val="24"/>
          <w:szCs w:val="24"/>
        </w:rPr>
        <w:t>Türkiye’deki gelişme</w:t>
      </w:r>
      <w:r w:rsidR="00856A48" w:rsidRPr="00856A48">
        <w:rPr>
          <w:rFonts w:ascii="Times New Roman" w:hAnsi="Times New Roman" w:cs="Times New Roman"/>
          <w:sz w:val="24"/>
          <w:szCs w:val="24"/>
        </w:rPr>
        <w:t>ler</w:t>
      </w:r>
      <w:r>
        <w:rPr>
          <w:rFonts w:ascii="Times New Roman" w:hAnsi="Times New Roman" w:cs="Times New Roman"/>
          <w:sz w:val="24"/>
          <w:szCs w:val="24"/>
        </w:rPr>
        <w:t xml:space="preserve"> ise</w:t>
      </w:r>
      <w:r w:rsidR="00856A48" w:rsidRPr="00856A48">
        <w:rPr>
          <w:rFonts w:ascii="Times New Roman" w:hAnsi="Times New Roman" w:cs="Times New Roman"/>
          <w:sz w:val="24"/>
          <w:szCs w:val="24"/>
        </w:rPr>
        <w:t xml:space="preserve"> 1980 yılından sonra liberalleşme </w:t>
      </w:r>
      <w:r w:rsidR="00606AB2">
        <w:rPr>
          <w:rFonts w:ascii="Times New Roman" w:hAnsi="Times New Roman" w:cs="Times New Roman"/>
          <w:sz w:val="24"/>
          <w:szCs w:val="24"/>
        </w:rPr>
        <w:t xml:space="preserve">ile </w:t>
      </w:r>
      <w:r>
        <w:rPr>
          <w:rFonts w:ascii="Times New Roman" w:hAnsi="Times New Roman" w:cs="Times New Roman"/>
          <w:sz w:val="24"/>
          <w:szCs w:val="24"/>
        </w:rPr>
        <w:t>başlamışt</w:t>
      </w:r>
      <w:r w:rsidR="001A0834">
        <w:rPr>
          <w:rFonts w:ascii="Times New Roman" w:hAnsi="Times New Roman" w:cs="Times New Roman"/>
          <w:sz w:val="24"/>
          <w:szCs w:val="24"/>
        </w:rPr>
        <w:t>ı</w:t>
      </w:r>
      <w:r w:rsidR="00856A48" w:rsidRPr="00856A48">
        <w:rPr>
          <w:rFonts w:ascii="Times New Roman" w:hAnsi="Times New Roman" w:cs="Times New Roman"/>
          <w:sz w:val="24"/>
          <w:szCs w:val="24"/>
        </w:rPr>
        <w:t>r. Bu liberal</w:t>
      </w:r>
      <w:r w:rsidR="001A0834">
        <w:rPr>
          <w:rFonts w:ascii="Times New Roman" w:hAnsi="Times New Roman" w:cs="Times New Roman"/>
          <w:sz w:val="24"/>
          <w:szCs w:val="24"/>
        </w:rPr>
        <w:t>leşme ile geçilen</w:t>
      </w:r>
      <w:r w:rsidR="00856A48" w:rsidRPr="00856A48">
        <w:rPr>
          <w:rFonts w:ascii="Times New Roman" w:hAnsi="Times New Roman" w:cs="Times New Roman"/>
          <w:sz w:val="24"/>
          <w:szCs w:val="24"/>
        </w:rPr>
        <w:t xml:space="preserve"> </w:t>
      </w:r>
      <w:r w:rsidR="001A0834">
        <w:rPr>
          <w:rFonts w:ascii="Times New Roman" w:hAnsi="Times New Roman" w:cs="Times New Roman"/>
          <w:sz w:val="24"/>
          <w:szCs w:val="24"/>
        </w:rPr>
        <w:t xml:space="preserve">liberal </w:t>
      </w:r>
      <w:r w:rsidR="00856A48" w:rsidRPr="00856A48">
        <w:rPr>
          <w:rFonts w:ascii="Times New Roman" w:hAnsi="Times New Roman" w:cs="Times New Roman"/>
          <w:sz w:val="24"/>
          <w:szCs w:val="24"/>
        </w:rPr>
        <w:t>ekonomik sistem</w:t>
      </w:r>
      <w:r w:rsidR="001A0834">
        <w:rPr>
          <w:rFonts w:ascii="Times New Roman" w:hAnsi="Times New Roman" w:cs="Times New Roman"/>
          <w:sz w:val="24"/>
          <w:szCs w:val="24"/>
        </w:rPr>
        <w:t>le birlikte</w:t>
      </w:r>
      <w:r w:rsidR="00606AB2">
        <w:rPr>
          <w:rFonts w:ascii="Times New Roman" w:hAnsi="Times New Roman" w:cs="Times New Roman"/>
          <w:sz w:val="24"/>
          <w:szCs w:val="24"/>
        </w:rPr>
        <w:t xml:space="preserve"> 1990’lara </w:t>
      </w:r>
      <w:r w:rsidR="00856A48" w:rsidRPr="00856A48">
        <w:rPr>
          <w:rFonts w:ascii="Times New Roman" w:hAnsi="Times New Roman" w:cs="Times New Roman"/>
          <w:sz w:val="24"/>
          <w:szCs w:val="24"/>
        </w:rPr>
        <w:t>ka</w:t>
      </w:r>
      <w:r w:rsidR="001A0834">
        <w:rPr>
          <w:rFonts w:ascii="Times New Roman" w:hAnsi="Times New Roman" w:cs="Times New Roman"/>
          <w:sz w:val="24"/>
          <w:szCs w:val="24"/>
        </w:rPr>
        <w:t xml:space="preserve">dar artış gösteren </w:t>
      </w:r>
      <w:r w:rsidR="001A0834">
        <w:rPr>
          <w:rFonts w:ascii="Times New Roman" w:hAnsi="Times New Roman" w:cs="Times New Roman"/>
          <w:sz w:val="24"/>
          <w:szCs w:val="24"/>
        </w:rPr>
        <w:lastRenderedPageBreak/>
        <w:t>hizmet alanında</w:t>
      </w:r>
      <w:r w:rsidR="00856A48" w:rsidRPr="00856A48">
        <w:rPr>
          <w:rFonts w:ascii="Times New Roman" w:hAnsi="Times New Roman" w:cs="Times New Roman"/>
          <w:sz w:val="24"/>
          <w:szCs w:val="24"/>
        </w:rPr>
        <w:t xml:space="preserve"> daha sonra</w:t>
      </w:r>
      <w:r w:rsidR="00CD65CC">
        <w:rPr>
          <w:rFonts w:ascii="Times New Roman" w:hAnsi="Times New Roman" w:cs="Times New Roman"/>
          <w:sz w:val="24"/>
          <w:szCs w:val="24"/>
        </w:rPr>
        <w:t>ki yıllarda</w:t>
      </w:r>
      <w:r w:rsidR="00856A48" w:rsidRPr="00856A48">
        <w:rPr>
          <w:rFonts w:ascii="Times New Roman" w:hAnsi="Times New Roman" w:cs="Times New Roman"/>
          <w:sz w:val="24"/>
          <w:szCs w:val="24"/>
        </w:rPr>
        <w:t xml:space="preserve"> </w:t>
      </w:r>
      <w:r w:rsidR="001A0834">
        <w:rPr>
          <w:rFonts w:ascii="Times New Roman" w:hAnsi="Times New Roman" w:cs="Times New Roman"/>
          <w:sz w:val="24"/>
          <w:szCs w:val="24"/>
        </w:rPr>
        <w:t>inişlerin ve çıkışların olduğu</w:t>
      </w:r>
      <w:r w:rsidR="00606AB2">
        <w:rPr>
          <w:rFonts w:ascii="Times New Roman" w:hAnsi="Times New Roman" w:cs="Times New Roman"/>
          <w:sz w:val="24"/>
          <w:szCs w:val="24"/>
        </w:rPr>
        <w:t xml:space="preserve"> </w:t>
      </w:r>
      <w:r w:rsidR="001A0834">
        <w:rPr>
          <w:rFonts w:ascii="Times New Roman" w:hAnsi="Times New Roman" w:cs="Times New Roman"/>
          <w:sz w:val="24"/>
          <w:szCs w:val="24"/>
        </w:rPr>
        <w:t>görülmüştür</w:t>
      </w:r>
      <w:r w:rsidR="00326E7E">
        <w:rPr>
          <w:rFonts w:ascii="Times New Roman" w:hAnsi="Times New Roman" w:cs="Times New Roman"/>
          <w:sz w:val="24"/>
          <w:szCs w:val="24"/>
        </w:rPr>
        <w:t xml:space="preserve"> (Çatı, 2002: 33).</w:t>
      </w:r>
      <w:r w:rsidR="004F4B9B">
        <w:rPr>
          <w:rFonts w:ascii="Times New Roman" w:hAnsi="Times New Roman" w:cs="Times New Roman"/>
          <w:sz w:val="24"/>
          <w:szCs w:val="24"/>
        </w:rPr>
        <w:t xml:space="preserve"> </w:t>
      </w:r>
      <w:r w:rsidR="003E209C">
        <w:rPr>
          <w:rFonts w:ascii="Times New Roman" w:hAnsi="Times New Roman" w:cs="Times New Roman"/>
          <w:sz w:val="24"/>
          <w:szCs w:val="24"/>
        </w:rPr>
        <w:t>Ekonomik olarak büyüyen</w:t>
      </w:r>
      <w:r w:rsidR="00856A48" w:rsidRPr="00856A48">
        <w:rPr>
          <w:rFonts w:ascii="Times New Roman" w:hAnsi="Times New Roman" w:cs="Times New Roman"/>
          <w:sz w:val="24"/>
          <w:szCs w:val="24"/>
        </w:rPr>
        <w:t xml:space="preserve"> ülkemiz</w:t>
      </w:r>
      <w:r w:rsidR="003E209C">
        <w:rPr>
          <w:rFonts w:ascii="Times New Roman" w:hAnsi="Times New Roman" w:cs="Times New Roman"/>
          <w:sz w:val="24"/>
          <w:szCs w:val="24"/>
        </w:rPr>
        <w:t>de</w:t>
      </w:r>
      <w:r w:rsidR="005F5858">
        <w:rPr>
          <w:rFonts w:ascii="Times New Roman" w:hAnsi="Times New Roman" w:cs="Times New Roman"/>
          <w:sz w:val="24"/>
          <w:szCs w:val="24"/>
        </w:rPr>
        <w:t xml:space="preserve"> diğer alanlara göre</w:t>
      </w:r>
      <w:r w:rsidR="00856A48" w:rsidRPr="00856A48">
        <w:rPr>
          <w:rFonts w:ascii="Times New Roman" w:hAnsi="Times New Roman" w:cs="Times New Roman"/>
          <w:sz w:val="24"/>
          <w:szCs w:val="24"/>
        </w:rPr>
        <w:t xml:space="preserve"> hizmet alanı</w:t>
      </w:r>
      <w:r w:rsidR="003E209C">
        <w:rPr>
          <w:rFonts w:ascii="Times New Roman" w:hAnsi="Times New Roman" w:cs="Times New Roman"/>
          <w:sz w:val="24"/>
          <w:szCs w:val="24"/>
        </w:rPr>
        <w:t>nda</w:t>
      </w:r>
      <w:r w:rsidR="00856A48" w:rsidRPr="00856A48">
        <w:rPr>
          <w:rFonts w:ascii="Times New Roman" w:hAnsi="Times New Roman" w:cs="Times New Roman"/>
          <w:sz w:val="24"/>
          <w:szCs w:val="24"/>
        </w:rPr>
        <w:t xml:space="preserve"> </w:t>
      </w:r>
      <w:r w:rsidR="005F5858">
        <w:rPr>
          <w:rFonts w:ascii="Times New Roman" w:hAnsi="Times New Roman" w:cs="Times New Roman"/>
          <w:sz w:val="24"/>
          <w:szCs w:val="24"/>
        </w:rPr>
        <w:t xml:space="preserve">daha </w:t>
      </w:r>
      <w:r w:rsidR="003E209C">
        <w:rPr>
          <w:rFonts w:ascii="Times New Roman" w:hAnsi="Times New Roman" w:cs="Times New Roman"/>
          <w:sz w:val="24"/>
          <w:szCs w:val="24"/>
        </w:rPr>
        <w:t xml:space="preserve">önemli </w:t>
      </w:r>
      <w:r w:rsidR="005F5858">
        <w:rPr>
          <w:rFonts w:ascii="Times New Roman" w:hAnsi="Times New Roman" w:cs="Times New Roman"/>
          <w:sz w:val="24"/>
          <w:szCs w:val="24"/>
        </w:rPr>
        <w:t>bir gelişim olduğu görülmektedir</w:t>
      </w:r>
      <w:r w:rsidR="00456D17">
        <w:rPr>
          <w:rFonts w:ascii="Times New Roman" w:hAnsi="Times New Roman" w:cs="Times New Roman"/>
          <w:sz w:val="24"/>
          <w:szCs w:val="24"/>
        </w:rPr>
        <w:t>. Bu gelişim</w:t>
      </w:r>
      <w:r w:rsidR="00E07573">
        <w:rPr>
          <w:rFonts w:ascii="Times New Roman" w:hAnsi="Times New Roman" w:cs="Times New Roman"/>
          <w:sz w:val="24"/>
          <w:szCs w:val="24"/>
        </w:rPr>
        <w:t xml:space="preserve"> kendini</w:t>
      </w:r>
      <w:r w:rsidR="00856A48" w:rsidRPr="00856A48">
        <w:rPr>
          <w:rFonts w:ascii="Times New Roman" w:hAnsi="Times New Roman" w:cs="Times New Roman"/>
          <w:sz w:val="24"/>
          <w:szCs w:val="24"/>
        </w:rPr>
        <w:t xml:space="preserve"> GSMH</w:t>
      </w:r>
      <w:r w:rsidR="00456D17">
        <w:rPr>
          <w:rFonts w:ascii="Times New Roman" w:hAnsi="Times New Roman" w:cs="Times New Roman"/>
          <w:sz w:val="24"/>
          <w:szCs w:val="24"/>
        </w:rPr>
        <w:t>’nin</w:t>
      </w:r>
      <w:r w:rsidR="00856A48" w:rsidRPr="00856A48">
        <w:rPr>
          <w:rFonts w:ascii="Times New Roman" w:hAnsi="Times New Roman" w:cs="Times New Roman"/>
          <w:sz w:val="24"/>
          <w:szCs w:val="24"/>
        </w:rPr>
        <w:t xml:space="preserve"> </w:t>
      </w:r>
      <w:r w:rsidR="00C93FAC">
        <w:rPr>
          <w:rFonts w:ascii="Times New Roman" w:hAnsi="Times New Roman" w:cs="Times New Roman"/>
          <w:sz w:val="24"/>
          <w:szCs w:val="24"/>
        </w:rPr>
        <w:t xml:space="preserve">hizmet </w:t>
      </w:r>
      <w:r w:rsidR="004F4B9B">
        <w:rPr>
          <w:rFonts w:ascii="Times New Roman" w:hAnsi="Times New Roman" w:cs="Times New Roman"/>
          <w:sz w:val="24"/>
          <w:szCs w:val="24"/>
        </w:rPr>
        <w:t>sektöründeki h</w:t>
      </w:r>
      <w:r w:rsidR="00E07573">
        <w:rPr>
          <w:rFonts w:ascii="Times New Roman" w:hAnsi="Times New Roman" w:cs="Times New Roman"/>
          <w:sz w:val="24"/>
          <w:szCs w:val="24"/>
        </w:rPr>
        <w:t>issesinin artmas</w:t>
      </w:r>
      <w:r w:rsidR="00856A48" w:rsidRPr="00856A48">
        <w:rPr>
          <w:rFonts w:ascii="Times New Roman" w:hAnsi="Times New Roman" w:cs="Times New Roman"/>
          <w:sz w:val="24"/>
          <w:szCs w:val="24"/>
        </w:rPr>
        <w:t xml:space="preserve">ıyla </w:t>
      </w:r>
      <w:r w:rsidR="004F4B9B">
        <w:rPr>
          <w:rFonts w:ascii="Times New Roman" w:hAnsi="Times New Roman" w:cs="Times New Roman"/>
          <w:sz w:val="24"/>
          <w:szCs w:val="24"/>
        </w:rPr>
        <w:t>göstermektedir</w:t>
      </w:r>
      <w:r w:rsidR="00856A48" w:rsidRPr="00856A48">
        <w:rPr>
          <w:rFonts w:ascii="Times New Roman" w:hAnsi="Times New Roman" w:cs="Times New Roman"/>
          <w:sz w:val="24"/>
          <w:szCs w:val="24"/>
        </w:rPr>
        <w:t xml:space="preserve">. </w:t>
      </w:r>
      <w:r w:rsidR="00456D17">
        <w:rPr>
          <w:rFonts w:ascii="Times New Roman" w:hAnsi="Times New Roman" w:cs="Times New Roman"/>
          <w:sz w:val="24"/>
          <w:szCs w:val="24"/>
        </w:rPr>
        <w:t>İstatistiklere göre, hizmet alanındaki oran</w:t>
      </w:r>
      <w:r w:rsidR="00856A48" w:rsidRPr="00856A48">
        <w:rPr>
          <w:rFonts w:ascii="Times New Roman" w:hAnsi="Times New Roman" w:cs="Times New Roman"/>
          <w:sz w:val="24"/>
          <w:szCs w:val="24"/>
        </w:rPr>
        <w:t>lar şöyledir; 1970’de %46.7, 1980’de %56.2, 1990’da %58.4, 2001’de %</w:t>
      </w:r>
      <w:r w:rsidR="00AD34DE">
        <w:rPr>
          <w:rFonts w:ascii="Times New Roman" w:hAnsi="Times New Roman" w:cs="Times New Roman"/>
          <w:sz w:val="24"/>
          <w:szCs w:val="24"/>
        </w:rPr>
        <w:t>63.5 ve 2006 ve sonrası için</w:t>
      </w:r>
      <w:r w:rsidR="00856A48" w:rsidRPr="00856A48">
        <w:rPr>
          <w:rFonts w:ascii="Times New Roman" w:hAnsi="Times New Roman" w:cs="Times New Roman"/>
          <w:sz w:val="24"/>
          <w:szCs w:val="24"/>
        </w:rPr>
        <w:t xml:space="preserve"> bu</w:t>
      </w:r>
      <w:r w:rsidR="008B72FD">
        <w:rPr>
          <w:rFonts w:ascii="Times New Roman" w:hAnsi="Times New Roman" w:cs="Times New Roman"/>
          <w:sz w:val="24"/>
          <w:szCs w:val="24"/>
        </w:rPr>
        <w:t xml:space="preserve"> oran %72 olarak belirlenmiştir</w:t>
      </w:r>
      <w:r w:rsidR="00E07573">
        <w:rPr>
          <w:rFonts w:ascii="Times New Roman" w:hAnsi="Times New Roman" w:cs="Times New Roman"/>
          <w:sz w:val="24"/>
          <w:szCs w:val="24"/>
        </w:rPr>
        <w:t>. Hizmet alanı</w:t>
      </w:r>
      <w:r w:rsidR="00856A48" w:rsidRPr="00856A48">
        <w:rPr>
          <w:rFonts w:ascii="Times New Roman" w:hAnsi="Times New Roman" w:cs="Times New Roman"/>
          <w:sz w:val="24"/>
          <w:szCs w:val="24"/>
        </w:rPr>
        <w:t xml:space="preserve"> Türkiye’de istihdam edilen çalışanlar bakımından en çok çalışanın olduğu alan olarak ilk sırada yer almaktadır. TÜİK</w:t>
      </w:r>
      <w:r w:rsidR="0031730F">
        <w:rPr>
          <w:rFonts w:ascii="Times New Roman" w:hAnsi="Times New Roman" w:cs="Times New Roman"/>
          <w:sz w:val="24"/>
          <w:szCs w:val="24"/>
        </w:rPr>
        <w:t xml:space="preserve"> (</w:t>
      </w:r>
      <w:r w:rsidR="0031730F" w:rsidRPr="0031730F">
        <w:rPr>
          <w:rFonts w:ascii="Times New Roman" w:hAnsi="Times New Roman" w:cs="Times New Roman"/>
          <w:sz w:val="24"/>
          <w:szCs w:val="24"/>
        </w:rPr>
        <w:t>Türkiye İstatistik Kurumu</w:t>
      </w:r>
      <w:r w:rsidR="0031730F">
        <w:rPr>
          <w:rFonts w:ascii="Times New Roman" w:hAnsi="Times New Roman" w:cs="Times New Roman"/>
          <w:sz w:val="24"/>
          <w:szCs w:val="24"/>
        </w:rPr>
        <w:t>)</w:t>
      </w:r>
      <w:r w:rsidR="00856A48" w:rsidRPr="00856A48">
        <w:rPr>
          <w:rFonts w:ascii="Times New Roman" w:hAnsi="Times New Roman" w:cs="Times New Roman"/>
          <w:sz w:val="24"/>
          <w:szCs w:val="24"/>
        </w:rPr>
        <w:t xml:space="preserve"> yaptığı araştırmalar</w:t>
      </w:r>
      <w:r w:rsidR="0031730F">
        <w:rPr>
          <w:rFonts w:ascii="Times New Roman" w:hAnsi="Times New Roman" w:cs="Times New Roman"/>
          <w:sz w:val="24"/>
          <w:szCs w:val="24"/>
        </w:rPr>
        <w:t>a göre</w:t>
      </w:r>
      <w:r w:rsidR="00AD34DE">
        <w:rPr>
          <w:rFonts w:ascii="Times New Roman" w:hAnsi="Times New Roman" w:cs="Times New Roman"/>
          <w:sz w:val="24"/>
          <w:szCs w:val="24"/>
        </w:rPr>
        <w:t xml:space="preserve"> </w:t>
      </w:r>
      <w:r w:rsidR="00856A48" w:rsidRPr="00856A48">
        <w:rPr>
          <w:rFonts w:ascii="Times New Roman" w:hAnsi="Times New Roman" w:cs="Times New Roman"/>
          <w:sz w:val="24"/>
          <w:szCs w:val="24"/>
        </w:rPr>
        <w:t>istihdam edilen 20.752.000 bireyin 10.258.000’i hizmet a</w:t>
      </w:r>
      <w:r w:rsidR="00AD34DE">
        <w:rPr>
          <w:rFonts w:ascii="Times New Roman" w:hAnsi="Times New Roman" w:cs="Times New Roman"/>
          <w:sz w:val="24"/>
          <w:szCs w:val="24"/>
        </w:rPr>
        <w:t>lanında faaliyet göstermektedir (Çavuşoğlu,</w:t>
      </w:r>
      <w:r w:rsidR="009C6E38">
        <w:rPr>
          <w:rFonts w:ascii="Times New Roman" w:hAnsi="Times New Roman" w:cs="Times New Roman"/>
          <w:sz w:val="24"/>
          <w:szCs w:val="24"/>
        </w:rPr>
        <w:t xml:space="preserve"> </w:t>
      </w:r>
      <w:r w:rsidR="00AD34DE">
        <w:rPr>
          <w:rFonts w:ascii="Times New Roman" w:hAnsi="Times New Roman" w:cs="Times New Roman"/>
          <w:sz w:val="24"/>
          <w:szCs w:val="24"/>
        </w:rPr>
        <w:t>2016). B</w:t>
      </w:r>
      <w:r w:rsidR="00856A48" w:rsidRPr="00856A48">
        <w:rPr>
          <w:rFonts w:ascii="Times New Roman" w:hAnsi="Times New Roman" w:cs="Times New Roman"/>
          <w:sz w:val="24"/>
          <w:szCs w:val="24"/>
        </w:rPr>
        <w:t>aşka bir ifadeyle</w:t>
      </w:r>
      <w:r w:rsidR="00AD34DE">
        <w:rPr>
          <w:rFonts w:ascii="Times New Roman" w:hAnsi="Times New Roman" w:cs="Times New Roman"/>
          <w:sz w:val="24"/>
          <w:szCs w:val="24"/>
        </w:rPr>
        <w:t xml:space="preserve"> bu oran,</w:t>
      </w:r>
      <w:r w:rsidR="00856A48" w:rsidRPr="00856A48">
        <w:rPr>
          <w:rFonts w:ascii="Times New Roman" w:hAnsi="Times New Roman" w:cs="Times New Roman"/>
          <w:sz w:val="24"/>
          <w:szCs w:val="24"/>
        </w:rPr>
        <w:t xml:space="preserve"> istihdam edilmiş her iki bireyden biri</w:t>
      </w:r>
      <w:r w:rsidR="00AD34DE">
        <w:rPr>
          <w:rFonts w:ascii="Times New Roman" w:hAnsi="Times New Roman" w:cs="Times New Roman"/>
          <w:sz w:val="24"/>
          <w:szCs w:val="24"/>
        </w:rPr>
        <w:t>nin</w:t>
      </w:r>
      <w:r w:rsidR="00856A48" w:rsidRPr="00856A48">
        <w:rPr>
          <w:rFonts w:ascii="Times New Roman" w:hAnsi="Times New Roman" w:cs="Times New Roman"/>
          <w:sz w:val="24"/>
          <w:szCs w:val="24"/>
        </w:rPr>
        <w:t xml:space="preserve"> hizmet alanında </w:t>
      </w:r>
      <w:r w:rsidR="00AD34DE">
        <w:rPr>
          <w:rFonts w:ascii="Times New Roman" w:hAnsi="Times New Roman" w:cs="Times New Roman"/>
          <w:sz w:val="24"/>
          <w:szCs w:val="24"/>
        </w:rPr>
        <w:t>çalıştığını</w:t>
      </w:r>
      <w:r w:rsidR="00856A48" w:rsidRPr="00856A48">
        <w:rPr>
          <w:rFonts w:ascii="Times New Roman" w:hAnsi="Times New Roman" w:cs="Times New Roman"/>
          <w:sz w:val="24"/>
          <w:szCs w:val="24"/>
        </w:rPr>
        <w:t xml:space="preserve"> göster</w:t>
      </w:r>
      <w:r w:rsidR="00AD34DE">
        <w:rPr>
          <w:rFonts w:ascii="Times New Roman" w:hAnsi="Times New Roman" w:cs="Times New Roman"/>
          <w:sz w:val="24"/>
          <w:szCs w:val="24"/>
        </w:rPr>
        <w:t>mektedir</w:t>
      </w:r>
      <w:r w:rsidR="004437E1">
        <w:rPr>
          <w:rFonts w:ascii="Times New Roman" w:hAnsi="Times New Roman" w:cs="Times New Roman"/>
          <w:sz w:val="24"/>
          <w:szCs w:val="24"/>
        </w:rPr>
        <w:t>.</w:t>
      </w:r>
    </w:p>
    <w:p w:rsidR="004437E1" w:rsidRPr="00606AB2" w:rsidRDefault="003D5F79" w:rsidP="00BA6C7C">
      <w:pPr>
        <w:ind w:firstLine="709"/>
        <w:jc w:val="both"/>
        <w:rPr>
          <w:rFonts w:ascii="Times New Roman" w:hAnsi="Times New Roman" w:cs="Times New Roman"/>
          <w:sz w:val="24"/>
          <w:szCs w:val="24"/>
        </w:rPr>
      </w:pPr>
      <w:r w:rsidRPr="00606AB2">
        <w:rPr>
          <w:rFonts w:ascii="Times New Roman" w:hAnsi="Times New Roman" w:cs="Times New Roman"/>
          <w:sz w:val="24"/>
          <w:szCs w:val="24"/>
        </w:rPr>
        <w:t>Son yıllarda hizmet ticaretinde</w:t>
      </w:r>
      <w:r w:rsidR="004437E1" w:rsidRPr="00606AB2">
        <w:rPr>
          <w:rFonts w:ascii="Times New Roman" w:hAnsi="Times New Roman" w:cs="Times New Roman"/>
          <w:sz w:val="24"/>
          <w:szCs w:val="24"/>
        </w:rPr>
        <w:t xml:space="preserve"> </w:t>
      </w:r>
      <w:r w:rsidRPr="00606AB2">
        <w:rPr>
          <w:rFonts w:ascii="Times New Roman" w:hAnsi="Times New Roman" w:cs="Times New Roman"/>
          <w:sz w:val="24"/>
          <w:szCs w:val="24"/>
        </w:rPr>
        <w:t>tüm d</w:t>
      </w:r>
      <w:r w:rsidR="00606AB2">
        <w:rPr>
          <w:rFonts w:ascii="Times New Roman" w:hAnsi="Times New Roman" w:cs="Times New Roman"/>
          <w:sz w:val="24"/>
          <w:szCs w:val="24"/>
        </w:rPr>
        <w:t xml:space="preserve">ünyada olduğu gibi ülkemizde de </w:t>
      </w:r>
      <w:r w:rsidR="004437E1" w:rsidRPr="00606AB2">
        <w:rPr>
          <w:rFonts w:ascii="Times New Roman" w:hAnsi="Times New Roman" w:cs="Times New Roman"/>
          <w:sz w:val="24"/>
          <w:szCs w:val="24"/>
        </w:rPr>
        <w:t xml:space="preserve">büyük bir </w:t>
      </w:r>
      <w:r w:rsidRPr="00606AB2">
        <w:rPr>
          <w:rFonts w:ascii="Times New Roman" w:hAnsi="Times New Roman" w:cs="Times New Roman"/>
          <w:sz w:val="24"/>
          <w:szCs w:val="24"/>
        </w:rPr>
        <w:t>yükseliş</w:t>
      </w:r>
      <w:r w:rsidR="004437E1" w:rsidRPr="00606AB2">
        <w:rPr>
          <w:rFonts w:ascii="Times New Roman" w:hAnsi="Times New Roman" w:cs="Times New Roman"/>
          <w:sz w:val="24"/>
          <w:szCs w:val="24"/>
        </w:rPr>
        <w:t xml:space="preserve"> </w:t>
      </w:r>
      <w:r w:rsidRPr="00606AB2">
        <w:rPr>
          <w:rFonts w:ascii="Times New Roman" w:hAnsi="Times New Roman" w:cs="Times New Roman"/>
          <w:sz w:val="24"/>
          <w:szCs w:val="24"/>
        </w:rPr>
        <w:t>yaşanmaktadır.</w:t>
      </w:r>
      <w:r w:rsidR="004437E1" w:rsidRPr="00606AB2">
        <w:rPr>
          <w:rFonts w:ascii="Times New Roman" w:hAnsi="Times New Roman" w:cs="Times New Roman"/>
          <w:sz w:val="24"/>
          <w:szCs w:val="24"/>
        </w:rPr>
        <w:t xml:space="preserve"> TİM (Türkiye İhracatçılar Meclisi) başkanı</w:t>
      </w:r>
      <w:r w:rsidR="00FA2400" w:rsidRPr="00606AB2">
        <w:rPr>
          <w:rFonts w:ascii="Times New Roman" w:hAnsi="Times New Roman" w:cs="Times New Roman"/>
          <w:sz w:val="24"/>
          <w:szCs w:val="24"/>
        </w:rPr>
        <w:t xml:space="preserve"> Büyükekşi</w:t>
      </w:r>
      <w:r w:rsidR="00913463" w:rsidRPr="00606AB2">
        <w:rPr>
          <w:rFonts w:ascii="Times New Roman" w:hAnsi="Times New Roman" w:cs="Times New Roman"/>
          <w:sz w:val="24"/>
          <w:szCs w:val="24"/>
        </w:rPr>
        <w:t xml:space="preserve">, </w:t>
      </w:r>
      <w:r w:rsidR="006C5EC7" w:rsidRPr="00606AB2">
        <w:rPr>
          <w:rFonts w:ascii="Times New Roman" w:hAnsi="Times New Roman" w:cs="Times New Roman"/>
          <w:sz w:val="24"/>
          <w:szCs w:val="24"/>
        </w:rPr>
        <w:t xml:space="preserve">Türkiye'nin 500 Büyük Hizmet İhracatçısı </w:t>
      </w:r>
      <w:r w:rsidR="0072488F">
        <w:rPr>
          <w:rFonts w:ascii="Times New Roman" w:hAnsi="Times New Roman" w:cs="Times New Roman"/>
          <w:sz w:val="24"/>
          <w:szCs w:val="24"/>
        </w:rPr>
        <w:t>için yapılan araştırmanın ikinci</w:t>
      </w:r>
      <w:r w:rsidRPr="00606AB2">
        <w:rPr>
          <w:rFonts w:ascii="Times New Roman" w:hAnsi="Times New Roman" w:cs="Times New Roman"/>
          <w:sz w:val="24"/>
          <w:szCs w:val="24"/>
        </w:rPr>
        <w:t xml:space="preserve">sine </w:t>
      </w:r>
      <w:r w:rsidR="006C5EC7" w:rsidRPr="00606AB2">
        <w:rPr>
          <w:rFonts w:ascii="Times New Roman" w:hAnsi="Times New Roman" w:cs="Times New Roman"/>
          <w:sz w:val="24"/>
          <w:szCs w:val="24"/>
        </w:rPr>
        <w:t xml:space="preserve">başvuru </w:t>
      </w:r>
      <w:r w:rsidRPr="00606AB2">
        <w:rPr>
          <w:rFonts w:ascii="Times New Roman" w:hAnsi="Times New Roman" w:cs="Times New Roman"/>
          <w:sz w:val="24"/>
          <w:szCs w:val="24"/>
        </w:rPr>
        <w:t>yapılması için bulunduğu çağrıda;</w:t>
      </w:r>
      <w:r w:rsidR="006C5EC7" w:rsidRPr="00606AB2">
        <w:rPr>
          <w:rFonts w:ascii="Times New Roman" w:hAnsi="Times New Roman" w:cs="Times New Roman"/>
          <w:sz w:val="24"/>
          <w:szCs w:val="24"/>
        </w:rPr>
        <w:t xml:space="preserve"> küresel hizmet ihracatının</w:t>
      </w:r>
      <w:r w:rsidRPr="00606AB2">
        <w:rPr>
          <w:rFonts w:ascii="Times New Roman" w:hAnsi="Times New Roman" w:cs="Times New Roman"/>
          <w:sz w:val="24"/>
          <w:szCs w:val="24"/>
        </w:rPr>
        <w:t xml:space="preserve"> son 10 yılda</w:t>
      </w:r>
      <w:r w:rsidR="006C5EC7" w:rsidRPr="00606AB2">
        <w:rPr>
          <w:rFonts w:ascii="Times New Roman" w:hAnsi="Times New Roman" w:cs="Times New Roman"/>
          <w:sz w:val="24"/>
          <w:szCs w:val="24"/>
        </w:rPr>
        <w:t xml:space="preserve"> iki katına çıktığını ve</w:t>
      </w:r>
      <w:r w:rsidR="004437E1" w:rsidRPr="00606AB2">
        <w:rPr>
          <w:rFonts w:ascii="Times New Roman" w:hAnsi="Times New Roman" w:cs="Times New Roman"/>
          <w:sz w:val="24"/>
          <w:szCs w:val="24"/>
        </w:rPr>
        <w:t xml:space="preserve"> </w:t>
      </w:r>
      <w:r w:rsidRPr="00606AB2">
        <w:rPr>
          <w:rFonts w:ascii="Times New Roman" w:hAnsi="Times New Roman" w:cs="Times New Roman"/>
          <w:sz w:val="24"/>
          <w:szCs w:val="24"/>
        </w:rPr>
        <w:t xml:space="preserve">ihracatın </w:t>
      </w:r>
      <w:r w:rsidR="004437E1" w:rsidRPr="00606AB2">
        <w:rPr>
          <w:rFonts w:ascii="Times New Roman" w:hAnsi="Times New Roman" w:cs="Times New Roman"/>
          <w:sz w:val="24"/>
          <w:szCs w:val="24"/>
        </w:rPr>
        <w:t xml:space="preserve">4,9 </w:t>
      </w:r>
      <w:r w:rsidRPr="00606AB2">
        <w:rPr>
          <w:rFonts w:ascii="Times New Roman" w:hAnsi="Times New Roman" w:cs="Times New Roman"/>
          <w:sz w:val="24"/>
          <w:szCs w:val="24"/>
        </w:rPr>
        <w:t>trilyon dolara</w:t>
      </w:r>
      <w:r w:rsidR="004437E1" w:rsidRPr="00606AB2">
        <w:rPr>
          <w:rFonts w:ascii="Times New Roman" w:hAnsi="Times New Roman" w:cs="Times New Roman"/>
          <w:sz w:val="24"/>
          <w:szCs w:val="24"/>
        </w:rPr>
        <w:t xml:space="preserve"> ulaştı</w:t>
      </w:r>
      <w:r w:rsidR="006C5EC7" w:rsidRPr="00606AB2">
        <w:rPr>
          <w:rFonts w:ascii="Times New Roman" w:hAnsi="Times New Roman" w:cs="Times New Roman"/>
          <w:sz w:val="24"/>
          <w:szCs w:val="24"/>
        </w:rPr>
        <w:t>ğını belirtmiştir</w:t>
      </w:r>
      <w:r w:rsidR="00913463" w:rsidRPr="00606AB2">
        <w:rPr>
          <w:rFonts w:ascii="Times New Roman" w:hAnsi="Times New Roman" w:cs="Times New Roman"/>
          <w:sz w:val="24"/>
          <w:szCs w:val="24"/>
        </w:rPr>
        <w:t>. Yine Büyükekşi,</w:t>
      </w:r>
      <w:r w:rsidR="004437E1" w:rsidRPr="00606AB2">
        <w:rPr>
          <w:rFonts w:ascii="Times New Roman" w:hAnsi="Times New Roman" w:cs="Times New Roman"/>
          <w:sz w:val="24"/>
          <w:szCs w:val="24"/>
        </w:rPr>
        <w:t xml:space="preserve"> dünya genelinde </w:t>
      </w:r>
      <w:r w:rsidRPr="00606AB2">
        <w:rPr>
          <w:rFonts w:ascii="Times New Roman" w:hAnsi="Times New Roman" w:cs="Times New Roman"/>
          <w:sz w:val="24"/>
          <w:szCs w:val="24"/>
        </w:rPr>
        <w:t>gerçekleştirilen</w:t>
      </w:r>
      <w:r w:rsidR="004437E1" w:rsidRPr="00606AB2">
        <w:rPr>
          <w:rFonts w:ascii="Times New Roman" w:hAnsi="Times New Roman" w:cs="Times New Roman"/>
          <w:sz w:val="24"/>
          <w:szCs w:val="24"/>
        </w:rPr>
        <w:t xml:space="preserve"> t</w:t>
      </w:r>
      <w:r w:rsidRPr="00606AB2">
        <w:rPr>
          <w:rFonts w:ascii="Times New Roman" w:hAnsi="Times New Roman" w:cs="Times New Roman"/>
          <w:sz w:val="24"/>
          <w:szCs w:val="24"/>
        </w:rPr>
        <w:t>üm</w:t>
      </w:r>
      <w:r w:rsidR="004437E1" w:rsidRPr="00606AB2">
        <w:rPr>
          <w:rFonts w:ascii="Times New Roman" w:hAnsi="Times New Roman" w:cs="Times New Roman"/>
          <w:sz w:val="24"/>
          <w:szCs w:val="24"/>
        </w:rPr>
        <w:t xml:space="preserve"> ticaretin dörtte bi</w:t>
      </w:r>
      <w:r w:rsidR="006C5EC7" w:rsidRPr="00606AB2">
        <w:rPr>
          <w:rFonts w:ascii="Times New Roman" w:hAnsi="Times New Roman" w:cs="Times New Roman"/>
          <w:sz w:val="24"/>
          <w:szCs w:val="24"/>
        </w:rPr>
        <w:t>rini hizmet tica</w:t>
      </w:r>
      <w:r w:rsidR="00913463" w:rsidRPr="00606AB2">
        <w:rPr>
          <w:rFonts w:ascii="Times New Roman" w:hAnsi="Times New Roman" w:cs="Times New Roman"/>
          <w:sz w:val="24"/>
          <w:szCs w:val="24"/>
        </w:rPr>
        <w:t>retinin oluşturduğunu</w:t>
      </w:r>
      <w:r w:rsidR="00F06C8C">
        <w:rPr>
          <w:rFonts w:ascii="Times New Roman" w:hAnsi="Times New Roman" w:cs="Times New Roman"/>
          <w:sz w:val="24"/>
          <w:szCs w:val="24"/>
        </w:rPr>
        <w:t>,</w:t>
      </w:r>
      <w:r w:rsidR="004437E1" w:rsidRPr="00606AB2">
        <w:rPr>
          <w:rFonts w:ascii="Times New Roman" w:hAnsi="Times New Roman" w:cs="Times New Roman"/>
          <w:sz w:val="24"/>
          <w:szCs w:val="24"/>
        </w:rPr>
        <w:t xml:space="preserve"> </w:t>
      </w:r>
      <w:r w:rsidR="003445D0" w:rsidRPr="00606AB2">
        <w:rPr>
          <w:rFonts w:ascii="Times New Roman" w:hAnsi="Times New Roman" w:cs="Times New Roman"/>
          <w:sz w:val="24"/>
          <w:szCs w:val="24"/>
        </w:rPr>
        <w:t>2015 yılında 46,3 milyar dolar değerinde hizmet ihracatı yapan</w:t>
      </w:r>
      <w:r w:rsidR="00144E5B" w:rsidRPr="00606AB2">
        <w:rPr>
          <w:rFonts w:ascii="Times New Roman" w:hAnsi="Times New Roman" w:cs="Times New Roman"/>
          <w:sz w:val="24"/>
          <w:szCs w:val="24"/>
        </w:rPr>
        <w:t xml:space="preserve"> ve</w:t>
      </w:r>
      <w:r w:rsidR="003445D0" w:rsidRPr="00606AB2">
        <w:rPr>
          <w:rFonts w:ascii="Times New Roman" w:hAnsi="Times New Roman" w:cs="Times New Roman"/>
          <w:sz w:val="24"/>
          <w:szCs w:val="24"/>
        </w:rPr>
        <w:t xml:space="preserve"> 24 milyar dolar </w:t>
      </w:r>
      <w:r w:rsidR="00F06C8C">
        <w:rPr>
          <w:rFonts w:ascii="Times New Roman" w:hAnsi="Times New Roman" w:cs="Times New Roman"/>
          <w:sz w:val="24"/>
          <w:szCs w:val="24"/>
        </w:rPr>
        <w:t>dış ticaret fazlası bulunan</w:t>
      </w:r>
      <w:r w:rsidR="00144E5B" w:rsidRPr="00606AB2">
        <w:rPr>
          <w:rFonts w:ascii="Times New Roman" w:hAnsi="Times New Roman" w:cs="Times New Roman"/>
          <w:sz w:val="24"/>
          <w:szCs w:val="24"/>
        </w:rPr>
        <w:t xml:space="preserve"> Ülkemizin</w:t>
      </w:r>
      <w:r w:rsidR="003445D0" w:rsidRPr="00606AB2">
        <w:rPr>
          <w:rFonts w:ascii="Times New Roman" w:hAnsi="Times New Roman" w:cs="Times New Roman"/>
          <w:sz w:val="24"/>
          <w:szCs w:val="24"/>
        </w:rPr>
        <w:t xml:space="preserve"> tam olarak hizmet ihracatçısı statüsünde olduğunu belirtmiştir. </w:t>
      </w:r>
      <w:r w:rsidR="00144E5B" w:rsidRPr="00606AB2">
        <w:rPr>
          <w:rFonts w:ascii="Times New Roman" w:hAnsi="Times New Roman" w:cs="Times New Roman"/>
          <w:sz w:val="24"/>
          <w:szCs w:val="24"/>
        </w:rPr>
        <w:t xml:space="preserve">Bilhassa inşaatta, </w:t>
      </w:r>
      <w:r w:rsidR="004437E1" w:rsidRPr="00606AB2">
        <w:rPr>
          <w:rFonts w:ascii="Times New Roman" w:hAnsi="Times New Roman" w:cs="Times New Roman"/>
          <w:sz w:val="24"/>
          <w:szCs w:val="24"/>
        </w:rPr>
        <w:t>turizmde</w:t>
      </w:r>
      <w:r w:rsidR="00144E5B" w:rsidRPr="00606AB2">
        <w:rPr>
          <w:rFonts w:ascii="Times New Roman" w:hAnsi="Times New Roman" w:cs="Times New Roman"/>
          <w:sz w:val="24"/>
          <w:szCs w:val="24"/>
        </w:rPr>
        <w:t xml:space="preserve"> ve taşımacılık hizmetlerinde</w:t>
      </w:r>
      <w:r w:rsidR="006C5EC7" w:rsidRPr="00606AB2">
        <w:rPr>
          <w:rFonts w:ascii="Times New Roman" w:hAnsi="Times New Roman" w:cs="Times New Roman"/>
          <w:sz w:val="24"/>
          <w:szCs w:val="24"/>
        </w:rPr>
        <w:t xml:space="preserve"> dış ticaret fazlası verdiğimizi belirten TİM başkanı Büyükekşi,</w:t>
      </w:r>
      <w:r w:rsidR="007A5FC5" w:rsidRPr="00606AB2">
        <w:rPr>
          <w:rFonts w:ascii="Times New Roman" w:hAnsi="Times New Roman" w:cs="Times New Roman"/>
          <w:sz w:val="24"/>
          <w:szCs w:val="24"/>
        </w:rPr>
        <w:t xml:space="preserve"> bu araştırma sayesinde 2023 hedeflerini gerçekleştirmek için </w:t>
      </w:r>
      <w:r w:rsidR="004437E1" w:rsidRPr="00606AB2">
        <w:rPr>
          <w:rFonts w:ascii="Times New Roman" w:hAnsi="Times New Roman" w:cs="Times New Roman"/>
          <w:sz w:val="24"/>
          <w:szCs w:val="24"/>
        </w:rPr>
        <w:t xml:space="preserve">Türk hizmet </w:t>
      </w:r>
      <w:r w:rsidR="007A5FC5" w:rsidRPr="00606AB2">
        <w:rPr>
          <w:rFonts w:ascii="Times New Roman" w:hAnsi="Times New Roman" w:cs="Times New Roman"/>
          <w:sz w:val="24"/>
          <w:szCs w:val="24"/>
        </w:rPr>
        <w:t>sektörünün gelişimindeki artışın</w:t>
      </w:r>
      <w:r w:rsidR="004437E1" w:rsidRPr="00606AB2">
        <w:rPr>
          <w:rFonts w:ascii="Times New Roman" w:hAnsi="Times New Roman" w:cs="Times New Roman"/>
          <w:sz w:val="24"/>
          <w:szCs w:val="24"/>
        </w:rPr>
        <w:t xml:space="preserve"> </w:t>
      </w:r>
      <w:r w:rsidR="007A5FC5" w:rsidRPr="00606AB2">
        <w:rPr>
          <w:rFonts w:ascii="Times New Roman" w:hAnsi="Times New Roman" w:cs="Times New Roman"/>
          <w:sz w:val="24"/>
          <w:szCs w:val="24"/>
        </w:rPr>
        <w:t xml:space="preserve">ve </w:t>
      </w:r>
      <w:r w:rsidR="004437E1" w:rsidRPr="00606AB2">
        <w:rPr>
          <w:rFonts w:ascii="Times New Roman" w:hAnsi="Times New Roman" w:cs="Times New Roman"/>
          <w:sz w:val="24"/>
          <w:szCs w:val="24"/>
        </w:rPr>
        <w:t xml:space="preserve">potansiyelinin </w:t>
      </w:r>
      <w:r w:rsidR="00F06C8C">
        <w:rPr>
          <w:rFonts w:ascii="Times New Roman" w:hAnsi="Times New Roman" w:cs="Times New Roman"/>
          <w:sz w:val="24"/>
          <w:szCs w:val="24"/>
        </w:rPr>
        <w:t xml:space="preserve">farkında </w:t>
      </w:r>
      <w:r w:rsidR="007A5FC5" w:rsidRPr="00606AB2">
        <w:rPr>
          <w:rFonts w:ascii="Times New Roman" w:hAnsi="Times New Roman" w:cs="Times New Roman"/>
          <w:sz w:val="24"/>
          <w:szCs w:val="24"/>
        </w:rPr>
        <w:t>olunmasına katkı sağlamasını</w:t>
      </w:r>
      <w:r w:rsidR="006C5EC7" w:rsidRPr="00606AB2">
        <w:rPr>
          <w:rFonts w:ascii="Times New Roman" w:hAnsi="Times New Roman" w:cs="Times New Roman"/>
          <w:sz w:val="24"/>
          <w:szCs w:val="24"/>
        </w:rPr>
        <w:t xml:space="preserve"> hedeflediklerini belirtmiştir</w:t>
      </w:r>
      <w:r w:rsidR="00F06C8C">
        <w:rPr>
          <w:rFonts w:ascii="Times New Roman" w:hAnsi="Times New Roman" w:cs="Times New Roman"/>
          <w:sz w:val="24"/>
          <w:szCs w:val="24"/>
        </w:rPr>
        <w:t xml:space="preserve"> </w:t>
      </w:r>
      <w:r w:rsidR="004437E1" w:rsidRPr="00606AB2">
        <w:rPr>
          <w:rFonts w:ascii="Times New Roman" w:hAnsi="Times New Roman" w:cs="Times New Roman"/>
          <w:sz w:val="24"/>
          <w:szCs w:val="24"/>
        </w:rPr>
        <w:t>(</w:t>
      </w:r>
      <w:r w:rsidR="00597799">
        <w:rPr>
          <w:rFonts w:ascii="Times New Roman" w:hAnsi="Times New Roman" w:cs="Times New Roman"/>
          <w:sz w:val="24"/>
          <w:szCs w:val="24"/>
        </w:rPr>
        <w:t>www.tim.org.tr</w:t>
      </w:r>
      <w:r w:rsidR="004437E1" w:rsidRPr="00606AB2">
        <w:rPr>
          <w:rFonts w:ascii="Times New Roman" w:hAnsi="Times New Roman" w:cs="Times New Roman"/>
          <w:sz w:val="24"/>
          <w:szCs w:val="24"/>
        </w:rPr>
        <w:t>)</w:t>
      </w:r>
      <w:r w:rsidR="00597799">
        <w:rPr>
          <w:rFonts w:ascii="Times New Roman" w:hAnsi="Times New Roman" w:cs="Times New Roman"/>
          <w:sz w:val="24"/>
          <w:szCs w:val="24"/>
        </w:rPr>
        <w:t>.</w:t>
      </w:r>
    </w:p>
    <w:p w:rsidR="00155082" w:rsidRDefault="002462CE" w:rsidP="000221C7">
      <w:pPr>
        <w:ind w:firstLine="709"/>
        <w:jc w:val="both"/>
        <w:rPr>
          <w:rFonts w:ascii="Times New Roman" w:hAnsi="Times New Roman" w:cs="Times New Roman"/>
          <w:sz w:val="24"/>
          <w:szCs w:val="24"/>
        </w:rPr>
      </w:pPr>
      <w:r>
        <w:rPr>
          <w:rFonts w:ascii="Times New Roman" w:hAnsi="Times New Roman" w:cs="Times New Roman"/>
          <w:sz w:val="24"/>
          <w:szCs w:val="24"/>
        </w:rPr>
        <w:t>Günümüzde, ekonominin lideri olarak görülen hizmet endüstrilerinden bilhassa haberleşme, finansman, sağlık, ulaş</w:t>
      </w:r>
      <w:r w:rsidR="00F06C8C">
        <w:rPr>
          <w:rFonts w:ascii="Times New Roman" w:hAnsi="Times New Roman" w:cs="Times New Roman"/>
          <w:sz w:val="24"/>
          <w:szCs w:val="24"/>
        </w:rPr>
        <w:t>ım, ticaret, haberleşme, eğitim,</w:t>
      </w:r>
      <w:r>
        <w:rPr>
          <w:rFonts w:ascii="Times New Roman" w:hAnsi="Times New Roman" w:cs="Times New Roman"/>
          <w:sz w:val="24"/>
          <w:szCs w:val="24"/>
        </w:rPr>
        <w:t xml:space="preserve"> endüstriye teknik yardım, kamu hizmetleri gibi alanların üzerinde</w:t>
      </w:r>
      <w:r w:rsidR="006C1001">
        <w:rPr>
          <w:rFonts w:ascii="Times New Roman" w:hAnsi="Times New Roman" w:cs="Times New Roman"/>
          <w:sz w:val="24"/>
          <w:szCs w:val="24"/>
        </w:rPr>
        <w:t xml:space="preserve"> durulmaktadır. Son 30 yılda 44</w:t>
      </w:r>
      <w:r>
        <w:rPr>
          <w:rFonts w:ascii="Times New Roman" w:hAnsi="Times New Roman" w:cs="Times New Roman"/>
          <w:sz w:val="24"/>
          <w:szCs w:val="24"/>
        </w:rPr>
        <w:t xml:space="preserve">milyon istihdam </w:t>
      </w:r>
      <w:r w:rsidR="006741E5">
        <w:rPr>
          <w:rFonts w:ascii="Times New Roman" w:hAnsi="Times New Roman" w:cs="Times New Roman"/>
          <w:sz w:val="24"/>
          <w:szCs w:val="24"/>
        </w:rPr>
        <w:t>oluşturan</w:t>
      </w:r>
      <w:r>
        <w:rPr>
          <w:rFonts w:ascii="Times New Roman" w:hAnsi="Times New Roman" w:cs="Times New Roman"/>
          <w:sz w:val="24"/>
          <w:szCs w:val="24"/>
        </w:rPr>
        <w:t xml:space="preserve"> hizmet sektörünün </w:t>
      </w:r>
      <w:r w:rsidR="0007593F">
        <w:rPr>
          <w:rFonts w:ascii="Times New Roman" w:hAnsi="Times New Roman" w:cs="Times New Roman"/>
          <w:sz w:val="24"/>
          <w:szCs w:val="24"/>
        </w:rPr>
        <w:t xml:space="preserve">kadınlara ve </w:t>
      </w:r>
      <w:r w:rsidR="00F06C8C">
        <w:rPr>
          <w:rFonts w:ascii="Times New Roman" w:hAnsi="Times New Roman" w:cs="Times New Roman"/>
          <w:sz w:val="24"/>
          <w:szCs w:val="24"/>
        </w:rPr>
        <w:t xml:space="preserve">azınlıklara iş </w:t>
      </w:r>
      <w:r w:rsidR="009A1666">
        <w:rPr>
          <w:rFonts w:ascii="Times New Roman" w:hAnsi="Times New Roman" w:cs="Times New Roman"/>
          <w:sz w:val="24"/>
          <w:szCs w:val="24"/>
        </w:rPr>
        <w:t>imkânı</w:t>
      </w:r>
      <w:r w:rsidR="00F06C8C">
        <w:rPr>
          <w:rFonts w:ascii="Times New Roman" w:hAnsi="Times New Roman" w:cs="Times New Roman"/>
          <w:sz w:val="24"/>
          <w:szCs w:val="24"/>
        </w:rPr>
        <w:t xml:space="preserve"> sağlama konusunda</w:t>
      </w:r>
      <w:r w:rsidR="0007593F">
        <w:rPr>
          <w:rFonts w:ascii="Times New Roman" w:hAnsi="Times New Roman" w:cs="Times New Roman"/>
          <w:sz w:val="24"/>
          <w:szCs w:val="24"/>
        </w:rPr>
        <w:t xml:space="preserve"> ve 2. Dünya Savaşı’ndan sonra piyasada yaşanan durgunluktan kurtarmada önemli bir role sahip olduğu ileri sürülmüştür. Bu sektörün küreselleşen dünyaya ayak uydurabilmesi ve verimliliği için yeni rekabet stratejilerine önem </w:t>
      </w:r>
      <w:r w:rsidR="00F06C8C">
        <w:rPr>
          <w:rFonts w:ascii="Times New Roman" w:hAnsi="Times New Roman" w:cs="Times New Roman"/>
          <w:sz w:val="24"/>
          <w:szCs w:val="24"/>
        </w:rPr>
        <w:t>verilmesi gere</w:t>
      </w:r>
      <w:r w:rsidR="000221C7">
        <w:rPr>
          <w:rFonts w:ascii="Times New Roman" w:hAnsi="Times New Roman" w:cs="Times New Roman"/>
          <w:sz w:val="24"/>
          <w:szCs w:val="24"/>
        </w:rPr>
        <w:t xml:space="preserve">ktiğinin üzerinde durulmuştur </w:t>
      </w:r>
      <w:r w:rsidR="006834DA">
        <w:rPr>
          <w:rFonts w:ascii="Times New Roman" w:hAnsi="Times New Roman" w:cs="Times New Roman"/>
          <w:sz w:val="24"/>
          <w:szCs w:val="24"/>
        </w:rPr>
        <w:t>(</w:t>
      </w:r>
      <w:r w:rsidR="00CB5FF6" w:rsidRPr="000221C7">
        <w:rPr>
          <w:rFonts w:ascii="Times New Roman" w:hAnsi="Times New Roman" w:cs="Times New Roman"/>
          <w:sz w:val="24"/>
          <w:szCs w:val="24"/>
        </w:rPr>
        <w:t>w</w:t>
      </w:r>
      <w:r w:rsidR="000221C7">
        <w:rPr>
          <w:rFonts w:ascii="Times New Roman" w:hAnsi="Times New Roman" w:cs="Times New Roman"/>
          <w:sz w:val="24"/>
          <w:szCs w:val="24"/>
        </w:rPr>
        <w:t>ww.ekodialog.com</w:t>
      </w:r>
      <w:r w:rsidR="006834DA">
        <w:rPr>
          <w:rFonts w:ascii="Times New Roman" w:hAnsi="Times New Roman" w:cs="Times New Roman"/>
          <w:sz w:val="24"/>
          <w:szCs w:val="24"/>
        </w:rPr>
        <w:t>)</w:t>
      </w:r>
      <w:r w:rsidR="000221C7">
        <w:rPr>
          <w:rFonts w:ascii="Times New Roman" w:hAnsi="Times New Roman" w:cs="Times New Roman"/>
          <w:sz w:val="24"/>
          <w:szCs w:val="24"/>
        </w:rPr>
        <w:t>.</w:t>
      </w:r>
    </w:p>
    <w:p w:rsidR="00CB5FF6" w:rsidRPr="00CB5FF6" w:rsidRDefault="00CB5FF6" w:rsidP="00155082">
      <w:pPr>
        <w:rPr>
          <w:rFonts w:ascii="Times New Roman" w:hAnsi="Times New Roman" w:cs="Times New Roman"/>
          <w:sz w:val="24"/>
          <w:szCs w:val="24"/>
        </w:rPr>
      </w:pPr>
    </w:p>
    <w:p w:rsidR="00CB5FF6" w:rsidRPr="006C57A3" w:rsidRDefault="00D47914" w:rsidP="006C57A3">
      <w:pPr>
        <w:pStyle w:val="Balk3"/>
        <w:ind w:firstLine="709"/>
        <w:rPr>
          <w:b/>
        </w:rPr>
      </w:pPr>
      <w:bookmarkStart w:id="16" w:name="_Toc18092797"/>
      <w:r w:rsidRPr="006C57A3">
        <w:rPr>
          <w:b/>
        </w:rPr>
        <w:lastRenderedPageBreak/>
        <w:t>1.1.3.</w:t>
      </w:r>
      <w:r w:rsidR="0065649D" w:rsidRPr="006C57A3">
        <w:rPr>
          <w:b/>
        </w:rPr>
        <w:t xml:space="preserve"> </w:t>
      </w:r>
      <w:r w:rsidR="00426678" w:rsidRPr="006C57A3">
        <w:rPr>
          <w:b/>
        </w:rPr>
        <w:t>Hizmetin</w:t>
      </w:r>
      <w:r w:rsidR="00267156" w:rsidRPr="006C57A3">
        <w:rPr>
          <w:b/>
        </w:rPr>
        <w:t xml:space="preserve"> </w:t>
      </w:r>
      <w:r w:rsidR="00426678" w:rsidRPr="006C57A3">
        <w:rPr>
          <w:b/>
        </w:rPr>
        <w:t>Özellikleri</w:t>
      </w:r>
      <w:bookmarkEnd w:id="16"/>
    </w:p>
    <w:p w:rsidR="00114851" w:rsidRDefault="00114851" w:rsidP="00E02C18">
      <w:pPr>
        <w:ind w:firstLine="709"/>
        <w:jc w:val="both"/>
        <w:rPr>
          <w:rFonts w:ascii="Times New Roman" w:hAnsi="Times New Roman" w:cs="Times New Roman"/>
          <w:sz w:val="24"/>
          <w:szCs w:val="24"/>
        </w:rPr>
      </w:pPr>
      <w:r>
        <w:rPr>
          <w:rFonts w:ascii="Times New Roman" w:hAnsi="Times New Roman" w:cs="Times New Roman"/>
          <w:sz w:val="24"/>
          <w:szCs w:val="24"/>
        </w:rPr>
        <w:t>Hizmet, tanımlarda da belirtildiği gibi fiziksel ürünlerden/mallardan</w:t>
      </w:r>
      <w:r w:rsidR="00C93FAC" w:rsidRPr="00C93FAC">
        <w:rPr>
          <w:rFonts w:ascii="Times New Roman" w:hAnsi="Times New Roman" w:cs="Times New Roman"/>
          <w:sz w:val="24"/>
          <w:szCs w:val="24"/>
        </w:rPr>
        <w:t xml:space="preserve"> farklı özelliklere sahiptir. </w:t>
      </w:r>
      <w:r w:rsidR="00A92574" w:rsidRPr="00A92574">
        <w:rPr>
          <w:rFonts w:ascii="Times New Roman" w:hAnsi="Times New Roman" w:cs="Times New Roman"/>
          <w:sz w:val="24"/>
          <w:szCs w:val="24"/>
        </w:rPr>
        <w:t>Kotler'in 4 madde ile başladığı</w:t>
      </w:r>
      <w:r w:rsidR="00A92574">
        <w:rPr>
          <w:rFonts w:ascii="Times New Roman" w:hAnsi="Times New Roman" w:cs="Times New Roman"/>
          <w:sz w:val="24"/>
          <w:szCs w:val="24"/>
        </w:rPr>
        <w:t xml:space="preserve"> hizmetin özellikleri zaman içerisinde</w:t>
      </w:r>
      <w:r>
        <w:rPr>
          <w:rFonts w:ascii="Times New Roman" w:hAnsi="Times New Roman" w:cs="Times New Roman"/>
          <w:sz w:val="24"/>
          <w:szCs w:val="24"/>
        </w:rPr>
        <w:t xml:space="preserve"> </w:t>
      </w:r>
      <w:r w:rsidR="00A92574">
        <w:rPr>
          <w:rFonts w:ascii="Times New Roman" w:hAnsi="Times New Roman" w:cs="Times New Roman"/>
          <w:sz w:val="24"/>
          <w:szCs w:val="24"/>
        </w:rPr>
        <w:t xml:space="preserve">Gronroos </w:t>
      </w:r>
      <w:r w:rsidR="00F85F0C">
        <w:rPr>
          <w:rFonts w:ascii="Times New Roman" w:hAnsi="Times New Roman" w:cs="Times New Roman"/>
          <w:sz w:val="24"/>
          <w:szCs w:val="24"/>
        </w:rPr>
        <w:t xml:space="preserve">(1990) ile 7 maddeye ulaşmıştır. </w:t>
      </w:r>
      <w:r w:rsidR="00F85F0C" w:rsidRPr="00F85F0C">
        <w:rPr>
          <w:rFonts w:ascii="Times New Roman" w:hAnsi="Times New Roman" w:cs="Times New Roman"/>
          <w:sz w:val="24"/>
          <w:szCs w:val="24"/>
        </w:rPr>
        <w:t>Gronroos (1990)</w:t>
      </w:r>
      <w:r w:rsidR="00F85F0C">
        <w:rPr>
          <w:rFonts w:ascii="Times New Roman" w:hAnsi="Times New Roman" w:cs="Times New Roman"/>
          <w:sz w:val="24"/>
          <w:szCs w:val="24"/>
        </w:rPr>
        <w:t xml:space="preserve"> hizmetin özelliklerinin 7 maddesini</w:t>
      </w:r>
      <w:r>
        <w:rPr>
          <w:rFonts w:ascii="Times New Roman" w:hAnsi="Times New Roman" w:cs="Times New Roman"/>
          <w:sz w:val="24"/>
          <w:szCs w:val="24"/>
        </w:rPr>
        <w:t xml:space="preserve"> s</w:t>
      </w:r>
      <w:r w:rsidR="0083115A">
        <w:rPr>
          <w:rFonts w:ascii="Times New Roman" w:hAnsi="Times New Roman" w:cs="Times New Roman"/>
          <w:sz w:val="24"/>
          <w:szCs w:val="24"/>
        </w:rPr>
        <w:t>oyut</w:t>
      </w:r>
      <w:r>
        <w:rPr>
          <w:rFonts w:ascii="Times New Roman" w:hAnsi="Times New Roman" w:cs="Times New Roman"/>
          <w:sz w:val="24"/>
          <w:szCs w:val="24"/>
        </w:rPr>
        <w:t>luk, ayrılmazlık, heterojenlik, dayanıksızlık, sahiplik, d</w:t>
      </w:r>
      <w:r w:rsidRPr="00114851">
        <w:rPr>
          <w:rFonts w:ascii="Times New Roman" w:hAnsi="Times New Roman" w:cs="Times New Roman"/>
          <w:sz w:val="24"/>
          <w:szCs w:val="24"/>
        </w:rPr>
        <w:t>eği</w:t>
      </w:r>
      <w:r>
        <w:rPr>
          <w:rFonts w:ascii="Times New Roman" w:hAnsi="Times New Roman" w:cs="Times New Roman"/>
          <w:sz w:val="24"/>
          <w:szCs w:val="24"/>
        </w:rPr>
        <w:t>şik dağıtım kanalları</w:t>
      </w:r>
      <w:r w:rsidR="0068501B">
        <w:rPr>
          <w:rFonts w:ascii="Times New Roman" w:hAnsi="Times New Roman" w:cs="Times New Roman"/>
          <w:sz w:val="24"/>
          <w:szCs w:val="24"/>
        </w:rPr>
        <w:t>nın</w:t>
      </w:r>
      <w:r>
        <w:rPr>
          <w:rFonts w:ascii="Times New Roman" w:hAnsi="Times New Roman" w:cs="Times New Roman"/>
          <w:sz w:val="24"/>
          <w:szCs w:val="24"/>
        </w:rPr>
        <w:t xml:space="preserve"> bulunması, insan o</w:t>
      </w:r>
      <w:r w:rsidRPr="00114851">
        <w:rPr>
          <w:rFonts w:ascii="Times New Roman" w:hAnsi="Times New Roman" w:cs="Times New Roman"/>
          <w:sz w:val="24"/>
          <w:szCs w:val="24"/>
        </w:rPr>
        <w:t>daklılık</w:t>
      </w:r>
      <w:r>
        <w:rPr>
          <w:rFonts w:ascii="Times New Roman" w:hAnsi="Times New Roman" w:cs="Times New Roman"/>
          <w:sz w:val="24"/>
          <w:szCs w:val="24"/>
        </w:rPr>
        <w:t xml:space="preserve"> olarak ele almıştır.</w:t>
      </w:r>
      <w:r w:rsidR="0083115A">
        <w:rPr>
          <w:rFonts w:ascii="Times New Roman" w:hAnsi="Times New Roman" w:cs="Times New Roman"/>
          <w:sz w:val="24"/>
          <w:szCs w:val="24"/>
        </w:rPr>
        <w:t xml:space="preserve"> </w:t>
      </w:r>
    </w:p>
    <w:p w:rsidR="00E02C18" w:rsidRDefault="00E02C18" w:rsidP="00E02C18">
      <w:pPr>
        <w:rPr>
          <w:rFonts w:ascii="Times New Roman" w:hAnsi="Times New Roman" w:cs="Times New Roman"/>
          <w:b/>
          <w:sz w:val="24"/>
          <w:szCs w:val="24"/>
        </w:rPr>
      </w:pPr>
    </w:p>
    <w:p w:rsidR="00E02C18" w:rsidRPr="00660C67" w:rsidRDefault="006C57A3" w:rsidP="00660C67">
      <w:pPr>
        <w:pStyle w:val="Balk4"/>
        <w:ind w:firstLine="709"/>
        <w:rPr>
          <w:b/>
        </w:rPr>
      </w:pPr>
      <w:bookmarkStart w:id="17" w:name="_Toc18092798"/>
      <w:r w:rsidRPr="00660C67">
        <w:rPr>
          <w:b/>
        </w:rPr>
        <w:t xml:space="preserve">1.1.3.1. </w:t>
      </w:r>
      <w:r w:rsidR="006E27BE" w:rsidRPr="00660C67">
        <w:rPr>
          <w:b/>
        </w:rPr>
        <w:t>Soyutluk (Dokunulmazlık)</w:t>
      </w:r>
      <w:bookmarkEnd w:id="17"/>
    </w:p>
    <w:p w:rsidR="009260AC" w:rsidRDefault="001F2F05" w:rsidP="00CF4722">
      <w:pPr>
        <w:ind w:firstLine="709"/>
        <w:jc w:val="both"/>
        <w:rPr>
          <w:rFonts w:ascii="Times New Roman" w:hAnsi="Times New Roman" w:cs="Times New Roman"/>
          <w:sz w:val="24"/>
          <w:szCs w:val="24"/>
        </w:rPr>
      </w:pPr>
      <w:r w:rsidRPr="001F2F05">
        <w:rPr>
          <w:rFonts w:ascii="Times New Roman" w:hAnsi="Times New Roman" w:cs="Times New Roman"/>
          <w:sz w:val="24"/>
          <w:szCs w:val="24"/>
        </w:rPr>
        <w:t xml:space="preserve">Hizmetleri </w:t>
      </w:r>
      <w:r>
        <w:rPr>
          <w:rFonts w:ascii="Times New Roman" w:hAnsi="Times New Roman" w:cs="Times New Roman"/>
          <w:sz w:val="24"/>
          <w:szCs w:val="24"/>
        </w:rPr>
        <w:t>ürünlerden/</w:t>
      </w:r>
      <w:r w:rsidRPr="001F2F05">
        <w:rPr>
          <w:rFonts w:ascii="Times New Roman" w:hAnsi="Times New Roman" w:cs="Times New Roman"/>
          <w:sz w:val="24"/>
          <w:szCs w:val="24"/>
        </w:rPr>
        <w:t xml:space="preserve">mallardan ayıran </w:t>
      </w:r>
      <w:r>
        <w:rPr>
          <w:rFonts w:ascii="Times New Roman" w:hAnsi="Times New Roman" w:cs="Times New Roman"/>
          <w:sz w:val="24"/>
          <w:szCs w:val="24"/>
        </w:rPr>
        <w:t xml:space="preserve">en </w:t>
      </w:r>
      <w:r w:rsidRPr="001F2F05">
        <w:rPr>
          <w:rFonts w:ascii="Times New Roman" w:hAnsi="Times New Roman" w:cs="Times New Roman"/>
          <w:sz w:val="24"/>
          <w:szCs w:val="24"/>
        </w:rPr>
        <w:t>temel farklılık hizmetlerin soyut</w:t>
      </w:r>
      <w:r>
        <w:rPr>
          <w:rFonts w:ascii="Times New Roman" w:hAnsi="Times New Roman" w:cs="Times New Roman"/>
          <w:sz w:val="24"/>
          <w:szCs w:val="24"/>
        </w:rPr>
        <w:t xml:space="preserve"> yani dokunulmaz </w:t>
      </w:r>
      <w:r w:rsidR="00AA7FC2">
        <w:rPr>
          <w:rFonts w:ascii="Times New Roman" w:hAnsi="Times New Roman" w:cs="Times New Roman"/>
          <w:sz w:val="24"/>
          <w:szCs w:val="24"/>
        </w:rPr>
        <w:t>olarak ele alınmasıdır</w:t>
      </w:r>
      <w:r>
        <w:rPr>
          <w:rFonts w:ascii="Times New Roman" w:hAnsi="Times New Roman" w:cs="Times New Roman"/>
          <w:sz w:val="24"/>
          <w:szCs w:val="24"/>
        </w:rPr>
        <w:t xml:space="preserve"> (Yıldırım, 2014).</w:t>
      </w:r>
      <w:r w:rsidR="0023076A">
        <w:rPr>
          <w:rFonts w:ascii="Times New Roman" w:hAnsi="Times New Roman" w:cs="Times New Roman"/>
          <w:sz w:val="24"/>
          <w:szCs w:val="24"/>
        </w:rPr>
        <w:t xml:space="preserve"> </w:t>
      </w:r>
      <w:r>
        <w:rPr>
          <w:rFonts w:ascii="Times New Roman" w:hAnsi="Times New Roman" w:cs="Times New Roman"/>
          <w:sz w:val="24"/>
          <w:szCs w:val="24"/>
        </w:rPr>
        <w:t xml:space="preserve"> H</w:t>
      </w:r>
      <w:r w:rsidRPr="001F2F05">
        <w:rPr>
          <w:rFonts w:ascii="Times New Roman" w:hAnsi="Times New Roman" w:cs="Times New Roman"/>
          <w:sz w:val="24"/>
          <w:szCs w:val="24"/>
        </w:rPr>
        <w:t>izmetler soyut olmalarına rağmen somut olarak desteklenirler.</w:t>
      </w:r>
      <w:r w:rsidR="008F0E7D">
        <w:rPr>
          <w:rFonts w:ascii="Times New Roman" w:hAnsi="Times New Roman" w:cs="Times New Roman"/>
          <w:sz w:val="24"/>
          <w:szCs w:val="24"/>
        </w:rPr>
        <w:t xml:space="preserve"> </w:t>
      </w:r>
      <w:r w:rsidR="00A275CA">
        <w:rPr>
          <w:rFonts w:ascii="Times New Roman" w:hAnsi="Times New Roman" w:cs="Times New Roman"/>
          <w:sz w:val="24"/>
          <w:szCs w:val="24"/>
        </w:rPr>
        <w:t>Hizmetlerin en temel</w:t>
      </w:r>
      <w:r w:rsidR="00A275CA" w:rsidRPr="00A275CA">
        <w:rPr>
          <w:rFonts w:ascii="Times New Roman" w:hAnsi="Times New Roman" w:cs="Times New Roman"/>
          <w:sz w:val="24"/>
          <w:szCs w:val="24"/>
        </w:rPr>
        <w:t xml:space="preserve"> özellikleri</w:t>
      </w:r>
      <w:r w:rsidR="00A275CA">
        <w:rPr>
          <w:rFonts w:ascii="Times New Roman" w:hAnsi="Times New Roman" w:cs="Times New Roman"/>
          <w:sz w:val="24"/>
          <w:szCs w:val="24"/>
        </w:rPr>
        <w:t xml:space="preserve">nden olan soyutluk yani </w:t>
      </w:r>
      <w:r w:rsidR="00A275CA" w:rsidRPr="00A275CA">
        <w:rPr>
          <w:rFonts w:ascii="Times New Roman" w:hAnsi="Times New Roman" w:cs="Times New Roman"/>
          <w:sz w:val="24"/>
          <w:szCs w:val="24"/>
        </w:rPr>
        <w:t>dokunul</w:t>
      </w:r>
      <w:r w:rsidR="00A275CA">
        <w:rPr>
          <w:rFonts w:ascii="Times New Roman" w:hAnsi="Times New Roman" w:cs="Times New Roman"/>
          <w:sz w:val="24"/>
          <w:szCs w:val="24"/>
        </w:rPr>
        <w:t>mazlık</w:t>
      </w:r>
      <w:r>
        <w:rPr>
          <w:rFonts w:ascii="Times New Roman" w:hAnsi="Times New Roman" w:cs="Times New Roman"/>
          <w:sz w:val="24"/>
          <w:szCs w:val="24"/>
        </w:rPr>
        <w:t xml:space="preserve"> zaman içerisinde s</w:t>
      </w:r>
      <w:r w:rsidR="00B77292">
        <w:rPr>
          <w:rFonts w:ascii="Times New Roman" w:hAnsi="Times New Roman" w:cs="Times New Roman"/>
          <w:sz w:val="24"/>
          <w:szCs w:val="24"/>
        </w:rPr>
        <w:t>omutlaştırılmaya çalışılmıştır. Hizmet satın alanlar soyut olan hizmetlerin dokunulmazlığından kaynaklanan</w:t>
      </w:r>
      <w:r w:rsidR="00B77292" w:rsidRPr="00B77292">
        <w:rPr>
          <w:rFonts w:ascii="Times New Roman" w:hAnsi="Times New Roman" w:cs="Times New Roman"/>
          <w:sz w:val="24"/>
          <w:szCs w:val="24"/>
        </w:rPr>
        <w:t xml:space="preserve"> belirsizliği </w:t>
      </w:r>
      <w:r w:rsidR="00B77292">
        <w:rPr>
          <w:rFonts w:ascii="Times New Roman" w:hAnsi="Times New Roman" w:cs="Times New Roman"/>
          <w:sz w:val="24"/>
          <w:szCs w:val="24"/>
        </w:rPr>
        <w:t xml:space="preserve">azaltabilmek adına </w:t>
      </w:r>
      <w:r w:rsidR="00B77292" w:rsidRPr="00B77292">
        <w:rPr>
          <w:rFonts w:ascii="Times New Roman" w:hAnsi="Times New Roman" w:cs="Times New Roman"/>
          <w:sz w:val="24"/>
          <w:szCs w:val="24"/>
        </w:rPr>
        <w:t>sunulan hizmetin kalitesi</w:t>
      </w:r>
      <w:r w:rsidR="00B91421">
        <w:rPr>
          <w:rFonts w:ascii="Times New Roman" w:hAnsi="Times New Roman" w:cs="Times New Roman"/>
          <w:sz w:val="24"/>
          <w:szCs w:val="24"/>
        </w:rPr>
        <w:t>nin</w:t>
      </w:r>
      <w:r w:rsidR="00CF4722">
        <w:rPr>
          <w:rFonts w:ascii="Times New Roman" w:hAnsi="Times New Roman" w:cs="Times New Roman"/>
          <w:sz w:val="24"/>
          <w:szCs w:val="24"/>
        </w:rPr>
        <w:t xml:space="preserve"> göstergelerini dikkate alırlar </w:t>
      </w:r>
      <w:r w:rsidR="00B77292">
        <w:rPr>
          <w:rFonts w:ascii="Times New Roman" w:hAnsi="Times New Roman" w:cs="Times New Roman"/>
          <w:sz w:val="24"/>
          <w:szCs w:val="24"/>
        </w:rPr>
        <w:t xml:space="preserve">(Çavuşoğlu, 2016). </w:t>
      </w:r>
      <w:r w:rsidR="00B77292" w:rsidRPr="00B77292">
        <w:rPr>
          <w:rFonts w:ascii="Times New Roman" w:hAnsi="Times New Roman" w:cs="Times New Roman"/>
          <w:sz w:val="24"/>
          <w:szCs w:val="24"/>
        </w:rPr>
        <w:t xml:space="preserve">Dokunulmaz olan hizmetin kalitesinin ölçülmesi için somut </w:t>
      </w:r>
      <w:r w:rsidR="00AA7FC2">
        <w:rPr>
          <w:rFonts w:ascii="Times New Roman" w:hAnsi="Times New Roman" w:cs="Times New Roman"/>
          <w:sz w:val="24"/>
          <w:szCs w:val="24"/>
        </w:rPr>
        <w:t>veriler</w:t>
      </w:r>
      <w:r w:rsidR="00CF4722">
        <w:rPr>
          <w:rFonts w:ascii="Times New Roman" w:hAnsi="Times New Roman" w:cs="Times New Roman"/>
          <w:sz w:val="24"/>
          <w:szCs w:val="24"/>
        </w:rPr>
        <w:t xml:space="preserve"> k</w:t>
      </w:r>
      <w:r w:rsidR="00904007">
        <w:rPr>
          <w:rFonts w:ascii="Times New Roman" w:hAnsi="Times New Roman" w:cs="Times New Roman"/>
          <w:sz w:val="24"/>
          <w:szCs w:val="24"/>
        </w:rPr>
        <w:t xml:space="preserve">ullanılır </w:t>
      </w:r>
      <w:r w:rsidR="004B782E">
        <w:rPr>
          <w:rFonts w:ascii="Times New Roman" w:hAnsi="Times New Roman" w:cs="Times New Roman"/>
          <w:sz w:val="24"/>
          <w:szCs w:val="24"/>
        </w:rPr>
        <w:t>(</w:t>
      </w:r>
      <w:r w:rsidR="00B77292" w:rsidRPr="00B77292">
        <w:rPr>
          <w:rFonts w:ascii="Times New Roman" w:hAnsi="Times New Roman" w:cs="Times New Roman"/>
          <w:sz w:val="24"/>
          <w:szCs w:val="24"/>
        </w:rPr>
        <w:t>Ko</w:t>
      </w:r>
      <w:r w:rsidR="001C6BEE">
        <w:rPr>
          <w:rFonts w:ascii="Times New Roman" w:hAnsi="Times New Roman" w:cs="Times New Roman"/>
          <w:sz w:val="24"/>
          <w:szCs w:val="24"/>
        </w:rPr>
        <w:t xml:space="preserve">tler, 1994: </w:t>
      </w:r>
      <w:r w:rsidR="00500392">
        <w:rPr>
          <w:rFonts w:ascii="Times New Roman" w:hAnsi="Times New Roman" w:cs="Times New Roman"/>
          <w:sz w:val="24"/>
          <w:szCs w:val="24"/>
        </w:rPr>
        <w:t>246 ).</w:t>
      </w:r>
      <w:r w:rsidR="001866D7">
        <w:rPr>
          <w:rFonts w:ascii="Times New Roman" w:hAnsi="Times New Roman" w:cs="Times New Roman"/>
          <w:sz w:val="24"/>
          <w:szCs w:val="24"/>
        </w:rPr>
        <w:t xml:space="preserve"> </w:t>
      </w:r>
    </w:p>
    <w:p w:rsidR="001866D7" w:rsidRDefault="001866D7" w:rsidP="00E02C18">
      <w:pPr>
        <w:ind w:firstLine="709"/>
        <w:jc w:val="both"/>
        <w:rPr>
          <w:rFonts w:ascii="Times New Roman" w:hAnsi="Times New Roman" w:cs="Times New Roman"/>
          <w:sz w:val="24"/>
          <w:szCs w:val="24"/>
        </w:rPr>
      </w:pPr>
      <w:r>
        <w:rPr>
          <w:rFonts w:ascii="Times New Roman" w:hAnsi="Times New Roman" w:cs="Times New Roman"/>
          <w:sz w:val="24"/>
          <w:szCs w:val="24"/>
        </w:rPr>
        <w:t>Laroche</w:t>
      </w:r>
      <w:r w:rsidRPr="001866D7">
        <w:rPr>
          <w:rFonts w:ascii="Times New Roman" w:hAnsi="Times New Roman" w:cs="Times New Roman"/>
          <w:sz w:val="24"/>
          <w:szCs w:val="24"/>
        </w:rPr>
        <w:t xml:space="preserve"> </w:t>
      </w:r>
      <w:r>
        <w:rPr>
          <w:rFonts w:ascii="Times New Roman" w:hAnsi="Times New Roman" w:cs="Times New Roman"/>
          <w:sz w:val="24"/>
          <w:szCs w:val="24"/>
        </w:rPr>
        <w:t>(2001: 30</w:t>
      </w:r>
      <w:r w:rsidR="00110C7B">
        <w:rPr>
          <w:rFonts w:ascii="Times New Roman" w:hAnsi="Times New Roman" w:cs="Times New Roman"/>
          <w:sz w:val="24"/>
          <w:szCs w:val="24"/>
        </w:rPr>
        <w:t>), hizmetin soyutluk özelliğini</w:t>
      </w:r>
      <w:r>
        <w:rPr>
          <w:rFonts w:ascii="Times New Roman" w:hAnsi="Times New Roman" w:cs="Times New Roman"/>
          <w:sz w:val="24"/>
          <w:szCs w:val="24"/>
        </w:rPr>
        <w:t xml:space="preserve"> dokunulmazlığın</w:t>
      </w:r>
      <w:r w:rsidR="006B6365">
        <w:rPr>
          <w:rFonts w:ascii="Times New Roman" w:hAnsi="Times New Roman" w:cs="Times New Roman"/>
          <w:sz w:val="24"/>
          <w:szCs w:val="24"/>
        </w:rPr>
        <w:t>ın</w:t>
      </w:r>
      <w:r>
        <w:rPr>
          <w:rFonts w:ascii="Times New Roman" w:hAnsi="Times New Roman" w:cs="Times New Roman"/>
          <w:sz w:val="24"/>
          <w:szCs w:val="24"/>
        </w:rPr>
        <w:t xml:space="preserve"> yanında</w:t>
      </w:r>
      <w:r w:rsidRPr="001866D7">
        <w:rPr>
          <w:rFonts w:ascii="Times New Roman" w:hAnsi="Times New Roman" w:cs="Times New Roman"/>
          <w:sz w:val="24"/>
          <w:szCs w:val="24"/>
        </w:rPr>
        <w:t xml:space="preserve"> zihinsel kavrama zo</w:t>
      </w:r>
      <w:r>
        <w:rPr>
          <w:rFonts w:ascii="Times New Roman" w:hAnsi="Times New Roman" w:cs="Times New Roman"/>
          <w:sz w:val="24"/>
          <w:szCs w:val="24"/>
        </w:rPr>
        <w:t xml:space="preserve">rluğunun da olduğu </w:t>
      </w:r>
      <w:r w:rsidR="003E53EA">
        <w:rPr>
          <w:rFonts w:ascii="Times New Roman" w:hAnsi="Times New Roman" w:cs="Times New Roman"/>
          <w:sz w:val="24"/>
          <w:szCs w:val="24"/>
        </w:rPr>
        <w:t>iki temel boyut</w:t>
      </w:r>
      <w:r>
        <w:rPr>
          <w:rFonts w:ascii="Times New Roman" w:hAnsi="Times New Roman" w:cs="Times New Roman"/>
          <w:sz w:val="24"/>
          <w:szCs w:val="24"/>
        </w:rPr>
        <w:t xml:space="preserve"> üzerine kurmuştur ve z</w:t>
      </w:r>
      <w:r w:rsidRPr="001866D7">
        <w:rPr>
          <w:rFonts w:ascii="Times New Roman" w:hAnsi="Times New Roman" w:cs="Times New Roman"/>
          <w:sz w:val="24"/>
          <w:szCs w:val="24"/>
        </w:rPr>
        <w:t>ihinsel kavrama zorluğu</w:t>
      </w:r>
      <w:r>
        <w:rPr>
          <w:rFonts w:ascii="Times New Roman" w:hAnsi="Times New Roman" w:cs="Times New Roman"/>
          <w:sz w:val="24"/>
          <w:szCs w:val="24"/>
        </w:rPr>
        <w:t>nu,</w:t>
      </w:r>
      <w:r w:rsidRPr="001866D7">
        <w:rPr>
          <w:rFonts w:ascii="Times New Roman" w:hAnsi="Times New Roman" w:cs="Times New Roman"/>
          <w:sz w:val="24"/>
          <w:szCs w:val="24"/>
        </w:rPr>
        <w:t xml:space="preserve"> bir hizme</w:t>
      </w:r>
      <w:r w:rsidR="00110C7B">
        <w:rPr>
          <w:rFonts w:ascii="Times New Roman" w:hAnsi="Times New Roman" w:cs="Times New Roman"/>
          <w:sz w:val="24"/>
          <w:szCs w:val="24"/>
        </w:rPr>
        <w:t>ti ilk kez deneyecek olan</w:t>
      </w:r>
      <w:r>
        <w:rPr>
          <w:rFonts w:ascii="Times New Roman" w:hAnsi="Times New Roman" w:cs="Times New Roman"/>
          <w:sz w:val="24"/>
          <w:szCs w:val="24"/>
        </w:rPr>
        <w:t xml:space="preserve"> </w:t>
      </w:r>
      <w:r w:rsidRPr="001866D7">
        <w:rPr>
          <w:rFonts w:ascii="Times New Roman" w:hAnsi="Times New Roman" w:cs="Times New Roman"/>
          <w:sz w:val="24"/>
          <w:szCs w:val="24"/>
        </w:rPr>
        <w:t xml:space="preserve">müşterinin, </w:t>
      </w:r>
      <w:r>
        <w:rPr>
          <w:rFonts w:ascii="Times New Roman" w:hAnsi="Times New Roman" w:cs="Times New Roman"/>
          <w:sz w:val="24"/>
          <w:szCs w:val="24"/>
        </w:rPr>
        <w:t>o</w:t>
      </w:r>
      <w:r w:rsidRPr="001866D7">
        <w:rPr>
          <w:rFonts w:ascii="Times New Roman" w:hAnsi="Times New Roman" w:cs="Times New Roman"/>
          <w:sz w:val="24"/>
          <w:szCs w:val="24"/>
        </w:rPr>
        <w:t xml:space="preserve"> hizmeti zihninde hayal etme ve canlandırma </w:t>
      </w:r>
      <w:r w:rsidR="00244272">
        <w:rPr>
          <w:rFonts w:ascii="Times New Roman" w:hAnsi="Times New Roman" w:cs="Times New Roman"/>
          <w:sz w:val="24"/>
          <w:szCs w:val="24"/>
        </w:rPr>
        <w:t>güçlüğü</w:t>
      </w:r>
      <w:r>
        <w:rPr>
          <w:rFonts w:ascii="Times New Roman" w:hAnsi="Times New Roman" w:cs="Times New Roman"/>
          <w:sz w:val="24"/>
          <w:szCs w:val="24"/>
        </w:rPr>
        <w:t xml:space="preserve"> olarak tanımlamıştır</w:t>
      </w:r>
      <w:r w:rsidRPr="001866D7">
        <w:rPr>
          <w:rFonts w:ascii="Times New Roman" w:hAnsi="Times New Roman" w:cs="Times New Roman"/>
          <w:sz w:val="24"/>
          <w:szCs w:val="24"/>
        </w:rPr>
        <w:t>.</w:t>
      </w:r>
      <w:r w:rsidR="003E53EA">
        <w:rPr>
          <w:rFonts w:ascii="Times New Roman" w:hAnsi="Times New Roman" w:cs="Times New Roman"/>
          <w:sz w:val="24"/>
          <w:szCs w:val="24"/>
        </w:rPr>
        <w:t xml:space="preserve"> Burada denenmemişi anlama ve algılama güçlüğünün pazarlama sektöründe özellikle hizmet pazarlamasında müşteriye hizmet deneyimi yaşatarak aşılması gereken bir durum olduğunu anlamamız gerekmektedir.</w:t>
      </w:r>
      <w:r w:rsidRPr="001866D7">
        <w:rPr>
          <w:rFonts w:ascii="Times New Roman" w:hAnsi="Times New Roman" w:cs="Times New Roman"/>
          <w:sz w:val="24"/>
          <w:szCs w:val="24"/>
        </w:rPr>
        <w:t xml:space="preserve"> Zihinsel </w:t>
      </w:r>
      <w:r w:rsidR="00A778BF">
        <w:rPr>
          <w:rFonts w:ascii="Times New Roman" w:hAnsi="Times New Roman" w:cs="Times New Roman"/>
          <w:sz w:val="24"/>
          <w:szCs w:val="24"/>
        </w:rPr>
        <w:t xml:space="preserve">olarak </w:t>
      </w:r>
      <w:r w:rsidRPr="001866D7">
        <w:rPr>
          <w:rFonts w:ascii="Times New Roman" w:hAnsi="Times New Roman" w:cs="Times New Roman"/>
          <w:sz w:val="24"/>
          <w:szCs w:val="24"/>
        </w:rPr>
        <w:t>kavrama</w:t>
      </w:r>
      <w:r>
        <w:rPr>
          <w:rFonts w:ascii="Times New Roman" w:hAnsi="Times New Roman" w:cs="Times New Roman"/>
          <w:sz w:val="24"/>
          <w:szCs w:val="24"/>
        </w:rPr>
        <w:t xml:space="preserve"> </w:t>
      </w:r>
      <w:r w:rsidRPr="001866D7">
        <w:rPr>
          <w:rFonts w:ascii="Times New Roman" w:hAnsi="Times New Roman" w:cs="Times New Roman"/>
          <w:sz w:val="24"/>
          <w:szCs w:val="24"/>
        </w:rPr>
        <w:t xml:space="preserve">zorluğu </w:t>
      </w:r>
      <w:r w:rsidR="003E53EA">
        <w:rPr>
          <w:rFonts w:ascii="Times New Roman" w:hAnsi="Times New Roman" w:cs="Times New Roman"/>
          <w:sz w:val="24"/>
          <w:szCs w:val="24"/>
        </w:rPr>
        <w:t>yalnız</w:t>
      </w:r>
      <w:r w:rsidR="00E02C18">
        <w:rPr>
          <w:rFonts w:ascii="Times New Roman" w:hAnsi="Times New Roman" w:cs="Times New Roman"/>
          <w:sz w:val="24"/>
          <w:szCs w:val="24"/>
        </w:rPr>
        <w:t xml:space="preserve"> hizmetler </w:t>
      </w:r>
      <w:r w:rsidR="00A778BF">
        <w:rPr>
          <w:rFonts w:ascii="Times New Roman" w:hAnsi="Times New Roman" w:cs="Times New Roman"/>
          <w:sz w:val="24"/>
          <w:szCs w:val="24"/>
        </w:rPr>
        <w:t>için geçerli</w:t>
      </w:r>
      <w:r w:rsidRPr="001866D7">
        <w:rPr>
          <w:rFonts w:ascii="Times New Roman" w:hAnsi="Times New Roman" w:cs="Times New Roman"/>
          <w:sz w:val="24"/>
          <w:szCs w:val="24"/>
        </w:rPr>
        <w:t xml:space="preserve"> </w:t>
      </w:r>
      <w:r w:rsidR="003E53EA">
        <w:rPr>
          <w:rFonts w:ascii="Times New Roman" w:hAnsi="Times New Roman" w:cs="Times New Roman"/>
          <w:sz w:val="24"/>
          <w:szCs w:val="24"/>
        </w:rPr>
        <w:t xml:space="preserve">bir faktör </w:t>
      </w:r>
      <w:r w:rsidR="00A778BF">
        <w:rPr>
          <w:rFonts w:ascii="Times New Roman" w:hAnsi="Times New Roman" w:cs="Times New Roman"/>
          <w:sz w:val="24"/>
          <w:szCs w:val="24"/>
        </w:rPr>
        <w:t>değildir. Dolayısıyla bir müşteri d</w:t>
      </w:r>
      <w:r w:rsidR="00670EF4">
        <w:rPr>
          <w:rFonts w:ascii="Times New Roman" w:hAnsi="Times New Roman" w:cs="Times New Roman"/>
          <w:sz w:val="24"/>
          <w:szCs w:val="24"/>
        </w:rPr>
        <w:t>enemediği</w:t>
      </w:r>
      <w:r w:rsidRPr="001866D7">
        <w:rPr>
          <w:rFonts w:ascii="Times New Roman" w:hAnsi="Times New Roman" w:cs="Times New Roman"/>
          <w:sz w:val="24"/>
          <w:szCs w:val="24"/>
        </w:rPr>
        <w:t xml:space="preserve"> bir</w:t>
      </w:r>
      <w:r>
        <w:rPr>
          <w:rFonts w:ascii="Times New Roman" w:hAnsi="Times New Roman" w:cs="Times New Roman"/>
          <w:sz w:val="24"/>
          <w:szCs w:val="24"/>
        </w:rPr>
        <w:t xml:space="preserve"> </w:t>
      </w:r>
      <w:r w:rsidRPr="001866D7">
        <w:rPr>
          <w:rFonts w:ascii="Times New Roman" w:hAnsi="Times New Roman" w:cs="Times New Roman"/>
          <w:sz w:val="24"/>
          <w:szCs w:val="24"/>
        </w:rPr>
        <w:t xml:space="preserve">ürünü de zihninde </w:t>
      </w:r>
      <w:r w:rsidR="00A778BF">
        <w:rPr>
          <w:rFonts w:ascii="Times New Roman" w:hAnsi="Times New Roman" w:cs="Times New Roman"/>
          <w:sz w:val="24"/>
          <w:szCs w:val="24"/>
        </w:rPr>
        <w:t>hayal etmekte</w:t>
      </w:r>
      <w:r w:rsidR="00C340B9">
        <w:rPr>
          <w:rFonts w:ascii="Times New Roman" w:hAnsi="Times New Roman" w:cs="Times New Roman"/>
          <w:sz w:val="24"/>
          <w:szCs w:val="24"/>
        </w:rPr>
        <w:t xml:space="preserve"> zorluk çekebilmektedir </w:t>
      </w:r>
      <w:r w:rsidR="004B782E">
        <w:rPr>
          <w:rFonts w:ascii="Times New Roman" w:hAnsi="Times New Roman" w:cs="Times New Roman"/>
          <w:sz w:val="24"/>
          <w:szCs w:val="24"/>
        </w:rPr>
        <w:t>(Laroche vd.</w:t>
      </w:r>
      <w:r w:rsidRPr="001866D7">
        <w:rPr>
          <w:rFonts w:ascii="Times New Roman" w:hAnsi="Times New Roman" w:cs="Times New Roman"/>
          <w:sz w:val="24"/>
          <w:szCs w:val="24"/>
        </w:rPr>
        <w:t>, 2001:</w:t>
      </w:r>
      <w:r w:rsidR="003E53EA">
        <w:rPr>
          <w:rFonts w:ascii="Times New Roman" w:hAnsi="Times New Roman" w:cs="Times New Roman"/>
          <w:sz w:val="24"/>
          <w:szCs w:val="24"/>
        </w:rPr>
        <w:t xml:space="preserve"> </w:t>
      </w:r>
      <w:r w:rsidRPr="001866D7">
        <w:rPr>
          <w:rFonts w:ascii="Times New Roman" w:hAnsi="Times New Roman" w:cs="Times New Roman"/>
          <w:sz w:val="24"/>
          <w:szCs w:val="24"/>
        </w:rPr>
        <w:t>29).</w:t>
      </w:r>
      <w:r w:rsidR="00B67FE1">
        <w:rPr>
          <w:rFonts w:ascii="Times New Roman" w:hAnsi="Times New Roman" w:cs="Times New Roman"/>
          <w:sz w:val="24"/>
          <w:szCs w:val="24"/>
        </w:rPr>
        <w:t xml:space="preserve"> </w:t>
      </w:r>
    </w:p>
    <w:p w:rsidR="008B576B" w:rsidRDefault="00B67FE1" w:rsidP="0003667A">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Hizmetler soyut olmaları nedeniyle </w:t>
      </w:r>
      <w:r w:rsidRPr="00B67FE1">
        <w:rPr>
          <w:rFonts w:ascii="Times New Roman" w:hAnsi="Times New Roman" w:cs="Times New Roman"/>
          <w:sz w:val="24"/>
          <w:szCs w:val="24"/>
        </w:rPr>
        <w:t xml:space="preserve">ürünlerde </w:t>
      </w:r>
      <w:r>
        <w:rPr>
          <w:rFonts w:ascii="Times New Roman" w:hAnsi="Times New Roman" w:cs="Times New Roman"/>
          <w:sz w:val="24"/>
          <w:szCs w:val="24"/>
        </w:rPr>
        <w:t>görülmeyen</w:t>
      </w:r>
      <w:r w:rsidRPr="00B67FE1">
        <w:rPr>
          <w:rFonts w:ascii="Times New Roman" w:hAnsi="Times New Roman" w:cs="Times New Roman"/>
          <w:sz w:val="24"/>
          <w:szCs w:val="24"/>
        </w:rPr>
        <w:t xml:space="preserve"> pazarlama</w:t>
      </w:r>
      <w:r w:rsidR="00BA6C7C">
        <w:rPr>
          <w:rFonts w:ascii="Times New Roman" w:hAnsi="Times New Roman" w:cs="Times New Roman"/>
          <w:sz w:val="24"/>
          <w:szCs w:val="24"/>
        </w:rPr>
        <w:t xml:space="preserve"> </w:t>
      </w:r>
      <w:r w:rsidR="00DA53BF">
        <w:rPr>
          <w:rFonts w:ascii="Times New Roman" w:hAnsi="Times New Roman" w:cs="Times New Roman"/>
          <w:sz w:val="24"/>
          <w:szCs w:val="24"/>
        </w:rPr>
        <w:t xml:space="preserve">sorunlarıyla karşı </w:t>
      </w:r>
      <w:r w:rsidR="006F12B1">
        <w:rPr>
          <w:rFonts w:ascii="Times New Roman" w:hAnsi="Times New Roman" w:cs="Times New Roman"/>
          <w:sz w:val="24"/>
          <w:szCs w:val="24"/>
        </w:rPr>
        <w:t>karşıya</w:t>
      </w:r>
      <w:r w:rsidR="00DA53BF">
        <w:rPr>
          <w:rFonts w:ascii="Times New Roman" w:hAnsi="Times New Roman" w:cs="Times New Roman"/>
          <w:sz w:val="24"/>
          <w:szCs w:val="24"/>
        </w:rPr>
        <w:t xml:space="preserve"> gelirler</w:t>
      </w:r>
      <w:r w:rsidRPr="00B67FE1">
        <w:rPr>
          <w:rFonts w:ascii="Times New Roman" w:hAnsi="Times New Roman" w:cs="Times New Roman"/>
          <w:sz w:val="24"/>
          <w:szCs w:val="24"/>
        </w:rPr>
        <w:t>. Bu sorunlar</w:t>
      </w:r>
      <w:r w:rsidR="00D278A8">
        <w:rPr>
          <w:rFonts w:ascii="Times New Roman" w:hAnsi="Times New Roman" w:cs="Times New Roman"/>
          <w:sz w:val="24"/>
          <w:szCs w:val="24"/>
        </w:rPr>
        <w:t xml:space="preserve"> kolay kopya edilebilmesi yani patent alınamama, </w:t>
      </w:r>
      <w:r w:rsidRPr="00B67FE1">
        <w:rPr>
          <w:rFonts w:ascii="Times New Roman" w:hAnsi="Times New Roman" w:cs="Times New Roman"/>
          <w:sz w:val="24"/>
          <w:szCs w:val="24"/>
        </w:rPr>
        <w:t>hizmetlerin sergilenmesi zorluğu</w:t>
      </w:r>
      <w:r w:rsidR="00D278A8">
        <w:rPr>
          <w:rFonts w:ascii="Times New Roman" w:hAnsi="Times New Roman" w:cs="Times New Roman"/>
          <w:sz w:val="24"/>
          <w:szCs w:val="24"/>
        </w:rPr>
        <w:t xml:space="preserve"> (</w:t>
      </w:r>
      <w:r w:rsidR="00D278A8" w:rsidRPr="00D278A8">
        <w:rPr>
          <w:rFonts w:ascii="Times New Roman" w:hAnsi="Times New Roman" w:cs="Times New Roman"/>
          <w:sz w:val="24"/>
          <w:szCs w:val="24"/>
        </w:rPr>
        <w:t>Zeithalm</w:t>
      </w:r>
      <w:r w:rsidR="00DA53BF">
        <w:rPr>
          <w:rFonts w:ascii="Times New Roman" w:hAnsi="Times New Roman" w:cs="Times New Roman"/>
          <w:sz w:val="24"/>
          <w:szCs w:val="24"/>
        </w:rPr>
        <w:t>, 2000) ile</w:t>
      </w:r>
      <w:r w:rsidR="00D278A8">
        <w:rPr>
          <w:rFonts w:ascii="Times New Roman" w:hAnsi="Times New Roman" w:cs="Times New Roman"/>
          <w:sz w:val="24"/>
          <w:szCs w:val="24"/>
        </w:rPr>
        <w:t xml:space="preserve"> </w:t>
      </w:r>
      <w:r w:rsidR="006F12B1">
        <w:rPr>
          <w:rFonts w:ascii="Times New Roman" w:hAnsi="Times New Roman" w:cs="Times New Roman"/>
          <w:sz w:val="24"/>
          <w:szCs w:val="24"/>
        </w:rPr>
        <w:t>stoklanamama</w:t>
      </w:r>
      <w:r w:rsidRPr="00B67FE1">
        <w:rPr>
          <w:rFonts w:ascii="Times New Roman" w:hAnsi="Times New Roman" w:cs="Times New Roman"/>
          <w:sz w:val="24"/>
          <w:szCs w:val="24"/>
        </w:rPr>
        <w:t xml:space="preserve"> ve hizmetlerin fiyatlandırılmasıdır.</w:t>
      </w:r>
      <w:r w:rsidR="00D278A8">
        <w:rPr>
          <w:rFonts w:ascii="Times New Roman" w:hAnsi="Times New Roman" w:cs="Times New Roman"/>
          <w:sz w:val="24"/>
          <w:szCs w:val="24"/>
        </w:rPr>
        <w:t xml:space="preserve"> </w:t>
      </w:r>
    </w:p>
    <w:p w:rsidR="0003667A" w:rsidRDefault="0003667A" w:rsidP="0003667A">
      <w:pPr>
        <w:ind w:firstLine="709"/>
        <w:jc w:val="both"/>
        <w:rPr>
          <w:rFonts w:ascii="Times New Roman" w:hAnsi="Times New Roman" w:cs="Times New Roman"/>
          <w:sz w:val="24"/>
          <w:szCs w:val="24"/>
        </w:rPr>
      </w:pPr>
    </w:p>
    <w:p w:rsidR="00FF5B48" w:rsidRPr="003B37F7" w:rsidRDefault="003B37F7" w:rsidP="003B37F7">
      <w:pPr>
        <w:pStyle w:val="Balk4"/>
        <w:ind w:firstLine="709"/>
        <w:rPr>
          <w:b/>
        </w:rPr>
      </w:pPr>
      <w:bookmarkStart w:id="18" w:name="_Toc18092799"/>
      <w:r w:rsidRPr="003B37F7">
        <w:rPr>
          <w:b/>
        </w:rPr>
        <w:lastRenderedPageBreak/>
        <w:t xml:space="preserve">1.1.3.2. </w:t>
      </w:r>
      <w:r w:rsidR="007A17ED" w:rsidRPr="003B37F7">
        <w:rPr>
          <w:b/>
        </w:rPr>
        <w:t>Ayrılmazlık (Eş Zamanlı Üretim Ve Tüketim)</w:t>
      </w:r>
      <w:bookmarkEnd w:id="18"/>
    </w:p>
    <w:p w:rsidR="00FF5B48" w:rsidRDefault="00EB2607" w:rsidP="005E71B9">
      <w:pPr>
        <w:ind w:firstLine="709"/>
        <w:jc w:val="both"/>
        <w:rPr>
          <w:rFonts w:ascii="Times New Roman" w:hAnsi="Times New Roman" w:cs="Times New Roman"/>
          <w:sz w:val="24"/>
          <w:szCs w:val="24"/>
        </w:rPr>
      </w:pPr>
      <w:r w:rsidRPr="00EB2607">
        <w:rPr>
          <w:rFonts w:ascii="Times New Roman" w:hAnsi="Times New Roman" w:cs="Times New Roman"/>
          <w:sz w:val="24"/>
          <w:szCs w:val="24"/>
        </w:rPr>
        <w:t>Hizmet</w:t>
      </w:r>
      <w:r>
        <w:rPr>
          <w:rFonts w:ascii="Times New Roman" w:hAnsi="Times New Roman" w:cs="Times New Roman"/>
          <w:sz w:val="24"/>
          <w:szCs w:val="24"/>
        </w:rPr>
        <w:t>ler, fiziksel malların/ürünl</w:t>
      </w:r>
      <w:r w:rsidR="004930AD">
        <w:rPr>
          <w:rFonts w:ascii="Times New Roman" w:hAnsi="Times New Roman" w:cs="Times New Roman"/>
          <w:sz w:val="24"/>
          <w:szCs w:val="24"/>
        </w:rPr>
        <w:t xml:space="preserve">erin aksine kendilerine </w:t>
      </w:r>
      <w:r w:rsidR="00DA53BF">
        <w:rPr>
          <w:rFonts w:ascii="Times New Roman" w:hAnsi="Times New Roman" w:cs="Times New Roman"/>
          <w:sz w:val="24"/>
          <w:szCs w:val="24"/>
        </w:rPr>
        <w:t>özgü</w:t>
      </w:r>
      <w:r w:rsidR="004930AD">
        <w:rPr>
          <w:rFonts w:ascii="Times New Roman" w:hAnsi="Times New Roman" w:cs="Times New Roman"/>
          <w:sz w:val="24"/>
          <w:szCs w:val="24"/>
        </w:rPr>
        <w:t xml:space="preserve"> bir şekilde</w:t>
      </w:r>
      <w:r>
        <w:rPr>
          <w:rFonts w:ascii="Times New Roman" w:hAnsi="Times New Roman" w:cs="Times New Roman"/>
          <w:sz w:val="24"/>
          <w:szCs w:val="24"/>
        </w:rPr>
        <w:t xml:space="preserve"> eş zamanlı</w:t>
      </w:r>
      <w:r w:rsidRPr="00EB2607">
        <w:rPr>
          <w:rFonts w:ascii="Times New Roman" w:hAnsi="Times New Roman" w:cs="Times New Roman"/>
          <w:sz w:val="24"/>
          <w:szCs w:val="24"/>
        </w:rPr>
        <w:t xml:space="preserve"> </w:t>
      </w:r>
      <w:r>
        <w:rPr>
          <w:rFonts w:ascii="Times New Roman" w:hAnsi="Times New Roman" w:cs="Times New Roman"/>
          <w:sz w:val="24"/>
          <w:szCs w:val="24"/>
        </w:rPr>
        <w:t>üretilir ve tüketilir</w:t>
      </w:r>
      <w:r w:rsidR="004930AD">
        <w:rPr>
          <w:rFonts w:ascii="Times New Roman" w:hAnsi="Times New Roman" w:cs="Times New Roman"/>
          <w:sz w:val="24"/>
          <w:szCs w:val="24"/>
        </w:rPr>
        <w:t>ler</w:t>
      </w:r>
      <w:r>
        <w:rPr>
          <w:rFonts w:ascii="Times New Roman" w:hAnsi="Times New Roman" w:cs="Times New Roman"/>
          <w:sz w:val="24"/>
          <w:szCs w:val="24"/>
        </w:rPr>
        <w:t xml:space="preserve">. </w:t>
      </w:r>
      <w:r w:rsidR="004930AD">
        <w:rPr>
          <w:rFonts w:ascii="Times New Roman" w:hAnsi="Times New Roman" w:cs="Times New Roman"/>
          <w:sz w:val="24"/>
          <w:szCs w:val="24"/>
        </w:rPr>
        <w:t>Fiziksel m</w:t>
      </w:r>
      <w:r w:rsidRPr="00EB2607">
        <w:rPr>
          <w:rFonts w:ascii="Times New Roman" w:hAnsi="Times New Roman" w:cs="Times New Roman"/>
          <w:sz w:val="24"/>
          <w:szCs w:val="24"/>
        </w:rPr>
        <w:t>allar</w:t>
      </w:r>
      <w:r w:rsidR="004930AD">
        <w:rPr>
          <w:rFonts w:ascii="Times New Roman" w:hAnsi="Times New Roman" w:cs="Times New Roman"/>
          <w:sz w:val="24"/>
          <w:szCs w:val="24"/>
        </w:rPr>
        <w:t>/ü</w:t>
      </w:r>
      <w:r>
        <w:rPr>
          <w:rFonts w:ascii="Times New Roman" w:hAnsi="Times New Roman" w:cs="Times New Roman"/>
          <w:sz w:val="24"/>
          <w:szCs w:val="24"/>
        </w:rPr>
        <w:t>rünler ise</w:t>
      </w:r>
      <w:r w:rsidRPr="00EB2607">
        <w:rPr>
          <w:rFonts w:ascii="Times New Roman" w:hAnsi="Times New Roman" w:cs="Times New Roman"/>
          <w:sz w:val="24"/>
          <w:szCs w:val="24"/>
        </w:rPr>
        <w:t xml:space="preserve"> üretilir, sto</w:t>
      </w:r>
      <w:r>
        <w:rPr>
          <w:rFonts w:ascii="Times New Roman" w:hAnsi="Times New Roman" w:cs="Times New Roman"/>
          <w:sz w:val="24"/>
          <w:szCs w:val="24"/>
        </w:rPr>
        <w:t>klanır, satıcıya dağıtımı yapılır</w:t>
      </w:r>
      <w:r w:rsidRPr="00EB2607">
        <w:rPr>
          <w:rFonts w:ascii="Times New Roman" w:hAnsi="Times New Roman" w:cs="Times New Roman"/>
          <w:sz w:val="24"/>
          <w:szCs w:val="24"/>
        </w:rPr>
        <w:t xml:space="preserve"> ve </w:t>
      </w:r>
      <w:r>
        <w:rPr>
          <w:rFonts w:ascii="Times New Roman" w:hAnsi="Times New Roman" w:cs="Times New Roman"/>
          <w:sz w:val="24"/>
          <w:szCs w:val="24"/>
        </w:rPr>
        <w:t>en son</w:t>
      </w:r>
      <w:r w:rsidR="00AB77F5">
        <w:rPr>
          <w:rFonts w:ascii="Times New Roman" w:hAnsi="Times New Roman" w:cs="Times New Roman"/>
          <w:sz w:val="24"/>
          <w:szCs w:val="24"/>
        </w:rPr>
        <w:t xml:space="preserve"> tüketilir </w:t>
      </w:r>
      <w:r w:rsidR="00952E90">
        <w:rPr>
          <w:rFonts w:ascii="Times New Roman" w:hAnsi="Times New Roman" w:cs="Times New Roman"/>
          <w:sz w:val="24"/>
          <w:szCs w:val="24"/>
        </w:rPr>
        <w:t>(Yıldırım</w:t>
      </w:r>
      <w:r w:rsidR="00AB77F5">
        <w:rPr>
          <w:rFonts w:ascii="Times New Roman" w:hAnsi="Times New Roman" w:cs="Times New Roman"/>
          <w:sz w:val="24"/>
          <w:szCs w:val="24"/>
        </w:rPr>
        <w:t xml:space="preserve">, 2014). </w:t>
      </w:r>
      <w:r w:rsidR="00952E90">
        <w:rPr>
          <w:rFonts w:ascii="Times New Roman" w:hAnsi="Times New Roman" w:cs="Times New Roman"/>
          <w:sz w:val="24"/>
          <w:szCs w:val="24"/>
        </w:rPr>
        <w:t>Hoffman</w:t>
      </w:r>
      <w:r w:rsidR="002E5EA5">
        <w:rPr>
          <w:rFonts w:ascii="Times New Roman" w:hAnsi="Times New Roman" w:cs="Times New Roman"/>
          <w:sz w:val="24"/>
          <w:szCs w:val="24"/>
        </w:rPr>
        <w:t xml:space="preserve"> ve Bateson</w:t>
      </w:r>
      <w:r w:rsidR="00952E90">
        <w:rPr>
          <w:rFonts w:ascii="Times New Roman" w:hAnsi="Times New Roman" w:cs="Times New Roman"/>
          <w:sz w:val="24"/>
          <w:szCs w:val="24"/>
        </w:rPr>
        <w:t xml:space="preserve"> (</w:t>
      </w:r>
      <w:r w:rsidR="00952E90" w:rsidRPr="00952E90">
        <w:rPr>
          <w:rFonts w:ascii="Times New Roman" w:hAnsi="Times New Roman" w:cs="Times New Roman"/>
          <w:sz w:val="24"/>
          <w:szCs w:val="24"/>
        </w:rPr>
        <w:t>2001</w:t>
      </w:r>
      <w:r w:rsidR="00952E90">
        <w:rPr>
          <w:rFonts w:ascii="Times New Roman" w:hAnsi="Times New Roman" w:cs="Times New Roman"/>
          <w:sz w:val="24"/>
          <w:szCs w:val="24"/>
        </w:rPr>
        <w:t>), ayrılmazlık kavramını, hizmeti sunanın</w:t>
      </w:r>
      <w:r w:rsidR="00952E90" w:rsidRPr="00952E90">
        <w:rPr>
          <w:rFonts w:ascii="Times New Roman" w:hAnsi="Times New Roman" w:cs="Times New Roman"/>
          <w:sz w:val="24"/>
          <w:szCs w:val="24"/>
        </w:rPr>
        <w:t xml:space="preserve"> fiziks</w:t>
      </w:r>
      <w:r w:rsidR="00952E90">
        <w:rPr>
          <w:rFonts w:ascii="Times New Roman" w:hAnsi="Times New Roman" w:cs="Times New Roman"/>
          <w:sz w:val="24"/>
          <w:szCs w:val="24"/>
        </w:rPr>
        <w:t>el olarak sunulan hizmete bağlı olması ve müşterilerin</w:t>
      </w:r>
      <w:r w:rsidR="00952E90" w:rsidRPr="00952E90">
        <w:rPr>
          <w:rFonts w:ascii="Times New Roman" w:hAnsi="Times New Roman" w:cs="Times New Roman"/>
          <w:sz w:val="24"/>
          <w:szCs w:val="24"/>
        </w:rPr>
        <w:t xml:space="preserve"> hizmet</w:t>
      </w:r>
      <w:r w:rsidR="00952E90">
        <w:rPr>
          <w:rFonts w:ascii="Times New Roman" w:hAnsi="Times New Roman" w:cs="Times New Roman"/>
          <w:sz w:val="24"/>
          <w:szCs w:val="24"/>
        </w:rPr>
        <w:t>in</w:t>
      </w:r>
      <w:r w:rsidR="00952E90" w:rsidRPr="00952E90">
        <w:rPr>
          <w:rFonts w:ascii="Times New Roman" w:hAnsi="Times New Roman" w:cs="Times New Roman"/>
          <w:sz w:val="24"/>
          <w:szCs w:val="24"/>
        </w:rPr>
        <w:t xml:space="preserve"> üretim süreci</w:t>
      </w:r>
      <w:r w:rsidR="00952E90">
        <w:rPr>
          <w:rFonts w:ascii="Times New Roman" w:hAnsi="Times New Roman" w:cs="Times New Roman"/>
          <w:sz w:val="24"/>
          <w:szCs w:val="24"/>
        </w:rPr>
        <w:t>ne</w:t>
      </w:r>
      <w:r w:rsidR="00952E90" w:rsidRPr="00952E90">
        <w:rPr>
          <w:rFonts w:ascii="Times New Roman" w:hAnsi="Times New Roman" w:cs="Times New Roman"/>
          <w:sz w:val="24"/>
          <w:szCs w:val="24"/>
        </w:rPr>
        <w:t xml:space="preserve"> </w:t>
      </w:r>
      <w:r w:rsidR="009A1666">
        <w:rPr>
          <w:rFonts w:ascii="Times New Roman" w:hAnsi="Times New Roman" w:cs="Times New Roman"/>
          <w:sz w:val="24"/>
          <w:szCs w:val="24"/>
        </w:rPr>
        <w:t>dâhil</w:t>
      </w:r>
      <w:r w:rsidR="005E71B9">
        <w:rPr>
          <w:rFonts w:ascii="Times New Roman" w:hAnsi="Times New Roman" w:cs="Times New Roman"/>
          <w:sz w:val="24"/>
          <w:szCs w:val="24"/>
        </w:rPr>
        <w:t xml:space="preserve"> </w:t>
      </w:r>
      <w:r w:rsidR="00952E90">
        <w:rPr>
          <w:rFonts w:ascii="Times New Roman" w:hAnsi="Times New Roman" w:cs="Times New Roman"/>
          <w:sz w:val="24"/>
          <w:szCs w:val="24"/>
        </w:rPr>
        <w:t>edilmesi</w:t>
      </w:r>
      <w:r w:rsidR="00952E90" w:rsidRPr="00952E90">
        <w:rPr>
          <w:rFonts w:ascii="Times New Roman" w:hAnsi="Times New Roman" w:cs="Times New Roman"/>
          <w:sz w:val="24"/>
          <w:szCs w:val="24"/>
        </w:rPr>
        <w:t xml:space="preserve"> </w:t>
      </w:r>
      <w:r w:rsidR="00952E90">
        <w:rPr>
          <w:rFonts w:ascii="Times New Roman" w:hAnsi="Times New Roman" w:cs="Times New Roman"/>
          <w:sz w:val="24"/>
          <w:szCs w:val="24"/>
        </w:rPr>
        <w:t xml:space="preserve">olarak </w:t>
      </w:r>
      <w:r w:rsidR="002E5EA5">
        <w:rPr>
          <w:rFonts w:ascii="Times New Roman" w:hAnsi="Times New Roman" w:cs="Times New Roman"/>
          <w:sz w:val="24"/>
          <w:szCs w:val="24"/>
        </w:rPr>
        <w:t>ifade etmişlerdir</w:t>
      </w:r>
      <w:r w:rsidR="00952E90">
        <w:rPr>
          <w:rFonts w:ascii="Times New Roman" w:hAnsi="Times New Roman" w:cs="Times New Roman"/>
          <w:sz w:val="24"/>
          <w:szCs w:val="24"/>
        </w:rPr>
        <w:t xml:space="preserve">. </w:t>
      </w:r>
      <w:r w:rsidR="00562873">
        <w:rPr>
          <w:rFonts w:ascii="Times New Roman" w:hAnsi="Times New Roman" w:cs="Times New Roman"/>
          <w:sz w:val="24"/>
          <w:szCs w:val="24"/>
        </w:rPr>
        <w:t>Yani bir kimse</w:t>
      </w:r>
      <w:r w:rsidRPr="00EB2607">
        <w:rPr>
          <w:rFonts w:ascii="Times New Roman" w:hAnsi="Times New Roman" w:cs="Times New Roman"/>
          <w:sz w:val="24"/>
          <w:szCs w:val="24"/>
        </w:rPr>
        <w:t xml:space="preserve"> hizme</w:t>
      </w:r>
      <w:r w:rsidR="00562873">
        <w:rPr>
          <w:rFonts w:ascii="Times New Roman" w:hAnsi="Times New Roman" w:cs="Times New Roman"/>
          <w:sz w:val="24"/>
          <w:szCs w:val="24"/>
        </w:rPr>
        <w:t>ti almak istediği anda hizmet sağlayıcı, hizmetin bir parçası olmaya başlar</w:t>
      </w:r>
      <w:r w:rsidR="00F9105F">
        <w:rPr>
          <w:rFonts w:ascii="Times New Roman" w:hAnsi="Times New Roman" w:cs="Times New Roman"/>
          <w:sz w:val="24"/>
          <w:szCs w:val="24"/>
        </w:rPr>
        <w:t>. Hiçbir hizmet tüketicisi olmadığında sunulamaz (Yıldırım, 2014). Dolayısıyla müşteri ve hizmet sağlayıcısı arasındaki iletişim ve etkileşim</w:t>
      </w:r>
      <w:r w:rsidRPr="00EB2607">
        <w:rPr>
          <w:rFonts w:ascii="Times New Roman" w:hAnsi="Times New Roman" w:cs="Times New Roman"/>
          <w:sz w:val="24"/>
          <w:szCs w:val="24"/>
        </w:rPr>
        <w:t xml:space="preserve">, </w:t>
      </w:r>
      <w:r w:rsidR="005E71B9">
        <w:rPr>
          <w:rFonts w:ascii="Times New Roman" w:hAnsi="Times New Roman" w:cs="Times New Roman"/>
          <w:sz w:val="24"/>
          <w:szCs w:val="24"/>
        </w:rPr>
        <w:t xml:space="preserve">hizmetin </w:t>
      </w:r>
      <w:r w:rsidR="00F9105F">
        <w:rPr>
          <w:rFonts w:ascii="Times New Roman" w:hAnsi="Times New Roman" w:cs="Times New Roman"/>
          <w:sz w:val="24"/>
          <w:szCs w:val="24"/>
        </w:rPr>
        <w:t>pazarlanmasında önemli bir role sahiptir</w:t>
      </w:r>
      <w:r w:rsidRPr="00EB2607">
        <w:rPr>
          <w:rFonts w:ascii="Times New Roman" w:hAnsi="Times New Roman" w:cs="Times New Roman"/>
          <w:sz w:val="24"/>
          <w:szCs w:val="24"/>
        </w:rPr>
        <w:t xml:space="preserve">. </w:t>
      </w:r>
      <w:r w:rsidR="00F9105F">
        <w:rPr>
          <w:rFonts w:ascii="Times New Roman" w:hAnsi="Times New Roman" w:cs="Times New Roman"/>
          <w:sz w:val="24"/>
          <w:szCs w:val="24"/>
        </w:rPr>
        <w:t>H</w:t>
      </w:r>
      <w:r w:rsidRPr="00EB2607">
        <w:rPr>
          <w:rFonts w:ascii="Times New Roman" w:hAnsi="Times New Roman" w:cs="Times New Roman"/>
          <w:sz w:val="24"/>
          <w:szCs w:val="24"/>
        </w:rPr>
        <w:t xml:space="preserve">er ikisi </w:t>
      </w:r>
      <w:r w:rsidR="00F9105F">
        <w:rPr>
          <w:rFonts w:ascii="Times New Roman" w:hAnsi="Times New Roman" w:cs="Times New Roman"/>
          <w:sz w:val="24"/>
          <w:szCs w:val="24"/>
        </w:rPr>
        <w:t>de</w:t>
      </w:r>
      <w:r w:rsidRPr="00EB2607">
        <w:rPr>
          <w:rFonts w:ascii="Times New Roman" w:hAnsi="Times New Roman" w:cs="Times New Roman"/>
          <w:sz w:val="24"/>
          <w:szCs w:val="24"/>
        </w:rPr>
        <w:t xml:space="preserve"> hi</w:t>
      </w:r>
      <w:r>
        <w:rPr>
          <w:rFonts w:ascii="Times New Roman" w:hAnsi="Times New Roman" w:cs="Times New Roman"/>
          <w:sz w:val="24"/>
          <w:szCs w:val="24"/>
        </w:rPr>
        <w:t>zmet çıktısını etkilemektedir (</w:t>
      </w:r>
      <w:r w:rsidR="00DF7B76">
        <w:rPr>
          <w:rFonts w:ascii="Times New Roman" w:hAnsi="Times New Roman" w:cs="Times New Roman"/>
          <w:sz w:val="24"/>
          <w:szCs w:val="24"/>
        </w:rPr>
        <w:t>Kotler and</w:t>
      </w:r>
      <w:r w:rsidRPr="00EB2607">
        <w:rPr>
          <w:rFonts w:ascii="Times New Roman" w:hAnsi="Times New Roman" w:cs="Times New Roman"/>
          <w:sz w:val="24"/>
          <w:szCs w:val="24"/>
        </w:rPr>
        <w:t xml:space="preserve"> Armstrong</w:t>
      </w:r>
      <w:r w:rsidR="00F9105F">
        <w:rPr>
          <w:rFonts w:ascii="Times New Roman" w:hAnsi="Times New Roman" w:cs="Times New Roman"/>
          <w:sz w:val="24"/>
          <w:szCs w:val="24"/>
        </w:rPr>
        <w:t>, 2001</w:t>
      </w:r>
      <w:r>
        <w:rPr>
          <w:rFonts w:ascii="Times New Roman" w:hAnsi="Times New Roman" w:cs="Times New Roman"/>
          <w:sz w:val="24"/>
          <w:szCs w:val="24"/>
        </w:rPr>
        <w:t>).</w:t>
      </w:r>
      <w:r w:rsidRPr="00EB2607">
        <w:rPr>
          <w:rFonts w:ascii="Times New Roman" w:hAnsi="Times New Roman" w:cs="Times New Roman"/>
          <w:sz w:val="24"/>
          <w:szCs w:val="24"/>
        </w:rPr>
        <w:t xml:space="preserve"> </w:t>
      </w:r>
      <w:r w:rsidR="00114BA3">
        <w:rPr>
          <w:rFonts w:ascii="Times New Roman" w:hAnsi="Times New Roman" w:cs="Times New Roman"/>
          <w:sz w:val="24"/>
          <w:szCs w:val="24"/>
        </w:rPr>
        <w:t xml:space="preserve">Bu durum </w:t>
      </w:r>
      <w:r w:rsidR="002666FB">
        <w:rPr>
          <w:rFonts w:ascii="Times New Roman" w:hAnsi="Times New Roman" w:cs="Times New Roman"/>
          <w:sz w:val="24"/>
          <w:szCs w:val="24"/>
        </w:rPr>
        <w:t>üretim sürecinin</w:t>
      </w:r>
      <w:r w:rsidR="00E54EF7">
        <w:rPr>
          <w:rFonts w:ascii="Times New Roman" w:hAnsi="Times New Roman" w:cs="Times New Roman"/>
          <w:sz w:val="24"/>
          <w:szCs w:val="24"/>
        </w:rPr>
        <w:t xml:space="preserve"> bir parçası ol</w:t>
      </w:r>
      <w:r w:rsidR="005E71B9">
        <w:rPr>
          <w:rFonts w:ascii="Times New Roman" w:hAnsi="Times New Roman" w:cs="Times New Roman"/>
          <w:sz w:val="24"/>
          <w:szCs w:val="24"/>
        </w:rPr>
        <w:t xml:space="preserve">an müşterilerin önemini ortaya </w:t>
      </w:r>
      <w:r w:rsidR="00E54EF7">
        <w:rPr>
          <w:rFonts w:ascii="Times New Roman" w:hAnsi="Times New Roman" w:cs="Times New Roman"/>
          <w:sz w:val="24"/>
          <w:szCs w:val="24"/>
        </w:rPr>
        <w:t>koymaktadır.</w:t>
      </w:r>
    </w:p>
    <w:p w:rsidR="005E71B9" w:rsidRDefault="005E71B9" w:rsidP="005E71B9">
      <w:pPr>
        <w:ind w:firstLine="709"/>
        <w:jc w:val="both"/>
        <w:rPr>
          <w:rFonts w:ascii="Times New Roman" w:hAnsi="Times New Roman" w:cs="Times New Roman"/>
          <w:sz w:val="24"/>
          <w:szCs w:val="24"/>
        </w:rPr>
      </w:pPr>
    </w:p>
    <w:p w:rsidR="007E1209" w:rsidRPr="000A49AC" w:rsidRDefault="003B37F7" w:rsidP="000A49AC">
      <w:pPr>
        <w:pStyle w:val="Balk4"/>
        <w:ind w:firstLine="709"/>
        <w:rPr>
          <w:b/>
        </w:rPr>
      </w:pPr>
      <w:bookmarkStart w:id="19" w:name="_Toc18092800"/>
      <w:r w:rsidRPr="000A49AC">
        <w:rPr>
          <w:b/>
        </w:rPr>
        <w:t xml:space="preserve">1.1.3.3. </w:t>
      </w:r>
      <w:r w:rsidR="007E1209" w:rsidRPr="000A49AC">
        <w:rPr>
          <w:b/>
        </w:rPr>
        <w:t>Heterojenlik (Türdeş Olmama)</w:t>
      </w:r>
      <w:bookmarkEnd w:id="19"/>
    </w:p>
    <w:p w:rsidR="00EE1ACE" w:rsidRDefault="00FE14FE" w:rsidP="005E71B9">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Hizmette heterojenlik yani türdeş olmama özelliği </w:t>
      </w:r>
      <w:r w:rsidR="00B261A6">
        <w:rPr>
          <w:rFonts w:ascii="Times New Roman" w:hAnsi="Times New Roman" w:cs="Times New Roman"/>
          <w:sz w:val="24"/>
          <w:szCs w:val="24"/>
        </w:rPr>
        <w:t>sunulan hizmetin kalitesinde belli bir standardın olmamasıdır. Mal/Ürün üretiminde ise belli standar</w:t>
      </w:r>
      <w:r w:rsidR="008A2187">
        <w:rPr>
          <w:rFonts w:ascii="Times New Roman" w:hAnsi="Times New Roman" w:cs="Times New Roman"/>
          <w:sz w:val="24"/>
          <w:szCs w:val="24"/>
        </w:rPr>
        <w:t>tlar vardır. Mal/Ürün</w:t>
      </w:r>
      <w:r w:rsidR="00B261A6">
        <w:rPr>
          <w:rFonts w:ascii="Times New Roman" w:hAnsi="Times New Roman" w:cs="Times New Roman"/>
          <w:sz w:val="24"/>
          <w:szCs w:val="24"/>
        </w:rPr>
        <w:t xml:space="preserve"> üretim</w:t>
      </w:r>
      <w:r w:rsidR="008A2187">
        <w:rPr>
          <w:rFonts w:ascii="Times New Roman" w:hAnsi="Times New Roman" w:cs="Times New Roman"/>
          <w:sz w:val="24"/>
          <w:szCs w:val="24"/>
        </w:rPr>
        <w:t>inde standardizasyonu yakalamak,</w:t>
      </w:r>
      <w:r w:rsidR="00B261A6">
        <w:rPr>
          <w:rFonts w:ascii="Times New Roman" w:hAnsi="Times New Roman" w:cs="Times New Roman"/>
          <w:sz w:val="24"/>
          <w:szCs w:val="24"/>
        </w:rPr>
        <w:t xml:space="preserve"> hizmet</w:t>
      </w:r>
      <w:r w:rsidR="008A2187">
        <w:rPr>
          <w:rFonts w:ascii="Times New Roman" w:hAnsi="Times New Roman" w:cs="Times New Roman"/>
          <w:sz w:val="24"/>
          <w:szCs w:val="24"/>
        </w:rPr>
        <w:t xml:space="preserve"> üretiminden çok daha kolay ve yaygın bir durumdur. Hizmet, sağlayıcıya, sunulan yere, müşteriye, personele vb. etkenlere göre değişkenlik göstermektedir. Çünkü hizmetin üretiminden müşteriye sunumuna kadar gerçekleştirilen tüm faaliyetlerinde insan faktörü vardır. İnsan olan her yerde de değişim</w:t>
      </w:r>
      <w:r w:rsidR="00EE1ACE">
        <w:rPr>
          <w:rFonts w:ascii="Times New Roman" w:hAnsi="Times New Roman" w:cs="Times New Roman"/>
          <w:sz w:val="24"/>
          <w:szCs w:val="24"/>
        </w:rPr>
        <w:t>in, farklılığın ve hatanın</w:t>
      </w:r>
      <w:r w:rsidR="008A2187">
        <w:rPr>
          <w:rFonts w:ascii="Times New Roman" w:hAnsi="Times New Roman" w:cs="Times New Roman"/>
          <w:sz w:val="24"/>
          <w:szCs w:val="24"/>
        </w:rPr>
        <w:t xml:space="preserve"> olması kaçınılmazdır. Bir birey aldığı bir hizmeti daha önce aldığı başka</w:t>
      </w:r>
      <w:r w:rsidR="000D7749">
        <w:rPr>
          <w:rFonts w:ascii="Times New Roman" w:hAnsi="Times New Roman" w:cs="Times New Roman"/>
          <w:sz w:val="24"/>
          <w:szCs w:val="24"/>
        </w:rPr>
        <w:t xml:space="preserve"> bir hizmet ile kıyaslayacak, kalitesi ve ne kadar başarılı olduğu konusunda bir sonuca varacaktır. </w:t>
      </w:r>
      <w:r w:rsidR="009A5ECA">
        <w:rPr>
          <w:rFonts w:ascii="Times New Roman" w:hAnsi="Times New Roman" w:cs="Times New Roman"/>
          <w:sz w:val="24"/>
          <w:szCs w:val="24"/>
        </w:rPr>
        <w:t>Ayrıca</w:t>
      </w:r>
      <w:r w:rsidR="009A5ECA" w:rsidRPr="009A5ECA">
        <w:t xml:space="preserve"> </w:t>
      </w:r>
      <w:r w:rsidR="009A5ECA" w:rsidRPr="009A5ECA">
        <w:rPr>
          <w:rFonts w:ascii="Times New Roman" w:hAnsi="Times New Roman" w:cs="Times New Roman"/>
          <w:sz w:val="24"/>
          <w:szCs w:val="24"/>
        </w:rPr>
        <w:t>iki farklı müşteri</w:t>
      </w:r>
      <w:r w:rsidR="00EE1ACE" w:rsidRPr="00EE1ACE">
        <w:rPr>
          <w:rFonts w:ascii="Times New Roman" w:hAnsi="Times New Roman" w:cs="Times New Roman"/>
          <w:sz w:val="24"/>
          <w:szCs w:val="24"/>
        </w:rPr>
        <w:t xml:space="preserve"> aynı kalitede</w:t>
      </w:r>
      <w:r w:rsidR="009A5ECA">
        <w:rPr>
          <w:rFonts w:ascii="Times New Roman" w:hAnsi="Times New Roman" w:cs="Times New Roman"/>
          <w:sz w:val="24"/>
          <w:szCs w:val="24"/>
        </w:rPr>
        <w:t>ki</w:t>
      </w:r>
      <w:r w:rsidR="00EE1ACE" w:rsidRPr="00EE1ACE">
        <w:rPr>
          <w:rFonts w:ascii="Times New Roman" w:hAnsi="Times New Roman" w:cs="Times New Roman"/>
          <w:sz w:val="24"/>
          <w:szCs w:val="24"/>
        </w:rPr>
        <w:t xml:space="preserve"> hizmeti </w:t>
      </w:r>
      <w:r w:rsidR="009A5ECA">
        <w:rPr>
          <w:rFonts w:ascii="Times New Roman" w:hAnsi="Times New Roman" w:cs="Times New Roman"/>
          <w:sz w:val="24"/>
          <w:szCs w:val="24"/>
        </w:rPr>
        <w:t xml:space="preserve">aynı şartlarda alsa </w:t>
      </w:r>
      <w:r w:rsidR="00EE1ACE" w:rsidRPr="00EE1ACE">
        <w:rPr>
          <w:rFonts w:ascii="Times New Roman" w:hAnsi="Times New Roman" w:cs="Times New Roman"/>
          <w:sz w:val="24"/>
          <w:szCs w:val="24"/>
        </w:rPr>
        <w:t xml:space="preserve">bile müşteriler </w:t>
      </w:r>
      <w:r w:rsidR="009A5ECA">
        <w:rPr>
          <w:rFonts w:ascii="Times New Roman" w:hAnsi="Times New Roman" w:cs="Times New Roman"/>
          <w:sz w:val="24"/>
          <w:szCs w:val="24"/>
        </w:rPr>
        <w:t xml:space="preserve">aldıkları </w:t>
      </w:r>
      <w:r w:rsidR="00EE1ACE" w:rsidRPr="00EE1ACE">
        <w:rPr>
          <w:rFonts w:ascii="Times New Roman" w:hAnsi="Times New Roman" w:cs="Times New Roman"/>
          <w:sz w:val="24"/>
          <w:szCs w:val="24"/>
        </w:rPr>
        <w:t>hizmet</w:t>
      </w:r>
      <w:r w:rsidR="009A5ECA">
        <w:rPr>
          <w:rFonts w:ascii="Times New Roman" w:hAnsi="Times New Roman" w:cs="Times New Roman"/>
          <w:sz w:val="24"/>
          <w:szCs w:val="24"/>
        </w:rPr>
        <w:t>in</w:t>
      </w:r>
      <w:r w:rsidR="00EE1ACE" w:rsidRPr="00EE1ACE">
        <w:rPr>
          <w:rFonts w:ascii="Times New Roman" w:hAnsi="Times New Roman" w:cs="Times New Roman"/>
          <w:sz w:val="24"/>
          <w:szCs w:val="24"/>
        </w:rPr>
        <w:t xml:space="preserve"> kalitesini farklı algılayabilir</w:t>
      </w:r>
      <w:r w:rsidR="009A5ECA">
        <w:rPr>
          <w:rFonts w:ascii="Times New Roman" w:hAnsi="Times New Roman" w:cs="Times New Roman"/>
          <w:sz w:val="24"/>
          <w:szCs w:val="24"/>
        </w:rPr>
        <w:t>ler</w:t>
      </w:r>
      <w:r w:rsidR="00EE1ACE" w:rsidRPr="00EE1ACE">
        <w:rPr>
          <w:rFonts w:ascii="Times New Roman" w:hAnsi="Times New Roman" w:cs="Times New Roman"/>
          <w:sz w:val="24"/>
          <w:szCs w:val="24"/>
        </w:rPr>
        <w:t xml:space="preserve"> çünkü </w:t>
      </w:r>
      <w:r w:rsidR="009A5ECA" w:rsidRPr="009A5ECA">
        <w:rPr>
          <w:rFonts w:ascii="Times New Roman" w:hAnsi="Times New Roman" w:cs="Times New Roman"/>
          <w:sz w:val="24"/>
          <w:szCs w:val="24"/>
        </w:rPr>
        <w:t xml:space="preserve">müşteriler </w:t>
      </w:r>
      <w:r w:rsidR="00EE1ACE" w:rsidRPr="00EE1ACE">
        <w:rPr>
          <w:rFonts w:ascii="Times New Roman" w:hAnsi="Times New Roman" w:cs="Times New Roman"/>
          <w:sz w:val="24"/>
          <w:szCs w:val="24"/>
        </w:rPr>
        <w:t>hizmet k</w:t>
      </w:r>
      <w:r w:rsidR="009A5ECA">
        <w:rPr>
          <w:rFonts w:ascii="Times New Roman" w:hAnsi="Times New Roman" w:cs="Times New Roman"/>
          <w:sz w:val="24"/>
          <w:szCs w:val="24"/>
        </w:rPr>
        <w:t>alitesini sü</w:t>
      </w:r>
      <w:r w:rsidR="00EE1ACE" w:rsidRPr="00EE1ACE">
        <w:rPr>
          <w:rFonts w:ascii="Times New Roman" w:hAnsi="Times New Roman" w:cs="Times New Roman"/>
          <w:sz w:val="24"/>
          <w:szCs w:val="24"/>
        </w:rPr>
        <w:t xml:space="preserve">bjektif </w:t>
      </w:r>
      <w:r w:rsidR="005E71B9">
        <w:rPr>
          <w:rFonts w:ascii="Times New Roman" w:hAnsi="Times New Roman" w:cs="Times New Roman"/>
          <w:sz w:val="24"/>
          <w:szCs w:val="24"/>
        </w:rPr>
        <w:t>olarak d</w:t>
      </w:r>
      <w:r w:rsidR="009A5ECA">
        <w:rPr>
          <w:rFonts w:ascii="Times New Roman" w:hAnsi="Times New Roman" w:cs="Times New Roman"/>
          <w:sz w:val="24"/>
          <w:szCs w:val="24"/>
        </w:rPr>
        <w:t xml:space="preserve">eğerlendirmektedirler </w:t>
      </w:r>
      <w:r w:rsidR="00EE1ACE" w:rsidRPr="00EE1ACE">
        <w:rPr>
          <w:rFonts w:ascii="Times New Roman" w:hAnsi="Times New Roman" w:cs="Times New Roman"/>
          <w:sz w:val="24"/>
          <w:szCs w:val="24"/>
        </w:rPr>
        <w:t>(Hoffman, 2001: 38-39).</w:t>
      </w:r>
      <w:r w:rsidR="00EE1ACE">
        <w:rPr>
          <w:rFonts w:ascii="Times New Roman" w:hAnsi="Times New Roman" w:cs="Times New Roman"/>
          <w:sz w:val="24"/>
          <w:szCs w:val="24"/>
        </w:rPr>
        <w:t xml:space="preserve"> </w:t>
      </w:r>
      <w:r w:rsidR="000D7749">
        <w:rPr>
          <w:rFonts w:ascii="Times New Roman" w:hAnsi="Times New Roman" w:cs="Times New Roman"/>
          <w:sz w:val="24"/>
          <w:szCs w:val="24"/>
        </w:rPr>
        <w:t xml:space="preserve">Yani </w:t>
      </w:r>
      <w:r w:rsidR="005E71B9">
        <w:rPr>
          <w:rFonts w:ascii="Times New Roman" w:hAnsi="Times New Roman" w:cs="Times New Roman"/>
          <w:sz w:val="24"/>
          <w:szCs w:val="24"/>
        </w:rPr>
        <w:t xml:space="preserve">insanlar, daha önce yaşadıkları </w:t>
      </w:r>
      <w:r w:rsidR="000D7749">
        <w:rPr>
          <w:rFonts w:ascii="Times New Roman" w:hAnsi="Times New Roman" w:cs="Times New Roman"/>
          <w:sz w:val="24"/>
          <w:szCs w:val="24"/>
        </w:rPr>
        <w:t>hizmet deneyimlerini zihinlerinde harmanlayarak o an al</w:t>
      </w:r>
      <w:r w:rsidR="009A5ECA">
        <w:rPr>
          <w:rFonts w:ascii="Times New Roman" w:hAnsi="Times New Roman" w:cs="Times New Roman"/>
          <w:sz w:val="24"/>
          <w:szCs w:val="24"/>
        </w:rPr>
        <w:t>gıla</w:t>
      </w:r>
      <w:r w:rsidR="000D7749">
        <w:rPr>
          <w:rFonts w:ascii="Times New Roman" w:hAnsi="Times New Roman" w:cs="Times New Roman"/>
          <w:sz w:val="24"/>
          <w:szCs w:val="24"/>
        </w:rPr>
        <w:t>dıkları</w:t>
      </w:r>
      <w:r w:rsidR="009A5ECA">
        <w:rPr>
          <w:rFonts w:ascii="Times New Roman" w:hAnsi="Times New Roman" w:cs="Times New Roman"/>
          <w:sz w:val="24"/>
          <w:szCs w:val="24"/>
        </w:rPr>
        <w:t xml:space="preserve"> şekilde</w:t>
      </w:r>
      <w:r w:rsidR="005E71B9">
        <w:rPr>
          <w:rFonts w:ascii="Times New Roman" w:hAnsi="Times New Roman" w:cs="Times New Roman"/>
          <w:sz w:val="24"/>
          <w:szCs w:val="24"/>
        </w:rPr>
        <w:t xml:space="preserve"> hizmetin </w:t>
      </w:r>
      <w:r w:rsidR="000D7749">
        <w:rPr>
          <w:rFonts w:ascii="Times New Roman" w:hAnsi="Times New Roman" w:cs="Times New Roman"/>
          <w:sz w:val="24"/>
          <w:szCs w:val="24"/>
        </w:rPr>
        <w:t>kalitesi</w:t>
      </w:r>
      <w:r w:rsidR="009A5ECA">
        <w:rPr>
          <w:rFonts w:ascii="Times New Roman" w:hAnsi="Times New Roman" w:cs="Times New Roman"/>
          <w:sz w:val="24"/>
          <w:szCs w:val="24"/>
        </w:rPr>
        <w:t>ni</w:t>
      </w:r>
      <w:r w:rsidR="000D7749">
        <w:rPr>
          <w:rFonts w:ascii="Times New Roman" w:hAnsi="Times New Roman" w:cs="Times New Roman"/>
          <w:sz w:val="24"/>
          <w:szCs w:val="24"/>
        </w:rPr>
        <w:t xml:space="preserve"> ve başarı</w:t>
      </w:r>
      <w:r w:rsidR="009A5ECA">
        <w:rPr>
          <w:rFonts w:ascii="Times New Roman" w:hAnsi="Times New Roman" w:cs="Times New Roman"/>
          <w:sz w:val="24"/>
          <w:szCs w:val="24"/>
        </w:rPr>
        <w:t>sını değerlendirmektedirler.</w:t>
      </w:r>
    </w:p>
    <w:p w:rsidR="00FE14FE" w:rsidRDefault="00B261A6" w:rsidP="005E71B9">
      <w:pPr>
        <w:ind w:firstLine="709"/>
        <w:jc w:val="both"/>
        <w:rPr>
          <w:rFonts w:ascii="Times New Roman" w:hAnsi="Times New Roman" w:cs="Times New Roman"/>
          <w:sz w:val="24"/>
          <w:szCs w:val="24"/>
        </w:rPr>
      </w:pPr>
      <w:r>
        <w:rPr>
          <w:rFonts w:ascii="Times New Roman" w:hAnsi="Times New Roman" w:cs="Times New Roman"/>
          <w:sz w:val="24"/>
          <w:szCs w:val="24"/>
        </w:rPr>
        <w:t>Hizmet sağla</w:t>
      </w:r>
      <w:r w:rsidR="00EE1ACE">
        <w:rPr>
          <w:rFonts w:ascii="Times New Roman" w:hAnsi="Times New Roman" w:cs="Times New Roman"/>
          <w:sz w:val="24"/>
          <w:szCs w:val="24"/>
        </w:rPr>
        <w:t xml:space="preserve">yıcıların en zorlandığı durumlardan biri hizmette </w:t>
      </w:r>
      <w:r w:rsidR="004A6009">
        <w:rPr>
          <w:rFonts w:ascii="Times New Roman" w:hAnsi="Times New Roman" w:cs="Times New Roman"/>
          <w:sz w:val="24"/>
          <w:szCs w:val="24"/>
        </w:rPr>
        <w:t xml:space="preserve">kalite kontrolünü yapmak ve </w:t>
      </w:r>
      <w:r>
        <w:rPr>
          <w:rFonts w:ascii="Times New Roman" w:hAnsi="Times New Roman" w:cs="Times New Roman"/>
          <w:sz w:val="24"/>
          <w:szCs w:val="24"/>
        </w:rPr>
        <w:t xml:space="preserve">standardizasyonu sağlamaktır. </w:t>
      </w:r>
      <w:r w:rsidR="004A6009">
        <w:rPr>
          <w:rFonts w:ascii="Times New Roman" w:hAnsi="Times New Roman" w:cs="Times New Roman"/>
          <w:sz w:val="24"/>
          <w:szCs w:val="24"/>
        </w:rPr>
        <w:t xml:space="preserve">İnsanlar, hizmet üretim sürecinin bir parçası olarak </w:t>
      </w:r>
      <w:r w:rsidR="004A6009" w:rsidRPr="004A6009">
        <w:rPr>
          <w:rFonts w:ascii="Times New Roman" w:hAnsi="Times New Roman" w:cs="Times New Roman"/>
          <w:sz w:val="24"/>
          <w:szCs w:val="24"/>
        </w:rPr>
        <w:t>hizmet işletmelerinde kalite kontrolü</w:t>
      </w:r>
      <w:r w:rsidR="004A6009">
        <w:rPr>
          <w:rFonts w:ascii="Times New Roman" w:hAnsi="Times New Roman" w:cs="Times New Roman"/>
          <w:sz w:val="24"/>
          <w:szCs w:val="24"/>
        </w:rPr>
        <w:t xml:space="preserve">nün yapılmasını ve tutarlı hizmet </w:t>
      </w:r>
      <w:r w:rsidR="004A6009">
        <w:rPr>
          <w:rFonts w:ascii="Times New Roman" w:hAnsi="Times New Roman" w:cs="Times New Roman"/>
          <w:sz w:val="24"/>
          <w:szCs w:val="24"/>
        </w:rPr>
        <w:lastRenderedPageBreak/>
        <w:t>sunulmasını zorlaştırmaktadır</w:t>
      </w:r>
      <w:r w:rsidR="004A6009" w:rsidRPr="004A6009">
        <w:rPr>
          <w:rFonts w:ascii="Times New Roman" w:hAnsi="Times New Roman" w:cs="Times New Roman"/>
          <w:sz w:val="24"/>
          <w:szCs w:val="24"/>
        </w:rPr>
        <w:t xml:space="preserve"> (Öztürk, 2006).</w:t>
      </w:r>
      <w:r w:rsidR="004A6009">
        <w:rPr>
          <w:rFonts w:ascii="Times New Roman" w:hAnsi="Times New Roman" w:cs="Times New Roman"/>
          <w:sz w:val="24"/>
          <w:szCs w:val="24"/>
        </w:rPr>
        <w:t xml:space="preserve"> </w:t>
      </w:r>
      <w:r>
        <w:rPr>
          <w:rFonts w:ascii="Times New Roman" w:hAnsi="Times New Roman" w:cs="Times New Roman"/>
          <w:sz w:val="24"/>
          <w:szCs w:val="24"/>
        </w:rPr>
        <w:t>Pazardaki rekabet koşullarında hi</w:t>
      </w:r>
      <w:r w:rsidR="00EE1ACE">
        <w:rPr>
          <w:rFonts w:ascii="Times New Roman" w:hAnsi="Times New Roman" w:cs="Times New Roman"/>
          <w:sz w:val="24"/>
          <w:szCs w:val="24"/>
        </w:rPr>
        <w:t xml:space="preserve">zmet sağlayıcılarının üstünlük </w:t>
      </w:r>
      <w:r w:rsidR="009224E9">
        <w:rPr>
          <w:rFonts w:ascii="Times New Roman" w:hAnsi="Times New Roman" w:cs="Times New Roman"/>
          <w:sz w:val="24"/>
          <w:szCs w:val="24"/>
        </w:rPr>
        <w:t>oluşturabilmeleri</w:t>
      </w:r>
      <w:r>
        <w:rPr>
          <w:rFonts w:ascii="Times New Roman" w:hAnsi="Times New Roman" w:cs="Times New Roman"/>
          <w:sz w:val="24"/>
          <w:szCs w:val="24"/>
        </w:rPr>
        <w:t xml:space="preserve"> standardizasyonda yakaladıkları başarıyla doğru orantılı olarak değişmektedir. </w:t>
      </w:r>
    </w:p>
    <w:p w:rsidR="0003667A" w:rsidRDefault="0003667A" w:rsidP="00594A27">
      <w:pPr>
        <w:jc w:val="both"/>
        <w:rPr>
          <w:rFonts w:ascii="Times New Roman" w:hAnsi="Times New Roman" w:cs="Times New Roman"/>
          <w:sz w:val="24"/>
          <w:szCs w:val="24"/>
        </w:rPr>
      </w:pPr>
    </w:p>
    <w:p w:rsidR="00FE14FE" w:rsidRPr="000A49AC" w:rsidRDefault="003B37F7" w:rsidP="000A49AC">
      <w:pPr>
        <w:pStyle w:val="Balk4"/>
        <w:ind w:firstLine="709"/>
        <w:rPr>
          <w:b/>
        </w:rPr>
      </w:pPr>
      <w:bookmarkStart w:id="20" w:name="_Toc18092801"/>
      <w:r w:rsidRPr="000A49AC">
        <w:rPr>
          <w:b/>
        </w:rPr>
        <w:t xml:space="preserve">1.1.3.4. </w:t>
      </w:r>
      <w:r w:rsidR="0033685C" w:rsidRPr="000A49AC">
        <w:rPr>
          <w:b/>
        </w:rPr>
        <w:t>Dayanıksızlık (Stoklanamama)</w:t>
      </w:r>
      <w:bookmarkEnd w:id="20"/>
    </w:p>
    <w:p w:rsidR="00910F9D" w:rsidRDefault="005F514F" w:rsidP="00B53835">
      <w:pPr>
        <w:ind w:firstLine="709"/>
        <w:jc w:val="both"/>
        <w:rPr>
          <w:rFonts w:ascii="Times New Roman" w:hAnsi="Times New Roman" w:cs="Times New Roman"/>
          <w:sz w:val="24"/>
          <w:szCs w:val="24"/>
        </w:rPr>
      </w:pPr>
      <w:r w:rsidRPr="005F514F">
        <w:rPr>
          <w:rFonts w:ascii="Times New Roman" w:hAnsi="Times New Roman" w:cs="Times New Roman"/>
          <w:sz w:val="24"/>
          <w:szCs w:val="24"/>
        </w:rPr>
        <w:t xml:space="preserve">Dayanıksızlık; hizmetlerin </w:t>
      </w:r>
      <w:r>
        <w:rPr>
          <w:rFonts w:ascii="Times New Roman" w:hAnsi="Times New Roman" w:cs="Times New Roman"/>
          <w:sz w:val="24"/>
          <w:szCs w:val="24"/>
        </w:rPr>
        <w:t xml:space="preserve">daha sonra kullanmak için </w:t>
      </w:r>
      <w:r w:rsidRPr="005F514F">
        <w:rPr>
          <w:rFonts w:ascii="Times New Roman" w:hAnsi="Times New Roman" w:cs="Times New Roman"/>
          <w:sz w:val="24"/>
          <w:szCs w:val="24"/>
        </w:rPr>
        <w:t>saklanamadığını, depo</w:t>
      </w:r>
      <w:r w:rsidR="009667D6">
        <w:rPr>
          <w:rFonts w:ascii="Times New Roman" w:hAnsi="Times New Roman" w:cs="Times New Roman"/>
          <w:sz w:val="24"/>
          <w:szCs w:val="24"/>
        </w:rPr>
        <w:t>lanamadığını,</w:t>
      </w:r>
      <w:r>
        <w:rPr>
          <w:rFonts w:ascii="Times New Roman" w:hAnsi="Times New Roman" w:cs="Times New Roman"/>
          <w:sz w:val="24"/>
          <w:szCs w:val="24"/>
        </w:rPr>
        <w:t xml:space="preserve"> kullanılmayan kapasitenin</w:t>
      </w:r>
      <w:r w:rsidR="0099000A">
        <w:rPr>
          <w:rFonts w:ascii="Times New Roman" w:hAnsi="Times New Roman" w:cs="Times New Roman"/>
          <w:sz w:val="24"/>
          <w:szCs w:val="24"/>
        </w:rPr>
        <w:t xml:space="preserve"> yeniden satışı</w:t>
      </w:r>
      <w:r w:rsidR="009667D6">
        <w:rPr>
          <w:rFonts w:ascii="Times New Roman" w:hAnsi="Times New Roman" w:cs="Times New Roman"/>
          <w:sz w:val="24"/>
          <w:szCs w:val="24"/>
        </w:rPr>
        <w:t>nın</w:t>
      </w:r>
      <w:r w:rsidR="0099000A">
        <w:rPr>
          <w:rFonts w:ascii="Times New Roman" w:hAnsi="Times New Roman" w:cs="Times New Roman"/>
          <w:sz w:val="24"/>
          <w:szCs w:val="24"/>
        </w:rPr>
        <w:t xml:space="preserve"> yapılamayacağını</w:t>
      </w:r>
      <w:r>
        <w:rPr>
          <w:rFonts w:ascii="Times New Roman" w:hAnsi="Times New Roman" w:cs="Times New Roman"/>
          <w:sz w:val="24"/>
          <w:szCs w:val="24"/>
        </w:rPr>
        <w:t xml:space="preserve"> ya da ayrılamayacağını </w:t>
      </w:r>
      <w:r w:rsidR="0099000A">
        <w:rPr>
          <w:rFonts w:ascii="Times New Roman" w:hAnsi="Times New Roman" w:cs="Times New Roman"/>
          <w:sz w:val="24"/>
          <w:szCs w:val="24"/>
        </w:rPr>
        <w:t>belirtmektedir</w:t>
      </w:r>
      <w:r>
        <w:rPr>
          <w:rFonts w:ascii="Times New Roman" w:hAnsi="Times New Roman" w:cs="Times New Roman"/>
          <w:sz w:val="24"/>
          <w:szCs w:val="24"/>
        </w:rPr>
        <w:t xml:space="preserve"> (Yıldırım, 2014).</w:t>
      </w:r>
      <w:r w:rsidRPr="005F514F">
        <w:rPr>
          <w:rFonts w:ascii="Times New Roman" w:hAnsi="Times New Roman" w:cs="Times New Roman"/>
          <w:sz w:val="24"/>
          <w:szCs w:val="24"/>
        </w:rPr>
        <w:t xml:space="preserve"> Mallar</w:t>
      </w:r>
      <w:r w:rsidR="00A44B7B">
        <w:rPr>
          <w:rFonts w:ascii="Times New Roman" w:hAnsi="Times New Roman" w:cs="Times New Roman"/>
          <w:sz w:val="24"/>
          <w:szCs w:val="24"/>
        </w:rPr>
        <w:t>/Ürünler</w:t>
      </w:r>
      <w:r w:rsidRPr="005F514F">
        <w:rPr>
          <w:rFonts w:ascii="Times New Roman" w:hAnsi="Times New Roman" w:cs="Times New Roman"/>
          <w:sz w:val="24"/>
          <w:szCs w:val="24"/>
        </w:rPr>
        <w:t xml:space="preserve"> </w:t>
      </w:r>
      <w:r>
        <w:rPr>
          <w:rFonts w:ascii="Times New Roman" w:hAnsi="Times New Roman" w:cs="Times New Roman"/>
          <w:sz w:val="24"/>
          <w:szCs w:val="24"/>
        </w:rPr>
        <w:t>daha sonra satılmak üzere</w:t>
      </w:r>
      <w:r w:rsidR="00C70B2F">
        <w:rPr>
          <w:rFonts w:ascii="Times New Roman" w:hAnsi="Times New Roman" w:cs="Times New Roman"/>
          <w:sz w:val="24"/>
          <w:szCs w:val="24"/>
        </w:rPr>
        <w:t xml:space="preserve"> depolanabil</w:t>
      </w:r>
      <w:r w:rsidR="00D86290">
        <w:rPr>
          <w:rFonts w:ascii="Times New Roman" w:hAnsi="Times New Roman" w:cs="Times New Roman"/>
          <w:sz w:val="24"/>
          <w:szCs w:val="24"/>
        </w:rPr>
        <w:t>ir,</w:t>
      </w:r>
      <w:r w:rsidR="00C70B2F">
        <w:rPr>
          <w:rFonts w:ascii="Times New Roman" w:hAnsi="Times New Roman" w:cs="Times New Roman"/>
          <w:sz w:val="24"/>
          <w:szCs w:val="24"/>
        </w:rPr>
        <w:t xml:space="preserve"> stoklanabilir</w:t>
      </w:r>
      <w:r>
        <w:rPr>
          <w:rFonts w:ascii="Times New Roman" w:hAnsi="Times New Roman" w:cs="Times New Roman"/>
          <w:sz w:val="24"/>
          <w:szCs w:val="24"/>
        </w:rPr>
        <w:t xml:space="preserve"> </w:t>
      </w:r>
      <w:r w:rsidR="00C70B2F">
        <w:rPr>
          <w:rFonts w:ascii="Times New Roman" w:hAnsi="Times New Roman" w:cs="Times New Roman"/>
          <w:sz w:val="24"/>
          <w:szCs w:val="24"/>
        </w:rPr>
        <w:t>veya</w:t>
      </w:r>
      <w:r>
        <w:rPr>
          <w:rFonts w:ascii="Times New Roman" w:hAnsi="Times New Roman" w:cs="Times New Roman"/>
          <w:sz w:val="24"/>
          <w:szCs w:val="24"/>
        </w:rPr>
        <w:t xml:space="preserve"> tüketici memnun kalmadığında</w:t>
      </w:r>
      <w:r w:rsidR="00A44B7B">
        <w:rPr>
          <w:rFonts w:ascii="Times New Roman" w:hAnsi="Times New Roman" w:cs="Times New Roman"/>
          <w:sz w:val="24"/>
          <w:szCs w:val="24"/>
        </w:rPr>
        <w:t xml:space="preserve"> geri alınabilirken,</w:t>
      </w:r>
      <w:r w:rsidRPr="005F514F">
        <w:rPr>
          <w:rFonts w:ascii="Times New Roman" w:hAnsi="Times New Roman" w:cs="Times New Roman"/>
          <w:sz w:val="24"/>
          <w:szCs w:val="24"/>
        </w:rPr>
        <w:t xml:space="preserve"> hizmet için </w:t>
      </w:r>
      <w:r w:rsidR="00C70B2F">
        <w:rPr>
          <w:rFonts w:ascii="Times New Roman" w:hAnsi="Times New Roman" w:cs="Times New Roman"/>
          <w:sz w:val="24"/>
          <w:szCs w:val="24"/>
        </w:rPr>
        <w:t>böyle bir</w:t>
      </w:r>
      <w:r w:rsidRPr="005F514F">
        <w:rPr>
          <w:rFonts w:ascii="Times New Roman" w:hAnsi="Times New Roman" w:cs="Times New Roman"/>
          <w:sz w:val="24"/>
          <w:szCs w:val="24"/>
        </w:rPr>
        <w:t xml:space="preserve"> </w:t>
      </w:r>
      <w:r w:rsidR="00A44B7B">
        <w:rPr>
          <w:rFonts w:ascii="Times New Roman" w:hAnsi="Times New Roman" w:cs="Times New Roman"/>
          <w:sz w:val="24"/>
          <w:szCs w:val="24"/>
        </w:rPr>
        <w:t>durum söz konusu</w:t>
      </w:r>
      <w:r w:rsidR="00C70B2F">
        <w:rPr>
          <w:rFonts w:ascii="Times New Roman" w:hAnsi="Times New Roman" w:cs="Times New Roman"/>
          <w:sz w:val="24"/>
          <w:szCs w:val="24"/>
        </w:rPr>
        <w:t xml:space="preserve"> ol</w:t>
      </w:r>
      <w:r w:rsidRPr="005F514F">
        <w:rPr>
          <w:rFonts w:ascii="Times New Roman" w:hAnsi="Times New Roman" w:cs="Times New Roman"/>
          <w:sz w:val="24"/>
          <w:szCs w:val="24"/>
        </w:rPr>
        <w:t>mamaktadır.</w:t>
      </w:r>
      <w:r w:rsidR="00A44B7B">
        <w:rPr>
          <w:rFonts w:ascii="Times New Roman" w:hAnsi="Times New Roman" w:cs="Times New Roman"/>
          <w:sz w:val="24"/>
          <w:szCs w:val="24"/>
        </w:rPr>
        <w:t xml:space="preserve"> Dolayısıyla bir uçakta satılmayan koltuk ya da koltuklar daha sonraki uçuşlara aktarılamaz </w:t>
      </w:r>
      <w:r w:rsidR="00DF7B76">
        <w:rPr>
          <w:rFonts w:ascii="Times New Roman" w:hAnsi="Times New Roman" w:cs="Times New Roman"/>
          <w:sz w:val="24"/>
          <w:szCs w:val="24"/>
        </w:rPr>
        <w:t>(Hoffman and</w:t>
      </w:r>
      <w:r w:rsidR="00A44B7B" w:rsidRPr="00A44B7B">
        <w:rPr>
          <w:rFonts w:ascii="Times New Roman" w:hAnsi="Times New Roman" w:cs="Times New Roman"/>
          <w:sz w:val="24"/>
          <w:szCs w:val="24"/>
        </w:rPr>
        <w:t xml:space="preserve"> Bateson, 2001: 41)</w:t>
      </w:r>
      <w:r w:rsidR="00A44B7B">
        <w:rPr>
          <w:rFonts w:ascii="Times New Roman" w:hAnsi="Times New Roman" w:cs="Times New Roman"/>
          <w:sz w:val="24"/>
          <w:szCs w:val="24"/>
        </w:rPr>
        <w:t xml:space="preserve"> örneğindeki gibi hizmetler </w:t>
      </w:r>
      <w:r w:rsidR="00A44B7B" w:rsidRPr="00A44B7B">
        <w:rPr>
          <w:rFonts w:ascii="Times New Roman" w:hAnsi="Times New Roman" w:cs="Times New Roman"/>
          <w:sz w:val="24"/>
          <w:szCs w:val="24"/>
        </w:rPr>
        <w:t>s</w:t>
      </w:r>
      <w:r w:rsidR="00B37A8B">
        <w:rPr>
          <w:rFonts w:ascii="Times New Roman" w:hAnsi="Times New Roman" w:cs="Times New Roman"/>
          <w:sz w:val="24"/>
          <w:szCs w:val="24"/>
        </w:rPr>
        <w:t>t</w:t>
      </w:r>
      <w:r w:rsidR="00B53835">
        <w:rPr>
          <w:rFonts w:ascii="Times New Roman" w:hAnsi="Times New Roman" w:cs="Times New Roman"/>
          <w:sz w:val="24"/>
          <w:szCs w:val="24"/>
        </w:rPr>
        <w:t xml:space="preserve">oklanamadığından talep ve arzı </w:t>
      </w:r>
      <w:r w:rsidR="00A44B7B" w:rsidRPr="00A44B7B">
        <w:rPr>
          <w:rFonts w:ascii="Times New Roman" w:hAnsi="Times New Roman" w:cs="Times New Roman"/>
          <w:sz w:val="24"/>
          <w:szCs w:val="24"/>
        </w:rPr>
        <w:t>dengelemek</w:t>
      </w:r>
      <w:r w:rsidR="00A44B7B">
        <w:rPr>
          <w:rFonts w:ascii="Times New Roman" w:hAnsi="Times New Roman" w:cs="Times New Roman"/>
          <w:sz w:val="24"/>
          <w:szCs w:val="24"/>
        </w:rPr>
        <w:t xml:space="preserve"> g</w:t>
      </w:r>
      <w:r w:rsidR="00534189">
        <w:rPr>
          <w:rFonts w:ascii="Times New Roman" w:hAnsi="Times New Roman" w:cs="Times New Roman"/>
          <w:sz w:val="24"/>
          <w:szCs w:val="24"/>
        </w:rPr>
        <w:t xml:space="preserve">erekmektedir ve </w:t>
      </w:r>
      <w:r w:rsidR="00534189" w:rsidRPr="00534189">
        <w:rPr>
          <w:rFonts w:ascii="Times New Roman" w:hAnsi="Times New Roman" w:cs="Times New Roman"/>
          <w:sz w:val="24"/>
          <w:szCs w:val="24"/>
        </w:rPr>
        <w:t xml:space="preserve">bazı hizmet </w:t>
      </w:r>
      <w:r w:rsidR="00B53835">
        <w:rPr>
          <w:rFonts w:ascii="Times New Roman" w:hAnsi="Times New Roman" w:cs="Times New Roman"/>
          <w:sz w:val="24"/>
          <w:szCs w:val="24"/>
        </w:rPr>
        <w:t xml:space="preserve">pazarlamacıları arz ve talep </w:t>
      </w:r>
      <w:r w:rsidR="00534189">
        <w:rPr>
          <w:rFonts w:ascii="Times New Roman" w:hAnsi="Times New Roman" w:cs="Times New Roman"/>
          <w:sz w:val="24"/>
          <w:szCs w:val="24"/>
        </w:rPr>
        <w:t xml:space="preserve">uyumlaştırılmasında birçok sorunla karşılaşırlar. </w:t>
      </w:r>
    </w:p>
    <w:p w:rsidR="0062075E" w:rsidRDefault="00534189" w:rsidP="00594A27">
      <w:pPr>
        <w:ind w:firstLine="709"/>
        <w:jc w:val="both"/>
        <w:rPr>
          <w:rFonts w:ascii="Times New Roman" w:hAnsi="Times New Roman" w:cs="Times New Roman"/>
          <w:sz w:val="24"/>
          <w:szCs w:val="24"/>
        </w:rPr>
      </w:pPr>
      <w:r w:rsidRPr="00534189">
        <w:rPr>
          <w:rFonts w:ascii="Times New Roman" w:hAnsi="Times New Roman" w:cs="Times New Roman"/>
          <w:sz w:val="24"/>
          <w:szCs w:val="24"/>
        </w:rPr>
        <w:t>Talebin tahmin edilmesi,</w:t>
      </w:r>
      <w:r w:rsidR="006A5896" w:rsidRPr="006A5896">
        <w:t xml:space="preserve"> </w:t>
      </w:r>
      <w:r w:rsidR="0020144E">
        <w:rPr>
          <w:rFonts w:ascii="Times New Roman" w:hAnsi="Times New Roman" w:cs="Times New Roman"/>
          <w:sz w:val="24"/>
          <w:szCs w:val="24"/>
        </w:rPr>
        <w:t>farklı</w:t>
      </w:r>
      <w:r w:rsidR="006A5896" w:rsidRPr="006A5896">
        <w:rPr>
          <w:rFonts w:ascii="Times New Roman" w:hAnsi="Times New Roman" w:cs="Times New Roman"/>
          <w:sz w:val="24"/>
          <w:szCs w:val="24"/>
        </w:rPr>
        <w:t xml:space="preserve"> planlamaların yapılabilmesi</w:t>
      </w:r>
      <w:r w:rsidR="006A5896">
        <w:rPr>
          <w:rFonts w:ascii="Times New Roman" w:hAnsi="Times New Roman" w:cs="Times New Roman"/>
          <w:sz w:val="24"/>
          <w:szCs w:val="24"/>
        </w:rPr>
        <w:t xml:space="preserve"> ve</w:t>
      </w:r>
      <w:r w:rsidRPr="00534189">
        <w:rPr>
          <w:rFonts w:ascii="Times New Roman" w:hAnsi="Times New Roman" w:cs="Times New Roman"/>
          <w:sz w:val="24"/>
          <w:szCs w:val="24"/>
        </w:rPr>
        <w:t xml:space="preserve"> </w:t>
      </w:r>
      <w:r w:rsidR="006A5896">
        <w:rPr>
          <w:rFonts w:ascii="Times New Roman" w:hAnsi="Times New Roman" w:cs="Times New Roman"/>
          <w:sz w:val="24"/>
          <w:szCs w:val="24"/>
        </w:rPr>
        <w:t>kapasitenin doğru kullanılması</w:t>
      </w:r>
      <w:r>
        <w:rPr>
          <w:rFonts w:ascii="Times New Roman" w:hAnsi="Times New Roman" w:cs="Times New Roman"/>
          <w:sz w:val="24"/>
          <w:szCs w:val="24"/>
        </w:rPr>
        <w:t xml:space="preserve"> </w:t>
      </w:r>
      <w:r w:rsidR="006A5896">
        <w:rPr>
          <w:rFonts w:ascii="Times New Roman" w:hAnsi="Times New Roman" w:cs="Times New Roman"/>
          <w:sz w:val="24"/>
          <w:szCs w:val="24"/>
        </w:rPr>
        <w:t>açısından oldukça</w:t>
      </w:r>
      <w:r w:rsidR="00DF7B76">
        <w:rPr>
          <w:rFonts w:ascii="Times New Roman" w:hAnsi="Times New Roman" w:cs="Times New Roman"/>
          <w:sz w:val="24"/>
          <w:szCs w:val="24"/>
        </w:rPr>
        <w:t xml:space="preserve"> önemlidir (Zeithaml and</w:t>
      </w:r>
      <w:r w:rsidRPr="00534189">
        <w:rPr>
          <w:rFonts w:ascii="Times New Roman" w:hAnsi="Times New Roman" w:cs="Times New Roman"/>
          <w:sz w:val="24"/>
          <w:szCs w:val="24"/>
        </w:rPr>
        <w:t xml:space="preserve"> Bitner,</w:t>
      </w:r>
      <w:r>
        <w:rPr>
          <w:rFonts w:ascii="Times New Roman" w:hAnsi="Times New Roman" w:cs="Times New Roman"/>
          <w:sz w:val="24"/>
          <w:szCs w:val="24"/>
        </w:rPr>
        <w:t xml:space="preserve"> 2000). </w:t>
      </w:r>
      <w:r w:rsidR="000876C6">
        <w:rPr>
          <w:rFonts w:ascii="Times New Roman" w:hAnsi="Times New Roman" w:cs="Times New Roman"/>
          <w:sz w:val="24"/>
          <w:szCs w:val="24"/>
        </w:rPr>
        <w:t>H</w:t>
      </w:r>
      <w:r w:rsidR="006A5896">
        <w:rPr>
          <w:rFonts w:ascii="Times New Roman" w:hAnsi="Times New Roman" w:cs="Times New Roman"/>
          <w:sz w:val="24"/>
          <w:szCs w:val="24"/>
        </w:rPr>
        <w:t>izmet veren bir işletmede çalışan personelin gerekli görüldüğünde başka bir personele yardımcı olabilmesi için</w:t>
      </w:r>
      <w:r w:rsidRPr="00534189">
        <w:rPr>
          <w:rFonts w:ascii="Times New Roman" w:hAnsi="Times New Roman" w:cs="Times New Roman"/>
          <w:sz w:val="24"/>
          <w:szCs w:val="24"/>
        </w:rPr>
        <w:t xml:space="preserve"> çapraz eğiti</w:t>
      </w:r>
      <w:r w:rsidR="006A5896">
        <w:rPr>
          <w:rFonts w:ascii="Times New Roman" w:hAnsi="Times New Roman" w:cs="Times New Roman"/>
          <w:sz w:val="24"/>
          <w:szCs w:val="24"/>
        </w:rPr>
        <w:t xml:space="preserve">m alması </w:t>
      </w:r>
      <w:r w:rsidR="000876C6">
        <w:rPr>
          <w:rFonts w:ascii="Times New Roman" w:hAnsi="Times New Roman" w:cs="Times New Roman"/>
          <w:sz w:val="24"/>
          <w:szCs w:val="24"/>
        </w:rPr>
        <w:t xml:space="preserve">doğru kapasite </w:t>
      </w:r>
      <w:r w:rsidR="006A5896">
        <w:rPr>
          <w:rFonts w:ascii="Times New Roman" w:hAnsi="Times New Roman" w:cs="Times New Roman"/>
          <w:sz w:val="24"/>
          <w:szCs w:val="24"/>
        </w:rPr>
        <w:t>kullanımı</w:t>
      </w:r>
      <w:r w:rsidR="000876C6">
        <w:rPr>
          <w:rFonts w:ascii="Times New Roman" w:hAnsi="Times New Roman" w:cs="Times New Roman"/>
          <w:sz w:val="24"/>
          <w:szCs w:val="24"/>
        </w:rPr>
        <w:t>na örnek teşkil edebilir</w:t>
      </w:r>
      <w:r w:rsidRPr="00534189">
        <w:rPr>
          <w:rFonts w:ascii="Times New Roman" w:hAnsi="Times New Roman" w:cs="Times New Roman"/>
          <w:sz w:val="24"/>
          <w:szCs w:val="24"/>
        </w:rPr>
        <w:t>.</w:t>
      </w:r>
      <w:r w:rsidRPr="00534189">
        <w:t xml:space="preserve"> </w:t>
      </w:r>
      <w:r w:rsidR="006A5896">
        <w:rPr>
          <w:rFonts w:ascii="Times New Roman" w:hAnsi="Times New Roman" w:cs="Times New Roman"/>
          <w:sz w:val="24"/>
          <w:szCs w:val="24"/>
        </w:rPr>
        <w:t>Arzı arttırmak gerektiği</w:t>
      </w:r>
      <w:r w:rsidR="000876C6">
        <w:rPr>
          <w:rFonts w:ascii="Times New Roman" w:hAnsi="Times New Roman" w:cs="Times New Roman"/>
          <w:sz w:val="24"/>
          <w:szCs w:val="24"/>
        </w:rPr>
        <w:t>nde ise</w:t>
      </w:r>
      <w:r w:rsidR="006A5896">
        <w:rPr>
          <w:rFonts w:ascii="Times New Roman" w:hAnsi="Times New Roman" w:cs="Times New Roman"/>
          <w:sz w:val="24"/>
          <w:szCs w:val="24"/>
        </w:rPr>
        <w:t xml:space="preserve"> tüketici artışı sağlayacak </w:t>
      </w:r>
      <w:r w:rsidR="00204D74">
        <w:rPr>
          <w:rFonts w:ascii="Times New Roman" w:hAnsi="Times New Roman" w:cs="Times New Roman"/>
          <w:sz w:val="24"/>
          <w:szCs w:val="24"/>
        </w:rPr>
        <w:t>farklı</w:t>
      </w:r>
      <w:r w:rsidR="008B2728">
        <w:rPr>
          <w:rFonts w:ascii="Times New Roman" w:hAnsi="Times New Roman" w:cs="Times New Roman"/>
          <w:sz w:val="24"/>
          <w:szCs w:val="24"/>
        </w:rPr>
        <w:t xml:space="preserve"> planlar yapılabilir. Bu planlara</w:t>
      </w:r>
      <w:r w:rsidR="000876C6">
        <w:rPr>
          <w:rFonts w:ascii="Times New Roman" w:hAnsi="Times New Roman" w:cs="Times New Roman"/>
          <w:sz w:val="24"/>
          <w:szCs w:val="24"/>
        </w:rPr>
        <w:t xml:space="preserve"> lokantaya gelen</w:t>
      </w:r>
      <w:r w:rsidR="006A5896" w:rsidRPr="006A5896">
        <w:rPr>
          <w:rFonts w:ascii="Times New Roman" w:hAnsi="Times New Roman" w:cs="Times New Roman"/>
          <w:sz w:val="24"/>
          <w:szCs w:val="24"/>
        </w:rPr>
        <w:t xml:space="preserve"> </w:t>
      </w:r>
      <w:r w:rsidR="000876C6">
        <w:rPr>
          <w:rFonts w:ascii="Times New Roman" w:hAnsi="Times New Roman" w:cs="Times New Roman"/>
          <w:sz w:val="24"/>
          <w:szCs w:val="24"/>
        </w:rPr>
        <w:t xml:space="preserve">müşterilere lokantanın salata barlarını kullanarak kendi salatalarını yapabilmelerine olanak sağlamak </w:t>
      </w:r>
      <w:r w:rsidR="00B53835">
        <w:rPr>
          <w:rFonts w:ascii="Times New Roman" w:hAnsi="Times New Roman" w:cs="Times New Roman"/>
          <w:sz w:val="24"/>
          <w:szCs w:val="24"/>
        </w:rPr>
        <w:t>gibi</w:t>
      </w:r>
      <w:r w:rsidR="008B2728">
        <w:rPr>
          <w:rFonts w:ascii="Times New Roman" w:hAnsi="Times New Roman" w:cs="Times New Roman"/>
          <w:sz w:val="24"/>
          <w:szCs w:val="24"/>
        </w:rPr>
        <w:t xml:space="preserve"> bir örnek verilebilir </w:t>
      </w:r>
      <w:r w:rsidR="00DF7B76">
        <w:rPr>
          <w:rFonts w:ascii="Times New Roman" w:hAnsi="Times New Roman" w:cs="Times New Roman"/>
          <w:sz w:val="24"/>
          <w:szCs w:val="24"/>
        </w:rPr>
        <w:t xml:space="preserve">(Hoffman and </w:t>
      </w:r>
      <w:r w:rsidR="006A5896" w:rsidRPr="006A5896">
        <w:rPr>
          <w:rFonts w:ascii="Times New Roman" w:hAnsi="Times New Roman" w:cs="Times New Roman"/>
          <w:sz w:val="24"/>
          <w:szCs w:val="24"/>
        </w:rPr>
        <w:t>Bateson, 1997: 38-43).</w:t>
      </w:r>
      <w:r w:rsidR="006A5896">
        <w:rPr>
          <w:rFonts w:ascii="Times New Roman" w:hAnsi="Times New Roman" w:cs="Times New Roman"/>
          <w:sz w:val="24"/>
          <w:szCs w:val="24"/>
        </w:rPr>
        <w:t xml:space="preserve"> </w:t>
      </w:r>
      <w:r w:rsidR="000876C6">
        <w:rPr>
          <w:rFonts w:ascii="Times New Roman" w:hAnsi="Times New Roman" w:cs="Times New Roman"/>
          <w:sz w:val="24"/>
          <w:szCs w:val="24"/>
        </w:rPr>
        <w:t xml:space="preserve">Ancak talebin sürekliliği sağlandığında </w:t>
      </w:r>
      <w:r w:rsidR="003535D5">
        <w:rPr>
          <w:rFonts w:ascii="Times New Roman" w:hAnsi="Times New Roman" w:cs="Times New Roman"/>
          <w:sz w:val="24"/>
          <w:szCs w:val="24"/>
        </w:rPr>
        <w:t xml:space="preserve">üretilen hizmet herhangi bir kayba uğramadan müşteriyle buluşturulur ve </w:t>
      </w:r>
      <w:r w:rsidR="000876C6">
        <w:rPr>
          <w:rFonts w:ascii="Times New Roman" w:hAnsi="Times New Roman" w:cs="Times New Roman"/>
          <w:sz w:val="24"/>
          <w:szCs w:val="24"/>
        </w:rPr>
        <w:t xml:space="preserve">hizmetlerin dayanıksız olma özelliği </w:t>
      </w:r>
      <w:r w:rsidR="006A5896" w:rsidRPr="006A5896">
        <w:rPr>
          <w:rFonts w:ascii="Times New Roman" w:hAnsi="Times New Roman" w:cs="Times New Roman"/>
          <w:sz w:val="24"/>
          <w:szCs w:val="24"/>
        </w:rPr>
        <w:t>sorun ya</w:t>
      </w:r>
      <w:r w:rsidR="000876C6">
        <w:rPr>
          <w:rFonts w:ascii="Times New Roman" w:hAnsi="Times New Roman" w:cs="Times New Roman"/>
          <w:sz w:val="24"/>
          <w:szCs w:val="24"/>
        </w:rPr>
        <w:t>rat</w:t>
      </w:r>
      <w:r w:rsidR="003535D5">
        <w:rPr>
          <w:rFonts w:ascii="Times New Roman" w:hAnsi="Times New Roman" w:cs="Times New Roman"/>
          <w:sz w:val="24"/>
          <w:szCs w:val="24"/>
        </w:rPr>
        <w:t>maz</w:t>
      </w:r>
      <w:r w:rsidR="006A5896" w:rsidRPr="006A5896">
        <w:rPr>
          <w:rFonts w:ascii="Times New Roman" w:hAnsi="Times New Roman" w:cs="Times New Roman"/>
          <w:sz w:val="24"/>
          <w:szCs w:val="24"/>
        </w:rPr>
        <w:t>. Bununla birlikte, müşteri</w:t>
      </w:r>
      <w:r w:rsidR="003535D5">
        <w:rPr>
          <w:rFonts w:ascii="Times New Roman" w:hAnsi="Times New Roman" w:cs="Times New Roman"/>
          <w:sz w:val="24"/>
          <w:szCs w:val="24"/>
        </w:rPr>
        <w:t xml:space="preserve"> üretilen</w:t>
      </w:r>
      <w:r w:rsidR="006A5896" w:rsidRPr="006A5896">
        <w:rPr>
          <w:rFonts w:ascii="Times New Roman" w:hAnsi="Times New Roman" w:cs="Times New Roman"/>
          <w:sz w:val="24"/>
          <w:szCs w:val="24"/>
        </w:rPr>
        <w:t xml:space="preserve"> herhangi</w:t>
      </w:r>
      <w:r w:rsidR="003535D5">
        <w:rPr>
          <w:rFonts w:ascii="Times New Roman" w:hAnsi="Times New Roman" w:cs="Times New Roman"/>
          <w:sz w:val="24"/>
          <w:szCs w:val="24"/>
        </w:rPr>
        <w:t xml:space="preserve"> bir hizmeti alıp</w:t>
      </w:r>
      <w:r w:rsidR="006A5896" w:rsidRPr="006A5896">
        <w:rPr>
          <w:rFonts w:ascii="Times New Roman" w:hAnsi="Times New Roman" w:cs="Times New Roman"/>
          <w:sz w:val="24"/>
          <w:szCs w:val="24"/>
        </w:rPr>
        <w:t xml:space="preserve"> evine </w:t>
      </w:r>
      <w:r w:rsidR="003535D5">
        <w:rPr>
          <w:rFonts w:ascii="Times New Roman" w:hAnsi="Times New Roman" w:cs="Times New Roman"/>
          <w:sz w:val="24"/>
          <w:szCs w:val="24"/>
        </w:rPr>
        <w:t>götüremez ancak satın aldığı hizmetten etkilendiğinde uzun zaman geçse bile hatırlar (</w:t>
      </w:r>
      <w:r w:rsidR="003535D5" w:rsidRPr="003535D5">
        <w:rPr>
          <w:rFonts w:ascii="Times New Roman" w:hAnsi="Times New Roman" w:cs="Times New Roman"/>
          <w:sz w:val="24"/>
          <w:szCs w:val="24"/>
        </w:rPr>
        <w:t>Murdick</w:t>
      </w:r>
      <w:r w:rsidR="003535D5">
        <w:rPr>
          <w:rFonts w:ascii="Times New Roman" w:hAnsi="Times New Roman" w:cs="Times New Roman"/>
          <w:sz w:val="24"/>
          <w:szCs w:val="24"/>
        </w:rPr>
        <w:t>, 1990).</w:t>
      </w:r>
    </w:p>
    <w:p w:rsidR="00594A27" w:rsidRDefault="00594A27" w:rsidP="00594A27">
      <w:pPr>
        <w:ind w:firstLine="709"/>
        <w:jc w:val="both"/>
        <w:rPr>
          <w:rFonts w:ascii="Times New Roman" w:hAnsi="Times New Roman" w:cs="Times New Roman"/>
          <w:sz w:val="24"/>
          <w:szCs w:val="24"/>
        </w:rPr>
      </w:pPr>
    </w:p>
    <w:p w:rsidR="00910F9D" w:rsidRPr="000A49AC" w:rsidRDefault="006A04D7" w:rsidP="000A49AC">
      <w:pPr>
        <w:pStyle w:val="Balk4"/>
        <w:ind w:firstLine="709"/>
        <w:rPr>
          <w:b/>
        </w:rPr>
      </w:pPr>
      <w:bookmarkStart w:id="21" w:name="_Toc18092802"/>
      <w:r w:rsidRPr="000A49AC">
        <w:rPr>
          <w:b/>
        </w:rPr>
        <w:t>1.1.3.5. Sahiplik</w:t>
      </w:r>
      <w:bookmarkEnd w:id="21"/>
    </w:p>
    <w:p w:rsidR="007E3381" w:rsidRDefault="007E3381" w:rsidP="0062075E">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Hizmetleri mallardan/ürünlerden ayıran en önemli özelliklerden biri de müşterilerin satın aldığı hizmete mallar/ürünler gibi sahip olmak yerine hizmetten yarar sağlamaktır. </w:t>
      </w:r>
      <w:r w:rsidR="007C058E">
        <w:rPr>
          <w:rFonts w:ascii="Times New Roman" w:hAnsi="Times New Roman" w:cs="Times New Roman"/>
          <w:sz w:val="24"/>
          <w:szCs w:val="24"/>
        </w:rPr>
        <w:t>Ürünü</w:t>
      </w:r>
      <w:r>
        <w:rPr>
          <w:rFonts w:ascii="Times New Roman" w:hAnsi="Times New Roman" w:cs="Times New Roman"/>
          <w:sz w:val="24"/>
          <w:szCs w:val="24"/>
        </w:rPr>
        <w:t xml:space="preserve"> satın alan müşteri ise satın aldığı ürüne sahip olduğu gibi o ürün </w:t>
      </w:r>
      <w:r w:rsidR="00E30E2F">
        <w:rPr>
          <w:rFonts w:ascii="Times New Roman" w:hAnsi="Times New Roman" w:cs="Times New Roman"/>
          <w:sz w:val="24"/>
          <w:szCs w:val="24"/>
        </w:rPr>
        <w:lastRenderedPageBreak/>
        <w:t>üzerinde hak sahibi</w:t>
      </w:r>
      <w:r>
        <w:rPr>
          <w:rFonts w:ascii="Times New Roman" w:hAnsi="Times New Roman" w:cs="Times New Roman"/>
          <w:sz w:val="24"/>
          <w:szCs w:val="24"/>
        </w:rPr>
        <w:t xml:space="preserve"> olurken hizmet alımında müşteriye sahiplik geçmemektedir.</w:t>
      </w:r>
      <w:r w:rsidR="0062075E">
        <w:t xml:space="preserve"> </w:t>
      </w:r>
      <w:r>
        <w:rPr>
          <w:rFonts w:ascii="Times New Roman" w:hAnsi="Times New Roman" w:cs="Times New Roman"/>
          <w:sz w:val="24"/>
          <w:szCs w:val="24"/>
        </w:rPr>
        <w:t>Dolayısıyla m</w:t>
      </w:r>
      <w:r w:rsidRPr="007E3381">
        <w:rPr>
          <w:rFonts w:ascii="Times New Roman" w:hAnsi="Times New Roman" w:cs="Times New Roman"/>
          <w:sz w:val="24"/>
          <w:szCs w:val="24"/>
        </w:rPr>
        <w:t xml:space="preserve">üşteriler, </w:t>
      </w:r>
      <w:r>
        <w:rPr>
          <w:rFonts w:ascii="Times New Roman" w:hAnsi="Times New Roman" w:cs="Times New Roman"/>
          <w:sz w:val="24"/>
          <w:szCs w:val="24"/>
        </w:rPr>
        <w:t>sahip olmadıkla</w:t>
      </w:r>
      <w:r w:rsidR="001F308F">
        <w:rPr>
          <w:rFonts w:ascii="Times New Roman" w:hAnsi="Times New Roman" w:cs="Times New Roman"/>
          <w:sz w:val="24"/>
          <w:szCs w:val="24"/>
        </w:rPr>
        <w:t>r</w:t>
      </w:r>
      <w:r w:rsidR="0062075E">
        <w:rPr>
          <w:rFonts w:ascii="Times New Roman" w:hAnsi="Times New Roman" w:cs="Times New Roman"/>
          <w:sz w:val="24"/>
          <w:szCs w:val="24"/>
        </w:rPr>
        <w:t xml:space="preserve">ı hizmetlerden geçici bir süre </w:t>
      </w:r>
      <w:r>
        <w:rPr>
          <w:rFonts w:ascii="Times New Roman" w:hAnsi="Times New Roman" w:cs="Times New Roman"/>
          <w:sz w:val="24"/>
          <w:szCs w:val="24"/>
        </w:rPr>
        <w:t>yararlanmaktadırlar</w:t>
      </w:r>
      <w:r w:rsidR="000A1C24">
        <w:rPr>
          <w:rFonts w:ascii="Times New Roman" w:hAnsi="Times New Roman" w:cs="Times New Roman"/>
          <w:sz w:val="24"/>
          <w:szCs w:val="24"/>
        </w:rPr>
        <w:t xml:space="preserve"> (Lovelock and </w:t>
      </w:r>
      <w:r w:rsidR="00553901">
        <w:rPr>
          <w:rFonts w:ascii="Times New Roman" w:hAnsi="Times New Roman" w:cs="Times New Roman"/>
          <w:sz w:val="24"/>
          <w:szCs w:val="24"/>
        </w:rPr>
        <w:t>Wright, 2002</w:t>
      </w:r>
      <w:r w:rsidRPr="007E3381">
        <w:rPr>
          <w:rFonts w:ascii="Times New Roman" w:hAnsi="Times New Roman" w:cs="Times New Roman"/>
          <w:sz w:val="24"/>
          <w:szCs w:val="24"/>
        </w:rPr>
        <w:t>: 9).</w:t>
      </w:r>
    </w:p>
    <w:p w:rsidR="00D9452B" w:rsidRPr="007E3381" w:rsidRDefault="0059249B" w:rsidP="0062075E">
      <w:pPr>
        <w:ind w:firstLine="709"/>
        <w:jc w:val="both"/>
        <w:rPr>
          <w:rFonts w:ascii="Times New Roman" w:hAnsi="Times New Roman" w:cs="Times New Roman"/>
          <w:sz w:val="24"/>
          <w:szCs w:val="24"/>
        </w:rPr>
      </w:pPr>
      <w:r>
        <w:rPr>
          <w:rFonts w:ascii="Times New Roman" w:hAnsi="Times New Roman" w:cs="Times New Roman"/>
          <w:sz w:val="24"/>
          <w:szCs w:val="24"/>
        </w:rPr>
        <w:t>Hizmet satın alınır ancak malın/ürünün satın alımından sonra devre</w:t>
      </w:r>
      <w:r w:rsidR="001B036F">
        <w:rPr>
          <w:rFonts w:ascii="Times New Roman" w:hAnsi="Times New Roman" w:cs="Times New Roman"/>
          <w:sz w:val="24"/>
          <w:szCs w:val="24"/>
        </w:rPr>
        <w:t>dilebildiği gibi devredilemez v</w:t>
      </w:r>
      <w:r>
        <w:rPr>
          <w:rFonts w:ascii="Times New Roman" w:hAnsi="Times New Roman" w:cs="Times New Roman"/>
          <w:sz w:val="24"/>
          <w:szCs w:val="24"/>
        </w:rPr>
        <w:t>e hizmetlerin devredilememesi özelliği sebebiyle hizmet pazarında i</w:t>
      </w:r>
      <w:r w:rsidR="001B036F">
        <w:rPr>
          <w:rFonts w:ascii="Times New Roman" w:hAnsi="Times New Roman" w:cs="Times New Roman"/>
          <w:sz w:val="24"/>
          <w:szCs w:val="24"/>
        </w:rPr>
        <w:t>kici el pazardan da söz edilmesi</w:t>
      </w:r>
      <w:r>
        <w:rPr>
          <w:rFonts w:ascii="Times New Roman" w:hAnsi="Times New Roman" w:cs="Times New Roman"/>
          <w:sz w:val="24"/>
          <w:szCs w:val="24"/>
        </w:rPr>
        <w:t xml:space="preserve"> mümkün değildir. </w:t>
      </w:r>
      <w:r w:rsidR="00107960">
        <w:rPr>
          <w:rFonts w:ascii="Times New Roman" w:hAnsi="Times New Roman" w:cs="Times New Roman"/>
          <w:sz w:val="24"/>
          <w:szCs w:val="24"/>
        </w:rPr>
        <w:t xml:space="preserve">Örneğin; arabası olan bir kişi arabasının modelini ikinci el pazarda yükseltmek ya da düşürmek için arabasını satabilirken, bir hizmet olarak satın alınan havayolu ile seyahat hizmetinde uçuş hakkı devredilememektedir. </w:t>
      </w:r>
      <w:r>
        <w:rPr>
          <w:rFonts w:ascii="Times New Roman" w:hAnsi="Times New Roman" w:cs="Times New Roman"/>
          <w:sz w:val="24"/>
          <w:szCs w:val="24"/>
        </w:rPr>
        <w:t xml:space="preserve">Dolayısıyla hizmeti satın alan müşteriler, hizmet satın alımında ve kullanımında hizmet üreten sağlayıcılara bağımlıdır </w:t>
      </w:r>
      <w:r w:rsidRPr="0059249B">
        <w:rPr>
          <w:rFonts w:ascii="Times New Roman" w:hAnsi="Times New Roman" w:cs="Times New Roman"/>
          <w:sz w:val="24"/>
          <w:szCs w:val="24"/>
        </w:rPr>
        <w:t>(Erdem, 2007: 16)</w:t>
      </w:r>
      <w:r>
        <w:rPr>
          <w:rFonts w:ascii="Times New Roman" w:hAnsi="Times New Roman" w:cs="Times New Roman"/>
          <w:sz w:val="24"/>
          <w:szCs w:val="24"/>
        </w:rPr>
        <w:t xml:space="preserve">. </w:t>
      </w:r>
    </w:p>
    <w:p w:rsidR="00A85FF0" w:rsidRDefault="00107960" w:rsidP="004024B2">
      <w:pPr>
        <w:ind w:firstLine="709"/>
        <w:jc w:val="both"/>
        <w:rPr>
          <w:rFonts w:ascii="Times New Roman" w:hAnsi="Times New Roman" w:cs="Times New Roman"/>
          <w:sz w:val="24"/>
          <w:szCs w:val="24"/>
        </w:rPr>
      </w:pPr>
      <w:r>
        <w:rPr>
          <w:rFonts w:ascii="Times New Roman" w:hAnsi="Times New Roman" w:cs="Times New Roman"/>
          <w:sz w:val="24"/>
          <w:szCs w:val="24"/>
        </w:rPr>
        <w:t>Teknolojin</w:t>
      </w:r>
      <w:r w:rsidR="001A3C4F">
        <w:rPr>
          <w:rFonts w:ascii="Times New Roman" w:hAnsi="Times New Roman" w:cs="Times New Roman"/>
          <w:sz w:val="24"/>
          <w:szCs w:val="24"/>
        </w:rPr>
        <w:t>in gelişimiyle insanların</w:t>
      </w:r>
      <w:r>
        <w:rPr>
          <w:rFonts w:ascii="Times New Roman" w:hAnsi="Times New Roman" w:cs="Times New Roman"/>
          <w:sz w:val="24"/>
          <w:szCs w:val="24"/>
        </w:rPr>
        <w:t xml:space="preserve"> </w:t>
      </w:r>
      <w:r w:rsidR="001A3C4F">
        <w:rPr>
          <w:rFonts w:ascii="Times New Roman" w:hAnsi="Times New Roman" w:cs="Times New Roman"/>
          <w:sz w:val="24"/>
          <w:szCs w:val="24"/>
        </w:rPr>
        <w:t xml:space="preserve">internet üzerinden hizmet alımında müşteri </w:t>
      </w:r>
      <w:r w:rsidR="007A4B5F">
        <w:rPr>
          <w:rFonts w:ascii="Times New Roman" w:hAnsi="Times New Roman" w:cs="Times New Roman"/>
          <w:sz w:val="24"/>
          <w:szCs w:val="24"/>
        </w:rPr>
        <w:t>ile hizmetin, üreticinin ve sunanın aynı yerde bulunmaması</w:t>
      </w:r>
      <w:r w:rsidR="001A3C4F">
        <w:rPr>
          <w:rFonts w:ascii="Times New Roman" w:hAnsi="Times New Roman" w:cs="Times New Roman"/>
          <w:sz w:val="24"/>
          <w:szCs w:val="24"/>
        </w:rPr>
        <w:t xml:space="preserve"> hizmetlerin ayrılmazlık özelliğinin zaman içinde</w:t>
      </w:r>
      <w:r w:rsidR="009A1666">
        <w:rPr>
          <w:rFonts w:ascii="Times New Roman" w:hAnsi="Times New Roman" w:cs="Times New Roman"/>
          <w:sz w:val="24"/>
          <w:szCs w:val="24"/>
        </w:rPr>
        <w:t xml:space="preserve"> zayıfladığını göstermektedir. </w:t>
      </w:r>
      <w:r w:rsidR="00A85FF0" w:rsidRPr="00A85FF0">
        <w:rPr>
          <w:rFonts w:ascii="Times New Roman" w:hAnsi="Times New Roman" w:cs="Times New Roman"/>
          <w:sz w:val="24"/>
          <w:szCs w:val="24"/>
        </w:rPr>
        <w:t>Lo</w:t>
      </w:r>
      <w:r w:rsidR="004024B2">
        <w:rPr>
          <w:rFonts w:ascii="Times New Roman" w:hAnsi="Times New Roman" w:cs="Times New Roman"/>
          <w:sz w:val="24"/>
          <w:szCs w:val="24"/>
        </w:rPr>
        <w:t xml:space="preserve">velock ve </w:t>
      </w:r>
      <w:r w:rsidR="007A4B5F">
        <w:rPr>
          <w:rFonts w:ascii="Times New Roman" w:hAnsi="Times New Roman" w:cs="Times New Roman"/>
          <w:sz w:val="24"/>
          <w:szCs w:val="24"/>
        </w:rPr>
        <w:t>Gummesson (200</w:t>
      </w:r>
      <w:r w:rsidR="001A3C4F">
        <w:rPr>
          <w:rFonts w:ascii="Times New Roman" w:hAnsi="Times New Roman" w:cs="Times New Roman"/>
          <w:sz w:val="24"/>
          <w:szCs w:val="24"/>
        </w:rPr>
        <w:t>4), hizmetleri mallardan/ürünlerden ayıran</w:t>
      </w:r>
      <w:r w:rsidR="00A85FF0" w:rsidRPr="00A85FF0">
        <w:rPr>
          <w:rFonts w:ascii="Times New Roman" w:hAnsi="Times New Roman" w:cs="Times New Roman"/>
          <w:sz w:val="24"/>
          <w:szCs w:val="24"/>
        </w:rPr>
        <w:t xml:space="preserve"> </w:t>
      </w:r>
      <w:r w:rsidR="00C05E7D">
        <w:rPr>
          <w:rFonts w:ascii="Times New Roman" w:hAnsi="Times New Roman" w:cs="Times New Roman"/>
          <w:sz w:val="24"/>
          <w:szCs w:val="24"/>
        </w:rPr>
        <w:t>temel özelliklerinden bazıları</w:t>
      </w:r>
      <w:r w:rsidR="007A4B5F">
        <w:rPr>
          <w:rFonts w:ascii="Times New Roman" w:hAnsi="Times New Roman" w:cs="Times New Roman"/>
          <w:sz w:val="24"/>
          <w:szCs w:val="24"/>
        </w:rPr>
        <w:t>nın</w:t>
      </w:r>
      <w:r w:rsidR="001A3C4F">
        <w:rPr>
          <w:rFonts w:ascii="Times New Roman" w:hAnsi="Times New Roman" w:cs="Times New Roman"/>
          <w:sz w:val="24"/>
          <w:szCs w:val="24"/>
        </w:rPr>
        <w:t xml:space="preserve"> artık</w:t>
      </w:r>
      <w:r w:rsidR="00A85FF0">
        <w:rPr>
          <w:rFonts w:ascii="Times New Roman" w:hAnsi="Times New Roman" w:cs="Times New Roman"/>
          <w:sz w:val="24"/>
          <w:szCs w:val="24"/>
        </w:rPr>
        <w:t xml:space="preserve"> her hizmet </w:t>
      </w:r>
      <w:r w:rsidR="00A85FF0" w:rsidRPr="00A85FF0">
        <w:rPr>
          <w:rFonts w:ascii="Times New Roman" w:hAnsi="Times New Roman" w:cs="Times New Roman"/>
          <w:sz w:val="24"/>
          <w:szCs w:val="24"/>
        </w:rPr>
        <w:t>ş</w:t>
      </w:r>
      <w:r w:rsidR="001A3C4F">
        <w:rPr>
          <w:rFonts w:ascii="Times New Roman" w:hAnsi="Times New Roman" w:cs="Times New Roman"/>
          <w:sz w:val="24"/>
          <w:szCs w:val="24"/>
        </w:rPr>
        <w:t>ekline uymadığını ileri sürmektedirler</w:t>
      </w:r>
      <w:r w:rsidR="00A85FF0" w:rsidRPr="00A85FF0">
        <w:rPr>
          <w:rFonts w:ascii="Times New Roman" w:hAnsi="Times New Roman" w:cs="Times New Roman"/>
          <w:sz w:val="24"/>
          <w:szCs w:val="24"/>
        </w:rPr>
        <w:t>. Örneğin</w:t>
      </w:r>
      <w:r w:rsidR="00C05E7D">
        <w:rPr>
          <w:rFonts w:ascii="Times New Roman" w:hAnsi="Times New Roman" w:cs="Times New Roman"/>
          <w:sz w:val="24"/>
          <w:szCs w:val="24"/>
        </w:rPr>
        <w:t>, konsere giden bir kişi gittiği konseri kaydettiğin</w:t>
      </w:r>
      <w:r w:rsidR="00A85FF0" w:rsidRPr="00A85FF0">
        <w:rPr>
          <w:rFonts w:ascii="Times New Roman" w:hAnsi="Times New Roman" w:cs="Times New Roman"/>
          <w:sz w:val="24"/>
          <w:szCs w:val="24"/>
        </w:rPr>
        <w:t>de</w:t>
      </w:r>
      <w:r w:rsidR="00C05E7D">
        <w:rPr>
          <w:rFonts w:ascii="Times New Roman" w:hAnsi="Times New Roman" w:cs="Times New Roman"/>
          <w:sz w:val="24"/>
          <w:szCs w:val="24"/>
        </w:rPr>
        <w:t xml:space="preserve"> alınan hizmet</w:t>
      </w:r>
      <w:r w:rsidR="00A85FF0">
        <w:rPr>
          <w:rFonts w:ascii="Times New Roman" w:hAnsi="Times New Roman" w:cs="Times New Roman"/>
          <w:sz w:val="24"/>
          <w:szCs w:val="24"/>
        </w:rPr>
        <w:t xml:space="preserve"> </w:t>
      </w:r>
      <w:r w:rsidR="00C05E7D">
        <w:rPr>
          <w:rFonts w:ascii="Times New Roman" w:hAnsi="Times New Roman" w:cs="Times New Roman"/>
          <w:sz w:val="24"/>
          <w:szCs w:val="24"/>
        </w:rPr>
        <w:t>mallar/ürünler gibi stoklanabilir, üretildikten sonra tüketilebilir ve</w:t>
      </w:r>
      <w:r w:rsidR="00A85FF0" w:rsidRPr="00A85FF0">
        <w:rPr>
          <w:rFonts w:ascii="Times New Roman" w:hAnsi="Times New Roman" w:cs="Times New Roman"/>
          <w:sz w:val="24"/>
          <w:szCs w:val="24"/>
        </w:rPr>
        <w:t xml:space="preserve"> </w:t>
      </w:r>
      <w:r w:rsidR="00C05E7D">
        <w:rPr>
          <w:rFonts w:ascii="Times New Roman" w:hAnsi="Times New Roman" w:cs="Times New Roman"/>
          <w:sz w:val="24"/>
          <w:szCs w:val="24"/>
        </w:rPr>
        <w:t>internet üzerinden alınan</w:t>
      </w:r>
      <w:r w:rsidR="00A85FF0">
        <w:rPr>
          <w:rFonts w:ascii="Times New Roman" w:hAnsi="Times New Roman" w:cs="Times New Roman"/>
          <w:sz w:val="24"/>
          <w:szCs w:val="24"/>
        </w:rPr>
        <w:t xml:space="preserve"> </w:t>
      </w:r>
      <w:r w:rsidR="00C05E7D">
        <w:rPr>
          <w:rFonts w:ascii="Times New Roman" w:hAnsi="Times New Roman" w:cs="Times New Roman"/>
          <w:sz w:val="24"/>
          <w:szCs w:val="24"/>
        </w:rPr>
        <w:t>hizmetler söz konusu olduğunda ayrılmazlık özelliği de nispeten ortadan kalkabilir. S</w:t>
      </w:r>
      <w:r w:rsidR="00C05E7D" w:rsidRPr="00C05E7D">
        <w:rPr>
          <w:rFonts w:ascii="Times New Roman" w:hAnsi="Times New Roman" w:cs="Times New Roman"/>
          <w:sz w:val="24"/>
          <w:szCs w:val="24"/>
        </w:rPr>
        <w:t>ahiplik</w:t>
      </w:r>
      <w:r w:rsidR="00C05E7D">
        <w:rPr>
          <w:rFonts w:ascii="Times New Roman" w:hAnsi="Times New Roman" w:cs="Times New Roman"/>
          <w:sz w:val="24"/>
          <w:szCs w:val="24"/>
        </w:rPr>
        <w:t>,</w:t>
      </w:r>
      <w:r w:rsidR="00C05E7D" w:rsidRPr="00C05E7D">
        <w:rPr>
          <w:rFonts w:ascii="Times New Roman" w:hAnsi="Times New Roman" w:cs="Times New Roman"/>
          <w:sz w:val="24"/>
          <w:szCs w:val="24"/>
        </w:rPr>
        <w:t xml:space="preserve"> </w:t>
      </w:r>
      <w:r w:rsidR="00C05E7D">
        <w:rPr>
          <w:rFonts w:ascii="Times New Roman" w:hAnsi="Times New Roman" w:cs="Times New Roman"/>
          <w:sz w:val="24"/>
          <w:szCs w:val="24"/>
        </w:rPr>
        <w:t>h</w:t>
      </w:r>
      <w:r w:rsidR="00A85FF0" w:rsidRPr="00A85FF0">
        <w:rPr>
          <w:rFonts w:ascii="Times New Roman" w:hAnsi="Times New Roman" w:cs="Times New Roman"/>
          <w:sz w:val="24"/>
          <w:szCs w:val="24"/>
        </w:rPr>
        <w:t>izmetlerin</w:t>
      </w:r>
      <w:r w:rsidR="00A85FF0">
        <w:rPr>
          <w:rFonts w:ascii="Times New Roman" w:hAnsi="Times New Roman" w:cs="Times New Roman"/>
          <w:sz w:val="24"/>
          <w:szCs w:val="24"/>
        </w:rPr>
        <w:t xml:space="preserve"> </w:t>
      </w:r>
      <w:r w:rsidR="00C05E7D">
        <w:rPr>
          <w:rFonts w:ascii="Times New Roman" w:hAnsi="Times New Roman" w:cs="Times New Roman"/>
          <w:sz w:val="24"/>
          <w:szCs w:val="24"/>
        </w:rPr>
        <w:t>mallardan/</w:t>
      </w:r>
      <w:r w:rsidR="00A85FF0" w:rsidRPr="00A85FF0">
        <w:rPr>
          <w:rFonts w:ascii="Times New Roman" w:hAnsi="Times New Roman" w:cs="Times New Roman"/>
          <w:sz w:val="24"/>
          <w:szCs w:val="24"/>
        </w:rPr>
        <w:t>ürünlerden ayrım</w:t>
      </w:r>
      <w:r w:rsidR="007A4B5F">
        <w:rPr>
          <w:rFonts w:ascii="Times New Roman" w:hAnsi="Times New Roman" w:cs="Times New Roman"/>
          <w:sz w:val="24"/>
          <w:szCs w:val="24"/>
        </w:rPr>
        <w:t xml:space="preserve">ında en net kriterdir </w:t>
      </w:r>
      <w:r w:rsidR="000A1C24">
        <w:rPr>
          <w:rFonts w:ascii="Times New Roman" w:hAnsi="Times New Roman" w:cs="Times New Roman"/>
          <w:sz w:val="24"/>
          <w:szCs w:val="24"/>
        </w:rPr>
        <w:t>(Lovelock and</w:t>
      </w:r>
      <w:r w:rsidR="004024B2">
        <w:rPr>
          <w:rFonts w:ascii="Times New Roman" w:hAnsi="Times New Roman" w:cs="Times New Roman"/>
          <w:sz w:val="24"/>
          <w:szCs w:val="24"/>
        </w:rPr>
        <w:t xml:space="preserve"> </w:t>
      </w:r>
      <w:r w:rsidR="00D9452B">
        <w:rPr>
          <w:rFonts w:ascii="Times New Roman" w:hAnsi="Times New Roman" w:cs="Times New Roman"/>
          <w:sz w:val="24"/>
          <w:szCs w:val="24"/>
        </w:rPr>
        <w:t>Gummesson, 2004</w:t>
      </w:r>
      <w:r w:rsidR="00A85FF0" w:rsidRPr="00A85FF0">
        <w:rPr>
          <w:rFonts w:ascii="Times New Roman" w:hAnsi="Times New Roman" w:cs="Times New Roman"/>
          <w:sz w:val="24"/>
          <w:szCs w:val="24"/>
        </w:rPr>
        <w:t>).</w:t>
      </w:r>
    </w:p>
    <w:p w:rsidR="004024B2" w:rsidRDefault="004024B2" w:rsidP="004024B2">
      <w:pPr>
        <w:ind w:firstLine="709"/>
        <w:jc w:val="both"/>
        <w:rPr>
          <w:rFonts w:ascii="Times New Roman" w:hAnsi="Times New Roman" w:cs="Times New Roman"/>
          <w:sz w:val="24"/>
          <w:szCs w:val="24"/>
        </w:rPr>
      </w:pPr>
    </w:p>
    <w:p w:rsidR="00CF44F2" w:rsidRPr="000A49AC" w:rsidRDefault="000A49AC" w:rsidP="000A49AC">
      <w:pPr>
        <w:pStyle w:val="Balk4"/>
        <w:ind w:firstLine="709"/>
        <w:rPr>
          <w:b/>
        </w:rPr>
      </w:pPr>
      <w:bookmarkStart w:id="22" w:name="_Toc18092803"/>
      <w:r w:rsidRPr="000A49AC">
        <w:rPr>
          <w:b/>
        </w:rPr>
        <w:t xml:space="preserve">1.1.3.6. </w:t>
      </w:r>
      <w:r w:rsidR="00B853F5" w:rsidRPr="000A49AC">
        <w:rPr>
          <w:b/>
        </w:rPr>
        <w:t>Değişik Dağıtım Kanallarının Bulunması</w:t>
      </w:r>
      <w:bookmarkEnd w:id="22"/>
    </w:p>
    <w:p w:rsidR="00DA5F7E" w:rsidRDefault="00DA5F7E" w:rsidP="004F5935">
      <w:pPr>
        <w:ind w:firstLine="709"/>
        <w:jc w:val="both"/>
        <w:rPr>
          <w:rFonts w:ascii="Times New Roman" w:hAnsi="Times New Roman" w:cs="Times New Roman"/>
          <w:sz w:val="24"/>
          <w:szCs w:val="24"/>
        </w:rPr>
      </w:pPr>
      <w:r>
        <w:rPr>
          <w:rFonts w:ascii="Times New Roman" w:hAnsi="Times New Roman" w:cs="Times New Roman"/>
          <w:sz w:val="24"/>
          <w:szCs w:val="24"/>
        </w:rPr>
        <w:t>Hizmet pazarlamacılarının ürettik</w:t>
      </w:r>
      <w:r w:rsidR="00A618ED">
        <w:rPr>
          <w:rFonts w:ascii="Times New Roman" w:hAnsi="Times New Roman" w:cs="Times New Roman"/>
          <w:sz w:val="24"/>
          <w:szCs w:val="24"/>
        </w:rPr>
        <w:t>leri hizmeti müşteriye ulaştır</w:t>
      </w:r>
      <w:r>
        <w:rPr>
          <w:rFonts w:ascii="Times New Roman" w:hAnsi="Times New Roman" w:cs="Times New Roman"/>
          <w:sz w:val="24"/>
          <w:szCs w:val="24"/>
        </w:rPr>
        <w:t xml:space="preserve">mak </w:t>
      </w:r>
      <w:r w:rsidR="00084B0C">
        <w:rPr>
          <w:rFonts w:ascii="Times New Roman" w:hAnsi="Times New Roman" w:cs="Times New Roman"/>
          <w:sz w:val="24"/>
          <w:szCs w:val="24"/>
        </w:rPr>
        <w:t>için d</w:t>
      </w:r>
      <w:r>
        <w:rPr>
          <w:rFonts w:ascii="Times New Roman" w:hAnsi="Times New Roman" w:cs="Times New Roman"/>
          <w:sz w:val="24"/>
          <w:szCs w:val="24"/>
        </w:rPr>
        <w:t>eği</w:t>
      </w:r>
      <w:r w:rsidR="00A618ED">
        <w:rPr>
          <w:rFonts w:ascii="Times New Roman" w:hAnsi="Times New Roman" w:cs="Times New Roman"/>
          <w:sz w:val="24"/>
          <w:szCs w:val="24"/>
        </w:rPr>
        <w:t>şik dağıtım kanalları kullanılmaktadır</w:t>
      </w:r>
      <w:r>
        <w:rPr>
          <w:rFonts w:ascii="Times New Roman" w:hAnsi="Times New Roman" w:cs="Times New Roman"/>
          <w:sz w:val="24"/>
          <w:szCs w:val="24"/>
        </w:rPr>
        <w:t>. Dağıtım kanallarının kullanılması yer, zaman</w:t>
      </w:r>
      <w:r w:rsidR="00084B0C">
        <w:rPr>
          <w:rFonts w:ascii="Times New Roman" w:hAnsi="Times New Roman" w:cs="Times New Roman"/>
          <w:sz w:val="24"/>
          <w:szCs w:val="24"/>
        </w:rPr>
        <w:t xml:space="preserve"> ve </w:t>
      </w:r>
      <w:r>
        <w:rPr>
          <w:rFonts w:ascii="Times New Roman" w:hAnsi="Times New Roman" w:cs="Times New Roman"/>
          <w:sz w:val="24"/>
          <w:szCs w:val="24"/>
        </w:rPr>
        <w:t>kullanım faydaları sağlamaktadır. Bu dağıtım kanalları; üreticinin hizmeti doğrudan müşteriye sunduğu doğrudan dağıtım kanalı, hizmeti müşteriye ulaştırmada üretici ile müşteri arasında aracının olduğu dolaylı dağıtım kanalı ve elektronik dağıtım kanallarıdır.</w:t>
      </w:r>
      <w:r w:rsidR="009E151E">
        <w:rPr>
          <w:rFonts w:ascii="Times New Roman" w:hAnsi="Times New Roman" w:cs="Times New Roman"/>
          <w:sz w:val="24"/>
          <w:szCs w:val="24"/>
        </w:rPr>
        <w:t xml:space="preserve"> </w:t>
      </w:r>
      <w:r w:rsidR="00F86DE8">
        <w:rPr>
          <w:rFonts w:ascii="Times New Roman" w:hAnsi="Times New Roman" w:cs="Times New Roman"/>
          <w:sz w:val="24"/>
          <w:szCs w:val="24"/>
        </w:rPr>
        <w:t>Doğrudan dağıtım kanalı etkileşimli diyaloğa izin vermesi sebebiyle müşterilerin geri bildirimi yani memnuniyeti ya da memnuniyetsizliği anında alınabilirken, dolaylı dağıtımda ise yüz yüze ileti</w:t>
      </w:r>
      <w:r w:rsidR="004024B2">
        <w:rPr>
          <w:rFonts w:ascii="Times New Roman" w:hAnsi="Times New Roman" w:cs="Times New Roman"/>
          <w:sz w:val="24"/>
          <w:szCs w:val="24"/>
        </w:rPr>
        <w:t xml:space="preserve">şimin olmaması böyle bir duruma </w:t>
      </w:r>
      <w:r w:rsidR="006F12B1">
        <w:rPr>
          <w:rFonts w:ascii="Times New Roman" w:hAnsi="Times New Roman" w:cs="Times New Roman"/>
          <w:sz w:val="24"/>
          <w:szCs w:val="24"/>
        </w:rPr>
        <w:t>imkân</w:t>
      </w:r>
      <w:r w:rsidR="00C46096">
        <w:rPr>
          <w:rFonts w:ascii="Times New Roman" w:hAnsi="Times New Roman" w:cs="Times New Roman"/>
          <w:sz w:val="24"/>
          <w:szCs w:val="24"/>
        </w:rPr>
        <w:t xml:space="preserve"> sağlayamamaktadır (Çıtak</w:t>
      </w:r>
      <w:r w:rsidR="00DF0B29">
        <w:rPr>
          <w:rFonts w:ascii="Times New Roman" w:hAnsi="Times New Roman" w:cs="Times New Roman"/>
          <w:sz w:val="24"/>
          <w:szCs w:val="24"/>
        </w:rPr>
        <w:t>, 2014).</w:t>
      </w:r>
    </w:p>
    <w:p w:rsidR="009B65B4" w:rsidRDefault="003F05E5" w:rsidP="004024B2">
      <w:pPr>
        <w:ind w:firstLine="709"/>
        <w:jc w:val="both"/>
        <w:rPr>
          <w:rFonts w:ascii="Times New Roman" w:hAnsi="Times New Roman" w:cs="Times New Roman"/>
          <w:sz w:val="24"/>
          <w:szCs w:val="24"/>
        </w:rPr>
      </w:pPr>
      <w:r>
        <w:rPr>
          <w:rFonts w:ascii="Times New Roman" w:hAnsi="Times New Roman" w:cs="Times New Roman"/>
          <w:sz w:val="24"/>
          <w:szCs w:val="24"/>
        </w:rPr>
        <w:t>H</w:t>
      </w:r>
      <w:r w:rsidR="000D6AAA" w:rsidRPr="000D6AAA">
        <w:rPr>
          <w:rFonts w:ascii="Times New Roman" w:hAnsi="Times New Roman" w:cs="Times New Roman"/>
          <w:sz w:val="24"/>
          <w:szCs w:val="24"/>
        </w:rPr>
        <w:t>izmet pazarlaması</w:t>
      </w:r>
      <w:r>
        <w:rPr>
          <w:rFonts w:ascii="Times New Roman" w:hAnsi="Times New Roman" w:cs="Times New Roman"/>
          <w:sz w:val="24"/>
          <w:szCs w:val="24"/>
        </w:rPr>
        <w:t>nda</w:t>
      </w:r>
      <w:r w:rsidR="000D6AAA" w:rsidRPr="000D6AAA">
        <w:rPr>
          <w:rFonts w:ascii="Times New Roman" w:hAnsi="Times New Roman" w:cs="Times New Roman"/>
          <w:sz w:val="24"/>
          <w:szCs w:val="24"/>
        </w:rPr>
        <w:t xml:space="preserve"> elektronik kanallar</w:t>
      </w:r>
      <w:r>
        <w:rPr>
          <w:rFonts w:ascii="Times New Roman" w:hAnsi="Times New Roman" w:cs="Times New Roman"/>
          <w:sz w:val="24"/>
          <w:szCs w:val="24"/>
        </w:rPr>
        <w:t>ın</w:t>
      </w:r>
      <w:r w:rsidR="000D6AAA" w:rsidRPr="000D6AAA">
        <w:rPr>
          <w:rFonts w:ascii="Times New Roman" w:hAnsi="Times New Roman" w:cs="Times New Roman"/>
          <w:sz w:val="24"/>
          <w:szCs w:val="24"/>
        </w:rPr>
        <w:t xml:space="preserve"> </w:t>
      </w:r>
      <w:r>
        <w:rPr>
          <w:rFonts w:ascii="Times New Roman" w:hAnsi="Times New Roman" w:cs="Times New Roman"/>
          <w:sz w:val="24"/>
          <w:szCs w:val="24"/>
        </w:rPr>
        <w:t>kullanımı gün geçtikçe artmaktadır. Elektronik dağıtım kanalları</w:t>
      </w:r>
      <w:r w:rsidR="00327450">
        <w:rPr>
          <w:rFonts w:ascii="Times New Roman" w:hAnsi="Times New Roman" w:cs="Times New Roman"/>
          <w:sz w:val="24"/>
          <w:szCs w:val="24"/>
        </w:rPr>
        <w:t>;</w:t>
      </w:r>
      <w:r>
        <w:rPr>
          <w:rFonts w:ascii="Times New Roman" w:hAnsi="Times New Roman" w:cs="Times New Roman"/>
          <w:sz w:val="24"/>
          <w:szCs w:val="24"/>
        </w:rPr>
        <w:t xml:space="preserve"> ATM ler, internet siteleri vb</w:t>
      </w:r>
      <w:r w:rsidR="00CE78A9">
        <w:rPr>
          <w:rFonts w:ascii="Times New Roman" w:hAnsi="Times New Roman" w:cs="Times New Roman"/>
          <w:sz w:val="24"/>
          <w:szCs w:val="24"/>
        </w:rPr>
        <w:t>.</w:t>
      </w:r>
      <w:r w:rsidR="000D6AAA" w:rsidRPr="000D6AAA">
        <w:rPr>
          <w:rFonts w:ascii="Times New Roman" w:hAnsi="Times New Roman" w:cs="Times New Roman"/>
          <w:sz w:val="24"/>
          <w:szCs w:val="24"/>
        </w:rPr>
        <w:t xml:space="preserve"> </w:t>
      </w:r>
      <w:r>
        <w:rPr>
          <w:rFonts w:ascii="Times New Roman" w:hAnsi="Times New Roman" w:cs="Times New Roman"/>
          <w:sz w:val="24"/>
          <w:szCs w:val="24"/>
        </w:rPr>
        <w:t xml:space="preserve">dir. </w:t>
      </w:r>
      <w:r w:rsidR="000D6AAA" w:rsidRPr="000D6AAA">
        <w:rPr>
          <w:rFonts w:ascii="Times New Roman" w:hAnsi="Times New Roman" w:cs="Times New Roman"/>
          <w:sz w:val="24"/>
          <w:szCs w:val="24"/>
        </w:rPr>
        <w:t xml:space="preserve">Gazeteler ve </w:t>
      </w:r>
      <w:r>
        <w:rPr>
          <w:rFonts w:ascii="Times New Roman" w:hAnsi="Times New Roman" w:cs="Times New Roman"/>
          <w:sz w:val="24"/>
          <w:szCs w:val="24"/>
        </w:rPr>
        <w:lastRenderedPageBreak/>
        <w:t>dergiler de</w:t>
      </w:r>
      <w:r w:rsidR="000D6AAA">
        <w:rPr>
          <w:rFonts w:ascii="Times New Roman" w:hAnsi="Times New Roman" w:cs="Times New Roman"/>
          <w:sz w:val="24"/>
          <w:szCs w:val="24"/>
        </w:rPr>
        <w:t xml:space="preserve"> bilgi hizmeti sunan </w:t>
      </w:r>
      <w:r w:rsidR="000D6AAA" w:rsidRPr="000D6AAA">
        <w:rPr>
          <w:rFonts w:ascii="Times New Roman" w:hAnsi="Times New Roman" w:cs="Times New Roman"/>
          <w:sz w:val="24"/>
          <w:szCs w:val="24"/>
        </w:rPr>
        <w:t>işletmeler</w:t>
      </w:r>
      <w:r>
        <w:rPr>
          <w:rFonts w:ascii="Times New Roman" w:hAnsi="Times New Roman" w:cs="Times New Roman"/>
          <w:sz w:val="24"/>
          <w:szCs w:val="24"/>
        </w:rPr>
        <w:t xml:space="preserve"> için kullanılan ayrıca</w:t>
      </w:r>
      <w:r w:rsidR="000D6AAA" w:rsidRPr="000D6AAA">
        <w:rPr>
          <w:rFonts w:ascii="Times New Roman" w:hAnsi="Times New Roman" w:cs="Times New Roman"/>
          <w:sz w:val="24"/>
          <w:szCs w:val="24"/>
        </w:rPr>
        <w:t xml:space="preserve"> hizmetlerini müşteriye internet kanalıyla da </w:t>
      </w:r>
      <w:r w:rsidR="00327450">
        <w:rPr>
          <w:rFonts w:ascii="Times New Roman" w:hAnsi="Times New Roman" w:cs="Times New Roman"/>
          <w:sz w:val="24"/>
          <w:szCs w:val="24"/>
        </w:rPr>
        <w:t>aktarabilen bir dağıtım kanalıdır</w:t>
      </w:r>
      <w:r w:rsidR="000D6AAA">
        <w:rPr>
          <w:rFonts w:ascii="Times New Roman" w:hAnsi="Times New Roman" w:cs="Times New Roman"/>
          <w:sz w:val="24"/>
          <w:szCs w:val="24"/>
        </w:rPr>
        <w:t xml:space="preserve">. </w:t>
      </w:r>
      <w:r w:rsidR="00327450">
        <w:rPr>
          <w:rFonts w:ascii="Times New Roman" w:hAnsi="Times New Roman" w:cs="Times New Roman"/>
          <w:sz w:val="24"/>
          <w:szCs w:val="24"/>
        </w:rPr>
        <w:t xml:space="preserve">Fiziksel dağıtım kanalları ve dijital ortam bir arada hizmet pazarlamasında uygulandığı gibi ürün pazarlamasında da </w:t>
      </w:r>
      <w:r w:rsidR="000D6AAA" w:rsidRPr="000D6AAA">
        <w:rPr>
          <w:rFonts w:ascii="Times New Roman" w:hAnsi="Times New Roman" w:cs="Times New Roman"/>
          <w:sz w:val="24"/>
          <w:szCs w:val="24"/>
        </w:rPr>
        <w:t>uygulan</w:t>
      </w:r>
      <w:r w:rsidR="00CE78A9">
        <w:rPr>
          <w:rFonts w:ascii="Times New Roman" w:hAnsi="Times New Roman" w:cs="Times New Roman"/>
          <w:sz w:val="24"/>
          <w:szCs w:val="24"/>
        </w:rPr>
        <w:t>abilmektedir</w:t>
      </w:r>
      <w:r w:rsidR="00EC31B7">
        <w:rPr>
          <w:rFonts w:ascii="Times New Roman" w:hAnsi="Times New Roman" w:cs="Times New Roman"/>
          <w:sz w:val="24"/>
          <w:szCs w:val="24"/>
        </w:rPr>
        <w:t xml:space="preserve"> (Lovelock and</w:t>
      </w:r>
      <w:r w:rsidR="000D6AAA">
        <w:rPr>
          <w:rFonts w:ascii="Times New Roman" w:hAnsi="Times New Roman" w:cs="Times New Roman"/>
          <w:sz w:val="24"/>
          <w:szCs w:val="24"/>
        </w:rPr>
        <w:t xml:space="preserve"> Wright, 2002</w:t>
      </w:r>
      <w:r w:rsidR="000D6AAA" w:rsidRPr="000D6AAA">
        <w:rPr>
          <w:rFonts w:ascii="Times New Roman" w:hAnsi="Times New Roman" w:cs="Times New Roman"/>
          <w:sz w:val="24"/>
          <w:szCs w:val="24"/>
        </w:rPr>
        <w:t>: 12-14).</w:t>
      </w:r>
    </w:p>
    <w:p w:rsidR="004024B2" w:rsidRDefault="004024B2" w:rsidP="004024B2">
      <w:pPr>
        <w:ind w:firstLine="709"/>
        <w:jc w:val="both"/>
        <w:rPr>
          <w:rFonts w:ascii="Times New Roman" w:hAnsi="Times New Roman" w:cs="Times New Roman"/>
          <w:sz w:val="24"/>
          <w:szCs w:val="24"/>
        </w:rPr>
      </w:pPr>
    </w:p>
    <w:p w:rsidR="00EC66BC" w:rsidRPr="000A49AC" w:rsidRDefault="000A49AC" w:rsidP="000A49AC">
      <w:pPr>
        <w:pStyle w:val="Balk4"/>
        <w:ind w:firstLine="709"/>
        <w:rPr>
          <w:b/>
        </w:rPr>
      </w:pPr>
      <w:bookmarkStart w:id="23" w:name="_Toc18092804"/>
      <w:r w:rsidRPr="000A49AC">
        <w:rPr>
          <w:b/>
        </w:rPr>
        <w:t xml:space="preserve">1.1.3.7. </w:t>
      </w:r>
      <w:r w:rsidR="00EC66BC" w:rsidRPr="000A49AC">
        <w:rPr>
          <w:b/>
        </w:rPr>
        <w:t>İnsan Odaklılık</w:t>
      </w:r>
      <w:bookmarkEnd w:id="23"/>
    </w:p>
    <w:p w:rsidR="009E2ED2" w:rsidRDefault="00203027" w:rsidP="004024B2">
      <w:pPr>
        <w:ind w:firstLine="709"/>
        <w:jc w:val="both"/>
        <w:rPr>
          <w:rFonts w:ascii="Times New Roman" w:hAnsi="Times New Roman" w:cs="Times New Roman"/>
          <w:sz w:val="24"/>
          <w:szCs w:val="24"/>
        </w:rPr>
      </w:pPr>
      <w:r>
        <w:rPr>
          <w:rFonts w:ascii="Times New Roman" w:hAnsi="Times New Roman" w:cs="Times New Roman"/>
          <w:sz w:val="24"/>
          <w:szCs w:val="24"/>
        </w:rPr>
        <w:t>Sağlık hizmetleri, eğitim hizmetleri, yolcu hizmetleri vb. gibi bire bir temas gerektiren hizmetler sunulurken hizmeti sunan personel ve hizmeti alan müşteri bir arada bulunmaktadır. Bu durum insan odaklı hizmetin göstergesidir. Personelin müşteriye karşı tutumu hizmet pazarlamasında müşterinin yaşayacağı hizmet deneyimi açısından oldukça önemlidir.</w:t>
      </w:r>
      <w:r w:rsidR="00D070D6">
        <w:rPr>
          <w:rFonts w:ascii="Times New Roman" w:hAnsi="Times New Roman" w:cs="Times New Roman"/>
          <w:sz w:val="24"/>
          <w:szCs w:val="24"/>
        </w:rPr>
        <w:t xml:space="preserve"> Grace ve O’cass (2004)’a göre hizmet deneyiminin 3 boyutundan biri de çalışan hizmetidir. Çalışan hizmeti personelin tüm tutum, davranış ve niteliğini kapsamaktadır. </w:t>
      </w:r>
      <w:r>
        <w:rPr>
          <w:rFonts w:ascii="Times New Roman" w:hAnsi="Times New Roman" w:cs="Times New Roman"/>
          <w:sz w:val="24"/>
          <w:szCs w:val="24"/>
        </w:rPr>
        <w:t xml:space="preserve"> Müşterinin yaşadığı deneyim, hizmetin kalitesindeki algısını belirlemekte ve kalite algısına göre </w:t>
      </w:r>
      <w:r w:rsidR="00AC14B5">
        <w:rPr>
          <w:rFonts w:ascii="Times New Roman" w:hAnsi="Times New Roman" w:cs="Times New Roman"/>
          <w:sz w:val="24"/>
          <w:szCs w:val="24"/>
        </w:rPr>
        <w:t xml:space="preserve">de müşteri </w:t>
      </w:r>
      <w:r>
        <w:rPr>
          <w:rFonts w:ascii="Times New Roman" w:hAnsi="Times New Roman" w:cs="Times New Roman"/>
          <w:sz w:val="24"/>
          <w:szCs w:val="24"/>
        </w:rPr>
        <w:t>memnuniyet</w:t>
      </w:r>
      <w:r w:rsidR="00D070D6">
        <w:rPr>
          <w:rFonts w:ascii="Times New Roman" w:hAnsi="Times New Roman" w:cs="Times New Roman"/>
          <w:sz w:val="24"/>
          <w:szCs w:val="24"/>
        </w:rPr>
        <w:t>in</w:t>
      </w:r>
      <w:r w:rsidR="00AC14B5">
        <w:rPr>
          <w:rFonts w:ascii="Times New Roman" w:hAnsi="Times New Roman" w:cs="Times New Roman"/>
          <w:sz w:val="24"/>
          <w:szCs w:val="24"/>
        </w:rPr>
        <w:t>in</w:t>
      </w:r>
      <w:r>
        <w:rPr>
          <w:rFonts w:ascii="Times New Roman" w:hAnsi="Times New Roman" w:cs="Times New Roman"/>
          <w:sz w:val="24"/>
          <w:szCs w:val="24"/>
        </w:rPr>
        <w:t xml:space="preserve"> derecesi </w:t>
      </w:r>
      <w:r w:rsidR="00D070D6">
        <w:rPr>
          <w:rFonts w:ascii="Times New Roman" w:hAnsi="Times New Roman" w:cs="Times New Roman"/>
          <w:sz w:val="24"/>
          <w:szCs w:val="24"/>
        </w:rPr>
        <w:t>belirlenmektedir</w:t>
      </w:r>
      <w:r>
        <w:rPr>
          <w:rFonts w:ascii="Times New Roman" w:hAnsi="Times New Roman" w:cs="Times New Roman"/>
          <w:sz w:val="24"/>
          <w:szCs w:val="24"/>
        </w:rPr>
        <w:t>.</w:t>
      </w:r>
    </w:p>
    <w:p w:rsidR="00B82B8E" w:rsidRDefault="009E2ED2" w:rsidP="004024B2">
      <w:pPr>
        <w:ind w:firstLine="709"/>
        <w:jc w:val="both"/>
        <w:rPr>
          <w:rFonts w:ascii="Times New Roman" w:hAnsi="Times New Roman" w:cs="Times New Roman"/>
          <w:sz w:val="24"/>
          <w:szCs w:val="24"/>
        </w:rPr>
      </w:pPr>
      <w:r>
        <w:rPr>
          <w:rFonts w:ascii="Times New Roman" w:hAnsi="Times New Roman" w:cs="Times New Roman"/>
          <w:sz w:val="24"/>
          <w:szCs w:val="24"/>
        </w:rPr>
        <w:t>Hizmet sunumunda personel ile müşteri arasındaki iletişim kadar müşteriler arası etkileşim de önemsenmelidir. Dolayısıyla yöneticiler</w:t>
      </w:r>
      <w:r w:rsidR="004B0692" w:rsidRPr="004B0692">
        <w:rPr>
          <w:rFonts w:ascii="Times New Roman" w:hAnsi="Times New Roman" w:cs="Times New Roman"/>
          <w:sz w:val="24"/>
          <w:szCs w:val="24"/>
        </w:rPr>
        <w:t xml:space="preserve"> personel</w:t>
      </w:r>
      <w:r>
        <w:rPr>
          <w:rFonts w:ascii="Times New Roman" w:hAnsi="Times New Roman" w:cs="Times New Roman"/>
          <w:sz w:val="24"/>
          <w:szCs w:val="24"/>
        </w:rPr>
        <w:t>-müşteri</w:t>
      </w:r>
      <w:r w:rsidR="00FA3848">
        <w:rPr>
          <w:rFonts w:ascii="Times New Roman" w:hAnsi="Times New Roman" w:cs="Times New Roman"/>
          <w:sz w:val="24"/>
          <w:szCs w:val="24"/>
        </w:rPr>
        <w:t xml:space="preserve"> ve müşteri-müşteri</w:t>
      </w:r>
      <w:r w:rsidR="004B0692" w:rsidRPr="004B0692">
        <w:rPr>
          <w:rFonts w:ascii="Times New Roman" w:hAnsi="Times New Roman" w:cs="Times New Roman"/>
          <w:sz w:val="24"/>
          <w:szCs w:val="24"/>
        </w:rPr>
        <w:t xml:space="preserve"> </w:t>
      </w:r>
      <w:r w:rsidR="00611B46">
        <w:rPr>
          <w:rFonts w:ascii="Times New Roman" w:hAnsi="Times New Roman" w:cs="Times New Roman"/>
          <w:sz w:val="24"/>
          <w:szCs w:val="24"/>
        </w:rPr>
        <w:t xml:space="preserve">etkileşimini de </w:t>
      </w:r>
      <w:r w:rsidR="004B0692" w:rsidRPr="004B0692">
        <w:rPr>
          <w:rFonts w:ascii="Times New Roman" w:hAnsi="Times New Roman" w:cs="Times New Roman"/>
          <w:sz w:val="24"/>
          <w:szCs w:val="24"/>
        </w:rPr>
        <w:t>yönetmek</w:t>
      </w:r>
      <w:r w:rsidR="00AC14B5">
        <w:rPr>
          <w:rFonts w:ascii="Times New Roman" w:hAnsi="Times New Roman" w:cs="Times New Roman"/>
          <w:sz w:val="24"/>
          <w:szCs w:val="24"/>
        </w:rPr>
        <w:t xml:space="preserve"> zorundadır ve bu iletişimi yönetmekte oldukça zorlanmaktadırlar </w:t>
      </w:r>
      <w:r>
        <w:rPr>
          <w:rFonts w:ascii="Times New Roman" w:hAnsi="Times New Roman" w:cs="Times New Roman"/>
          <w:sz w:val="24"/>
          <w:szCs w:val="24"/>
        </w:rPr>
        <w:t>(Lovelock and Wright, 2002</w:t>
      </w:r>
      <w:r w:rsidR="004B0692" w:rsidRPr="004B0692">
        <w:rPr>
          <w:rFonts w:ascii="Times New Roman" w:hAnsi="Times New Roman" w:cs="Times New Roman"/>
          <w:sz w:val="24"/>
          <w:szCs w:val="24"/>
        </w:rPr>
        <w:t>: 11).</w:t>
      </w:r>
    </w:p>
    <w:p w:rsidR="00CB5FF6" w:rsidRPr="00C93FAC" w:rsidRDefault="00E13D88" w:rsidP="00B82B8E">
      <w:pPr>
        <w:rPr>
          <w:rFonts w:ascii="Times New Roman" w:hAnsi="Times New Roman" w:cs="Times New Roman"/>
          <w:sz w:val="24"/>
          <w:szCs w:val="24"/>
        </w:rPr>
      </w:pPr>
      <w:r>
        <w:rPr>
          <w:rFonts w:ascii="Times New Roman" w:hAnsi="Times New Roman" w:cs="Times New Roman"/>
          <w:sz w:val="24"/>
          <w:szCs w:val="24"/>
        </w:rPr>
        <w:t xml:space="preserve"> </w:t>
      </w:r>
    </w:p>
    <w:p w:rsidR="00CD028D" w:rsidRPr="003B37F7" w:rsidRDefault="003B37F7" w:rsidP="003B37F7">
      <w:pPr>
        <w:pStyle w:val="Balk3"/>
        <w:ind w:firstLine="709"/>
        <w:rPr>
          <w:b/>
        </w:rPr>
      </w:pPr>
      <w:bookmarkStart w:id="24" w:name="_Toc18092805"/>
      <w:r w:rsidRPr="003B37F7">
        <w:rPr>
          <w:b/>
        </w:rPr>
        <w:t>1.1.4.</w:t>
      </w:r>
      <w:r w:rsidR="00535EBA" w:rsidRPr="003B37F7">
        <w:rPr>
          <w:b/>
        </w:rPr>
        <w:t xml:space="preserve"> </w:t>
      </w:r>
      <w:r w:rsidR="00567020" w:rsidRPr="003B37F7">
        <w:rPr>
          <w:b/>
        </w:rPr>
        <w:t>Hizmetlerin Ekonomideki Yeri ve Önemi</w:t>
      </w:r>
      <w:bookmarkEnd w:id="24"/>
    </w:p>
    <w:p w:rsidR="00E36041" w:rsidRDefault="00E36041" w:rsidP="00D018F3">
      <w:pPr>
        <w:ind w:firstLine="709"/>
        <w:jc w:val="both"/>
        <w:rPr>
          <w:rFonts w:ascii="Times New Roman" w:hAnsi="Times New Roman" w:cs="Times New Roman"/>
          <w:sz w:val="24"/>
          <w:szCs w:val="24"/>
        </w:rPr>
      </w:pPr>
      <w:r>
        <w:rPr>
          <w:rFonts w:ascii="Times New Roman" w:hAnsi="Times New Roman" w:cs="Times New Roman"/>
          <w:sz w:val="24"/>
          <w:szCs w:val="24"/>
        </w:rPr>
        <w:t>Gelişmiş ülkelerin gelişim süreçleri boyunca sektörel kaymalar yaşadıkları iktisadi tarihlerine bakıldığında açıkça görülmektedir. Bu ülkeler sanayi devrimleri ile birlikte önce tarımdan sanayiye daha sonra da sanayiden hizmetlere doğru kaymışlardır.</w:t>
      </w:r>
      <w:r w:rsidR="008117A8">
        <w:rPr>
          <w:rFonts w:ascii="Times New Roman" w:hAnsi="Times New Roman" w:cs="Times New Roman"/>
          <w:sz w:val="24"/>
          <w:szCs w:val="24"/>
        </w:rPr>
        <w:t xml:space="preserve"> Bahsedilen sektörel geçişler Türkiye’de de önemli ölçüde görülmektedir. Özellikle </w:t>
      </w:r>
      <w:r w:rsidR="00074CCA">
        <w:rPr>
          <w:rFonts w:ascii="Times New Roman" w:hAnsi="Times New Roman" w:cs="Times New Roman"/>
          <w:sz w:val="24"/>
          <w:szCs w:val="24"/>
        </w:rPr>
        <w:t>kırdan kente göç</w:t>
      </w:r>
      <w:r w:rsidR="008117A8">
        <w:rPr>
          <w:rFonts w:ascii="Times New Roman" w:hAnsi="Times New Roman" w:cs="Times New Roman"/>
          <w:sz w:val="24"/>
          <w:szCs w:val="24"/>
        </w:rPr>
        <w:t>ün artışı tarımdan hizmet sektörüne doğru istihdam kaymalarına neden olmuştur.</w:t>
      </w:r>
      <w:r w:rsidR="00C96077">
        <w:rPr>
          <w:rFonts w:ascii="Times New Roman" w:hAnsi="Times New Roman" w:cs="Times New Roman"/>
          <w:sz w:val="24"/>
          <w:szCs w:val="24"/>
        </w:rPr>
        <w:t xml:space="preserve"> H</w:t>
      </w:r>
      <w:r w:rsidR="00C96077" w:rsidRPr="00C96077">
        <w:rPr>
          <w:rFonts w:ascii="Times New Roman" w:hAnsi="Times New Roman" w:cs="Times New Roman"/>
          <w:sz w:val="24"/>
          <w:szCs w:val="24"/>
        </w:rPr>
        <w:t>izmet sektörü</w:t>
      </w:r>
      <w:r w:rsidR="00C96077">
        <w:rPr>
          <w:rFonts w:ascii="Times New Roman" w:hAnsi="Times New Roman" w:cs="Times New Roman"/>
          <w:sz w:val="24"/>
          <w:szCs w:val="24"/>
        </w:rPr>
        <w:t>, y</w:t>
      </w:r>
      <w:r w:rsidR="00C96077" w:rsidRPr="00C96077">
        <w:rPr>
          <w:rFonts w:ascii="Times New Roman" w:hAnsi="Times New Roman" w:cs="Times New Roman"/>
          <w:sz w:val="24"/>
          <w:szCs w:val="24"/>
        </w:rPr>
        <w:t xml:space="preserve">irminci yüzyılın </w:t>
      </w:r>
      <w:r w:rsidR="00C96077">
        <w:rPr>
          <w:rFonts w:ascii="Times New Roman" w:hAnsi="Times New Roman" w:cs="Times New Roman"/>
          <w:sz w:val="24"/>
          <w:szCs w:val="24"/>
        </w:rPr>
        <w:t xml:space="preserve">ortalarından </w:t>
      </w:r>
      <w:r w:rsidR="00C96077" w:rsidRPr="00C96077">
        <w:rPr>
          <w:rFonts w:ascii="Times New Roman" w:hAnsi="Times New Roman" w:cs="Times New Roman"/>
          <w:sz w:val="24"/>
          <w:szCs w:val="24"/>
        </w:rPr>
        <w:t>itibar</w:t>
      </w:r>
      <w:r w:rsidR="00E20824">
        <w:rPr>
          <w:rFonts w:ascii="Times New Roman" w:hAnsi="Times New Roman" w:cs="Times New Roman"/>
          <w:sz w:val="24"/>
          <w:szCs w:val="24"/>
        </w:rPr>
        <w:t>en</w:t>
      </w:r>
      <w:r w:rsidR="00C96077">
        <w:rPr>
          <w:rFonts w:ascii="Times New Roman" w:hAnsi="Times New Roman" w:cs="Times New Roman"/>
          <w:sz w:val="24"/>
          <w:szCs w:val="24"/>
        </w:rPr>
        <w:t xml:space="preserve"> hem gelişmiş hem de geli</w:t>
      </w:r>
      <w:r w:rsidR="00E20824">
        <w:rPr>
          <w:rFonts w:ascii="Times New Roman" w:hAnsi="Times New Roman" w:cs="Times New Roman"/>
          <w:sz w:val="24"/>
          <w:szCs w:val="24"/>
        </w:rPr>
        <w:t>şme süreci devam eden ülkelerde</w:t>
      </w:r>
      <w:r w:rsidR="00C96077" w:rsidRPr="00C96077">
        <w:rPr>
          <w:rFonts w:ascii="Times New Roman" w:hAnsi="Times New Roman" w:cs="Times New Roman"/>
          <w:sz w:val="24"/>
          <w:szCs w:val="24"/>
        </w:rPr>
        <w:t xml:space="preserve"> tarım ve sanayiyi</w:t>
      </w:r>
      <w:r w:rsidR="00C96077">
        <w:rPr>
          <w:rFonts w:ascii="Times New Roman" w:hAnsi="Times New Roman" w:cs="Times New Roman"/>
          <w:sz w:val="24"/>
          <w:szCs w:val="24"/>
        </w:rPr>
        <w:t xml:space="preserve"> geçmeye başlamıştır (Sevimli, 2006).</w:t>
      </w:r>
      <w:r w:rsidR="0030546D">
        <w:rPr>
          <w:rFonts w:ascii="Times New Roman" w:hAnsi="Times New Roman" w:cs="Times New Roman"/>
          <w:sz w:val="24"/>
          <w:szCs w:val="24"/>
        </w:rPr>
        <w:t xml:space="preserve"> </w:t>
      </w:r>
    </w:p>
    <w:p w:rsidR="006E12B7" w:rsidRDefault="00C44619" w:rsidP="00D018F3">
      <w:pPr>
        <w:ind w:firstLine="709"/>
        <w:jc w:val="both"/>
        <w:rPr>
          <w:rFonts w:ascii="Times New Roman" w:hAnsi="Times New Roman" w:cs="Times New Roman"/>
          <w:sz w:val="24"/>
          <w:szCs w:val="24"/>
        </w:rPr>
      </w:pPr>
      <w:r>
        <w:rPr>
          <w:rFonts w:ascii="Times New Roman" w:hAnsi="Times New Roman" w:cs="Times New Roman"/>
          <w:sz w:val="24"/>
          <w:szCs w:val="24"/>
        </w:rPr>
        <w:t>Grafik</w:t>
      </w:r>
      <w:r w:rsidR="009A1666">
        <w:rPr>
          <w:rFonts w:ascii="Times New Roman" w:hAnsi="Times New Roman" w:cs="Times New Roman"/>
          <w:sz w:val="24"/>
          <w:szCs w:val="24"/>
        </w:rPr>
        <w:t xml:space="preserve"> 1</w:t>
      </w:r>
      <w:r w:rsidR="006E12B7">
        <w:rPr>
          <w:rFonts w:ascii="Times New Roman" w:hAnsi="Times New Roman" w:cs="Times New Roman"/>
          <w:sz w:val="24"/>
          <w:szCs w:val="24"/>
        </w:rPr>
        <w:t>’de</w:t>
      </w:r>
      <w:r w:rsidR="00CF4162">
        <w:rPr>
          <w:rFonts w:ascii="Times New Roman" w:hAnsi="Times New Roman" w:cs="Times New Roman"/>
          <w:sz w:val="24"/>
          <w:szCs w:val="24"/>
        </w:rPr>
        <w:t>ki</w:t>
      </w:r>
      <w:r w:rsidR="006E12B7">
        <w:rPr>
          <w:rFonts w:ascii="Times New Roman" w:hAnsi="Times New Roman" w:cs="Times New Roman"/>
          <w:sz w:val="24"/>
          <w:szCs w:val="24"/>
        </w:rPr>
        <w:t xml:space="preserve"> </w:t>
      </w:r>
      <w:r w:rsidR="00CF4162">
        <w:rPr>
          <w:rFonts w:ascii="Times New Roman" w:hAnsi="Times New Roman" w:cs="Times New Roman"/>
          <w:sz w:val="24"/>
          <w:szCs w:val="24"/>
        </w:rPr>
        <w:t xml:space="preserve">Dünya Bankası verilerine göre 1968’den 2016’ya kadar geçen süreçte tarımın payı </w:t>
      </w:r>
      <w:r w:rsidR="006E12B7">
        <w:rPr>
          <w:rFonts w:ascii="Times New Roman" w:hAnsi="Times New Roman" w:cs="Times New Roman"/>
          <w:sz w:val="24"/>
          <w:szCs w:val="24"/>
        </w:rPr>
        <w:t xml:space="preserve">%43’ten </w:t>
      </w:r>
      <w:r w:rsidR="006E12B7" w:rsidRPr="006E12B7">
        <w:rPr>
          <w:rFonts w:ascii="Times New Roman" w:hAnsi="Times New Roman" w:cs="Times New Roman"/>
          <w:sz w:val="24"/>
          <w:szCs w:val="24"/>
        </w:rPr>
        <w:t xml:space="preserve">%7’ye düşmüştür. </w:t>
      </w:r>
      <w:r w:rsidR="00CF4162">
        <w:rPr>
          <w:rFonts w:ascii="Times New Roman" w:hAnsi="Times New Roman" w:cs="Times New Roman"/>
          <w:sz w:val="24"/>
          <w:szCs w:val="24"/>
        </w:rPr>
        <w:t>Yine aynı dönemde s</w:t>
      </w:r>
      <w:r w:rsidR="006E12B7" w:rsidRPr="006E12B7">
        <w:rPr>
          <w:rFonts w:ascii="Times New Roman" w:hAnsi="Times New Roman" w:cs="Times New Roman"/>
          <w:sz w:val="24"/>
          <w:szCs w:val="24"/>
        </w:rPr>
        <w:t>anayi s</w:t>
      </w:r>
      <w:r w:rsidR="00CF4162">
        <w:rPr>
          <w:rFonts w:ascii="Times New Roman" w:hAnsi="Times New Roman" w:cs="Times New Roman"/>
          <w:sz w:val="24"/>
          <w:szCs w:val="24"/>
        </w:rPr>
        <w:t>ektörünün payı ise</w:t>
      </w:r>
      <w:r w:rsidR="006E12B7" w:rsidRPr="006E12B7">
        <w:rPr>
          <w:rFonts w:ascii="Times New Roman" w:hAnsi="Times New Roman" w:cs="Times New Roman"/>
          <w:sz w:val="24"/>
          <w:szCs w:val="24"/>
        </w:rPr>
        <w:t xml:space="preserve"> durağan </w:t>
      </w:r>
      <w:r w:rsidR="00CF4162">
        <w:rPr>
          <w:rFonts w:ascii="Times New Roman" w:hAnsi="Times New Roman" w:cs="Times New Roman"/>
          <w:sz w:val="24"/>
          <w:szCs w:val="24"/>
        </w:rPr>
        <w:t xml:space="preserve">bir şekilde devam etmiş </w:t>
      </w:r>
      <w:r w:rsidR="00906750">
        <w:rPr>
          <w:rFonts w:ascii="Times New Roman" w:hAnsi="Times New Roman" w:cs="Times New Roman"/>
          <w:sz w:val="24"/>
          <w:szCs w:val="24"/>
        </w:rPr>
        <w:t xml:space="preserve">ve 2016 yılında ve sonrasında </w:t>
      </w:r>
      <w:r w:rsidR="006E12B7">
        <w:rPr>
          <w:rFonts w:ascii="Times New Roman" w:hAnsi="Times New Roman" w:cs="Times New Roman"/>
          <w:sz w:val="24"/>
          <w:szCs w:val="24"/>
        </w:rPr>
        <w:t xml:space="preserve">%19 </w:t>
      </w:r>
      <w:r w:rsidR="006E12B7" w:rsidRPr="006E12B7">
        <w:rPr>
          <w:rFonts w:ascii="Times New Roman" w:hAnsi="Times New Roman" w:cs="Times New Roman"/>
          <w:sz w:val="24"/>
          <w:szCs w:val="24"/>
        </w:rPr>
        <w:lastRenderedPageBreak/>
        <w:t xml:space="preserve">seviyesinde kalmıştır. </w:t>
      </w:r>
      <w:r w:rsidR="00906750">
        <w:rPr>
          <w:rFonts w:ascii="Times New Roman" w:hAnsi="Times New Roman" w:cs="Times New Roman"/>
          <w:sz w:val="24"/>
          <w:szCs w:val="24"/>
        </w:rPr>
        <w:t>Son 50 yılda ise h</w:t>
      </w:r>
      <w:r w:rsidR="006E12B7" w:rsidRPr="006E12B7">
        <w:rPr>
          <w:rFonts w:ascii="Times New Roman" w:hAnsi="Times New Roman" w:cs="Times New Roman"/>
          <w:sz w:val="24"/>
          <w:szCs w:val="24"/>
        </w:rPr>
        <w:t>izme</w:t>
      </w:r>
      <w:r w:rsidR="00906750">
        <w:rPr>
          <w:rFonts w:ascii="Times New Roman" w:hAnsi="Times New Roman" w:cs="Times New Roman"/>
          <w:sz w:val="24"/>
          <w:szCs w:val="24"/>
        </w:rPr>
        <w:t>t</w:t>
      </w:r>
      <w:r w:rsidR="006E12B7">
        <w:rPr>
          <w:rFonts w:ascii="Times New Roman" w:hAnsi="Times New Roman" w:cs="Times New Roman"/>
          <w:sz w:val="24"/>
          <w:szCs w:val="24"/>
        </w:rPr>
        <w:t xml:space="preserve"> sektörünün payı </w:t>
      </w:r>
      <w:r w:rsidR="00906750">
        <w:rPr>
          <w:rFonts w:ascii="Times New Roman" w:hAnsi="Times New Roman" w:cs="Times New Roman"/>
          <w:sz w:val="24"/>
          <w:szCs w:val="24"/>
        </w:rPr>
        <w:t>büyük bir artış ile</w:t>
      </w:r>
      <w:r w:rsidR="00D018F3">
        <w:rPr>
          <w:rFonts w:ascii="Times New Roman" w:hAnsi="Times New Roman" w:cs="Times New Roman"/>
          <w:sz w:val="24"/>
          <w:szCs w:val="24"/>
        </w:rPr>
        <w:t xml:space="preserve"> </w:t>
      </w:r>
      <w:r w:rsidR="006E12B7" w:rsidRPr="006E12B7">
        <w:rPr>
          <w:rFonts w:ascii="Times New Roman" w:hAnsi="Times New Roman" w:cs="Times New Roman"/>
          <w:sz w:val="24"/>
          <w:szCs w:val="24"/>
        </w:rPr>
        <w:t xml:space="preserve">%35’ten </w:t>
      </w:r>
      <w:r w:rsidR="00074CCA">
        <w:rPr>
          <w:rFonts w:ascii="Times New Roman" w:hAnsi="Times New Roman" w:cs="Times New Roman"/>
          <w:sz w:val="24"/>
          <w:szCs w:val="24"/>
        </w:rPr>
        <w:t>%61’e çıkmıştır</w:t>
      </w:r>
      <w:r w:rsidR="005E4619">
        <w:rPr>
          <w:rFonts w:ascii="Times New Roman" w:hAnsi="Times New Roman" w:cs="Times New Roman"/>
          <w:sz w:val="24"/>
          <w:szCs w:val="24"/>
        </w:rPr>
        <w:t xml:space="preserve"> (Dinçer ve Tekin-Koru, </w:t>
      </w:r>
      <w:r w:rsidR="005E4619" w:rsidRPr="005E4619">
        <w:rPr>
          <w:rFonts w:ascii="Times New Roman" w:hAnsi="Times New Roman" w:cs="Times New Roman"/>
          <w:sz w:val="24"/>
          <w:szCs w:val="24"/>
        </w:rPr>
        <w:t>2018)</w:t>
      </w:r>
      <w:r w:rsidR="00074CCA">
        <w:rPr>
          <w:rFonts w:ascii="Times New Roman" w:hAnsi="Times New Roman" w:cs="Times New Roman"/>
          <w:sz w:val="24"/>
          <w:szCs w:val="24"/>
        </w:rPr>
        <w:t>.</w:t>
      </w:r>
    </w:p>
    <w:p w:rsidR="0003667A" w:rsidRDefault="0003667A" w:rsidP="00D018F3">
      <w:pPr>
        <w:ind w:firstLine="709"/>
        <w:jc w:val="both"/>
        <w:rPr>
          <w:rFonts w:ascii="Times New Roman" w:hAnsi="Times New Roman" w:cs="Times New Roman"/>
          <w:sz w:val="24"/>
          <w:szCs w:val="24"/>
        </w:rPr>
      </w:pPr>
    </w:p>
    <w:p w:rsidR="00BB274B" w:rsidRPr="00BB274B" w:rsidRDefault="003B1E3E" w:rsidP="00BB274B">
      <w:pPr>
        <w:pStyle w:val="ResimYazs"/>
        <w:keepNext/>
        <w:spacing w:line="360" w:lineRule="auto"/>
        <w:jc w:val="center"/>
        <w:rPr>
          <w:rFonts w:ascii="Times New Roman" w:hAnsi="Times New Roman" w:cs="Times New Roman"/>
          <w:b/>
          <w:i w:val="0"/>
          <w:color w:val="auto"/>
          <w:sz w:val="24"/>
          <w:szCs w:val="24"/>
        </w:rPr>
      </w:pPr>
      <w:bookmarkStart w:id="25" w:name="_Toc18092275"/>
      <w:r>
        <w:rPr>
          <w:rFonts w:ascii="Times New Roman" w:hAnsi="Times New Roman" w:cs="Times New Roman"/>
          <w:b/>
          <w:i w:val="0"/>
          <w:color w:val="auto"/>
          <w:sz w:val="24"/>
          <w:szCs w:val="24"/>
        </w:rPr>
        <w:t xml:space="preserve">Grafik 1. </w:t>
      </w:r>
      <w:r w:rsidR="00BB274B" w:rsidRPr="00BB274B">
        <w:rPr>
          <w:rFonts w:ascii="Times New Roman" w:hAnsi="Times New Roman" w:cs="Times New Roman"/>
          <w:b/>
          <w:i w:val="0"/>
          <w:color w:val="auto"/>
          <w:sz w:val="24"/>
          <w:szCs w:val="24"/>
        </w:rPr>
        <w:t>Türkiye’de Ana Sektörlerin GSYH İçindeki Payı (1968-2016)</w:t>
      </w:r>
      <w:bookmarkEnd w:id="25"/>
    </w:p>
    <w:p w:rsidR="005B5935" w:rsidRPr="003C3DA0" w:rsidRDefault="008D1B81" w:rsidP="008B1643">
      <w:pPr>
        <w:ind w:left="284" w:hanging="142"/>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extent cx="5229225" cy="3186430"/>
            <wp:effectExtent l="0" t="0" r="9525" b="0"/>
            <wp:docPr id="4" name="Resim 4" descr="C:\Users\savaş\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vaş\Desktop\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55100" cy="3202197"/>
                    </a:xfrm>
                    <a:prstGeom prst="rect">
                      <a:avLst/>
                    </a:prstGeom>
                    <a:noFill/>
                    <a:ln>
                      <a:noFill/>
                    </a:ln>
                  </pic:spPr>
                </pic:pic>
              </a:graphicData>
            </a:graphic>
          </wp:inline>
        </w:drawing>
      </w:r>
    </w:p>
    <w:p w:rsidR="000714F0" w:rsidRDefault="000714F0" w:rsidP="008B1643">
      <w:pPr>
        <w:ind w:right="141"/>
        <w:rPr>
          <w:rFonts w:ascii="Times New Roman" w:hAnsi="Times New Roman" w:cs="Times New Roman"/>
          <w:b/>
          <w:sz w:val="24"/>
          <w:szCs w:val="24"/>
        </w:rPr>
      </w:pPr>
    </w:p>
    <w:p w:rsidR="00915ECC" w:rsidRPr="000714F0" w:rsidRDefault="00915ECC" w:rsidP="003D7ACF">
      <w:pPr>
        <w:rPr>
          <w:rFonts w:ascii="Times New Roman" w:hAnsi="Times New Roman" w:cs="Times New Roman"/>
          <w:sz w:val="20"/>
          <w:szCs w:val="20"/>
        </w:rPr>
      </w:pPr>
      <w:r w:rsidRPr="000714F0">
        <w:rPr>
          <w:rFonts w:ascii="Times New Roman" w:hAnsi="Times New Roman" w:cs="Times New Roman"/>
          <w:b/>
          <w:sz w:val="20"/>
          <w:szCs w:val="20"/>
        </w:rPr>
        <w:t>Kaynak:</w:t>
      </w:r>
      <w:r w:rsidRPr="000714F0">
        <w:rPr>
          <w:rFonts w:ascii="Times New Roman" w:hAnsi="Times New Roman" w:cs="Times New Roman"/>
          <w:sz w:val="20"/>
          <w:szCs w:val="20"/>
        </w:rPr>
        <w:t xml:space="preserve"> Dünya Bankası, World Dev</w:t>
      </w:r>
      <w:r w:rsidR="003D7ACF" w:rsidRPr="000714F0">
        <w:rPr>
          <w:rFonts w:ascii="Times New Roman" w:hAnsi="Times New Roman" w:cs="Times New Roman"/>
          <w:sz w:val="20"/>
          <w:szCs w:val="20"/>
        </w:rPr>
        <w:t xml:space="preserve">elopment Indicators Veritabanı, </w:t>
      </w:r>
      <w:hyperlink r:id="rId14" w:history="1">
        <w:r w:rsidR="000714F0" w:rsidRPr="00570D1D">
          <w:rPr>
            <w:rStyle w:val="Kpr"/>
            <w:rFonts w:ascii="Times New Roman" w:hAnsi="Times New Roman" w:cs="Times New Roman"/>
            <w:sz w:val="20"/>
            <w:szCs w:val="20"/>
          </w:rPr>
          <w:t>www.iktisatvetoplum.com</w:t>
        </w:r>
      </w:hyperlink>
      <w:r w:rsidR="000714F0">
        <w:rPr>
          <w:rFonts w:ascii="Times New Roman" w:hAnsi="Times New Roman" w:cs="Times New Roman"/>
          <w:sz w:val="20"/>
          <w:szCs w:val="20"/>
        </w:rPr>
        <w:t xml:space="preserve"> </w:t>
      </w:r>
      <w:r w:rsidRPr="000714F0">
        <w:rPr>
          <w:rFonts w:ascii="Times New Roman" w:hAnsi="Times New Roman" w:cs="Times New Roman"/>
          <w:sz w:val="20"/>
          <w:szCs w:val="20"/>
        </w:rPr>
        <w:t>(27.02.2019)</w:t>
      </w:r>
    </w:p>
    <w:p w:rsidR="00C64D81" w:rsidRDefault="00C64D81" w:rsidP="008D1B81">
      <w:pPr>
        <w:ind w:firstLine="709"/>
        <w:rPr>
          <w:rFonts w:ascii="Times New Roman" w:hAnsi="Times New Roman" w:cs="Times New Roman"/>
          <w:sz w:val="24"/>
          <w:szCs w:val="24"/>
        </w:rPr>
      </w:pPr>
    </w:p>
    <w:p w:rsidR="00DB20F2" w:rsidRDefault="00342A6B" w:rsidP="00C64D81">
      <w:pPr>
        <w:ind w:firstLine="709"/>
        <w:jc w:val="both"/>
        <w:rPr>
          <w:rFonts w:ascii="Times New Roman" w:hAnsi="Times New Roman" w:cs="Times New Roman"/>
          <w:sz w:val="24"/>
          <w:szCs w:val="24"/>
        </w:rPr>
      </w:pPr>
      <w:r w:rsidRPr="00342A6B">
        <w:rPr>
          <w:rFonts w:ascii="Times New Roman" w:hAnsi="Times New Roman" w:cs="Times New Roman"/>
          <w:sz w:val="24"/>
          <w:szCs w:val="24"/>
        </w:rPr>
        <w:t>Türkiye İsta</w:t>
      </w:r>
      <w:r w:rsidR="00C30E90">
        <w:rPr>
          <w:rFonts w:ascii="Times New Roman" w:hAnsi="Times New Roman" w:cs="Times New Roman"/>
          <w:sz w:val="24"/>
          <w:szCs w:val="24"/>
        </w:rPr>
        <w:t>tistik Kurumu (TÜİK) tarafından</w:t>
      </w:r>
      <w:r w:rsidRPr="00342A6B">
        <w:rPr>
          <w:rFonts w:ascii="Times New Roman" w:hAnsi="Times New Roman" w:cs="Times New Roman"/>
          <w:sz w:val="24"/>
          <w:szCs w:val="24"/>
        </w:rPr>
        <w:t xml:space="preserve"> </w:t>
      </w:r>
      <w:r w:rsidR="00C30E90">
        <w:rPr>
          <w:rFonts w:ascii="Times New Roman" w:hAnsi="Times New Roman" w:cs="Times New Roman"/>
          <w:sz w:val="24"/>
          <w:szCs w:val="24"/>
        </w:rPr>
        <w:t>şirket</w:t>
      </w:r>
      <w:r w:rsidRPr="00342A6B">
        <w:rPr>
          <w:rFonts w:ascii="Times New Roman" w:hAnsi="Times New Roman" w:cs="Times New Roman"/>
          <w:sz w:val="24"/>
          <w:szCs w:val="24"/>
        </w:rPr>
        <w:t xml:space="preserve"> d</w:t>
      </w:r>
      <w:r w:rsidR="00C24E40">
        <w:rPr>
          <w:rFonts w:ascii="Times New Roman" w:hAnsi="Times New Roman" w:cs="Times New Roman"/>
          <w:sz w:val="24"/>
          <w:szCs w:val="24"/>
        </w:rPr>
        <w:t>üzeyinde yayınlanan verilerde</w:t>
      </w:r>
      <w:r>
        <w:rPr>
          <w:rFonts w:ascii="Times New Roman" w:hAnsi="Times New Roman" w:cs="Times New Roman"/>
          <w:sz w:val="24"/>
          <w:szCs w:val="24"/>
        </w:rPr>
        <w:t xml:space="preserve">, </w:t>
      </w:r>
      <w:r w:rsidRPr="00342A6B">
        <w:rPr>
          <w:rFonts w:ascii="Times New Roman" w:hAnsi="Times New Roman" w:cs="Times New Roman"/>
          <w:sz w:val="24"/>
          <w:szCs w:val="24"/>
        </w:rPr>
        <w:t>2015 yılı itib</w:t>
      </w:r>
      <w:r w:rsidR="00C24E40">
        <w:rPr>
          <w:rFonts w:ascii="Times New Roman" w:hAnsi="Times New Roman" w:cs="Times New Roman"/>
          <w:sz w:val="24"/>
          <w:szCs w:val="24"/>
        </w:rPr>
        <w:t>ari</w:t>
      </w:r>
      <w:r>
        <w:rPr>
          <w:rFonts w:ascii="Times New Roman" w:hAnsi="Times New Roman" w:cs="Times New Roman"/>
          <w:sz w:val="24"/>
          <w:szCs w:val="24"/>
        </w:rPr>
        <w:t xml:space="preserve"> ile</w:t>
      </w:r>
      <w:r w:rsidR="00C30E90">
        <w:rPr>
          <w:rFonts w:ascii="Times New Roman" w:hAnsi="Times New Roman" w:cs="Times New Roman"/>
          <w:sz w:val="24"/>
          <w:szCs w:val="24"/>
        </w:rPr>
        <w:t xml:space="preserve"> tarım hariç tutulduğ</w:t>
      </w:r>
      <w:r w:rsidR="00C64D81">
        <w:rPr>
          <w:rFonts w:ascii="Times New Roman" w:hAnsi="Times New Roman" w:cs="Times New Roman"/>
          <w:sz w:val="24"/>
          <w:szCs w:val="24"/>
        </w:rPr>
        <w:t xml:space="preserve">unda toplam işletmelerin %12’si </w:t>
      </w:r>
      <w:r>
        <w:rPr>
          <w:rFonts w:ascii="Times New Roman" w:hAnsi="Times New Roman" w:cs="Times New Roman"/>
          <w:sz w:val="24"/>
          <w:szCs w:val="24"/>
        </w:rPr>
        <w:t>sanayi</w:t>
      </w:r>
      <w:r w:rsidR="00C30E90">
        <w:rPr>
          <w:rFonts w:ascii="Times New Roman" w:hAnsi="Times New Roman" w:cs="Times New Roman"/>
          <w:sz w:val="24"/>
          <w:szCs w:val="24"/>
        </w:rPr>
        <w:t xml:space="preserve"> </w:t>
      </w:r>
      <w:r>
        <w:rPr>
          <w:rFonts w:ascii="Times New Roman" w:hAnsi="Times New Roman" w:cs="Times New Roman"/>
          <w:sz w:val="24"/>
          <w:szCs w:val="24"/>
        </w:rPr>
        <w:t>ve</w:t>
      </w:r>
      <w:r w:rsidR="002C30CA">
        <w:rPr>
          <w:rFonts w:ascii="Times New Roman" w:hAnsi="Times New Roman" w:cs="Times New Roman"/>
          <w:sz w:val="24"/>
          <w:szCs w:val="24"/>
        </w:rPr>
        <w:t xml:space="preserve"> </w:t>
      </w:r>
      <w:r w:rsidR="00C30E90">
        <w:rPr>
          <w:rFonts w:ascii="Times New Roman" w:hAnsi="Times New Roman" w:cs="Times New Roman"/>
          <w:sz w:val="24"/>
          <w:szCs w:val="24"/>
        </w:rPr>
        <w:t xml:space="preserve">%88’i </w:t>
      </w:r>
      <w:r w:rsidR="002C30CA">
        <w:rPr>
          <w:rFonts w:ascii="Times New Roman" w:hAnsi="Times New Roman" w:cs="Times New Roman"/>
          <w:sz w:val="24"/>
          <w:szCs w:val="24"/>
        </w:rPr>
        <w:t>hizmet</w:t>
      </w:r>
      <w:r>
        <w:rPr>
          <w:rFonts w:ascii="Times New Roman" w:hAnsi="Times New Roman" w:cs="Times New Roman"/>
          <w:sz w:val="24"/>
          <w:szCs w:val="24"/>
        </w:rPr>
        <w:t xml:space="preserve"> </w:t>
      </w:r>
      <w:r w:rsidR="002C30CA">
        <w:rPr>
          <w:rFonts w:ascii="Times New Roman" w:hAnsi="Times New Roman" w:cs="Times New Roman"/>
          <w:sz w:val="24"/>
          <w:szCs w:val="24"/>
        </w:rPr>
        <w:t>işletmeleri</w:t>
      </w:r>
      <w:r w:rsidRPr="00342A6B">
        <w:rPr>
          <w:rFonts w:ascii="Times New Roman" w:hAnsi="Times New Roman" w:cs="Times New Roman"/>
          <w:sz w:val="24"/>
          <w:szCs w:val="24"/>
        </w:rPr>
        <w:t xml:space="preserve"> </w:t>
      </w:r>
      <w:r w:rsidR="002C30CA">
        <w:rPr>
          <w:rFonts w:ascii="Times New Roman" w:hAnsi="Times New Roman" w:cs="Times New Roman"/>
          <w:sz w:val="24"/>
          <w:szCs w:val="24"/>
        </w:rPr>
        <w:t>iken,</w:t>
      </w:r>
      <w:r>
        <w:rPr>
          <w:rFonts w:ascii="Times New Roman" w:hAnsi="Times New Roman" w:cs="Times New Roman"/>
          <w:sz w:val="24"/>
          <w:szCs w:val="24"/>
        </w:rPr>
        <w:t xml:space="preserve"> </w:t>
      </w:r>
      <w:r w:rsidRPr="00342A6B">
        <w:rPr>
          <w:rFonts w:ascii="Times New Roman" w:hAnsi="Times New Roman" w:cs="Times New Roman"/>
          <w:sz w:val="24"/>
          <w:szCs w:val="24"/>
        </w:rPr>
        <w:t>üretimdeki payl</w:t>
      </w:r>
      <w:r>
        <w:rPr>
          <w:rFonts w:ascii="Times New Roman" w:hAnsi="Times New Roman" w:cs="Times New Roman"/>
          <w:sz w:val="24"/>
          <w:szCs w:val="24"/>
        </w:rPr>
        <w:t>arı</w:t>
      </w:r>
      <w:r w:rsidR="002C30CA">
        <w:rPr>
          <w:rFonts w:ascii="Times New Roman" w:hAnsi="Times New Roman" w:cs="Times New Roman"/>
          <w:sz w:val="24"/>
          <w:szCs w:val="24"/>
        </w:rPr>
        <w:t xml:space="preserve"> ise</w:t>
      </w:r>
      <w:r>
        <w:rPr>
          <w:rFonts w:ascii="Times New Roman" w:hAnsi="Times New Roman" w:cs="Times New Roman"/>
          <w:sz w:val="24"/>
          <w:szCs w:val="24"/>
        </w:rPr>
        <w:t xml:space="preserve"> sırasıyla %48 ve %52 olarak </w:t>
      </w:r>
      <w:r w:rsidR="00C24E40">
        <w:rPr>
          <w:rFonts w:ascii="Times New Roman" w:hAnsi="Times New Roman" w:cs="Times New Roman"/>
          <w:sz w:val="24"/>
          <w:szCs w:val="24"/>
        </w:rPr>
        <w:t xml:space="preserve">ortaya konulmuştur. </w:t>
      </w:r>
      <w:r w:rsidR="002C30CA">
        <w:rPr>
          <w:rFonts w:ascii="Times New Roman" w:hAnsi="Times New Roman" w:cs="Times New Roman"/>
          <w:sz w:val="24"/>
          <w:szCs w:val="24"/>
        </w:rPr>
        <w:t>Yine tarım hariç tutularak i</w:t>
      </w:r>
      <w:r w:rsidR="00C958AA">
        <w:rPr>
          <w:rFonts w:ascii="Times New Roman" w:hAnsi="Times New Roman" w:cs="Times New Roman"/>
          <w:sz w:val="24"/>
          <w:szCs w:val="24"/>
        </w:rPr>
        <w:t>stih</w:t>
      </w:r>
      <w:r w:rsidR="00C64D81">
        <w:rPr>
          <w:rFonts w:ascii="Times New Roman" w:hAnsi="Times New Roman" w:cs="Times New Roman"/>
          <w:sz w:val="24"/>
          <w:szCs w:val="24"/>
        </w:rPr>
        <w:t xml:space="preserve">dama bakıldığında çalışanların </w:t>
      </w:r>
      <w:r>
        <w:rPr>
          <w:rFonts w:ascii="Times New Roman" w:hAnsi="Times New Roman" w:cs="Times New Roman"/>
          <w:sz w:val="24"/>
          <w:szCs w:val="24"/>
        </w:rPr>
        <w:t>işletme</w:t>
      </w:r>
      <w:r w:rsidR="00C958AA">
        <w:rPr>
          <w:rFonts w:ascii="Times New Roman" w:hAnsi="Times New Roman" w:cs="Times New Roman"/>
          <w:sz w:val="24"/>
          <w:szCs w:val="24"/>
        </w:rPr>
        <w:t>lerdeki oranları</w:t>
      </w:r>
      <w:r w:rsidRPr="00342A6B">
        <w:rPr>
          <w:rFonts w:ascii="Times New Roman" w:hAnsi="Times New Roman" w:cs="Times New Roman"/>
          <w:sz w:val="24"/>
          <w:szCs w:val="24"/>
        </w:rPr>
        <w:t xml:space="preserve"> sanayide %2</w:t>
      </w:r>
      <w:r w:rsidR="002C30CA">
        <w:rPr>
          <w:rFonts w:ascii="Times New Roman" w:hAnsi="Times New Roman" w:cs="Times New Roman"/>
          <w:sz w:val="24"/>
          <w:szCs w:val="24"/>
        </w:rPr>
        <w:t xml:space="preserve">7, hizmetlerde ise %73 olduğu gösterilmiştir </w:t>
      </w:r>
      <w:r w:rsidR="0078059E">
        <w:rPr>
          <w:rFonts w:ascii="Times New Roman" w:hAnsi="Times New Roman" w:cs="Times New Roman"/>
          <w:sz w:val="24"/>
          <w:szCs w:val="24"/>
        </w:rPr>
        <w:t>(Dinç</w:t>
      </w:r>
      <w:r w:rsidR="002C30CA" w:rsidRPr="002C30CA">
        <w:rPr>
          <w:rFonts w:ascii="Times New Roman" w:hAnsi="Times New Roman" w:cs="Times New Roman"/>
          <w:sz w:val="24"/>
          <w:szCs w:val="24"/>
        </w:rPr>
        <w:t>er ve Tekin-Koru, 2018).</w:t>
      </w:r>
      <w:r w:rsidR="009A1666">
        <w:rPr>
          <w:rFonts w:ascii="Times New Roman" w:hAnsi="Times New Roman" w:cs="Times New Roman"/>
          <w:sz w:val="24"/>
          <w:szCs w:val="24"/>
        </w:rPr>
        <w:t xml:space="preserve"> Grafik 1</w:t>
      </w:r>
      <w:r w:rsidR="00C84957">
        <w:rPr>
          <w:rFonts w:ascii="Times New Roman" w:hAnsi="Times New Roman" w:cs="Times New Roman"/>
          <w:sz w:val="24"/>
          <w:szCs w:val="24"/>
        </w:rPr>
        <w:t>’e</w:t>
      </w:r>
      <w:r w:rsidR="001D78FF">
        <w:rPr>
          <w:rFonts w:ascii="Times New Roman" w:hAnsi="Times New Roman" w:cs="Times New Roman"/>
          <w:sz w:val="24"/>
          <w:szCs w:val="24"/>
        </w:rPr>
        <w:t xml:space="preserve"> göre</w:t>
      </w:r>
      <w:r w:rsidR="00DB20F2">
        <w:rPr>
          <w:rFonts w:ascii="Times New Roman" w:hAnsi="Times New Roman" w:cs="Times New Roman"/>
          <w:sz w:val="24"/>
          <w:szCs w:val="24"/>
        </w:rPr>
        <w:t xml:space="preserve">, Türkiye </w:t>
      </w:r>
      <w:r w:rsidR="001D78FF">
        <w:rPr>
          <w:rFonts w:ascii="Times New Roman" w:hAnsi="Times New Roman" w:cs="Times New Roman"/>
          <w:sz w:val="24"/>
          <w:szCs w:val="24"/>
        </w:rPr>
        <w:t>tam olarak sanayileşmeden</w:t>
      </w:r>
      <w:r w:rsidR="00DB20F2" w:rsidRPr="00DB20F2">
        <w:rPr>
          <w:rFonts w:ascii="Times New Roman" w:hAnsi="Times New Roman" w:cs="Times New Roman"/>
          <w:sz w:val="24"/>
          <w:szCs w:val="24"/>
        </w:rPr>
        <w:t xml:space="preserve"> </w:t>
      </w:r>
      <w:r w:rsidR="00575DDD">
        <w:rPr>
          <w:rFonts w:ascii="Times New Roman" w:hAnsi="Times New Roman" w:cs="Times New Roman"/>
          <w:sz w:val="24"/>
          <w:szCs w:val="24"/>
        </w:rPr>
        <w:t>erken zamanda</w:t>
      </w:r>
      <w:r w:rsidR="00DB20F2" w:rsidRPr="00DB20F2">
        <w:rPr>
          <w:rFonts w:ascii="Times New Roman" w:hAnsi="Times New Roman" w:cs="Times New Roman"/>
          <w:sz w:val="24"/>
          <w:szCs w:val="24"/>
        </w:rPr>
        <w:t xml:space="preserve"> hizmet</w:t>
      </w:r>
      <w:r w:rsidR="00DB20F2">
        <w:rPr>
          <w:rFonts w:ascii="Times New Roman" w:hAnsi="Times New Roman" w:cs="Times New Roman"/>
          <w:sz w:val="24"/>
          <w:szCs w:val="24"/>
        </w:rPr>
        <w:t xml:space="preserve">leşmektedir. </w:t>
      </w:r>
      <w:r w:rsidR="00BC4857">
        <w:rPr>
          <w:rFonts w:ascii="Times New Roman" w:hAnsi="Times New Roman" w:cs="Times New Roman"/>
          <w:sz w:val="24"/>
          <w:szCs w:val="24"/>
        </w:rPr>
        <w:t>Hizmet sektöründe h</w:t>
      </w:r>
      <w:r w:rsidR="00DB20F2">
        <w:rPr>
          <w:rFonts w:ascii="Times New Roman" w:hAnsi="Times New Roman" w:cs="Times New Roman"/>
          <w:sz w:val="24"/>
          <w:szCs w:val="24"/>
        </w:rPr>
        <w:t xml:space="preserve">em </w:t>
      </w:r>
      <w:r w:rsidR="005249DB">
        <w:rPr>
          <w:rFonts w:ascii="Times New Roman" w:hAnsi="Times New Roman" w:cs="Times New Roman"/>
          <w:sz w:val="24"/>
          <w:szCs w:val="24"/>
        </w:rPr>
        <w:t>şirketler</w:t>
      </w:r>
      <w:r w:rsidR="00DB20F2">
        <w:rPr>
          <w:rFonts w:ascii="Times New Roman" w:hAnsi="Times New Roman" w:cs="Times New Roman"/>
          <w:sz w:val="24"/>
          <w:szCs w:val="24"/>
        </w:rPr>
        <w:t xml:space="preserve"> hem</w:t>
      </w:r>
      <w:r w:rsidR="00BC4857">
        <w:rPr>
          <w:rFonts w:ascii="Times New Roman" w:hAnsi="Times New Roman" w:cs="Times New Roman"/>
          <w:sz w:val="24"/>
          <w:szCs w:val="24"/>
        </w:rPr>
        <w:t xml:space="preserve"> de</w:t>
      </w:r>
      <w:r w:rsidR="00DB20F2">
        <w:rPr>
          <w:rFonts w:ascii="Times New Roman" w:hAnsi="Times New Roman" w:cs="Times New Roman"/>
          <w:sz w:val="24"/>
          <w:szCs w:val="24"/>
        </w:rPr>
        <w:t xml:space="preserve"> </w:t>
      </w:r>
      <w:r w:rsidR="005249DB">
        <w:rPr>
          <w:rFonts w:ascii="Times New Roman" w:hAnsi="Times New Roman" w:cs="Times New Roman"/>
          <w:sz w:val="24"/>
          <w:szCs w:val="24"/>
        </w:rPr>
        <w:t>istihdam payı</w:t>
      </w:r>
      <w:r w:rsidR="00DB20F2" w:rsidRPr="00DB20F2">
        <w:rPr>
          <w:rFonts w:ascii="Times New Roman" w:hAnsi="Times New Roman" w:cs="Times New Roman"/>
          <w:sz w:val="24"/>
          <w:szCs w:val="24"/>
        </w:rPr>
        <w:t xml:space="preserve"> </w:t>
      </w:r>
      <w:r w:rsidR="005249DB">
        <w:rPr>
          <w:rFonts w:ascii="Times New Roman" w:hAnsi="Times New Roman" w:cs="Times New Roman"/>
          <w:sz w:val="24"/>
          <w:szCs w:val="24"/>
        </w:rPr>
        <w:t>oldukça baskın olmasına rağmen</w:t>
      </w:r>
      <w:r w:rsidR="00DB20F2" w:rsidRPr="00DB20F2">
        <w:rPr>
          <w:rFonts w:ascii="Times New Roman" w:hAnsi="Times New Roman" w:cs="Times New Roman"/>
          <w:sz w:val="24"/>
          <w:szCs w:val="24"/>
        </w:rPr>
        <w:t xml:space="preserve"> </w:t>
      </w:r>
      <w:r w:rsidR="00BC4857">
        <w:rPr>
          <w:rFonts w:ascii="Times New Roman" w:hAnsi="Times New Roman" w:cs="Times New Roman"/>
          <w:sz w:val="24"/>
          <w:szCs w:val="24"/>
        </w:rPr>
        <w:t>hizmet</w:t>
      </w:r>
      <w:r w:rsidR="00C958AA">
        <w:rPr>
          <w:rFonts w:ascii="Times New Roman" w:hAnsi="Times New Roman" w:cs="Times New Roman"/>
          <w:sz w:val="24"/>
          <w:szCs w:val="24"/>
        </w:rPr>
        <w:t xml:space="preserve"> üretiminin ekonomiye </w:t>
      </w:r>
      <w:r w:rsidR="00BC4857">
        <w:rPr>
          <w:rFonts w:ascii="Times New Roman" w:hAnsi="Times New Roman" w:cs="Times New Roman"/>
          <w:sz w:val="24"/>
          <w:szCs w:val="24"/>
        </w:rPr>
        <w:t>katkısı</w:t>
      </w:r>
      <w:r w:rsidR="00DB20F2" w:rsidRPr="00DB20F2">
        <w:rPr>
          <w:rFonts w:ascii="Times New Roman" w:hAnsi="Times New Roman" w:cs="Times New Roman"/>
          <w:sz w:val="24"/>
          <w:szCs w:val="24"/>
        </w:rPr>
        <w:t xml:space="preserve"> </w:t>
      </w:r>
      <w:r w:rsidR="00FA6912">
        <w:rPr>
          <w:rFonts w:ascii="Times New Roman" w:hAnsi="Times New Roman" w:cs="Times New Roman"/>
          <w:sz w:val="24"/>
          <w:szCs w:val="24"/>
        </w:rPr>
        <w:t>sınırlıdır</w:t>
      </w:r>
      <w:r w:rsidR="00C958AA">
        <w:rPr>
          <w:rFonts w:ascii="Times New Roman" w:hAnsi="Times New Roman" w:cs="Times New Roman"/>
          <w:sz w:val="24"/>
          <w:szCs w:val="24"/>
        </w:rPr>
        <w:t>.</w:t>
      </w:r>
      <w:r w:rsidR="00FA6912">
        <w:rPr>
          <w:rFonts w:ascii="Times New Roman" w:hAnsi="Times New Roman" w:cs="Times New Roman"/>
          <w:sz w:val="24"/>
          <w:szCs w:val="24"/>
        </w:rPr>
        <w:t xml:space="preserve"> (</w:t>
      </w:r>
      <w:hyperlink r:id="rId15" w:history="1">
        <w:r w:rsidR="003874E2" w:rsidRPr="00570D1D">
          <w:rPr>
            <w:rStyle w:val="Kpr"/>
            <w:rFonts w:ascii="Times New Roman" w:hAnsi="Times New Roman" w:cs="Times New Roman"/>
            <w:sz w:val="24"/>
            <w:szCs w:val="24"/>
          </w:rPr>
          <w:t>www.iktisatvetoplum.com</w:t>
        </w:r>
      </w:hyperlink>
      <w:r w:rsidR="00C958AA">
        <w:rPr>
          <w:rFonts w:ascii="Times New Roman" w:hAnsi="Times New Roman" w:cs="Times New Roman"/>
          <w:sz w:val="24"/>
          <w:szCs w:val="24"/>
        </w:rPr>
        <w:t>)</w:t>
      </w:r>
    </w:p>
    <w:p w:rsidR="0077135D" w:rsidRDefault="0078059E" w:rsidP="00C64D81">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9A1666">
        <w:rPr>
          <w:rFonts w:ascii="Times New Roman" w:hAnsi="Times New Roman" w:cs="Times New Roman"/>
          <w:sz w:val="24"/>
          <w:szCs w:val="24"/>
        </w:rPr>
        <w:t>Tablo 2</w:t>
      </w:r>
      <w:r w:rsidR="00181EF2">
        <w:rPr>
          <w:rFonts w:ascii="Times New Roman" w:hAnsi="Times New Roman" w:cs="Times New Roman"/>
          <w:sz w:val="24"/>
          <w:szCs w:val="24"/>
        </w:rPr>
        <w:t>’de</w:t>
      </w:r>
      <w:r w:rsidR="00311042" w:rsidRPr="00311042">
        <w:rPr>
          <w:rFonts w:ascii="Times New Roman" w:hAnsi="Times New Roman" w:cs="Times New Roman"/>
          <w:sz w:val="24"/>
          <w:szCs w:val="24"/>
        </w:rPr>
        <w:t xml:space="preserve"> bazı</w:t>
      </w:r>
      <w:r w:rsidR="00311042">
        <w:rPr>
          <w:rFonts w:ascii="Times New Roman" w:hAnsi="Times New Roman" w:cs="Times New Roman"/>
          <w:sz w:val="24"/>
          <w:szCs w:val="24"/>
        </w:rPr>
        <w:t xml:space="preserve"> OECD</w:t>
      </w:r>
      <w:r w:rsidR="00B95401">
        <w:rPr>
          <w:rFonts w:ascii="Times New Roman" w:hAnsi="Times New Roman" w:cs="Times New Roman"/>
          <w:sz w:val="24"/>
          <w:szCs w:val="24"/>
        </w:rPr>
        <w:t xml:space="preserve"> (</w:t>
      </w:r>
      <w:r w:rsidR="00B95401" w:rsidRPr="00B95401">
        <w:rPr>
          <w:rFonts w:ascii="Times New Roman" w:hAnsi="Times New Roman" w:cs="Times New Roman"/>
          <w:sz w:val="24"/>
          <w:szCs w:val="24"/>
        </w:rPr>
        <w:t>Ekonomik Kalkınma ve İş Birliği Örgütü</w:t>
      </w:r>
      <w:r w:rsidR="00B95401">
        <w:rPr>
          <w:rFonts w:ascii="Times New Roman" w:hAnsi="Times New Roman" w:cs="Times New Roman"/>
          <w:sz w:val="24"/>
          <w:szCs w:val="24"/>
        </w:rPr>
        <w:t>)</w:t>
      </w:r>
      <w:r w:rsidR="00A1486C">
        <w:rPr>
          <w:rFonts w:ascii="Times New Roman" w:hAnsi="Times New Roman" w:cs="Times New Roman"/>
          <w:sz w:val="24"/>
          <w:szCs w:val="24"/>
        </w:rPr>
        <w:t xml:space="preserve"> ülkeleri ile Türkiye’nin </w:t>
      </w:r>
      <w:r w:rsidR="00181EF2">
        <w:rPr>
          <w:rFonts w:ascii="Times New Roman" w:hAnsi="Times New Roman" w:cs="Times New Roman"/>
          <w:sz w:val="24"/>
          <w:szCs w:val="24"/>
        </w:rPr>
        <w:t>hizmet</w:t>
      </w:r>
      <w:r w:rsidR="00A1486C" w:rsidRPr="00A1486C">
        <w:rPr>
          <w:rFonts w:ascii="Times New Roman" w:hAnsi="Times New Roman" w:cs="Times New Roman"/>
          <w:sz w:val="24"/>
          <w:szCs w:val="24"/>
        </w:rPr>
        <w:t xml:space="preserve"> sektöründeki üretimleri</w:t>
      </w:r>
      <w:r w:rsidR="00311042">
        <w:rPr>
          <w:rFonts w:ascii="Times New Roman" w:hAnsi="Times New Roman" w:cs="Times New Roman"/>
          <w:sz w:val="24"/>
          <w:szCs w:val="24"/>
        </w:rPr>
        <w:t xml:space="preserve"> </w:t>
      </w:r>
      <w:r w:rsidR="00A1486C">
        <w:rPr>
          <w:rFonts w:ascii="Times New Roman" w:hAnsi="Times New Roman" w:cs="Times New Roman"/>
          <w:sz w:val="24"/>
          <w:szCs w:val="24"/>
        </w:rPr>
        <w:t>karşılaştırmalı olarak</w:t>
      </w:r>
      <w:r w:rsidR="00B95401">
        <w:rPr>
          <w:rFonts w:ascii="Times New Roman" w:hAnsi="Times New Roman" w:cs="Times New Roman"/>
          <w:sz w:val="24"/>
          <w:szCs w:val="24"/>
        </w:rPr>
        <w:t xml:space="preserve"> </w:t>
      </w:r>
      <w:r w:rsidR="00311042" w:rsidRPr="00311042">
        <w:rPr>
          <w:rFonts w:ascii="Times New Roman" w:hAnsi="Times New Roman" w:cs="Times New Roman"/>
          <w:sz w:val="24"/>
          <w:szCs w:val="24"/>
        </w:rPr>
        <w:t>göster</w:t>
      </w:r>
      <w:r w:rsidR="00181EF2">
        <w:rPr>
          <w:rFonts w:ascii="Times New Roman" w:hAnsi="Times New Roman" w:cs="Times New Roman"/>
          <w:sz w:val="24"/>
          <w:szCs w:val="24"/>
        </w:rPr>
        <w:t>il</w:t>
      </w:r>
      <w:r w:rsidR="00311042" w:rsidRPr="00311042">
        <w:rPr>
          <w:rFonts w:ascii="Times New Roman" w:hAnsi="Times New Roman" w:cs="Times New Roman"/>
          <w:sz w:val="24"/>
          <w:szCs w:val="24"/>
        </w:rPr>
        <w:t>mektedir. Türkiye’de</w:t>
      </w:r>
      <w:r w:rsidR="00894F5B">
        <w:rPr>
          <w:rFonts w:ascii="Times New Roman" w:hAnsi="Times New Roman" w:cs="Times New Roman"/>
          <w:sz w:val="24"/>
          <w:szCs w:val="24"/>
        </w:rPr>
        <w:t xml:space="preserve"> </w:t>
      </w:r>
      <w:r w:rsidR="00894F5B" w:rsidRPr="00894F5B">
        <w:rPr>
          <w:rFonts w:ascii="Times New Roman" w:hAnsi="Times New Roman" w:cs="Times New Roman"/>
          <w:sz w:val="24"/>
          <w:szCs w:val="24"/>
        </w:rPr>
        <w:t>inşaat ve dağıtım/tamir sektörleri</w:t>
      </w:r>
      <w:r w:rsidR="00894F5B">
        <w:rPr>
          <w:rFonts w:ascii="Times New Roman" w:hAnsi="Times New Roman" w:cs="Times New Roman"/>
          <w:sz w:val="24"/>
          <w:szCs w:val="24"/>
        </w:rPr>
        <w:t xml:space="preserve"> </w:t>
      </w:r>
      <w:r w:rsidR="00894F5B" w:rsidRPr="00894F5B">
        <w:rPr>
          <w:rFonts w:ascii="Times New Roman" w:hAnsi="Times New Roman" w:cs="Times New Roman"/>
          <w:sz w:val="24"/>
          <w:szCs w:val="24"/>
        </w:rPr>
        <w:t>hizmetlerin %50’si</w:t>
      </w:r>
      <w:r w:rsidR="00894F5B">
        <w:rPr>
          <w:rFonts w:ascii="Times New Roman" w:hAnsi="Times New Roman" w:cs="Times New Roman"/>
          <w:sz w:val="24"/>
          <w:szCs w:val="24"/>
        </w:rPr>
        <w:t xml:space="preserve"> ile en büyük paya </w:t>
      </w:r>
      <w:r w:rsidR="00894F5B">
        <w:rPr>
          <w:rFonts w:ascii="Times New Roman" w:hAnsi="Times New Roman" w:cs="Times New Roman"/>
          <w:sz w:val="24"/>
          <w:szCs w:val="24"/>
        </w:rPr>
        <w:lastRenderedPageBreak/>
        <w:t>sahipken, ABD’de bu pay</w:t>
      </w:r>
      <w:r w:rsidR="00181EF2">
        <w:rPr>
          <w:rFonts w:ascii="Times New Roman" w:hAnsi="Times New Roman" w:cs="Times New Roman"/>
          <w:sz w:val="24"/>
          <w:szCs w:val="24"/>
        </w:rPr>
        <w:t>ın</w:t>
      </w:r>
      <w:r w:rsidR="00894F5B">
        <w:rPr>
          <w:rFonts w:ascii="Times New Roman" w:hAnsi="Times New Roman" w:cs="Times New Roman"/>
          <w:sz w:val="24"/>
          <w:szCs w:val="24"/>
        </w:rPr>
        <w:t xml:space="preserve"> %22’ye kadar indiği</w:t>
      </w:r>
      <w:r w:rsidR="0077135D">
        <w:rPr>
          <w:rFonts w:ascii="Times New Roman" w:hAnsi="Times New Roman" w:cs="Times New Roman"/>
          <w:sz w:val="24"/>
          <w:szCs w:val="24"/>
        </w:rPr>
        <w:t xml:space="preserve"> görülmektedir.</w:t>
      </w:r>
      <w:r w:rsidR="00894F5B">
        <w:rPr>
          <w:rFonts w:ascii="Times New Roman" w:hAnsi="Times New Roman" w:cs="Times New Roman"/>
          <w:sz w:val="24"/>
          <w:szCs w:val="24"/>
        </w:rPr>
        <w:t xml:space="preserve"> </w:t>
      </w:r>
      <w:r w:rsidR="00991B85">
        <w:rPr>
          <w:rFonts w:ascii="Times New Roman" w:hAnsi="Times New Roman" w:cs="Times New Roman"/>
          <w:sz w:val="24"/>
          <w:szCs w:val="24"/>
        </w:rPr>
        <w:t>İnşaat ve dağıtım/tanıtım sektörleri genellikle katma değeri sınırlı ve niteliksiz işgücü istihdam eden sektörlerdir. Bu nedenle bahsedilen sektörlerin Türkiye’deki pay oranının büyümesini sını</w:t>
      </w:r>
      <w:r w:rsidR="00A40BFB">
        <w:rPr>
          <w:rFonts w:ascii="Times New Roman" w:hAnsi="Times New Roman" w:cs="Times New Roman"/>
          <w:sz w:val="24"/>
          <w:szCs w:val="24"/>
        </w:rPr>
        <w:t xml:space="preserve">rlandıran tedbirler alınmalıdır </w:t>
      </w:r>
      <w:r w:rsidR="003874E2">
        <w:rPr>
          <w:rFonts w:ascii="Times New Roman" w:hAnsi="Times New Roman" w:cs="Times New Roman"/>
          <w:sz w:val="24"/>
          <w:szCs w:val="24"/>
        </w:rPr>
        <w:t>(</w:t>
      </w:r>
      <w:r w:rsidR="00A40BFB" w:rsidRPr="00A40BFB">
        <w:rPr>
          <w:rFonts w:ascii="Times New Roman" w:hAnsi="Times New Roman" w:cs="Times New Roman"/>
          <w:sz w:val="24"/>
          <w:szCs w:val="24"/>
        </w:rPr>
        <w:t>www.iktisatvetoplum.com).</w:t>
      </w:r>
      <w:r w:rsidR="00207B7C">
        <w:rPr>
          <w:rFonts w:ascii="Times New Roman" w:hAnsi="Times New Roman" w:cs="Times New Roman"/>
          <w:sz w:val="24"/>
          <w:szCs w:val="24"/>
        </w:rPr>
        <w:t xml:space="preserve"> </w:t>
      </w:r>
    </w:p>
    <w:p w:rsidR="00A40BFB" w:rsidRDefault="00A40BFB" w:rsidP="00C64D81">
      <w:pPr>
        <w:ind w:firstLine="756"/>
        <w:jc w:val="both"/>
        <w:rPr>
          <w:rFonts w:ascii="Times New Roman" w:hAnsi="Times New Roman" w:cs="Times New Roman"/>
          <w:sz w:val="24"/>
          <w:szCs w:val="24"/>
        </w:rPr>
      </w:pPr>
      <w:r w:rsidRPr="00A40BFB">
        <w:rPr>
          <w:rFonts w:ascii="Times New Roman" w:hAnsi="Times New Roman" w:cs="Times New Roman"/>
          <w:sz w:val="24"/>
          <w:szCs w:val="24"/>
        </w:rPr>
        <w:t>Gelişmiş ülkelerde</w:t>
      </w:r>
      <w:r w:rsidR="00200BB2" w:rsidRPr="00200BB2">
        <w:t xml:space="preserve"> </w:t>
      </w:r>
      <w:r w:rsidR="00200BB2">
        <w:rPr>
          <w:rFonts w:ascii="Times New Roman" w:hAnsi="Times New Roman" w:cs="Times New Roman"/>
          <w:sz w:val="24"/>
          <w:szCs w:val="24"/>
        </w:rPr>
        <w:t>hizmet sektöründe</w:t>
      </w:r>
      <w:r w:rsidR="003C1C78">
        <w:rPr>
          <w:rFonts w:ascii="Times New Roman" w:hAnsi="Times New Roman" w:cs="Times New Roman"/>
          <w:sz w:val="24"/>
          <w:szCs w:val="24"/>
        </w:rPr>
        <w:t>ki</w:t>
      </w:r>
      <w:r w:rsidR="00200BB2">
        <w:rPr>
          <w:rFonts w:ascii="Times New Roman" w:hAnsi="Times New Roman" w:cs="Times New Roman"/>
          <w:sz w:val="24"/>
          <w:szCs w:val="24"/>
        </w:rPr>
        <w:t xml:space="preserve"> inşaat sektörünün</w:t>
      </w:r>
      <w:r w:rsidR="00C64D81">
        <w:rPr>
          <w:rFonts w:ascii="Times New Roman" w:hAnsi="Times New Roman" w:cs="Times New Roman"/>
          <w:sz w:val="24"/>
          <w:szCs w:val="24"/>
        </w:rPr>
        <w:t xml:space="preserve"> payı %10 civarında </w:t>
      </w:r>
      <w:r w:rsidR="003C1C78">
        <w:rPr>
          <w:rFonts w:ascii="Times New Roman" w:hAnsi="Times New Roman" w:cs="Times New Roman"/>
          <w:sz w:val="24"/>
          <w:szCs w:val="24"/>
        </w:rPr>
        <w:t>iken</w:t>
      </w:r>
      <w:r w:rsidRPr="00A40BFB">
        <w:rPr>
          <w:rFonts w:ascii="Times New Roman" w:hAnsi="Times New Roman" w:cs="Times New Roman"/>
          <w:sz w:val="24"/>
          <w:szCs w:val="24"/>
        </w:rPr>
        <w:t xml:space="preserve"> </w:t>
      </w:r>
      <w:r w:rsidR="002923B1">
        <w:rPr>
          <w:rFonts w:ascii="Times New Roman" w:hAnsi="Times New Roman" w:cs="Times New Roman"/>
          <w:sz w:val="24"/>
          <w:szCs w:val="24"/>
        </w:rPr>
        <w:t>gelişimi ile Türkiye’ye</w:t>
      </w:r>
      <w:r w:rsidR="00200BB2">
        <w:rPr>
          <w:rFonts w:ascii="Times New Roman" w:hAnsi="Times New Roman" w:cs="Times New Roman"/>
          <w:sz w:val="24"/>
          <w:szCs w:val="24"/>
        </w:rPr>
        <w:t xml:space="preserve"> </w:t>
      </w:r>
      <w:r w:rsidR="002923B1">
        <w:rPr>
          <w:rFonts w:ascii="Times New Roman" w:hAnsi="Times New Roman" w:cs="Times New Roman"/>
          <w:sz w:val="24"/>
          <w:szCs w:val="24"/>
        </w:rPr>
        <w:t>benzer olan</w:t>
      </w:r>
      <w:r w:rsidR="00200BB2">
        <w:rPr>
          <w:rFonts w:ascii="Times New Roman" w:hAnsi="Times New Roman" w:cs="Times New Roman"/>
          <w:sz w:val="24"/>
          <w:szCs w:val="24"/>
        </w:rPr>
        <w:t xml:space="preserve"> OECD ülkesi Polonya’da</w:t>
      </w:r>
      <w:r w:rsidR="003C1C78">
        <w:rPr>
          <w:rFonts w:ascii="Times New Roman" w:hAnsi="Times New Roman" w:cs="Times New Roman"/>
          <w:sz w:val="24"/>
          <w:szCs w:val="24"/>
        </w:rPr>
        <w:t xml:space="preserve"> ise</w:t>
      </w:r>
      <w:r w:rsidR="00200BB2">
        <w:rPr>
          <w:rFonts w:ascii="Times New Roman" w:hAnsi="Times New Roman" w:cs="Times New Roman"/>
          <w:sz w:val="24"/>
          <w:szCs w:val="24"/>
        </w:rPr>
        <w:t xml:space="preserve"> bahsedilen sektörün payı %18’dir</w:t>
      </w:r>
      <w:r w:rsidRPr="00A40BFB">
        <w:rPr>
          <w:rFonts w:ascii="Times New Roman" w:hAnsi="Times New Roman" w:cs="Times New Roman"/>
          <w:sz w:val="24"/>
          <w:szCs w:val="24"/>
        </w:rPr>
        <w:t xml:space="preserve">. </w:t>
      </w:r>
      <w:r w:rsidR="00200BB2">
        <w:rPr>
          <w:rFonts w:ascii="Times New Roman" w:hAnsi="Times New Roman" w:cs="Times New Roman"/>
          <w:sz w:val="24"/>
          <w:szCs w:val="24"/>
        </w:rPr>
        <w:t xml:space="preserve">Dolayısıyla, </w:t>
      </w:r>
      <w:r w:rsidR="00FF68FA">
        <w:rPr>
          <w:rFonts w:ascii="Times New Roman" w:hAnsi="Times New Roman" w:cs="Times New Roman"/>
          <w:sz w:val="24"/>
          <w:szCs w:val="24"/>
        </w:rPr>
        <w:t xml:space="preserve">bu rakamlar </w:t>
      </w:r>
      <w:r w:rsidR="00E1484C">
        <w:rPr>
          <w:rFonts w:ascii="Times New Roman" w:hAnsi="Times New Roman" w:cs="Times New Roman"/>
          <w:sz w:val="24"/>
          <w:szCs w:val="24"/>
        </w:rPr>
        <w:t>inşaat sektöründe görülen</w:t>
      </w:r>
      <w:r w:rsidR="00200BB2">
        <w:rPr>
          <w:rFonts w:ascii="Times New Roman" w:hAnsi="Times New Roman" w:cs="Times New Roman"/>
          <w:sz w:val="24"/>
          <w:szCs w:val="24"/>
        </w:rPr>
        <w:t xml:space="preserve"> </w:t>
      </w:r>
      <w:r w:rsidR="00FF68FA">
        <w:rPr>
          <w:rFonts w:ascii="Times New Roman" w:hAnsi="Times New Roman" w:cs="Times New Roman"/>
          <w:sz w:val="24"/>
          <w:szCs w:val="24"/>
        </w:rPr>
        <w:t>orantısız pay oranının büyüklüğü</w:t>
      </w:r>
      <w:r w:rsidR="00E1484C">
        <w:rPr>
          <w:rFonts w:ascii="Times New Roman" w:hAnsi="Times New Roman" w:cs="Times New Roman"/>
          <w:sz w:val="24"/>
          <w:szCs w:val="24"/>
        </w:rPr>
        <w:t>nü ve büyümeyi sınırlandıracak</w:t>
      </w:r>
      <w:r w:rsidR="00FF68FA">
        <w:rPr>
          <w:rFonts w:ascii="Times New Roman" w:hAnsi="Times New Roman" w:cs="Times New Roman"/>
          <w:sz w:val="24"/>
          <w:szCs w:val="24"/>
        </w:rPr>
        <w:t xml:space="preserve"> önlemlerin gereksinimini doğrulamaktadır. </w:t>
      </w:r>
    </w:p>
    <w:p w:rsidR="00121FB3" w:rsidRDefault="009C3991" w:rsidP="005F023E">
      <w:pPr>
        <w:ind w:firstLine="709"/>
        <w:jc w:val="both"/>
        <w:rPr>
          <w:rFonts w:ascii="Times New Roman" w:hAnsi="Times New Roman" w:cs="Times New Roman"/>
          <w:sz w:val="24"/>
          <w:szCs w:val="24"/>
        </w:rPr>
      </w:pPr>
      <w:r>
        <w:rPr>
          <w:rFonts w:ascii="Times New Roman" w:hAnsi="Times New Roman" w:cs="Times New Roman"/>
          <w:sz w:val="24"/>
          <w:szCs w:val="24"/>
        </w:rPr>
        <w:t>2015 yılında</w:t>
      </w:r>
      <w:r w:rsidR="004F0E61" w:rsidRPr="004F0E61">
        <w:rPr>
          <w:rFonts w:ascii="Times New Roman" w:hAnsi="Times New Roman" w:cs="Times New Roman"/>
          <w:sz w:val="24"/>
          <w:szCs w:val="24"/>
        </w:rPr>
        <w:t xml:space="preserve"> </w:t>
      </w:r>
      <w:r w:rsidR="008A5A15">
        <w:rPr>
          <w:rFonts w:ascii="Times New Roman" w:hAnsi="Times New Roman" w:cs="Times New Roman"/>
          <w:sz w:val="24"/>
          <w:szCs w:val="24"/>
        </w:rPr>
        <w:t>sağlık ve eğitim</w:t>
      </w:r>
      <w:r w:rsidR="004F0E61" w:rsidRPr="004F0E61">
        <w:rPr>
          <w:rFonts w:ascii="Times New Roman" w:hAnsi="Times New Roman" w:cs="Times New Roman"/>
          <w:sz w:val="24"/>
          <w:szCs w:val="24"/>
        </w:rPr>
        <w:t xml:space="preserve"> se</w:t>
      </w:r>
      <w:r w:rsidR="008A5A15">
        <w:rPr>
          <w:rFonts w:ascii="Times New Roman" w:hAnsi="Times New Roman" w:cs="Times New Roman"/>
          <w:sz w:val="24"/>
          <w:szCs w:val="24"/>
        </w:rPr>
        <w:t>ktörlerinin hizmet</w:t>
      </w:r>
      <w:r w:rsidR="004F0E61">
        <w:rPr>
          <w:rFonts w:ascii="Times New Roman" w:hAnsi="Times New Roman" w:cs="Times New Roman"/>
          <w:sz w:val="24"/>
          <w:szCs w:val="24"/>
        </w:rPr>
        <w:t xml:space="preserve"> </w:t>
      </w:r>
      <w:r w:rsidR="004F0E61" w:rsidRPr="004F0E61">
        <w:rPr>
          <w:rFonts w:ascii="Times New Roman" w:hAnsi="Times New Roman" w:cs="Times New Roman"/>
          <w:sz w:val="24"/>
          <w:szCs w:val="24"/>
        </w:rPr>
        <w:t>üretimindeki payı</w:t>
      </w:r>
      <w:r w:rsidR="004F0E61">
        <w:rPr>
          <w:rFonts w:ascii="Times New Roman" w:hAnsi="Times New Roman" w:cs="Times New Roman"/>
          <w:sz w:val="24"/>
          <w:szCs w:val="24"/>
        </w:rPr>
        <w:t>,</w:t>
      </w:r>
      <w:r w:rsidRPr="009C3991">
        <w:t xml:space="preserve"> </w:t>
      </w:r>
      <w:r w:rsidRPr="009C3991">
        <w:rPr>
          <w:rFonts w:ascii="Times New Roman" w:hAnsi="Times New Roman" w:cs="Times New Roman"/>
          <w:sz w:val="24"/>
          <w:szCs w:val="24"/>
        </w:rPr>
        <w:t>Türkiye’de</w:t>
      </w:r>
      <w:r w:rsidR="004F0E61">
        <w:rPr>
          <w:rFonts w:ascii="Times New Roman" w:hAnsi="Times New Roman" w:cs="Times New Roman"/>
          <w:sz w:val="24"/>
          <w:szCs w:val="24"/>
        </w:rPr>
        <w:t xml:space="preserve"> </w:t>
      </w:r>
      <w:r>
        <w:rPr>
          <w:rFonts w:ascii="Times New Roman" w:hAnsi="Times New Roman" w:cs="Times New Roman"/>
          <w:sz w:val="24"/>
          <w:szCs w:val="24"/>
        </w:rPr>
        <w:t>sadece</w:t>
      </w:r>
      <w:r w:rsidR="008A5A15">
        <w:rPr>
          <w:rFonts w:ascii="Times New Roman" w:hAnsi="Times New Roman" w:cs="Times New Roman"/>
          <w:sz w:val="24"/>
          <w:szCs w:val="24"/>
        </w:rPr>
        <w:t xml:space="preserve"> %4</w:t>
      </w:r>
      <w:r w:rsidR="004F0E61">
        <w:rPr>
          <w:rFonts w:ascii="Times New Roman" w:hAnsi="Times New Roman" w:cs="Times New Roman"/>
          <w:sz w:val="24"/>
          <w:szCs w:val="24"/>
        </w:rPr>
        <w:t xml:space="preserve"> </w:t>
      </w:r>
      <w:r>
        <w:rPr>
          <w:rFonts w:ascii="Times New Roman" w:hAnsi="Times New Roman" w:cs="Times New Roman"/>
          <w:sz w:val="24"/>
          <w:szCs w:val="24"/>
        </w:rPr>
        <w:t xml:space="preserve">iken, </w:t>
      </w:r>
      <w:r w:rsidR="00F3651E">
        <w:rPr>
          <w:rFonts w:ascii="Times New Roman" w:hAnsi="Times New Roman" w:cs="Times New Roman"/>
          <w:sz w:val="24"/>
          <w:szCs w:val="24"/>
        </w:rPr>
        <w:t xml:space="preserve">bu oran </w:t>
      </w:r>
      <w:r>
        <w:rPr>
          <w:rFonts w:ascii="Times New Roman" w:hAnsi="Times New Roman" w:cs="Times New Roman"/>
          <w:sz w:val="24"/>
          <w:szCs w:val="24"/>
        </w:rPr>
        <w:t>diğer</w:t>
      </w:r>
      <w:r w:rsidR="004F0E61">
        <w:rPr>
          <w:rFonts w:ascii="Times New Roman" w:hAnsi="Times New Roman" w:cs="Times New Roman"/>
          <w:sz w:val="24"/>
          <w:szCs w:val="24"/>
        </w:rPr>
        <w:t xml:space="preserve"> OECD </w:t>
      </w:r>
      <w:r>
        <w:rPr>
          <w:rFonts w:ascii="Times New Roman" w:hAnsi="Times New Roman" w:cs="Times New Roman"/>
          <w:sz w:val="24"/>
          <w:szCs w:val="24"/>
        </w:rPr>
        <w:t>ülkelerinin hepsinde</w:t>
      </w:r>
      <w:r w:rsidR="00F3651E">
        <w:rPr>
          <w:rFonts w:ascii="Times New Roman" w:hAnsi="Times New Roman" w:cs="Times New Roman"/>
          <w:sz w:val="24"/>
          <w:szCs w:val="24"/>
        </w:rPr>
        <w:t xml:space="preserve"> iki basamaklıdır</w:t>
      </w:r>
      <w:r w:rsidR="004F0E61" w:rsidRPr="004F0E61">
        <w:rPr>
          <w:rFonts w:ascii="Times New Roman" w:hAnsi="Times New Roman" w:cs="Times New Roman"/>
          <w:sz w:val="24"/>
          <w:szCs w:val="24"/>
        </w:rPr>
        <w:t xml:space="preserve">. Bu durum, </w:t>
      </w:r>
      <w:r w:rsidR="004F6B5C" w:rsidRPr="004F0E61">
        <w:rPr>
          <w:rFonts w:ascii="Times New Roman" w:hAnsi="Times New Roman" w:cs="Times New Roman"/>
          <w:sz w:val="24"/>
          <w:szCs w:val="24"/>
        </w:rPr>
        <w:t>Tür</w:t>
      </w:r>
      <w:r w:rsidR="004F6B5C">
        <w:rPr>
          <w:rFonts w:ascii="Times New Roman" w:hAnsi="Times New Roman" w:cs="Times New Roman"/>
          <w:sz w:val="24"/>
          <w:szCs w:val="24"/>
        </w:rPr>
        <w:t>kiye’deki</w:t>
      </w:r>
      <w:r w:rsidR="004F0E61">
        <w:rPr>
          <w:rFonts w:ascii="Times New Roman" w:hAnsi="Times New Roman" w:cs="Times New Roman"/>
          <w:sz w:val="24"/>
          <w:szCs w:val="24"/>
        </w:rPr>
        <w:t xml:space="preserve"> büyümenin </w:t>
      </w:r>
      <w:r w:rsidR="00743840">
        <w:rPr>
          <w:rFonts w:ascii="Times New Roman" w:hAnsi="Times New Roman" w:cs="Times New Roman"/>
          <w:sz w:val="24"/>
          <w:szCs w:val="24"/>
        </w:rPr>
        <w:t>düşüşte olduğunu</w:t>
      </w:r>
      <w:r w:rsidR="004F0E61" w:rsidRPr="004F0E61">
        <w:rPr>
          <w:rFonts w:ascii="Times New Roman" w:hAnsi="Times New Roman" w:cs="Times New Roman"/>
          <w:sz w:val="24"/>
          <w:szCs w:val="24"/>
        </w:rPr>
        <w:t xml:space="preserve"> </w:t>
      </w:r>
      <w:r>
        <w:rPr>
          <w:rFonts w:ascii="Times New Roman" w:hAnsi="Times New Roman" w:cs="Times New Roman"/>
          <w:sz w:val="24"/>
          <w:szCs w:val="24"/>
        </w:rPr>
        <w:t>ve</w:t>
      </w:r>
      <w:r w:rsidR="004F0E61" w:rsidRPr="004F0E61">
        <w:rPr>
          <w:rFonts w:ascii="Times New Roman" w:hAnsi="Times New Roman" w:cs="Times New Roman"/>
          <w:sz w:val="24"/>
          <w:szCs w:val="24"/>
        </w:rPr>
        <w:t xml:space="preserve"> uzun dönem büyüme</w:t>
      </w:r>
      <w:r w:rsidR="004F0E61">
        <w:rPr>
          <w:rFonts w:ascii="Times New Roman" w:hAnsi="Times New Roman" w:cs="Times New Roman"/>
          <w:sz w:val="24"/>
          <w:szCs w:val="24"/>
        </w:rPr>
        <w:t xml:space="preserve"> </w:t>
      </w:r>
      <w:r w:rsidR="004F0E61" w:rsidRPr="004F0E61">
        <w:rPr>
          <w:rFonts w:ascii="Times New Roman" w:hAnsi="Times New Roman" w:cs="Times New Roman"/>
          <w:sz w:val="24"/>
          <w:szCs w:val="24"/>
        </w:rPr>
        <w:t xml:space="preserve">için </w:t>
      </w:r>
      <w:r>
        <w:rPr>
          <w:rFonts w:ascii="Times New Roman" w:hAnsi="Times New Roman" w:cs="Times New Roman"/>
          <w:sz w:val="24"/>
          <w:szCs w:val="24"/>
        </w:rPr>
        <w:t>bir şeyler yapılması gerektiğini göstermektedir</w:t>
      </w:r>
      <w:r w:rsidR="004F0E61">
        <w:rPr>
          <w:rFonts w:ascii="Times New Roman" w:hAnsi="Times New Roman" w:cs="Times New Roman"/>
          <w:sz w:val="24"/>
          <w:szCs w:val="24"/>
        </w:rPr>
        <w:t xml:space="preserve">. </w:t>
      </w:r>
      <w:r>
        <w:rPr>
          <w:rFonts w:ascii="Times New Roman" w:hAnsi="Times New Roman" w:cs="Times New Roman"/>
          <w:sz w:val="24"/>
          <w:szCs w:val="24"/>
        </w:rPr>
        <w:t>P</w:t>
      </w:r>
      <w:r w:rsidRPr="009C3991">
        <w:rPr>
          <w:rFonts w:ascii="Times New Roman" w:hAnsi="Times New Roman" w:cs="Times New Roman"/>
          <w:sz w:val="24"/>
          <w:szCs w:val="24"/>
        </w:rPr>
        <w:t>rofesyonel/bilim/teknik</w:t>
      </w:r>
      <w:r>
        <w:rPr>
          <w:rFonts w:ascii="Times New Roman" w:hAnsi="Times New Roman" w:cs="Times New Roman"/>
          <w:sz w:val="24"/>
          <w:szCs w:val="24"/>
        </w:rPr>
        <w:t xml:space="preserve"> ve</w:t>
      </w:r>
      <w:r w:rsidRPr="009C3991">
        <w:rPr>
          <w:rFonts w:ascii="Times New Roman" w:hAnsi="Times New Roman" w:cs="Times New Roman"/>
          <w:sz w:val="24"/>
          <w:szCs w:val="24"/>
        </w:rPr>
        <w:t xml:space="preserve"> </w:t>
      </w:r>
      <w:r>
        <w:rPr>
          <w:rFonts w:ascii="Times New Roman" w:hAnsi="Times New Roman" w:cs="Times New Roman"/>
          <w:sz w:val="24"/>
          <w:szCs w:val="24"/>
        </w:rPr>
        <w:t>bilişim</w:t>
      </w:r>
      <w:r w:rsidR="004F0E61">
        <w:rPr>
          <w:rFonts w:ascii="Times New Roman" w:hAnsi="Times New Roman" w:cs="Times New Roman"/>
          <w:sz w:val="24"/>
          <w:szCs w:val="24"/>
        </w:rPr>
        <w:t xml:space="preserve"> </w:t>
      </w:r>
      <w:r w:rsidR="004F0E61" w:rsidRPr="004F0E61">
        <w:rPr>
          <w:rFonts w:ascii="Times New Roman" w:hAnsi="Times New Roman" w:cs="Times New Roman"/>
          <w:sz w:val="24"/>
          <w:szCs w:val="24"/>
        </w:rPr>
        <w:t xml:space="preserve">hizmetlerinin ekonomik gelişme için </w:t>
      </w:r>
      <w:r w:rsidR="009A1666">
        <w:rPr>
          <w:rFonts w:ascii="Times New Roman" w:hAnsi="Times New Roman" w:cs="Times New Roman"/>
          <w:sz w:val="24"/>
          <w:szCs w:val="24"/>
        </w:rPr>
        <w:t xml:space="preserve">oldukça önemli olduğu Tablo </w:t>
      </w:r>
      <w:r w:rsidR="00C44619">
        <w:rPr>
          <w:rFonts w:ascii="Times New Roman" w:hAnsi="Times New Roman" w:cs="Times New Roman"/>
          <w:sz w:val="24"/>
          <w:szCs w:val="24"/>
        </w:rPr>
        <w:t>2’d</w:t>
      </w:r>
      <w:r>
        <w:rPr>
          <w:rFonts w:ascii="Times New Roman" w:hAnsi="Times New Roman" w:cs="Times New Roman"/>
          <w:sz w:val="24"/>
          <w:szCs w:val="24"/>
        </w:rPr>
        <w:t>eki oranlardan da anlaşılmaktadır</w:t>
      </w:r>
      <w:r w:rsidR="004F0E61" w:rsidRPr="004F0E61">
        <w:rPr>
          <w:rFonts w:ascii="Times New Roman" w:hAnsi="Times New Roman" w:cs="Times New Roman"/>
          <w:sz w:val="24"/>
          <w:szCs w:val="24"/>
        </w:rPr>
        <w:t xml:space="preserve">. </w:t>
      </w:r>
      <w:r>
        <w:rPr>
          <w:rFonts w:ascii="Times New Roman" w:hAnsi="Times New Roman" w:cs="Times New Roman"/>
          <w:sz w:val="24"/>
          <w:szCs w:val="24"/>
        </w:rPr>
        <w:t xml:space="preserve">Haberleşme ve teknolojinin </w:t>
      </w:r>
      <w:r w:rsidRPr="009C3991">
        <w:rPr>
          <w:rFonts w:ascii="Times New Roman" w:hAnsi="Times New Roman" w:cs="Times New Roman"/>
          <w:sz w:val="24"/>
          <w:szCs w:val="24"/>
        </w:rPr>
        <w:t>gelişimi, sınırları ve mesafeleri ortadan kaldırarak</w:t>
      </w:r>
      <w:r w:rsidR="004F6B5C">
        <w:rPr>
          <w:rFonts w:ascii="Times New Roman" w:hAnsi="Times New Roman" w:cs="Times New Roman"/>
          <w:sz w:val="24"/>
          <w:szCs w:val="24"/>
        </w:rPr>
        <w:t xml:space="preserve"> üretimi sorun olmaktan çıkarmakta</w:t>
      </w:r>
      <w:r w:rsidRPr="009C3991">
        <w:rPr>
          <w:rFonts w:ascii="Times New Roman" w:hAnsi="Times New Roman" w:cs="Times New Roman"/>
          <w:sz w:val="24"/>
          <w:szCs w:val="24"/>
        </w:rPr>
        <w:t xml:space="preserve"> ve bu süreçte sektörlerin üretimden hizmete doğru kayması ekonomik büyümeye neden olmaktadır (Parasız, 1991).</w:t>
      </w:r>
      <w:r>
        <w:rPr>
          <w:rFonts w:ascii="Times New Roman" w:hAnsi="Times New Roman" w:cs="Times New Roman"/>
          <w:sz w:val="24"/>
          <w:szCs w:val="24"/>
        </w:rPr>
        <w:t xml:space="preserve"> </w:t>
      </w:r>
      <w:r w:rsidR="004F0E61" w:rsidRPr="004F0E61">
        <w:rPr>
          <w:rFonts w:ascii="Times New Roman" w:hAnsi="Times New Roman" w:cs="Times New Roman"/>
          <w:sz w:val="24"/>
          <w:szCs w:val="24"/>
        </w:rPr>
        <w:t xml:space="preserve">Ancak, </w:t>
      </w:r>
      <w:r w:rsidR="00D70A89" w:rsidRPr="00D70A89">
        <w:rPr>
          <w:rFonts w:ascii="Times New Roman" w:hAnsi="Times New Roman" w:cs="Times New Roman"/>
          <w:sz w:val="24"/>
          <w:szCs w:val="24"/>
        </w:rPr>
        <w:t xml:space="preserve">Türkiye </w:t>
      </w:r>
      <w:r w:rsidR="00D70A89">
        <w:rPr>
          <w:rFonts w:ascii="Times New Roman" w:hAnsi="Times New Roman" w:cs="Times New Roman"/>
          <w:sz w:val="24"/>
          <w:szCs w:val="24"/>
        </w:rPr>
        <w:t>ile OECD ülkelerinin</w:t>
      </w:r>
      <w:r w:rsidR="00D70A89" w:rsidRPr="00D70A89">
        <w:rPr>
          <w:rFonts w:ascii="Times New Roman" w:hAnsi="Times New Roman" w:cs="Times New Roman"/>
          <w:sz w:val="24"/>
          <w:szCs w:val="24"/>
        </w:rPr>
        <w:t xml:space="preserve"> profesyonel/bilim/</w:t>
      </w:r>
      <w:r w:rsidR="00D70A89">
        <w:rPr>
          <w:rFonts w:ascii="Times New Roman" w:hAnsi="Times New Roman" w:cs="Times New Roman"/>
          <w:sz w:val="24"/>
          <w:szCs w:val="24"/>
        </w:rPr>
        <w:t xml:space="preserve">teknik ve bilişim sektörlerindeki payları </w:t>
      </w:r>
      <w:r w:rsidR="004F0E61" w:rsidRPr="004F0E61">
        <w:rPr>
          <w:rFonts w:ascii="Times New Roman" w:hAnsi="Times New Roman" w:cs="Times New Roman"/>
          <w:sz w:val="24"/>
          <w:szCs w:val="24"/>
        </w:rPr>
        <w:t>karşılaştırıldığında</w:t>
      </w:r>
      <w:r w:rsidR="00D70A89">
        <w:rPr>
          <w:rFonts w:ascii="Times New Roman" w:hAnsi="Times New Roman" w:cs="Times New Roman"/>
          <w:sz w:val="24"/>
          <w:szCs w:val="24"/>
        </w:rPr>
        <w:t xml:space="preserve"> OECD ülkelerinin Türkiye’ye göre iki katı paya sahip</w:t>
      </w:r>
      <w:r w:rsidR="004F0E61" w:rsidRPr="004F0E61">
        <w:rPr>
          <w:rFonts w:ascii="Times New Roman" w:hAnsi="Times New Roman" w:cs="Times New Roman"/>
          <w:sz w:val="24"/>
          <w:szCs w:val="24"/>
        </w:rPr>
        <w:t xml:space="preserve"> olduğu </w:t>
      </w:r>
      <w:r w:rsidR="004F6B5C">
        <w:rPr>
          <w:rFonts w:ascii="Times New Roman" w:hAnsi="Times New Roman" w:cs="Times New Roman"/>
          <w:sz w:val="24"/>
          <w:szCs w:val="24"/>
        </w:rPr>
        <w:t>görül</w:t>
      </w:r>
      <w:r w:rsidR="004F0E61" w:rsidRPr="004F0E61">
        <w:rPr>
          <w:rFonts w:ascii="Times New Roman" w:hAnsi="Times New Roman" w:cs="Times New Roman"/>
          <w:sz w:val="24"/>
          <w:szCs w:val="24"/>
        </w:rPr>
        <w:t>mektedir</w:t>
      </w:r>
      <w:r w:rsidR="00B155C8">
        <w:rPr>
          <w:rFonts w:ascii="Times New Roman" w:hAnsi="Times New Roman" w:cs="Times New Roman"/>
          <w:sz w:val="24"/>
          <w:szCs w:val="24"/>
        </w:rPr>
        <w:t>.</w:t>
      </w:r>
    </w:p>
    <w:p w:rsidR="009845D7" w:rsidRDefault="009845D7" w:rsidP="00594A27">
      <w:pPr>
        <w:jc w:val="both"/>
        <w:rPr>
          <w:rFonts w:ascii="Times New Roman" w:hAnsi="Times New Roman" w:cs="Times New Roman"/>
          <w:sz w:val="24"/>
          <w:szCs w:val="24"/>
        </w:rPr>
      </w:pPr>
    </w:p>
    <w:p w:rsidR="00C80A76" w:rsidRPr="00CD2D95" w:rsidRDefault="00C80A76" w:rsidP="00CD2D95">
      <w:pPr>
        <w:pStyle w:val="ResimYazs"/>
        <w:keepNext/>
        <w:spacing w:line="360" w:lineRule="auto"/>
        <w:jc w:val="center"/>
        <w:rPr>
          <w:rFonts w:ascii="Times New Roman" w:hAnsi="Times New Roman" w:cs="Times New Roman"/>
          <w:b/>
          <w:i w:val="0"/>
          <w:color w:val="auto"/>
          <w:sz w:val="24"/>
          <w:szCs w:val="24"/>
        </w:rPr>
      </w:pPr>
      <w:bookmarkStart w:id="26" w:name="_Toc18091299"/>
      <w:r>
        <w:rPr>
          <w:rFonts w:ascii="Times New Roman" w:hAnsi="Times New Roman" w:cs="Times New Roman"/>
          <w:b/>
          <w:i w:val="0"/>
          <w:color w:val="auto"/>
          <w:sz w:val="24"/>
          <w:szCs w:val="24"/>
        </w:rPr>
        <w:t xml:space="preserve">Tablo </w:t>
      </w:r>
      <w:r w:rsidR="00764C21">
        <w:rPr>
          <w:rFonts w:ascii="Times New Roman" w:hAnsi="Times New Roman" w:cs="Times New Roman"/>
          <w:b/>
          <w:i w:val="0"/>
          <w:color w:val="auto"/>
          <w:sz w:val="24"/>
          <w:szCs w:val="24"/>
        </w:rPr>
        <w:t>2.</w:t>
      </w:r>
      <w:r w:rsidR="000E1747" w:rsidRPr="000E1747">
        <w:rPr>
          <w:rFonts w:ascii="Times New Roman" w:hAnsi="Times New Roman" w:cs="Times New Roman"/>
          <w:b/>
          <w:i w:val="0"/>
          <w:color w:val="auto"/>
          <w:sz w:val="24"/>
          <w:szCs w:val="24"/>
        </w:rPr>
        <w:t xml:space="preserve"> Hizmetlerin Sektörlere Göre Üretim Dağılımı: Seçilmiş Bazı OECD Ülkeleri</w:t>
      </w:r>
      <w:bookmarkEnd w:id="26"/>
    </w:p>
    <w:tbl>
      <w:tblPr>
        <w:tblStyle w:val="TabloKlavuzu"/>
        <w:tblW w:w="8505" w:type="dxa"/>
        <w:tblInd w:w="108" w:type="dxa"/>
        <w:tblLayout w:type="fixed"/>
        <w:tblLook w:val="04A0" w:firstRow="1" w:lastRow="0" w:firstColumn="1" w:lastColumn="0" w:noHBand="0" w:noVBand="1"/>
      </w:tblPr>
      <w:tblGrid>
        <w:gridCol w:w="2410"/>
        <w:gridCol w:w="851"/>
        <w:gridCol w:w="708"/>
        <w:gridCol w:w="993"/>
        <w:gridCol w:w="850"/>
        <w:gridCol w:w="709"/>
        <w:gridCol w:w="1134"/>
        <w:gridCol w:w="850"/>
      </w:tblGrid>
      <w:tr w:rsidR="004661B2" w:rsidTr="00D06D96">
        <w:trPr>
          <w:trHeight w:val="420"/>
        </w:trPr>
        <w:tc>
          <w:tcPr>
            <w:tcW w:w="2410" w:type="dxa"/>
          </w:tcPr>
          <w:p w:rsidR="00C80A76" w:rsidRPr="00C80A76" w:rsidRDefault="00C80A76" w:rsidP="00C80A76">
            <w:pPr>
              <w:rPr>
                <w:sz w:val="20"/>
                <w:szCs w:val="20"/>
              </w:rPr>
            </w:pPr>
          </w:p>
        </w:tc>
        <w:tc>
          <w:tcPr>
            <w:tcW w:w="851" w:type="dxa"/>
          </w:tcPr>
          <w:p w:rsidR="00C80A76" w:rsidRPr="00C80A76" w:rsidRDefault="00C80A76" w:rsidP="00C80A76">
            <w:pPr>
              <w:rPr>
                <w:sz w:val="20"/>
                <w:szCs w:val="20"/>
              </w:rPr>
            </w:pPr>
          </w:p>
        </w:tc>
        <w:tc>
          <w:tcPr>
            <w:tcW w:w="3260" w:type="dxa"/>
            <w:gridSpan w:val="4"/>
            <w:vAlign w:val="center"/>
          </w:tcPr>
          <w:p w:rsidR="00C80A76" w:rsidRPr="004661B2" w:rsidRDefault="00C80A76" w:rsidP="00C80A76">
            <w:pPr>
              <w:jc w:val="center"/>
              <w:rPr>
                <w:b/>
                <w:sz w:val="20"/>
                <w:szCs w:val="20"/>
              </w:rPr>
            </w:pPr>
            <w:r w:rsidRPr="004661B2">
              <w:rPr>
                <w:b/>
                <w:sz w:val="20"/>
                <w:szCs w:val="20"/>
              </w:rPr>
              <w:t>Gelişmiş Ülkeler</w:t>
            </w:r>
          </w:p>
        </w:tc>
        <w:tc>
          <w:tcPr>
            <w:tcW w:w="1984" w:type="dxa"/>
            <w:gridSpan w:val="2"/>
            <w:vAlign w:val="center"/>
          </w:tcPr>
          <w:p w:rsidR="00C80A76" w:rsidRPr="004661B2" w:rsidRDefault="00C80A76" w:rsidP="00C80A76">
            <w:pPr>
              <w:jc w:val="center"/>
              <w:rPr>
                <w:b/>
                <w:sz w:val="20"/>
                <w:szCs w:val="20"/>
              </w:rPr>
            </w:pPr>
            <w:r w:rsidRPr="004661B2">
              <w:rPr>
                <w:b/>
                <w:sz w:val="20"/>
                <w:szCs w:val="20"/>
              </w:rPr>
              <w:t>Gelişmekte Olanlar</w:t>
            </w:r>
          </w:p>
        </w:tc>
      </w:tr>
      <w:tr w:rsidR="004661B2" w:rsidTr="00D06D96">
        <w:trPr>
          <w:trHeight w:val="412"/>
        </w:trPr>
        <w:tc>
          <w:tcPr>
            <w:tcW w:w="2410" w:type="dxa"/>
          </w:tcPr>
          <w:p w:rsidR="00C80A76" w:rsidRPr="00C80A76" w:rsidRDefault="00C80A76" w:rsidP="00C80A76">
            <w:pPr>
              <w:rPr>
                <w:sz w:val="20"/>
                <w:szCs w:val="20"/>
              </w:rPr>
            </w:pPr>
          </w:p>
        </w:tc>
        <w:tc>
          <w:tcPr>
            <w:tcW w:w="851" w:type="dxa"/>
            <w:vAlign w:val="center"/>
          </w:tcPr>
          <w:p w:rsidR="00C80A76" w:rsidRPr="00D06D96" w:rsidRDefault="00C80A76" w:rsidP="00C80A76">
            <w:pPr>
              <w:jc w:val="center"/>
              <w:rPr>
                <w:sz w:val="18"/>
                <w:szCs w:val="18"/>
              </w:rPr>
            </w:pPr>
            <w:r w:rsidRPr="00D06D96">
              <w:rPr>
                <w:sz w:val="18"/>
                <w:szCs w:val="18"/>
              </w:rPr>
              <w:t>Türkiye</w:t>
            </w:r>
          </w:p>
        </w:tc>
        <w:tc>
          <w:tcPr>
            <w:tcW w:w="708" w:type="dxa"/>
            <w:vAlign w:val="center"/>
          </w:tcPr>
          <w:p w:rsidR="00C80A76" w:rsidRPr="00D06D96" w:rsidRDefault="00C80A76" w:rsidP="00C80A76">
            <w:pPr>
              <w:jc w:val="center"/>
              <w:rPr>
                <w:sz w:val="18"/>
                <w:szCs w:val="18"/>
              </w:rPr>
            </w:pPr>
            <w:r w:rsidRPr="00D06D96">
              <w:rPr>
                <w:sz w:val="18"/>
                <w:szCs w:val="18"/>
              </w:rPr>
              <w:t>ABD</w:t>
            </w:r>
          </w:p>
        </w:tc>
        <w:tc>
          <w:tcPr>
            <w:tcW w:w="993" w:type="dxa"/>
            <w:vAlign w:val="center"/>
          </w:tcPr>
          <w:p w:rsidR="00C80A76" w:rsidRPr="00D06D96" w:rsidRDefault="00C80A76" w:rsidP="00C80A76">
            <w:pPr>
              <w:jc w:val="center"/>
              <w:rPr>
                <w:sz w:val="18"/>
                <w:szCs w:val="18"/>
              </w:rPr>
            </w:pPr>
            <w:r w:rsidRPr="00D06D96">
              <w:rPr>
                <w:sz w:val="18"/>
                <w:szCs w:val="18"/>
              </w:rPr>
              <w:t>Almanya</w:t>
            </w:r>
          </w:p>
        </w:tc>
        <w:tc>
          <w:tcPr>
            <w:tcW w:w="850" w:type="dxa"/>
            <w:vAlign w:val="center"/>
          </w:tcPr>
          <w:p w:rsidR="00C80A76" w:rsidRPr="00D06D96" w:rsidRDefault="00C80A76" w:rsidP="00C80A76">
            <w:pPr>
              <w:jc w:val="center"/>
              <w:rPr>
                <w:sz w:val="18"/>
                <w:szCs w:val="18"/>
              </w:rPr>
            </w:pPr>
            <w:r w:rsidRPr="00D06D96">
              <w:rPr>
                <w:sz w:val="18"/>
                <w:szCs w:val="18"/>
              </w:rPr>
              <w:t>Fransa</w:t>
            </w:r>
          </w:p>
        </w:tc>
        <w:tc>
          <w:tcPr>
            <w:tcW w:w="709" w:type="dxa"/>
            <w:vAlign w:val="center"/>
          </w:tcPr>
          <w:p w:rsidR="00C80A76" w:rsidRPr="00D06D96" w:rsidRDefault="00C80A76" w:rsidP="00C80A76">
            <w:pPr>
              <w:jc w:val="center"/>
              <w:rPr>
                <w:sz w:val="18"/>
                <w:szCs w:val="18"/>
              </w:rPr>
            </w:pPr>
            <w:r w:rsidRPr="00D06D96">
              <w:rPr>
                <w:sz w:val="18"/>
                <w:szCs w:val="18"/>
              </w:rPr>
              <w:t>Kore</w:t>
            </w:r>
          </w:p>
        </w:tc>
        <w:tc>
          <w:tcPr>
            <w:tcW w:w="1134" w:type="dxa"/>
            <w:vAlign w:val="center"/>
          </w:tcPr>
          <w:p w:rsidR="00C80A76" w:rsidRPr="00D06D96" w:rsidRDefault="00C80A76" w:rsidP="00C80A76">
            <w:pPr>
              <w:jc w:val="center"/>
              <w:rPr>
                <w:sz w:val="18"/>
                <w:szCs w:val="18"/>
              </w:rPr>
            </w:pPr>
            <w:r w:rsidRPr="00D06D96">
              <w:rPr>
                <w:sz w:val="18"/>
                <w:szCs w:val="18"/>
              </w:rPr>
              <w:t>Macaristan</w:t>
            </w:r>
          </w:p>
        </w:tc>
        <w:tc>
          <w:tcPr>
            <w:tcW w:w="850" w:type="dxa"/>
            <w:vAlign w:val="center"/>
          </w:tcPr>
          <w:p w:rsidR="00C80A76" w:rsidRPr="00D06D96" w:rsidRDefault="00C80A76" w:rsidP="00C80A76">
            <w:pPr>
              <w:jc w:val="center"/>
              <w:rPr>
                <w:sz w:val="18"/>
                <w:szCs w:val="18"/>
              </w:rPr>
            </w:pPr>
            <w:r w:rsidRPr="00D06D96">
              <w:rPr>
                <w:sz w:val="18"/>
                <w:szCs w:val="18"/>
              </w:rPr>
              <w:t>Polonya</w:t>
            </w:r>
          </w:p>
        </w:tc>
      </w:tr>
      <w:tr w:rsidR="004661B2" w:rsidTr="00D06D96">
        <w:trPr>
          <w:trHeight w:val="418"/>
        </w:trPr>
        <w:tc>
          <w:tcPr>
            <w:tcW w:w="2410" w:type="dxa"/>
            <w:vAlign w:val="center"/>
          </w:tcPr>
          <w:p w:rsidR="00C80A76" w:rsidRPr="004661B2" w:rsidRDefault="00C80A76" w:rsidP="004661B2">
            <w:pPr>
              <w:rPr>
                <w:b/>
                <w:sz w:val="20"/>
                <w:szCs w:val="20"/>
              </w:rPr>
            </w:pPr>
            <w:r w:rsidRPr="004661B2">
              <w:rPr>
                <w:b/>
                <w:sz w:val="20"/>
                <w:szCs w:val="20"/>
              </w:rPr>
              <w:t>İnşaat</w:t>
            </w:r>
          </w:p>
        </w:tc>
        <w:tc>
          <w:tcPr>
            <w:tcW w:w="851" w:type="dxa"/>
            <w:vAlign w:val="center"/>
          </w:tcPr>
          <w:p w:rsidR="00C80A76" w:rsidRPr="00C80A76" w:rsidRDefault="004661B2" w:rsidP="004661B2">
            <w:pPr>
              <w:jc w:val="center"/>
              <w:rPr>
                <w:sz w:val="20"/>
                <w:szCs w:val="20"/>
              </w:rPr>
            </w:pPr>
            <w:r>
              <w:rPr>
                <w:sz w:val="20"/>
                <w:szCs w:val="20"/>
              </w:rPr>
              <w:t>26,51</w:t>
            </w:r>
          </w:p>
        </w:tc>
        <w:tc>
          <w:tcPr>
            <w:tcW w:w="708" w:type="dxa"/>
            <w:vAlign w:val="center"/>
          </w:tcPr>
          <w:p w:rsidR="00C80A76" w:rsidRPr="00C80A76" w:rsidRDefault="004661B2" w:rsidP="004661B2">
            <w:pPr>
              <w:jc w:val="center"/>
              <w:rPr>
                <w:sz w:val="20"/>
                <w:szCs w:val="20"/>
              </w:rPr>
            </w:pPr>
            <w:r>
              <w:rPr>
                <w:sz w:val="20"/>
                <w:szCs w:val="20"/>
              </w:rPr>
              <w:t>7,14</w:t>
            </w:r>
          </w:p>
        </w:tc>
        <w:tc>
          <w:tcPr>
            <w:tcW w:w="993" w:type="dxa"/>
            <w:vAlign w:val="center"/>
          </w:tcPr>
          <w:p w:rsidR="00C80A76" w:rsidRPr="00C80A76" w:rsidRDefault="004661B2" w:rsidP="004661B2">
            <w:pPr>
              <w:jc w:val="center"/>
              <w:rPr>
                <w:sz w:val="20"/>
                <w:szCs w:val="20"/>
              </w:rPr>
            </w:pPr>
            <w:r>
              <w:rPr>
                <w:sz w:val="20"/>
                <w:szCs w:val="20"/>
              </w:rPr>
              <w:t>9,77</w:t>
            </w:r>
          </w:p>
        </w:tc>
        <w:tc>
          <w:tcPr>
            <w:tcW w:w="850" w:type="dxa"/>
            <w:vAlign w:val="center"/>
          </w:tcPr>
          <w:p w:rsidR="00C80A76" w:rsidRPr="00C80A76" w:rsidRDefault="004661B2" w:rsidP="004661B2">
            <w:pPr>
              <w:jc w:val="center"/>
              <w:rPr>
                <w:sz w:val="20"/>
                <w:szCs w:val="20"/>
              </w:rPr>
            </w:pPr>
            <w:r>
              <w:rPr>
                <w:sz w:val="20"/>
                <w:szCs w:val="20"/>
              </w:rPr>
              <w:t>11,15</w:t>
            </w:r>
          </w:p>
        </w:tc>
        <w:tc>
          <w:tcPr>
            <w:tcW w:w="709" w:type="dxa"/>
            <w:vAlign w:val="center"/>
          </w:tcPr>
          <w:p w:rsidR="00C80A76" w:rsidRPr="00C80A76" w:rsidRDefault="004661B2" w:rsidP="004661B2">
            <w:pPr>
              <w:jc w:val="center"/>
              <w:rPr>
                <w:sz w:val="20"/>
                <w:szCs w:val="20"/>
              </w:rPr>
            </w:pPr>
            <w:r>
              <w:rPr>
                <w:sz w:val="20"/>
                <w:szCs w:val="20"/>
              </w:rPr>
              <w:t>14,20</w:t>
            </w:r>
          </w:p>
        </w:tc>
        <w:tc>
          <w:tcPr>
            <w:tcW w:w="1134" w:type="dxa"/>
            <w:vAlign w:val="center"/>
          </w:tcPr>
          <w:p w:rsidR="00C80A76" w:rsidRPr="00C80A76" w:rsidRDefault="004661B2" w:rsidP="004661B2">
            <w:pPr>
              <w:jc w:val="center"/>
              <w:rPr>
                <w:sz w:val="20"/>
                <w:szCs w:val="20"/>
              </w:rPr>
            </w:pPr>
            <w:r>
              <w:rPr>
                <w:sz w:val="20"/>
                <w:szCs w:val="20"/>
              </w:rPr>
              <w:t>10,56</w:t>
            </w:r>
          </w:p>
        </w:tc>
        <w:tc>
          <w:tcPr>
            <w:tcW w:w="850" w:type="dxa"/>
            <w:vAlign w:val="center"/>
          </w:tcPr>
          <w:p w:rsidR="00C80A76" w:rsidRPr="00C80A76" w:rsidRDefault="004661B2" w:rsidP="004661B2">
            <w:pPr>
              <w:jc w:val="center"/>
              <w:rPr>
                <w:sz w:val="20"/>
                <w:szCs w:val="20"/>
              </w:rPr>
            </w:pPr>
            <w:r>
              <w:rPr>
                <w:sz w:val="20"/>
                <w:szCs w:val="20"/>
              </w:rPr>
              <w:t>18,13</w:t>
            </w:r>
          </w:p>
        </w:tc>
      </w:tr>
      <w:tr w:rsidR="004661B2" w:rsidTr="00D06D96">
        <w:trPr>
          <w:trHeight w:val="410"/>
        </w:trPr>
        <w:tc>
          <w:tcPr>
            <w:tcW w:w="2410" w:type="dxa"/>
            <w:vAlign w:val="center"/>
          </w:tcPr>
          <w:p w:rsidR="00C80A76" w:rsidRPr="004661B2" w:rsidRDefault="00C80A76" w:rsidP="004661B2">
            <w:pPr>
              <w:rPr>
                <w:b/>
                <w:sz w:val="20"/>
                <w:szCs w:val="20"/>
              </w:rPr>
            </w:pPr>
            <w:r w:rsidRPr="004661B2">
              <w:rPr>
                <w:b/>
                <w:sz w:val="20"/>
                <w:szCs w:val="20"/>
              </w:rPr>
              <w:t>Dağıtım/Tamir</w:t>
            </w:r>
          </w:p>
        </w:tc>
        <w:tc>
          <w:tcPr>
            <w:tcW w:w="851" w:type="dxa"/>
            <w:vAlign w:val="center"/>
          </w:tcPr>
          <w:p w:rsidR="00C80A76" w:rsidRPr="00C80A76" w:rsidRDefault="004661B2" w:rsidP="004661B2">
            <w:pPr>
              <w:jc w:val="center"/>
              <w:rPr>
                <w:sz w:val="20"/>
                <w:szCs w:val="20"/>
              </w:rPr>
            </w:pPr>
            <w:r>
              <w:rPr>
                <w:sz w:val="20"/>
                <w:szCs w:val="20"/>
              </w:rPr>
              <w:t>23,08</w:t>
            </w:r>
          </w:p>
        </w:tc>
        <w:tc>
          <w:tcPr>
            <w:tcW w:w="708" w:type="dxa"/>
            <w:vAlign w:val="center"/>
          </w:tcPr>
          <w:p w:rsidR="00C80A76" w:rsidRPr="00C80A76" w:rsidRDefault="004661B2" w:rsidP="004661B2">
            <w:pPr>
              <w:jc w:val="center"/>
              <w:rPr>
                <w:sz w:val="20"/>
                <w:szCs w:val="20"/>
              </w:rPr>
            </w:pPr>
            <w:r>
              <w:rPr>
                <w:sz w:val="20"/>
                <w:szCs w:val="20"/>
              </w:rPr>
              <w:t>14,88</w:t>
            </w:r>
          </w:p>
        </w:tc>
        <w:tc>
          <w:tcPr>
            <w:tcW w:w="993" w:type="dxa"/>
            <w:vAlign w:val="center"/>
          </w:tcPr>
          <w:p w:rsidR="00C80A76" w:rsidRPr="00C80A76" w:rsidRDefault="004661B2" w:rsidP="004661B2">
            <w:pPr>
              <w:jc w:val="center"/>
              <w:rPr>
                <w:sz w:val="20"/>
                <w:szCs w:val="20"/>
              </w:rPr>
            </w:pPr>
            <w:r>
              <w:rPr>
                <w:sz w:val="20"/>
                <w:szCs w:val="20"/>
              </w:rPr>
              <w:t>15,94</w:t>
            </w:r>
          </w:p>
        </w:tc>
        <w:tc>
          <w:tcPr>
            <w:tcW w:w="850" w:type="dxa"/>
            <w:vAlign w:val="center"/>
          </w:tcPr>
          <w:p w:rsidR="00C80A76" w:rsidRPr="00C80A76" w:rsidRDefault="004661B2" w:rsidP="004661B2">
            <w:pPr>
              <w:jc w:val="center"/>
              <w:rPr>
                <w:sz w:val="20"/>
                <w:szCs w:val="20"/>
              </w:rPr>
            </w:pPr>
            <w:r>
              <w:rPr>
                <w:sz w:val="20"/>
                <w:szCs w:val="20"/>
              </w:rPr>
              <w:t>16,44</w:t>
            </w:r>
          </w:p>
        </w:tc>
        <w:tc>
          <w:tcPr>
            <w:tcW w:w="709" w:type="dxa"/>
            <w:vAlign w:val="center"/>
          </w:tcPr>
          <w:p w:rsidR="00C80A76" w:rsidRPr="00C80A76" w:rsidRDefault="004661B2" w:rsidP="004661B2">
            <w:pPr>
              <w:jc w:val="center"/>
              <w:rPr>
                <w:sz w:val="20"/>
                <w:szCs w:val="20"/>
              </w:rPr>
            </w:pPr>
            <w:r>
              <w:rPr>
                <w:sz w:val="20"/>
                <w:szCs w:val="20"/>
              </w:rPr>
              <w:t>16,56</w:t>
            </w:r>
          </w:p>
        </w:tc>
        <w:tc>
          <w:tcPr>
            <w:tcW w:w="1134" w:type="dxa"/>
            <w:vAlign w:val="center"/>
          </w:tcPr>
          <w:p w:rsidR="00C80A76" w:rsidRPr="00C80A76" w:rsidRDefault="004661B2" w:rsidP="004661B2">
            <w:pPr>
              <w:jc w:val="center"/>
              <w:rPr>
                <w:sz w:val="20"/>
                <w:szCs w:val="20"/>
              </w:rPr>
            </w:pPr>
            <w:r>
              <w:rPr>
                <w:sz w:val="20"/>
                <w:szCs w:val="20"/>
              </w:rPr>
              <w:t>20,34</w:t>
            </w:r>
          </w:p>
        </w:tc>
        <w:tc>
          <w:tcPr>
            <w:tcW w:w="850" w:type="dxa"/>
            <w:vAlign w:val="center"/>
          </w:tcPr>
          <w:p w:rsidR="00C80A76" w:rsidRPr="00C80A76" w:rsidRDefault="004661B2" w:rsidP="004661B2">
            <w:pPr>
              <w:jc w:val="center"/>
              <w:rPr>
                <w:sz w:val="20"/>
                <w:szCs w:val="20"/>
              </w:rPr>
            </w:pPr>
            <w:r>
              <w:rPr>
                <w:sz w:val="20"/>
                <w:szCs w:val="20"/>
              </w:rPr>
              <w:t>24,70</w:t>
            </w:r>
          </w:p>
        </w:tc>
      </w:tr>
      <w:tr w:rsidR="004661B2" w:rsidTr="00D06D96">
        <w:trPr>
          <w:trHeight w:val="416"/>
        </w:trPr>
        <w:tc>
          <w:tcPr>
            <w:tcW w:w="2410" w:type="dxa"/>
            <w:vAlign w:val="center"/>
          </w:tcPr>
          <w:p w:rsidR="00C80A76" w:rsidRPr="004661B2" w:rsidRDefault="00C80A76" w:rsidP="004661B2">
            <w:pPr>
              <w:rPr>
                <w:b/>
                <w:sz w:val="20"/>
                <w:szCs w:val="20"/>
              </w:rPr>
            </w:pPr>
            <w:r w:rsidRPr="004661B2">
              <w:rPr>
                <w:b/>
                <w:sz w:val="20"/>
                <w:szCs w:val="20"/>
              </w:rPr>
              <w:t>Ulaştırma/Depolama</w:t>
            </w:r>
          </w:p>
        </w:tc>
        <w:tc>
          <w:tcPr>
            <w:tcW w:w="851" w:type="dxa"/>
            <w:vAlign w:val="center"/>
          </w:tcPr>
          <w:p w:rsidR="00C80A76" w:rsidRPr="004661B2" w:rsidRDefault="004661B2" w:rsidP="004661B2">
            <w:pPr>
              <w:jc w:val="center"/>
              <w:rPr>
                <w:sz w:val="20"/>
                <w:szCs w:val="20"/>
              </w:rPr>
            </w:pPr>
            <w:r w:rsidRPr="004661B2">
              <w:rPr>
                <w:sz w:val="20"/>
                <w:szCs w:val="20"/>
              </w:rPr>
              <w:t>16,66</w:t>
            </w:r>
          </w:p>
        </w:tc>
        <w:tc>
          <w:tcPr>
            <w:tcW w:w="708" w:type="dxa"/>
            <w:vAlign w:val="center"/>
          </w:tcPr>
          <w:p w:rsidR="00C80A76" w:rsidRPr="004661B2" w:rsidRDefault="004661B2" w:rsidP="004661B2">
            <w:pPr>
              <w:jc w:val="center"/>
              <w:rPr>
                <w:sz w:val="20"/>
                <w:szCs w:val="20"/>
              </w:rPr>
            </w:pPr>
            <w:r w:rsidRPr="004661B2">
              <w:rPr>
                <w:sz w:val="20"/>
                <w:szCs w:val="20"/>
              </w:rPr>
              <w:t>6,11</w:t>
            </w:r>
          </w:p>
        </w:tc>
        <w:tc>
          <w:tcPr>
            <w:tcW w:w="993" w:type="dxa"/>
            <w:vAlign w:val="center"/>
          </w:tcPr>
          <w:p w:rsidR="00C80A76" w:rsidRPr="004661B2" w:rsidRDefault="004661B2" w:rsidP="004661B2">
            <w:pPr>
              <w:jc w:val="center"/>
              <w:rPr>
                <w:sz w:val="20"/>
                <w:szCs w:val="20"/>
              </w:rPr>
            </w:pPr>
            <w:r w:rsidRPr="004661B2">
              <w:rPr>
                <w:sz w:val="20"/>
                <w:szCs w:val="20"/>
              </w:rPr>
              <w:t>10,70</w:t>
            </w:r>
          </w:p>
        </w:tc>
        <w:tc>
          <w:tcPr>
            <w:tcW w:w="850" w:type="dxa"/>
            <w:vAlign w:val="center"/>
          </w:tcPr>
          <w:p w:rsidR="00C80A76" w:rsidRPr="004661B2" w:rsidRDefault="004661B2" w:rsidP="004661B2">
            <w:pPr>
              <w:jc w:val="center"/>
              <w:rPr>
                <w:sz w:val="20"/>
                <w:szCs w:val="20"/>
              </w:rPr>
            </w:pPr>
            <w:r w:rsidRPr="004661B2">
              <w:rPr>
                <w:sz w:val="20"/>
                <w:szCs w:val="20"/>
              </w:rPr>
              <w:t>7,84</w:t>
            </w:r>
          </w:p>
        </w:tc>
        <w:tc>
          <w:tcPr>
            <w:tcW w:w="709" w:type="dxa"/>
            <w:vAlign w:val="center"/>
          </w:tcPr>
          <w:p w:rsidR="00C80A76" w:rsidRPr="004661B2" w:rsidRDefault="004661B2" w:rsidP="004661B2">
            <w:pPr>
              <w:jc w:val="center"/>
              <w:rPr>
                <w:sz w:val="20"/>
                <w:szCs w:val="20"/>
              </w:rPr>
            </w:pPr>
            <w:r w:rsidRPr="004661B2">
              <w:rPr>
                <w:sz w:val="20"/>
                <w:szCs w:val="20"/>
              </w:rPr>
              <w:t>9,92</w:t>
            </w:r>
          </w:p>
        </w:tc>
        <w:tc>
          <w:tcPr>
            <w:tcW w:w="1134" w:type="dxa"/>
            <w:vAlign w:val="center"/>
          </w:tcPr>
          <w:p w:rsidR="00C80A76" w:rsidRPr="004661B2" w:rsidRDefault="004661B2" w:rsidP="004661B2">
            <w:pPr>
              <w:jc w:val="center"/>
              <w:rPr>
                <w:sz w:val="20"/>
                <w:szCs w:val="20"/>
              </w:rPr>
            </w:pPr>
            <w:r w:rsidRPr="004661B2">
              <w:rPr>
                <w:sz w:val="20"/>
                <w:szCs w:val="20"/>
              </w:rPr>
              <w:t>13,13</w:t>
            </w:r>
          </w:p>
        </w:tc>
        <w:tc>
          <w:tcPr>
            <w:tcW w:w="850" w:type="dxa"/>
            <w:vAlign w:val="center"/>
          </w:tcPr>
          <w:p w:rsidR="00C80A76" w:rsidRPr="004661B2" w:rsidRDefault="004661B2" w:rsidP="004661B2">
            <w:pPr>
              <w:jc w:val="center"/>
              <w:rPr>
                <w:sz w:val="20"/>
                <w:szCs w:val="20"/>
              </w:rPr>
            </w:pPr>
            <w:r w:rsidRPr="004661B2">
              <w:rPr>
                <w:sz w:val="20"/>
                <w:szCs w:val="20"/>
              </w:rPr>
              <w:t>13,21</w:t>
            </w:r>
          </w:p>
        </w:tc>
      </w:tr>
      <w:tr w:rsidR="004661B2" w:rsidTr="00D06D96">
        <w:trPr>
          <w:trHeight w:val="407"/>
        </w:trPr>
        <w:tc>
          <w:tcPr>
            <w:tcW w:w="2410" w:type="dxa"/>
            <w:vAlign w:val="center"/>
          </w:tcPr>
          <w:p w:rsidR="00C80A76" w:rsidRPr="004661B2" w:rsidRDefault="00C80A76" w:rsidP="004661B2">
            <w:pPr>
              <w:rPr>
                <w:b/>
                <w:sz w:val="20"/>
                <w:szCs w:val="20"/>
              </w:rPr>
            </w:pPr>
            <w:r w:rsidRPr="004661B2">
              <w:rPr>
                <w:b/>
                <w:sz w:val="20"/>
                <w:szCs w:val="20"/>
              </w:rPr>
              <w:t>Konaklama/Restoran</w:t>
            </w:r>
          </w:p>
        </w:tc>
        <w:tc>
          <w:tcPr>
            <w:tcW w:w="851" w:type="dxa"/>
            <w:vAlign w:val="center"/>
          </w:tcPr>
          <w:p w:rsidR="00C80A76" w:rsidRPr="004661B2" w:rsidRDefault="004661B2" w:rsidP="004661B2">
            <w:pPr>
              <w:jc w:val="center"/>
              <w:rPr>
                <w:sz w:val="20"/>
                <w:szCs w:val="20"/>
              </w:rPr>
            </w:pPr>
            <w:r w:rsidRPr="004661B2">
              <w:rPr>
                <w:sz w:val="20"/>
                <w:szCs w:val="20"/>
              </w:rPr>
              <w:t>6,83</w:t>
            </w:r>
          </w:p>
        </w:tc>
        <w:tc>
          <w:tcPr>
            <w:tcW w:w="708" w:type="dxa"/>
            <w:vAlign w:val="center"/>
          </w:tcPr>
          <w:p w:rsidR="00C80A76" w:rsidRPr="004661B2" w:rsidRDefault="004661B2" w:rsidP="004661B2">
            <w:pPr>
              <w:jc w:val="center"/>
              <w:rPr>
                <w:sz w:val="20"/>
                <w:szCs w:val="20"/>
              </w:rPr>
            </w:pPr>
            <w:r w:rsidRPr="004661B2">
              <w:rPr>
                <w:sz w:val="20"/>
                <w:szCs w:val="20"/>
              </w:rPr>
              <w:t>4,87</w:t>
            </w:r>
          </w:p>
        </w:tc>
        <w:tc>
          <w:tcPr>
            <w:tcW w:w="993" w:type="dxa"/>
            <w:vAlign w:val="center"/>
          </w:tcPr>
          <w:p w:rsidR="00C80A76" w:rsidRPr="004661B2" w:rsidRDefault="004661B2" w:rsidP="004661B2">
            <w:pPr>
              <w:jc w:val="center"/>
              <w:rPr>
                <w:sz w:val="20"/>
                <w:szCs w:val="20"/>
              </w:rPr>
            </w:pPr>
            <w:r w:rsidRPr="004661B2">
              <w:rPr>
                <w:sz w:val="20"/>
                <w:szCs w:val="20"/>
              </w:rPr>
              <w:t>2,97</w:t>
            </w:r>
          </w:p>
        </w:tc>
        <w:tc>
          <w:tcPr>
            <w:tcW w:w="850" w:type="dxa"/>
            <w:vAlign w:val="center"/>
          </w:tcPr>
          <w:p w:rsidR="00C80A76" w:rsidRPr="004661B2" w:rsidRDefault="004661B2" w:rsidP="004661B2">
            <w:pPr>
              <w:jc w:val="center"/>
              <w:rPr>
                <w:sz w:val="20"/>
                <w:szCs w:val="20"/>
              </w:rPr>
            </w:pPr>
            <w:r w:rsidRPr="004661B2">
              <w:rPr>
                <w:sz w:val="20"/>
                <w:szCs w:val="20"/>
              </w:rPr>
              <w:t>4,21</w:t>
            </w:r>
          </w:p>
        </w:tc>
        <w:tc>
          <w:tcPr>
            <w:tcW w:w="709" w:type="dxa"/>
            <w:vAlign w:val="center"/>
          </w:tcPr>
          <w:p w:rsidR="00C80A76" w:rsidRPr="004661B2" w:rsidRDefault="004661B2" w:rsidP="004661B2">
            <w:pPr>
              <w:jc w:val="center"/>
              <w:rPr>
                <w:sz w:val="20"/>
                <w:szCs w:val="20"/>
              </w:rPr>
            </w:pPr>
            <w:r w:rsidRPr="004661B2">
              <w:rPr>
                <w:sz w:val="20"/>
                <w:szCs w:val="20"/>
              </w:rPr>
              <w:t>6,82</w:t>
            </w:r>
          </w:p>
        </w:tc>
        <w:tc>
          <w:tcPr>
            <w:tcW w:w="1134" w:type="dxa"/>
            <w:vAlign w:val="center"/>
          </w:tcPr>
          <w:p w:rsidR="00C80A76" w:rsidRPr="004661B2" w:rsidRDefault="004661B2" w:rsidP="004661B2">
            <w:pPr>
              <w:jc w:val="center"/>
              <w:rPr>
                <w:sz w:val="20"/>
                <w:szCs w:val="20"/>
              </w:rPr>
            </w:pPr>
            <w:r w:rsidRPr="004661B2">
              <w:rPr>
                <w:sz w:val="20"/>
                <w:szCs w:val="20"/>
              </w:rPr>
              <w:t>4,43</w:t>
            </w:r>
          </w:p>
        </w:tc>
        <w:tc>
          <w:tcPr>
            <w:tcW w:w="850" w:type="dxa"/>
            <w:vAlign w:val="center"/>
          </w:tcPr>
          <w:p w:rsidR="00C80A76" w:rsidRPr="004661B2" w:rsidRDefault="004661B2" w:rsidP="004661B2">
            <w:pPr>
              <w:jc w:val="center"/>
              <w:rPr>
                <w:sz w:val="20"/>
                <w:szCs w:val="20"/>
              </w:rPr>
            </w:pPr>
            <w:r w:rsidRPr="004661B2">
              <w:rPr>
                <w:sz w:val="20"/>
                <w:szCs w:val="20"/>
              </w:rPr>
              <w:t>2,30</w:t>
            </w:r>
          </w:p>
        </w:tc>
      </w:tr>
      <w:tr w:rsidR="004661B2" w:rsidTr="00D06D96">
        <w:trPr>
          <w:trHeight w:val="477"/>
        </w:trPr>
        <w:tc>
          <w:tcPr>
            <w:tcW w:w="2410" w:type="dxa"/>
            <w:vAlign w:val="center"/>
          </w:tcPr>
          <w:p w:rsidR="00C80A76" w:rsidRPr="004661B2" w:rsidRDefault="00C80A76" w:rsidP="004661B2">
            <w:pPr>
              <w:rPr>
                <w:b/>
                <w:sz w:val="20"/>
                <w:szCs w:val="20"/>
              </w:rPr>
            </w:pPr>
            <w:r w:rsidRPr="004661B2">
              <w:rPr>
                <w:b/>
                <w:sz w:val="20"/>
                <w:szCs w:val="20"/>
              </w:rPr>
              <w:t>Basım/Yayın</w:t>
            </w:r>
          </w:p>
        </w:tc>
        <w:tc>
          <w:tcPr>
            <w:tcW w:w="851" w:type="dxa"/>
            <w:vAlign w:val="center"/>
          </w:tcPr>
          <w:p w:rsidR="00C80A76" w:rsidRPr="004661B2" w:rsidRDefault="004661B2" w:rsidP="004661B2">
            <w:pPr>
              <w:jc w:val="center"/>
              <w:rPr>
                <w:sz w:val="20"/>
                <w:szCs w:val="20"/>
              </w:rPr>
            </w:pPr>
            <w:r w:rsidRPr="004661B2">
              <w:rPr>
                <w:sz w:val="20"/>
                <w:szCs w:val="20"/>
              </w:rPr>
              <w:t>0,94</w:t>
            </w:r>
          </w:p>
        </w:tc>
        <w:tc>
          <w:tcPr>
            <w:tcW w:w="708" w:type="dxa"/>
            <w:vAlign w:val="center"/>
          </w:tcPr>
          <w:p w:rsidR="00C80A76" w:rsidRPr="004661B2" w:rsidRDefault="004661B2" w:rsidP="004661B2">
            <w:pPr>
              <w:jc w:val="center"/>
              <w:rPr>
                <w:sz w:val="20"/>
                <w:szCs w:val="20"/>
              </w:rPr>
            </w:pPr>
            <w:r w:rsidRPr="004661B2">
              <w:rPr>
                <w:sz w:val="20"/>
                <w:szCs w:val="20"/>
              </w:rPr>
              <w:t>6,82</w:t>
            </w:r>
          </w:p>
        </w:tc>
        <w:tc>
          <w:tcPr>
            <w:tcW w:w="993" w:type="dxa"/>
            <w:vAlign w:val="center"/>
          </w:tcPr>
          <w:p w:rsidR="00C80A76" w:rsidRPr="004661B2" w:rsidRDefault="004661B2" w:rsidP="004661B2">
            <w:pPr>
              <w:jc w:val="center"/>
              <w:rPr>
                <w:sz w:val="20"/>
                <w:szCs w:val="20"/>
              </w:rPr>
            </w:pPr>
            <w:r w:rsidRPr="004661B2">
              <w:rPr>
                <w:sz w:val="20"/>
                <w:szCs w:val="20"/>
              </w:rPr>
              <w:t>2,16</w:t>
            </w:r>
          </w:p>
        </w:tc>
        <w:tc>
          <w:tcPr>
            <w:tcW w:w="850" w:type="dxa"/>
            <w:vAlign w:val="center"/>
          </w:tcPr>
          <w:p w:rsidR="00C80A76" w:rsidRPr="004661B2" w:rsidRDefault="004661B2" w:rsidP="004661B2">
            <w:pPr>
              <w:jc w:val="center"/>
              <w:rPr>
                <w:sz w:val="20"/>
                <w:szCs w:val="20"/>
              </w:rPr>
            </w:pPr>
            <w:r w:rsidRPr="004661B2">
              <w:rPr>
                <w:sz w:val="20"/>
                <w:szCs w:val="20"/>
              </w:rPr>
              <w:t>2,17</w:t>
            </w:r>
          </w:p>
        </w:tc>
        <w:tc>
          <w:tcPr>
            <w:tcW w:w="709" w:type="dxa"/>
            <w:vAlign w:val="center"/>
          </w:tcPr>
          <w:p w:rsidR="00C80A76" w:rsidRPr="004661B2" w:rsidRDefault="004661B2" w:rsidP="004661B2">
            <w:pPr>
              <w:jc w:val="center"/>
              <w:rPr>
                <w:sz w:val="20"/>
                <w:szCs w:val="20"/>
              </w:rPr>
            </w:pPr>
            <w:r w:rsidRPr="004661B2">
              <w:rPr>
                <w:sz w:val="20"/>
                <w:szCs w:val="20"/>
              </w:rPr>
              <w:t>1,86</w:t>
            </w:r>
          </w:p>
        </w:tc>
        <w:tc>
          <w:tcPr>
            <w:tcW w:w="1134" w:type="dxa"/>
            <w:vAlign w:val="center"/>
          </w:tcPr>
          <w:p w:rsidR="00C80A76" w:rsidRPr="004661B2" w:rsidRDefault="004661B2" w:rsidP="004661B2">
            <w:pPr>
              <w:jc w:val="center"/>
              <w:rPr>
                <w:sz w:val="20"/>
                <w:szCs w:val="20"/>
              </w:rPr>
            </w:pPr>
            <w:r w:rsidRPr="004661B2">
              <w:rPr>
                <w:sz w:val="20"/>
                <w:szCs w:val="20"/>
              </w:rPr>
              <w:t>2,24</w:t>
            </w:r>
          </w:p>
        </w:tc>
        <w:tc>
          <w:tcPr>
            <w:tcW w:w="850" w:type="dxa"/>
            <w:vAlign w:val="center"/>
          </w:tcPr>
          <w:p w:rsidR="00C80A76" w:rsidRPr="004661B2" w:rsidRDefault="004661B2" w:rsidP="004661B2">
            <w:pPr>
              <w:jc w:val="center"/>
              <w:rPr>
                <w:sz w:val="20"/>
                <w:szCs w:val="20"/>
              </w:rPr>
            </w:pPr>
            <w:r w:rsidRPr="004661B2">
              <w:rPr>
                <w:sz w:val="20"/>
                <w:szCs w:val="20"/>
              </w:rPr>
              <w:t>1,67</w:t>
            </w:r>
          </w:p>
        </w:tc>
      </w:tr>
      <w:tr w:rsidR="004661B2" w:rsidTr="00D06D96">
        <w:trPr>
          <w:trHeight w:val="413"/>
        </w:trPr>
        <w:tc>
          <w:tcPr>
            <w:tcW w:w="2410" w:type="dxa"/>
            <w:vAlign w:val="center"/>
          </w:tcPr>
          <w:p w:rsidR="00C80A76" w:rsidRPr="004661B2" w:rsidRDefault="00C80A76" w:rsidP="004661B2">
            <w:pPr>
              <w:rPr>
                <w:b/>
                <w:sz w:val="20"/>
                <w:szCs w:val="20"/>
              </w:rPr>
            </w:pPr>
            <w:r w:rsidRPr="004661B2">
              <w:rPr>
                <w:b/>
                <w:sz w:val="20"/>
                <w:szCs w:val="20"/>
              </w:rPr>
              <w:t>Telekom</w:t>
            </w:r>
          </w:p>
        </w:tc>
        <w:tc>
          <w:tcPr>
            <w:tcW w:w="851" w:type="dxa"/>
            <w:vAlign w:val="center"/>
          </w:tcPr>
          <w:p w:rsidR="00C80A76" w:rsidRPr="004661B2" w:rsidRDefault="004661B2" w:rsidP="004661B2">
            <w:pPr>
              <w:jc w:val="center"/>
              <w:rPr>
                <w:sz w:val="20"/>
                <w:szCs w:val="20"/>
              </w:rPr>
            </w:pPr>
            <w:r w:rsidRPr="004661B2">
              <w:rPr>
                <w:sz w:val="20"/>
                <w:szCs w:val="20"/>
              </w:rPr>
              <w:t>3,94</w:t>
            </w:r>
          </w:p>
        </w:tc>
        <w:tc>
          <w:tcPr>
            <w:tcW w:w="708" w:type="dxa"/>
            <w:vAlign w:val="center"/>
          </w:tcPr>
          <w:p w:rsidR="00C80A76" w:rsidRPr="004661B2" w:rsidRDefault="004661B2" w:rsidP="004661B2">
            <w:pPr>
              <w:jc w:val="center"/>
              <w:rPr>
                <w:sz w:val="20"/>
                <w:szCs w:val="20"/>
              </w:rPr>
            </w:pPr>
            <w:r w:rsidRPr="004661B2">
              <w:rPr>
                <w:sz w:val="20"/>
                <w:szCs w:val="20"/>
              </w:rPr>
              <w:t>-</w:t>
            </w:r>
          </w:p>
        </w:tc>
        <w:tc>
          <w:tcPr>
            <w:tcW w:w="993" w:type="dxa"/>
            <w:vAlign w:val="center"/>
          </w:tcPr>
          <w:p w:rsidR="00C80A76" w:rsidRPr="004661B2" w:rsidRDefault="004661B2" w:rsidP="004661B2">
            <w:pPr>
              <w:jc w:val="center"/>
              <w:rPr>
                <w:sz w:val="20"/>
                <w:szCs w:val="20"/>
              </w:rPr>
            </w:pPr>
            <w:r w:rsidRPr="004661B2">
              <w:rPr>
                <w:sz w:val="20"/>
                <w:szCs w:val="20"/>
              </w:rPr>
              <w:t>2,21</w:t>
            </w:r>
          </w:p>
        </w:tc>
        <w:tc>
          <w:tcPr>
            <w:tcW w:w="850" w:type="dxa"/>
            <w:vAlign w:val="center"/>
          </w:tcPr>
          <w:p w:rsidR="00C80A76" w:rsidRPr="004661B2" w:rsidRDefault="004661B2" w:rsidP="004661B2">
            <w:pPr>
              <w:jc w:val="center"/>
              <w:rPr>
                <w:sz w:val="20"/>
                <w:szCs w:val="20"/>
              </w:rPr>
            </w:pPr>
            <w:r w:rsidRPr="004661B2">
              <w:rPr>
                <w:sz w:val="20"/>
                <w:szCs w:val="20"/>
              </w:rPr>
              <w:t>2,26</w:t>
            </w:r>
          </w:p>
        </w:tc>
        <w:tc>
          <w:tcPr>
            <w:tcW w:w="709" w:type="dxa"/>
            <w:vAlign w:val="center"/>
          </w:tcPr>
          <w:p w:rsidR="00C80A76" w:rsidRPr="004661B2" w:rsidRDefault="004661B2" w:rsidP="004661B2">
            <w:pPr>
              <w:jc w:val="center"/>
              <w:rPr>
                <w:sz w:val="20"/>
                <w:szCs w:val="20"/>
              </w:rPr>
            </w:pPr>
            <w:r w:rsidRPr="004661B2">
              <w:rPr>
                <w:sz w:val="20"/>
                <w:szCs w:val="20"/>
              </w:rPr>
              <w:t>3,24</w:t>
            </w:r>
          </w:p>
        </w:tc>
        <w:tc>
          <w:tcPr>
            <w:tcW w:w="1134" w:type="dxa"/>
            <w:vAlign w:val="center"/>
          </w:tcPr>
          <w:p w:rsidR="00C80A76" w:rsidRPr="004661B2" w:rsidRDefault="004661B2" w:rsidP="004661B2">
            <w:pPr>
              <w:jc w:val="center"/>
              <w:rPr>
                <w:sz w:val="20"/>
                <w:szCs w:val="20"/>
              </w:rPr>
            </w:pPr>
            <w:r w:rsidRPr="004661B2">
              <w:rPr>
                <w:sz w:val="20"/>
                <w:szCs w:val="20"/>
              </w:rPr>
              <w:t>2,59</w:t>
            </w:r>
          </w:p>
        </w:tc>
        <w:tc>
          <w:tcPr>
            <w:tcW w:w="850" w:type="dxa"/>
            <w:vAlign w:val="center"/>
          </w:tcPr>
          <w:p w:rsidR="00C80A76" w:rsidRPr="004661B2" w:rsidRDefault="004661B2" w:rsidP="004661B2">
            <w:pPr>
              <w:jc w:val="center"/>
              <w:rPr>
                <w:sz w:val="20"/>
                <w:szCs w:val="20"/>
              </w:rPr>
            </w:pPr>
            <w:r w:rsidRPr="004661B2">
              <w:rPr>
                <w:sz w:val="20"/>
                <w:szCs w:val="20"/>
              </w:rPr>
              <w:t>2,39</w:t>
            </w:r>
          </w:p>
        </w:tc>
      </w:tr>
      <w:tr w:rsidR="004661B2" w:rsidTr="00D06D96">
        <w:trPr>
          <w:trHeight w:val="433"/>
        </w:trPr>
        <w:tc>
          <w:tcPr>
            <w:tcW w:w="2410" w:type="dxa"/>
            <w:vAlign w:val="center"/>
          </w:tcPr>
          <w:p w:rsidR="00C80A76" w:rsidRPr="004661B2" w:rsidRDefault="00C80A76" w:rsidP="004661B2">
            <w:pPr>
              <w:rPr>
                <w:b/>
                <w:sz w:val="20"/>
                <w:szCs w:val="20"/>
              </w:rPr>
            </w:pPr>
            <w:r w:rsidRPr="004661B2">
              <w:rPr>
                <w:b/>
                <w:sz w:val="20"/>
                <w:szCs w:val="20"/>
              </w:rPr>
              <w:t>Bilişim</w:t>
            </w:r>
          </w:p>
        </w:tc>
        <w:tc>
          <w:tcPr>
            <w:tcW w:w="851" w:type="dxa"/>
            <w:vAlign w:val="center"/>
          </w:tcPr>
          <w:p w:rsidR="00C80A76" w:rsidRPr="004661B2" w:rsidRDefault="004661B2" w:rsidP="004661B2">
            <w:pPr>
              <w:jc w:val="center"/>
              <w:rPr>
                <w:sz w:val="20"/>
                <w:szCs w:val="20"/>
              </w:rPr>
            </w:pPr>
            <w:r w:rsidRPr="004661B2">
              <w:rPr>
                <w:sz w:val="20"/>
                <w:szCs w:val="20"/>
              </w:rPr>
              <w:t>1,40</w:t>
            </w:r>
          </w:p>
        </w:tc>
        <w:tc>
          <w:tcPr>
            <w:tcW w:w="708" w:type="dxa"/>
            <w:vAlign w:val="center"/>
          </w:tcPr>
          <w:p w:rsidR="00C80A76" w:rsidRPr="004661B2" w:rsidRDefault="004661B2" w:rsidP="004661B2">
            <w:pPr>
              <w:jc w:val="center"/>
              <w:rPr>
                <w:sz w:val="20"/>
                <w:szCs w:val="20"/>
              </w:rPr>
            </w:pPr>
            <w:r w:rsidRPr="004661B2">
              <w:rPr>
                <w:sz w:val="20"/>
                <w:szCs w:val="20"/>
              </w:rPr>
              <w:t>3,02</w:t>
            </w:r>
          </w:p>
        </w:tc>
        <w:tc>
          <w:tcPr>
            <w:tcW w:w="993" w:type="dxa"/>
            <w:vAlign w:val="center"/>
          </w:tcPr>
          <w:p w:rsidR="00C80A76" w:rsidRPr="004661B2" w:rsidRDefault="004661B2" w:rsidP="004661B2">
            <w:pPr>
              <w:jc w:val="center"/>
              <w:rPr>
                <w:sz w:val="20"/>
                <w:szCs w:val="20"/>
              </w:rPr>
            </w:pPr>
            <w:r w:rsidRPr="004661B2">
              <w:rPr>
                <w:sz w:val="20"/>
                <w:szCs w:val="20"/>
              </w:rPr>
              <w:t>4,20</w:t>
            </w:r>
          </w:p>
        </w:tc>
        <w:tc>
          <w:tcPr>
            <w:tcW w:w="850" w:type="dxa"/>
            <w:vAlign w:val="center"/>
          </w:tcPr>
          <w:p w:rsidR="00C80A76" w:rsidRPr="004661B2" w:rsidRDefault="004661B2" w:rsidP="004661B2">
            <w:pPr>
              <w:jc w:val="center"/>
              <w:rPr>
                <w:sz w:val="20"/>
                <w:szCs w:val="20"/>
              </w:rPr>
            </w:pPr>
            <w:r w:rsidRPr="004661B2">
              <w:rPr>
                <w:sz w:val="20"/>
                <w:szCs w:val="20"/>
              </w:rPr>
              <w:t>3,28</w:t>
            </w:r>
          </w:p>
        </w:tc>
        <w:tc>
          <w:tcPr>
            <w:tcW w:w="709" w:type="dxa"/>
            <w:vAlign w:val="center"/>
          </w:tcPr>
          <w:p w:rsidR="00C80A76" w:rsidRPr="004661B2" w:rsidRDefault="004661B2" w:rsidP="004661B2">
            <w:pPr>
              <w:jc w:val="center"/>
              <w:rPr>
                <w:sz w:val="20"/>
                <w:szCs w:val="20"/>
              </w:rPr>
            </w:pPr>
            <w:r w:rsidRPr="004661B2">
              <w:rPr>
                <w:sz w:val="20"/>
                <w:szCs w:val="20"/>
              </w:rPr>
              <w:t>3,67</w:t>
            </w:r>
          </w:p>
        </w:tc>
        <w:tc>
          <w:tcPr>
            <w:tcW w:w="1134" w:type="dxa"/>
            <w:vAlign w:val="center"/>
          </w:tcPr>
          <w:p w:rsidR="00C80A76" w:rsidRPr="004661B2" w:rsidRDefault="004661B2" w:rsidP="004661B2">
            <w:pPr>
              <w:jc w:val="center"/>
              <w:rPr>
                <w:sz w:val="20"/>
                <w:szCs w:val="20"/>
              </w:rPr>
            </w:pPr>
            <w:r w:rsidRPr="004661B2">
              <w:rPr>
                <w:sz w:val="20"/>
                <w:szCs w:val="20"/>
              </w:rPr>
              <w:t>3,42</w:t>
            </w:r>
          </w:p>
        </w:tc>
        <w:tc>
          <w:tcPr>
            <w:tcW w:w="850" w:type="dxa"/>
            <w:vAlign w:val="center"/>
          </w:tcPr>
          <w:p w:rsidR="00C80A76" w:rsidRPr="004661B2" w:rsidRDefault="004661B2" w:rsidP="004661B2">
            <w:pPr>
              <w:jc w:val="center"/>
              <w:rPr>
                <w:sz w:val="20"/>
                <w:szCs w:val="20"/>
              </w:rPr>
            </w:pPr>
            <w:r w:rsidRPr="004661B2">
              <w:rPr>
                <w:sz w:val="20"/>
                <w:szCs w:val="20"/>
              </w:rPr>
              <w:t>2,49</w:t>
            </w:r>
          </w:p>
        </w:tc>
      </w:tr>
      <w:tr w:rsidR="00000132" w:rsidTr="001C6B9C">
        <w:trPr>
          <w:trHeight w:val="397"/>
        </w:trPr>
        <w:tc>
          <w:tcPr>
            <w:tcW w:w="8505" w:type="dxa"/>
            <w:gridSpan w:val="8"/>
            <w:vAlign w:val="center"/>
          </w:tcPr>
          <w:p w:rsidR="00000132" w:rsidRPr="00000132" w:rsidRDefault="00764C21" w:rsidP="00000132">
            <w:pPr>
              <w:rPr>
                <w:b/>
                <w:sz w:val="20"/>
                <w:szCs w:val="20"/>
              </w:rPr>
            </w:pPr>
            <w:r>
              <w:rPr>
                <w:b/>
                <w:sz w:val="20"/>
                <w:szCs w:val="20"/>
              </w:rPr>
              <w:lastRenderedPageBreak/>
              <w:t>Tablo 2</w:t>
            </w:r>
            <w:r w:rsidR="00000132" w:rsidRPr="00000132">
              <w:rPr>
                <w:b/>
                <w:sz w:val="20"/>
                <w:szCs w:val="20"/>
              </w:rPr>
              <w:t>’</w:t>
            </w:r>
            <w:r>
              <w:rPr>
                <w:b/>
                <w:sz w:val="20"/>
                <w:szCs w:val="20"/>
              </w:rPr>
              <w:t>n</w:t>
            </w:r>
            <w:r w:rsidR="00000132" w:rsidRPr="00000132">
              <w:rPr>
                <w:b/>
                <w:sz w:val="20"/>
                <w:szCs w:val="20"/>
              </w:rPr>
              <w:t xml:space="preserve">in </w:t>
            </w:r>
            <w:r w:rsidR="00ED4852">
              <w:rPr>
                <w:b/>
                <w:sz w:val="20"/>
                <w:szCs w:val="20"/>
              </w:rPr>
              <w:t>(</w:t>
            </w:r>
            <w:r w:rsidR="00000132" w:rsidRPr="00000132">
              <w:rPr>
                <w:b/>
                <w:sz w:val="20"/>
                <w:szCs w:val="20"/>
              </w:rPr>
              <w:t>Devamı</w:t>
            </w:r>
            <w:r w:rsidR="00ED4852">
              <w:rPr>
                <w:b/>
                <w:sz w:val="20"/>
                <w:szCs w:val="20"/>
              </w:rPr>
              <w:t>)</w:t>
            </w:r>
          </w:p>
        </w:tc>
      </w:tr>
      <w:tr w:rsidR="00542554" w:rsidTr="00D06D96">
        <w:trPr>
          <w:trHeight w:val="397"/>
        </w:trPr>
        <w:tc>
          <w:tcPr>
            <w:tcW w:w="2410" w:type="dxa"/>
            <w:vAlign w:val="center"/>
          </w:tcPr>
          <w:p w:rsidR="00542554" w:rsidRPr="004661B2" w:rsidRDefault="00542554" w:rsidP="00542554">
            <w:pPr>
              <w:rPr>
                <w:b/>
                <w:sz w:val="20"/>
                <w:szCs w:val="20"/>
              </w:rPr>
            </w:pPr>
          </w:p>
        </w:tc>
        <w:tc>
          <w:tcPr>
            <w:tcW w:w="851" w:type="dxa"/>
            <w:vAlign w:val="center"/>
          </w:tcPr>
          <w:p w:rsidR="00542554" w:rsidRPr="00D06D96" w:rsidRDefault="00542554" w:rsidP="00542554">
            <w:pPr>
              <w:jc w:val="center"/>
              <w:rPr>
                <w:sz w:val="18"/>
                <w:szCs w:val="18"/>
              </w:rPr>
            </w:pPr>
            <w:r w:rsidRPr="00D06D96">
              <w:rPr>
                <w:sz w:val="18"/>
                <w:szCs w:val="18"/>
              </w:rPr>
              <w:t>Türkiye</w:t>
            </w:r>
          </w:p>
        </w:tc>
        <w:tc>
          <w:tcPr>
            <w:tcW w:w="708" w:type="dxa"/>
            <w:vAlign w:val="center"/>
          </w:tcPr>
          <w:p w:rsidR="00542554" w:rsidRPr="00D06D96" w:rsidRDefault="00542554" w:rsidP="00542554">
            <w:pPr>
              <w:jc w:val="center"/>
              <w:rPr>
                <w:sz w:val="18"/>
                <w:szCs w:val="18"/>
              </w:rPr>
            </w:pPr>
            <w:r w:rsidRPr="00D06D96">
              <w:rPr>
                <w:sz w:val="18"/>
                <w:szCs w:val="18"/>
              </w:rPr>
              <w:t>ABD</w:t>
            </w:r>
          </w:p>
        </w:tc>
        <w:tc>
          <w:tcPr>
            <w:tcW w:w="993" w:type="dxa"/>
            <w:vAlign w:val="center"/>
          </w:tcPr>
          <w:p w:rsidR="00542554" w:rsidRPr="00D06D96" w:rsidRDefault="00542554" w:rsidP="00542554">
            <w:pPr>
              <w:jc w:val="center"/>
              <w:rPr>
                <w:sz w:val="18"/>
                <w:szCs w:val="18"/>
              </w:rPr>
            </w:pPr>
            <w:r w:rsidRPr="00D06D96">
              <w:rPr>
                <w:sz w:val="18"/>
                <w:szCs w:val="18"/>
              </w:rPr>
              <w:t>Almanya</w:t>
            </w:r>
          </w:p>
        </w:tc>
        <w:tc>
          <w:tcPr>
            <w:tcW w:w="850" w:type="dxa"/>
            <w:vAlign w:val="center"/>
          </w:tcPr>
          <w:p w:rsidR="00542554" w:rsidRPr="00D06D96" w:rsidRDefault="00542554" w:rsidP="00542554">
            <w:pPr>
              <w:jc w:val="center"/>
              <w:rPr>
                <w:sz w:val="18"/>
                <w:szCs w:val="18"/>
              </w:rPr>
            </w:pPr>
            <w:r w:rsidRPr="00D06D96">
              <w:rPr>
                <w:sz w:val="18"/>
                <w:szCs w:val="18"/>
              </w:rPr>
              <w:t>Fransa</w:t>
            </w:r>
          </w:p>
        </w:tc>
        <w:tc>
          <w:tcPr>
            <w:tcW w:w="709" w:type="dxa"/>
            <w:vAlign w:val="center"/>
          </w:tcPr>
          <w:p w:rsidR="00542554" w:rsidRPr="00D06D96" w:rsidRDefault="00542554" w:rsidP="00542554">
            <w:pPr>
              <w:jc w:val="center"/>
              <w:rPr>
                <w:sz w:val="18"/>
                <w:szCs w:val="18"/>
              </w:rPr>
            </w:pPr>
            <w:r w:rsidRPr="00D06D96">
              <w:rPr>
                <w:sz w:val="18"/>
                <w:szCs w:val="18"/>
              </w:rPr>
              <w:t>Kore</w:t>
            </w:r>
          </w:p>
        </w:tc>
        <w:tc>
          <w:tcPr>
            <w:tcW w:w="1134" w:type="dxa"/>
            <w:vAlign w:val="center"/>
          </w:tcPr>
          <w:p w:rsidR="00542554" w:rsidRPr="00D06D96" w:rsidRDefault="00542554" w:rsidP="00542554">
            <w:pPr>
              <w:jc w:val="center"/>
              <w:rPr>
                <w:sz w:val="18"/>
                <w:szCs w:val="18"/>
              </w:rPr>
            </w:pPr>
            <w:r w:rsidRPr="00D06D96">
              <w:rPr>
                <w:sz w:val="18"/>
                <w:szCs w:val="18"/>
              </w:rPr>
              <w:t>Macaristan</w:t>
            </w:r>
          </w:p>
        </w:tc>
        <w:tc>
          <w:tcPr>
            <w:tcW w:w="850" w:type="dxa"/>
            <w:vAlign w:val="center"/>
          </w:tcPr>
          <w:p w:rsidR="00542554" w:rsidRPr="00D06D96" w:rsidRDefault="00542554" w:rsidP="00542554">
            <w:pPr>
              <w:jc w:val="center"/>
              <w:rPr>
                <w:sz w:val="18"/>
                <w:szCs w:val="18"/>
              </w:rPr>
            </w:pPr>
            <w:r w:rsidRPr="00D06D96">
              <w:rPr>
                <w:sz w:val="18"/>
                <w:szCs w:val="18"/>
              </w:rPr>
              <w:t>Polonya</w:t>
            </w:r>
          </w:p>
        </w:tc>
      </w:tr>
      <w:tr w:rsidR="004661B2" w:rsidTr="00D06D96">
        <w:trPr>
          <w:trHeight w:val="397"/>
        </w:trPr>
        <w:tc>
          <w:tcPr>
            <w:tcW w:w="2410" w:type="dxa"/>
            <w:vAlign w:val="center"/>
          </w:tcPr>
          <w:p w:rsidR="00C80A76" w:rsidRPr="004661B2" w:rsidRDefault="00C80A76" w:rsidP="004661B2">
            <w:pPr>
              <w:rPr>
                <w:b/>
                <w:sz w:val="20"/>
                <w:szCs w:val="20"/>
              </w:rPr>
            </w:pPr>
            <w:r w:rsidRPr="004661B2">
              <w:rPr>
                <w:b/>
                <w:sz w:val="20"/>
                <w:szCs w:val="20"/>
              </w:rPr>
              <w:t>Emlak</w:t>
            </w:r>
          </w:p>
        </w:tc>
        <w:tc>
          <w:tcPr>
            <w:tcW w:w="851" w:type="dxa"/>
            <w:vAlign w:val="center"/>
          </w:tcPr>
          <w:p w:rsidR="00C80A76" w:rsidRPr="004661B2" w:rsidRDefault="004661B2" w:rsidP="004661B2">
            <w:pPr>
              <w:jc w:val="center"/>
              <w:rPr>
                <w:sz w:val="20"/>
                <w:szCs w:val="20"/>
              </w:rPr>
            </w:pPr>
            <w:r w:rsidRPr="004661B2">
              <w:rPr>
                <w:sz w:val="20"/>
                <w:szCs w:val="20"/>
              </w:rPr>
              <w:t>1,12</w:t>
            </w:r>
          </w:p>
        </w:tc>
        <w:tc>
          <w:tcPr>
            <w:tcW w:w="708" w:type="dxa"/>
            <w:vAlign w:val="center"/>
          </w:tcPr>
          <w:p w:rsidR="00C80A76" w:rsidRPr="004661B2" w:rsidRDefault="004661B2" w:rsidP="004661B2">
            <w:pPr>
              <w:jc w:val="center"/>
              <w:rPr>
                <w:sz w:val="20"/>
                <w:szCs w:val="20"/>
              </w:rPr>
            </w:pPr>
            <w:r w:rsidRPr="004661B2">
              <w:rPr>
                <w:sz w:val="20"/>
                <w:szCs w:val="20"/>
              </w:rPr>
              <w:t>15,75</w:t>
            </w:r>
          </w:p>
        </w:tc>
        <w:tc>
          <w:tcPr>
            <w:tcW w:w="993" w:type="dxa"/>
            <w:vAlign w:val="center"/>
          </w:tcPr>
          <w:p w:rsidR="00C80A76" w:rsidRPr="004661B2" w:rsidRDefault="004661B2" w:rsidP="004661B2">
            <w:pPr>
              <w:jc w:val="center"/>
              <w:rPr>
                <w:sz w:val="20"/>
                <w:szCs w:val="20"/>
              </w:rPr>
            </w:pPr>
            <w:r w:rsidRPr="004661B2">
              <w:rPr>
                <w:sz w:val="20"/>
                <w:szCs w:val="20"/>
              </w:rPr>
              <w:t>13,49</w:t>
            </w:r>
          </w:p>
        </w:tc>
        <w:tc>
          <w:tcPr>
            <w:tcW w:w="850" w:type="dxa"/>
            <w:vAlign w:val="center"/>
          </w:tcPr>
          <w:p w:rsidR="00C80A76" w:rsidRPr="004661B2" w:rsidRDefault="004661B2" w:rsidP="004661B2">
            <w:pPr>
              <w:jc w:val="center"/>
              <w:rPr>
                <w:sz w:val="20"/>
                <w:szCs w:val="20"/>
              </w:rPr>
            </w:pPr>
            <w:r w:rsidRPr="004661B2">
              <w:rPr>
                <w:sz w:val="20"/>
                <w:szCs w:val="20"/>
              </w:rPr>
              <w:t>12,60</w:t>
            </w:r>
          </w:p>
        </w:tc>
        <w:tc>
          <w:tcPr>
            <w:tcW w:w="709" w:type="dxa"/>
            <w:vAlign w:val="center"/>
          </w:tcPr>
          <w:p w:rsidR="00C80A76" w:rsidRPr="004661B2" w:rsidRDefault="004661B2" w:rsidP="004661B2">
            <w:pPr>
              <w:jc w:val="center"/>
              <w:rPr>
                <w:sz w:val="20"/>
                <w:szCs w:val="20"/>
              </w:rPr>
            </w:pPr>
            <w:r w:rsidRPr="004661B2">
              <w:rPr>
                <w:sz w:val="20"/>
                <w:szCs w:val="20"/>
              </w:rPr>
              <w:t>9,70</w:t>
            </w:r>
          </w:p>
        </w:tc>
        <w:tc>
          <w:tcPr>
            <w:tcW w:w="1134" w:type="dxa"/>
            <w:vAlign w:val="center"/>
          </w:tcPr>
          <w:p w:rsidR="00C80A76" w:rsidRPr="004661B2" w:rsidRDefault="004661B2" w:rsidP="004661B2">
            <w:pPr>
              <w:jc w:val="center"/>
              <w:rPr>
                <w:sz w:val="20"/>
                <w:szCs w:val="20"/>
              </w:rPr>
            </w:pPr>
            <w:r w:rsidRPr="004661B2">
              <w:rPr>
                <w:sz w:val="20"/>
                <w:szCs w:val="20"/>
              </w:rPr>
              <w:t>11,03</w:t>
            </w:r>
          </w:p>
        </w:tc>
        <w:tc>
          <w:tcPr>
            <w:tcW w:w="850" w:type="dxa"/>
            <w:vAlign w:val="center"/>
          </w:tcPr>
          <w:p w:rsidR="00C80A76" w:rsidRPr="004661B2" w:rsidRDefault="004661B2" w:rsidP="004661B2">
            <w:pPr>
              <w:jc w:val="center"/>
              <w:rPr>
                <w:sz w:val="20"/>
                <w:szCs w:val="20"/>
              </w:rPr>
            </w:pPr>
            <w:r w:rsidRPr="004661B2">
              <w:rPr>
                <w:sz w:val="20"/>
                <w:szCs w:val="20"/>
              </w:rPr>
              <w:t>7,77</w:t>
            </w:r>
          </w:p>
        </w:tc>
      </w:tr>
      <w:tr w:rsidR="004661B2" w:rsidTr="00D06D96">
        <w:trPr>
          <w:trHeight w:val="431"/>
        </w:trPr>
        <w:tc>
          <w:tcPr>
            <w:tcW w:w="2410" w:type="dxa"/>
            <w:vAlign w:val="center"/>
          </w:tcPr>
          <w:p w:rsidR="00C80A76" w:rsidRPr="004661B2" w:rsidRDefault="00C80A76" w:rsidP="004661B2">
            <w:pPr>
              <w:rPr>
                <w:b/>
                <w:sz w:val="20"/>
                <w:szCs w:val="20"/>
              </w:rPr>
            </w:pPr>
            <w:r w:rsidRPr="004661B2">
              <w:rPr>
                <w:b/>
                <w:sz w:val="20"/>
                <w:szCs w:val="20"/>
              </w:rPr>
              <w:t>Profesyonel/Bilim/Teknik</w:t>
            </w:r>
          </w:p>
        </w:tc>
        <w:tc>
          <w:tcPr>
            <w:tcW w:w="851" w:type="dxa"/>
            <w:vAlign w:val="center"/>
          </w:tcPr>
          <w:p w:rsidR="00C80A76" w:rsidRPr="004661B2" w:rsidRDefault="004661B2" w:rsidP="004661B2">
            <w:pPr>
              <w:jc w:val="center"/>
              <w:rPr>
                <w:sz w:val="20"/>
                <w:szCs w:val="20"/>
              </w:rPr>
            </w:pPr>
            <w:r w:rsidRPr="004661B2">
              <w:rPr>
                <w:sz w:val="20"/>
                <w:szCs w:val="20"/>
              </w:rPr>
              <w:t>6,03</w:t>
            </w:r>
          </w:p>
        </w:tc>
        <w:tc>
          <w:tcPr>
            <w:tcW w:w="708" w:type="dxa"/>
            <w:vAlign w:val="center"/>
          </w:tcPr>
          <w:p w:rsidR="00C80A76" w:rsidRPr="004661B2" w:rsidRDefault="004661B2" w:rsidP="004661B2">
            <w:pPr>
              <w:jc w:val="center"/>
              <w:rPr>
                <w:sz w:val="20"/>
                <w:szCs w:val="20"/>
              </w:rPr>
            </w:pPr>
            <w:r w:rsidRPr="004661B2">
              <w:rPr>
                <w:sz w:val="20"/>
                <w:szCs w:val="20"/>
              </w:rPr>
              <w:t>11,72</w:t>
            </w:r>
          </w:p>
        </w:tc>
        <w:tc>
          <w:tcPr>
            <w:tcW w:w="993" w:type="dxa"/>
            <w:vAlign w:val="center"/>
          </w:tcPr>
          <w:p w:rsidR="00C80A76" w:rsidRPr="004661B2" w:rsidRDefault="004661B2" w:rsidP="004661B2">
            <w:pPr>
              <w:jc w:val="center"/>
              <w:rPr>
                <w:sz w:val="20"/>
                <w:szCs w:val="20"/>
              </w:rPr>
            </w:pPr>
            <w:r w:rsidRPr="004661B2">
              <w:rPr>
                <w:sz w:val="20"/>
                <w:szCs w:val="20"/>
              </w:rPr>
              <w:t>9,73</w:t>
            </w:r>
          </w:p>
        </w:tc>
        <w:tc>
          <w:tcPr>
            <w:tcW w:w="850" w:type="dxa"/>
            <w:vAlign w:val="center"/>
          </w:tcPr>
          <w:p w:rsidR="00C80A76" w:rsidRPr="004661B2" w:rsidRDefault="004661B2" w:rsidP="004661B2">
            <w:pPr>
              <w:jc w:val="center"/>
              <w:rPr>
                <w:sz w:val="20"/>
                <w:szCs w:val="20"/>
              </w:rPr>
            </w:pPr>
            <w:r w:rsidRPr="004661B2">
              <w:rPr>
                <w:sz w:val="20"/>
                <w:szCs w:val="20"/>
              </w:rPr>
              <w:t>13,30</w:t>
            </w:r>
          </w:p>
        </w:tc>
        <w:tc>
          <w:tcPr>
            <w:tcW w:w="709" w:type="dxa"/>
            <w:vAlign w:val="center"/>
          </w:tcPr>
          <w:p w:rsidR="00C80A76" w:rsidRPr="004661B2" w:rsidRDefault="004661B2" w:rsidP="004661B2">
            <w:pPr>
              <w:jc w:val="center"/>
              <w:rPr>
                <w:sz w:val="20"/>
                <w:szCs w:val="20"/>
              </w:rPr>
            </w:pPr>
            <w:r w:rsidRPr="004661B2">
              <w:rPr>
                <w:sz w:val="20"/>
                <w:szCs w:val="20"/>
              </w:rPr>
              <w:t>9,17</w:t>
            </w:r>
          </w:p>
        </w:tc>
        <w:tc>
          <w:tcPr>
            <w:tcW w:w="1134" w:type="dxa"/>
            <w:vAlign w:val="center"/>
          </w:tcPr>
          <w:p w:rsidR="00C80A76" w:rsidRPr="004661B2" w:rsidRDefault="004661B2" w:rsidP="004661B2">
            <w:pPr>
              <w:jc w:val="center"/>
              <w:rPr>
                <w:sz w:val="20"/>
                <w:szCs w:val="20"/>
              </w:rPr>
            </w:pPr>
            <w:r w:rsidRPr="004661B2">
              <w:rPr>
                <w:sz w:val="20"/>
                <w:szCs w:val="20"/>
              </w:rPr>
              <w:t>8,67</w:t>
            </w:r>
          </w:p>
        </w:tc>
        <w:tc>
          <w:tcPr>
            <w:tcW w:w="850" w:type="dxa"/>
            <w:vAlign w:val="center"/>
          </w:tcPr>
          <w:p w:rsidR="00C80A76" w:rsidRPr="004661B2" w:rsidRDefault="004661B2" w:rsidP="004661B2">
            <w:pPr>
              <w:jc w:val="center"/>
              <w:rPr>
                <w:sz w:val="20"/>
                <w:szCs w:val="20"/>
              </w:rPr>
            </w:pPr>
            <w:r w:rsidRPr="004661B2">
              <w:rPr>
                <w:sz w:val="20"/>
                <w:szCs w:val="20"/>
              </w:rPr>
              <w:t>8,16</w:t>
            </w:r>
          </w:p>
        </w:tc>
      </w:tr>
      <w:tr w:rsidR="004661B2" w:rsidTr="00D06D96">
        <w:trPr>
          <w:trHeight w:val="409"/>
        </w:trPr>
        <w:tc>
          <w:tcPr>
            <w:tcW w:w="2410" w:type="dxa"/>
            <w:vAlign w:val="center"/>
          </w:tcPr>
          <w:p w:rsidR="00C80A76" w:rsidRPr="004661B2" w:rsidRDefault="004661B2" w:rsidP="004661B2">
            <w:pPr>
              <w:rPr>
                <w:b/>
                <w:sz w:val="20"/>
                <w:szCs w:val="20"/>
              </w:rPr>
            </w:pPr>
            <w:r w:rsidRPr="004661B2">
              <w:rPr>
                <w:b/>
                <w:sz w:val="20"/>
                <w:szCs w:val="20"/>
              </w:rPr>
              <w:t>Yönetim ve Destek</w:t>
            </w:r>
          </w:p>
        </w:tc>
        <w:tc>
          <w:tcPr>
            <w:tcW w:w="851" w:type="dxa"/>
            <w:vAlign w:val="center"/>
          </w:tcPr>
          <w:p w:rsidR="00C80A76" w:rsidRPr="00CD2D95" w:rsidRDefault="00CD2D95" w:rsidP="00CD2D95">
            <w:pPr>
              <w:jc w:val="center"/>
              <w:rPr>
                <w:sz w:val="20"/>
                <w:szCs w:val="20"/>
              </w:rPr>
            </w:pPr>
            <w:r w:rsidRPr="00CD2D95">
              <w:rPr>
                <w:sz w:val="20"/>
                <w:szCs w:val="20"/>
              </w:rPr>
              <w:t>7,63</w:t>
            </w:r>
          </w:p>
        </w:tc>
        <w:tc>
          <w:tcPr>
            <w:tcW w:w="708" w:type="dxa"/>
            <w:vAlign w:val="center"/>
          </w:tcPr>
          <w:p w:rsidR="00C80A76" w:rsidRPr="00CD2D95" w:rsidRDefault="00CD2D95" w:rsidP="00CD2D95">
            <w:pPr>
              <w:jc w:val="center"/>
              <w:rPr>
                <w:sz w:val="20"/>
                <w:szCs w:val="20"/>
              </w:rPr>
            </w:pPr>
            <w:r w:rsidRPr="00CD2D95">
              <w:rPr>
                <w:sz w:val="20"/>
                <w:szCs w:val="20"/>
              </w:rPr>
              <w:t>6,09</w:t>
            </w:r>
          </w:p>
        </w:tc>
        <w:tc>
          <w:tcPr>
            <w:tcW w:w="993" w:type="dxa"/>
            <w:vAlign w:val="center"/>
          </w:tcPr>
          <w:p w:rsidR="00C80A76" w:rsidRPr="00CD2D95" w:rsidRDefault="00CD2D95" w:rsidP="00CD2D95">
            <w:pPr>
              <w:jc w:val="center"/>
              <w:rPr>
                <w:sz w:val="20"/>
                <w:szCs w:val="20"/>
              </w:rPr>
            </w:pPr>
            <w:r w:rsidRPr="00CD2D95">
              <w:rPr>
                <w:sz w:val="20"/>
                <w:szCs w:val="20"/>
              </w:rPr>
              <w:t>7,65</w:t>
            </w:r>
          </w:p>
        </w:tc>
        <w:tc>
          <w:tcPr>
            <w:tcW w:w="850" w:type="dxa"/>
            <w:vAlign w:val="center"/>
          </w:tcPr>
          <w:p w:rsidR="00C80A76" w:rsidRPr="00CD2D95" w:rsidRDefault="00CD2D95" w:rsidP="00CD2D95">
            <w:pPr>
              <w:jc w:val="center"/>
              <w:rPr>
                <w:sz w:val="20"/>
                <w:szCs w:val="20"/>
              </w:rPr>
            </w:pPr>
            <w:r w:rsidRPr="00CD2D95">
              <w:rPr>
                <w:sz w:val="20"/>
                <w:szCs w:val="20"/>
              </w:rPr>
              <w:t>7,52</w:t>
            </w:r>
          </w:p>
        </w:tc>
        <w:tc>
          <w:tcPr>
            <w:tcW w:w="709" w:type="dxa"/>
            <w:vAlign w:val="center"/>
          </w:tcPr>
          <w:p w:rsidR="00C80A76" w:rsidRPr="00CD2D95" w:rsidRDefault="00CD2D95" w:rsidP="00CD2D95">
            <w:pPr>
              <w:jc w:val="center"/>
              <w:rPr>
                <w:sz w:val="20"/>
                <w:szCs w:val="20"/>
              </w:rPr>
            </w:pPr>
            <w:r w:rsidRPr="00CD2D95">
              <w:rPr>
                <w:sz w:val="20"/>
                <w:szCs w:val="20"/>
              </w:rPr>
              <w:t>3,76</w:t>
            </w:r>
          </w:p>
        </w:tc>
        <w:tc>
          <w:tcPr>
            <w:tcW w:w="1134" w:type="dxa"/>
            <w:vAlign w:val="center"/>
          </w:tcPr>
          <w:p w:rsidR="00C80A76" w:rsidRPr="00CD2D95" w:rsidRDefault="00CD2D95" w:rsidP="00CD2D95">
            <w:pPr>
              <w:jc w:val="center"/>
              <w:rPr>
                <w:sz w:val="20"/>
                <w:szCs w:val="20"/>
              </w:rPr>
            </w:pPr>
            <w:r w:rsidRPr="00CD2D95">
              <w:rPr>
                <w:sz w:val="20"/>
                <w:szCs w:val="20"/>
              </w:rPr>
              <w:t>5,87</w:t>
            </w:r>
          </w:p>
        </w:tc>
        <w:tc>
          <w:tcPr>
            <w:tcW w:w="850" w:type="dxa"/>
            <w:vAlign w:val="center"/>
          </w:tcPr>
          <w:p w:rsidR="00C80A76" w:rsidRPr="00CD2D95" w:rsidRDefault="00CD2D95" w:rsidP="00CD2D95">
            <w:pPr>
              <w:jc w:val="center"/>
              <w:rPr>
                <w:sz w:val="20"/>
                <w:szCs w:val="20"/>
              </w:rPr>
            </w:pPr>
            <w:r w:rsidRPr="00CD2D95">
              <w:rPr>
                <w:sz w:val="20"/>
                <w:szCs w:val="20"/>
              </w:rPr>
              <w:t>3,61</w:t>
            </w:r>
          </w:p>
        </w:tc>
      </w:tr>
      <w:tr w:rsidR="004661B2" w:rsidTr="00D06D96">
        <w:trPr>
          <w:trHeight w:val="416"/>
        </w:trPr>
        <w:tc>
          <w:tcPr>
            <w:tcW w:w="2410" w:type="dxa"/>
            <w:vAlign w:val="center"/>
          </w:tcPr>
          <w:p w:rsidR="00C80A76" w:rsidRPr="004661B2" w:rsidRDefault="004661B2" w:rsidP="004661B2">
            <w:pPr>
              <w:rPr>
                <w:b/>
                <w:sz w:val="20"/>
                <w:szCs w:val="20"/>
              </w:rPr>
            </w:pPr>
            <w:r w:rsidRPr="004661B2">
              <w:rPr>
                <w:b/>
                <w:sz w:val="20"/>
                <w:szCs w:val="20"/>
              </w:rPr>
              <w:t>Eğitim</w:t>
            </w:r>
          </w:p>
        </w:tc>
        <w:tc>
          <w:tcPr>
            <w:tcW w:w="851" w:type="dxa"/>
            <w:vAlign w:val="center"/>
          </w:tcPr>
          <w:p w:rsidR="00C80A76" w:rsidRPr="00CD2D95" w:rsidRDefault="00CD2D95" w:rsidP="00CD2D95">
            <w:pPr>
              <w:jc w:val="center"/>
              <w:rPr>
                <w:sz w:val="20"/>
                <w:szCs w:val="20"/>
              </w:rPr>
            </w:pPr>
            <w:r w:rsidRPr="00CD2D95">
              <w:rPr>
                <w:sz w:val="20"/>
                <w:szCs w:val="20"/>
              </w:rPr>
              <w:t>1,56</w:t>
            </w:r>
          </w:p>
        </w:tc>
        <w:tc>
          <w:tcPr>
            <w:tcW w:w="708" w:type="dxa"/>
            <w:vAlign w:val="center"/>
          </w:tcPr>
          <w:p w:rsidR="00C80A76" w:rsidRPr="00CD2D95" w:rsidRDefault="00CD2D95" w:rsidP="00CD2D95">
            <w:pPr>
              <w:jc w:val="center"/>
              <w:rPr>
                <w:sz w:val="20"/>
                <w:szCs w:val="20"/>
              </w:rPr>
            </w:pPr>
            <w:r w:rsidRPr="00CD2D95">
              <w:rPr>
                <w:sz w:val="20"/>
                <w:szCs w:val="20"/>
              </w:rPr>
              <w:t>6,89</w:t>
            </w:r>
          </w:p>
        </w:tc>
        <w:tc>
          <w:tcPr>
            <w:tcW w:w="993" w:type="dxa"/>
            <w:vAlign w:val="center"/>
          </w:tcPr>
          <w:p w:rsidR="00C80A76" w:rsidRPr="00CD2D95" w:rsidRDefault="00CD2D95" w:rsidP="00CD2D95">
            <w:pPr>
              <w:jc w:val="center"/>
              <w:rPr>
                <w:sz w:val="20"/>
                <w:szCs w:val="20"/>
              </w:rPr>
            </w:pPr>
            <w:r w:rsidRPr="00CD2D95">
              <w:rPr>
                <w:sz w:val="20"/>
                <w:szCs w:val="20"/>
              </w:rPr>
              <w:t>5,47</w:t>
            </w:r>
          </w:p>
        </w:tc>
        <w:tc>
          <w:tcPr>
            <w:tcW w:w="850" w:type="dxa"/>
            <w:vAlign w:val="center"/>
          </w:tcPr>
          <w:p w:rsidR="00C80A76" w:rsidRPr="00CD2D95" w:rsidRDefault="00CD2D95" w:rsidP="00CD2D95">
            <w:pPr>
              <w:jc w:val="center"/>
              <w:rPr>
                <w:sz w:val="20"/>
                <w:szCs w:val="20"/>
              </w:rPr>
            </w:pPr>
            <w:r w:rsidRPr="00CD2D95">
              <w:rPr>
                <w:sz w:val="20"/>
                <w:szCs w:val="20"/>
              </w:rPr>
              <w:t>5,35</w:t>
            </w:r>
          </w:p>
        </w:tc>
        <w:tc>
          <w:tcPr>
            <w:tcW w:w="709" w:type="dxa"/>
            <w:vAlign w:val="center"/>
          </w:tcPr>
          <w:p w:rsidR="00C80A76" w:rsidRPr="00CD2D95" w:rsidRDefault="00CD2D95" w:rsidP="00CD2D95">
            <w:pPr>
              <w:jc w:val="center"/>
              <w:rPr>
                <w:sz w:val="20"/>
                <w:szCs w:val="20"/>
              </w:rPr>
            </w:pPr>
            <w:r w:rsidRPr="00CD2D95">
              <w:rPr>
                <w:sz w:val="20"/>
                <w:szCs w:val="20"/>
              </w:rPr>
              <w:t>7,56</w:t>
            </w:r>
          </w:p>
        </w:tc>
        <w:tc>
          <w:tcPr>
            <w:tcW w:w="1134" w:type="dxa"/>
            <w:vAlign w:val="center"/>
          </w:tcPr>
          <w:p w:rsidR="00C80A76" w:rsidRPr="00CD2D95" w:rsidRDefault="00CD2D95" w:rsidP="00CD2D95">
            <w:pPr>
              <w:jc w:val="center"/>
              <w:rPr>
                <w:sz w:val="20"/>
                <w:szCs w:val="20"/>
              </w:rPr>
            </w:pPr>
            <w:r w:rsidRPr="00CD2D95">
              <w:rPr>
                <w:sz w:val="20"/>
                <w:szCs w:val="20"/>
              </w:rPr>
              <w:t>5,68</w:t>
            </w:r>
          </w:p>
        </w:tc>
        <w:tc>
          <w:tcPr>
            <w:tcW w:w="850" w:type="dxa"/>
            <w:vAlign w:val="center"/>
          </w:tcPr>
          <w:p w:rsidR="00C80A76" w:rsidRPr="00CD2D95" w:rsidRDefault="00CD2D95" w:rsidP="00CD2D95">
            <w:pPr>
              <w:jc w:val="center"/>
              <w:rPr>
                <w:sz w:val="20"/>
                <w:szCs w:val="20"/>
              </w:rPr>
            </w:pPr>
            <w:r w:rsidRPr="00CD2D95">
              <w:rPr>
                <w:sz w:val="20"/>
                <w:szCs w:val="20"/>
              </w:rPr>
              <w:t>5,43</w:t>
            </w:r>
          </w:p>
        </w:tc>
      </w:tr>
      <w:tr w:rsidR="004661B2" w:rsidTr="00D06D96">
        <w:trPr>
          <w:trHeight w:val="421"/>
        </w:trPr>
        <w:tc>
          <w:tcPr>
            <w:tcW w:w="2410" w:type="dxa"/>
            <w:vAlign w:val="center"/>
          </w:tcPr>
          <w:p w:rsidR="00C80A76" w:rsidRPr="004661B2" w:rsidRDefault="004661B2" w:rsidP="004661B2">
            <w:pPr>
              <w:rPr>
                <w:b/>
                <w:sz w:val="20"/>
                <w:szCs w:val="20"/>
              </w:rPr>
            </w:pPr>
            <w:r w:rsidRPr="004661B2">
              <w:rPr>
                <w:b/>
                <w:sz w:val="20"/>
                <w:szCs w:val="20"/>
              </w:rPr>
              <w:t>Sağlık</w:t>
            </w:r>
          </w:p>
        </w:tc>
        <w:tc>
          <w:tcPr>
            <w:tcW w:w="851" w:type="dxa"/>
            <w:vAlign w:val="center"/>
          </w:tcPr>
          <w:p w:rsidR="00C80A76" w:rsidRPr="00CD2D95" w:rsidRDefault="00CD2D95" w:rsidP="00CD2D95">
            <w:pPr>
              <w:jc w:val="center"/>
              <w:rPr>
                <w:sz w:val="20"/>
                <w:szCs w:val="20"/>
              </w:rPr>
            </w:pPr>
            <w:r w:rsidRPr="00CD2D95">
              <w:rPr>
                <w:sz w:val="20"/>
                <w:szCs w:val="20"/>
              </w:rPr>
              <w:t>2,56</w:t>
            </w:r>
          </w:p>
        </w:tc>
        <w:tc>
          <w:tcPr>
            <w:tcW w:w="708" w:type="dxa"/>
            <w:vAlign w:val="center"/>
          </w:tcPr>
          <w:p w:rsidR="00C80A76" w:rsidRPr="00CD2D95" w:rsidRDefault="00CD2D95" w:rsidP="00CD2D95">
            <w:pPr>
              <w:jc w:val="center"/>
              <w:rPr>
                <w:sz w:val="20"/>
                <w:szCs w:val="20"/>
              </w:rPr>
            </w:pPr>
            <w:r w:rsidRPr="00CD2D95">
              <w:rPr>
                <w:sz w:val="20"/>
                <w:szCs w:val="20"/>
              </w:rPr>
              <w:t>11,64</w:t>
            </w:r>
          </w:p>
        </w:tc>
        <w:tc>
          <w:tcPr>
            <w:tcW w:w="993" w:type="dxa"/>
            <w:vAlign w:val="center"/>
          </w:tcPr>
          <w:p w:rsidR="00C80A76" w:rsidRPr="00CD2D95" w:rsidRDefault="00CD2D95" w:rsidP="00CD2D95">
            <w:pPr>
              <w:jc w:val="center"/>
              <w:rPr>
                <w:sz w:val="20"/>
                <w:szCs w:val="20"/>
              </w:rPr>
            </w:pPr>
            <w:r w:rsidRPr="00CD2D95">
              <w:rPr>
                <w:sz w:val="20"/>
                <w:szCs w:val="20"/>
              </w:rPr>
              <w:t>10,23</w:t>
            </w:r>
          </w:p>
        </w:tc>
        <w:tc>
          <w:tcPr>
            <w:tcW w:w="850" w:type="dxa"/>
            <w:vAlign w:val="center"/>
          </w:tcPr>
          <w:p w:rsidR="00C80A76" w:rsidRPr="00CD2D95" w:rsidRDefault="00CD2D95" w:rsidP="00CD2D95">
            <w:pPr>
              <w:jc w:val="center"/>
              <w:rPr>
                <w:sz w:val="20"/>
                <w:szCs w:val="20"/>
              </w:rPr>
            </w:pPr>
            <w:r w:rsidRPr="00CD2D95">
              <w:rPr>
                <w:sz w:val="20"/>
                <w:szCs w:val="20"/>
              </w:rPr>
              <w:t>9,84</w:t>
            </w:r>
          </w:p>
        </w:tc>
        <w:tc>
          <w:tcPr>
            <w:tcW w:w="709" w:type="dxa"/>
            <w:vAlign w:val="center"/>
          </w:tcPr>
          <w:p w:rsidR="00C80A76" w:rsidRPr="00CD2D95" w:rsidRDefault="00CD2D95" w:rsidP="00CD2D95">
            <w:pPr>
              <w:jc w:val="center"/>
              <w:rPr>
                <w:sz w:val="20"/>
                <w:szCs w:val="20"/>
              </w:rPr>
            </w:pPr>
            <w:r w:rsidRPr="00CD2D95">
              <w:rPr>
                <w:sz w:val="20"/>
                <w:szCs w:val="20"/>
              </w:rPr>
              <w:t>8,10</w:t>
            </w:r>
          </w:p>
        </w:tc>
        <w:tc>
          <w:tcPr>
            <w:tcW w:w="1134" w:type="dxa"/>
            <w:vAlign w:val="center"/>
          </w:tcPr>
          <w:p w:rsidR="00C80A76" w:rsidRPr="00CD2D95" w:rsidRDefault="00CD2D95" w:rsidP="00CD2D95">
            <w:pPr>
              <w:jc w:val="center"/>
              <w:rPr>
                <w:sz w:val="20"/>
                <w:szCs w:val="20"/>
              </w:rPr>
            </w:pPr>
            <w:r w:rsidRPr="00CD2D95">
              <w:rPr>
                <w:sz w:val="20"/>
                <w:szCs w:val="20"/>
              </w:rPr>
              <w:t>6,66</w:t>
            </w:r>
          </w:p>
        </w:tc>
        <w:tc>
          <w:tcPr>
            <w:tcW w:w="850" w:type="dxa"/>
            <w:vAlign w:val="center"/>
          </w:tcPr>
          <w:p w:rsidR="00C80A76" w:rsidRPr="00CD2D95" w:rsidRDefault="00CD2D95" w:rsidP="00CD2D95">
            <w:pPr>
              <w:jc w:val="center"/>
              <w:rPr>
                <w:sz w:val="20"/>
                <w:szCs w:val="20"/>
              </w:rPr>
            </w:pPr>
            <w:r w:rsidRPr="00CD2D95">
              <w:rPr>
                <w:sz w:val="20"/>
                <w:szCs w:val="20"/>
              </w:rPr>
              <w:t>6,63</w:t>
            </w:r>
          </w:p>
        </w:tc>
      </w:tr>
      <w:tr w:rsidR="004661B2" w:rsidTr="00D06D96">
        <w:trPr>
          <w:trHeight w:val="413"/>
        </w:trPr>
        <w:tc>
          <w:tcPr>
            <w:tcW w:w="2410" w:type="dxa"/>
            <w:vAlign w:val="center"/>
          </w:tcPr>
          <w:p w:rsidR="00C80A76" w:rsidRPr="004661B2" w:rsidRDefault="004661B2" w:rsidP="004661B2">
            <w:pPr>
              <w:rPr>
                <w:b/>
                <w:sz w:val="20"/>
                <w:szCs w:val="20"/>
              </w:rPr>
            </w:pPr>
            <w:r w:rsidRPr="004661B2">
              <w:rPr>
                <w:b/>
                <w:sz w:val="20"/>
                <w:szCs w:val="20"/>
              </w:rPr>
              <w:t>Sanat/Eğlence/diğer</w:t>
            </w:r>
          </w:p>
        </w:tc>
        <w:tc>
          <w:tcPr>
            <w:tcW w:w="851" w:type="dxa"/>
            <w:vAlign w:val="center"/>
          </w:tcPr>
          <w:p w:rsidR="00C80A76" w:rsidRPr="00CD2D95" w:rsidRDefault="00CD2D95" w:rsidP="00CD2D95">
            <w:pPr>
              <w:jc w:val="center"/>
              <w:rPr>
                <w:sz w:val="20"/>
                <w:szCs w:val="20"/>
              </w:rPr>
            </w:pPr>
            <w:r w:rsidRPr="00CD2D95">
              <w:rPr>
                <w:sz w:val="20"/>
                <w:szCs w:val="20"/>
              </w:rPr>
              <w:t>1,73</w:t>
            </w:r>
          </w:p>
        </w:tc>
        <w:tc>
          <w:tcPr>
            <w:tcW w:w="708" w:type="dxa"/>
            <w:vAlign w:val="center"/>
          </w:tcPr>
          <w:p w:rsidR="00C80A76" w:rsidRPr="00CD2D95" w:rsidRDefault="00CD2D95" w:rsidP="00CD2D95">
            <w:pPr>
              <w:jc w:val="center"/>
              <w:rPr>
                <w:sz w:val="20"/>
                <w:szCs w:val="20"/>
              </w:rPr>
            </w:pPr>
            <w:r w:rsidRPr="00CD2D95">
              <w:rPr>
                <w:sz w:val="20"/>
                <w:szCs w:val="20"/>
              </w:rPr>
              <w:t>5,06</w:t>
            </w:r>
          </w:p>
        </w:tc>
        <w:tc>
          <w:tcPr>
            <w:tcW w:w="993" w:type="dxa"/>
            <w:vAlign w:val="center"/>
          </w:tcPr>
          <w:p w:rsidR="00C80A76" w:rsidRPr="00CD2D95" w:rsidRDefault="00CD2D95" w:rsidP="00CD2D95">
            <w:pPr>
              <w:jc w:val="center"/>
              <w:rPr>
                <w:sz w:val="20"/>
                <w:szCs w:val="20"/>
              </w:rPr>
            </w:pPr>
            <w:r w:rsidRPr="00CD2D95">
              <w:rPr>
                <w:sz w:val="20"/>
                <w:szCs w:val="20"/>
              </w:rPr>
              <w:t>5,46</w:t>
            </w:r>
          </w:p>
        </w:tc>
        <w:tc>
          <w:tcPr>
            <w:tcW w:w="850" w:type="dxa"/>
            <w:vAlign w:val="center"/>
          </w:tcPr>
          <w:p w:rsidR="00C80A76" w:rsidRPr="00CD2D95" w:rsidRDefault="00CD2D95" w:rsidP="00CD2D95">
            <w:pPr>
              <w:jc w:val="center"/>
              <w:rPr>
                <w:sz w:val="20"/>
                <w:szCs w:val="20"/>
              </w:rPr>
            </w:pPr>
            <w:r w:rsidRPr="00CD2D95">
              <w:rPr>
                <w:sz w:val="20"/>
                <w:szCs w:val="20"/>
              </w:rPr>
              <w:t>4,06</w:t>
            </w:r>
          </w:p>
        </w:tc>
        <w:tc>
          <w:tcPr>
            <w:tcW w:w="709" w:type="dxa"/>
            <w:vAlign w:val="center"/>
          </w:tcPr>
          <w:p w:rsidR="00C80A76" w:rsidRPr="00CD2D95" w:rsidRDefault="00CD2D95" w:rsidP="00CD2D95">
            <w:pPr>
              <w:jc w:val="center"/>
              <w:rPr>
                <w:sz w:val="20"/>
                <w:szCs w:val="20"/>
              </w:rPr>
            </w:pPr>
            <w:r w:rsidRPr="00CD2D95">
              <w:rPr>
                <w:sz w:val="20"/>
                <w:szCs w:val="20"/>
              </w:rPr>
              <w:t>5,43</w:t>
            </w:r>
          </w:p>
        </w:tc>
        <w:tc>
          <w:tcPr>
            <w:tcW w:w="1134" w:type="dxa"/>
            <w:vAlign w:val="center"/>
          </w:tcPr>
          <w:p w:rsidR="00C80A76" w:rsidRPr="00CD2D95" w:rsidRDefault="00CD2D95" w:rsidP="00CD2D95">
            <w:pPr>
              <w:jc w:val="center"/>
              <w:rPr>
                <w:sz w:val="20"/>
                <w:szCs w:val="20"/>
              </w:rPr>
            </w:pPr>
            <w:r w:rsidRPr="00CD2D95">
              <w:rPr>
                <w:sz w:val="20"/>
                <w:szCs w:val="20"/>
              </w:rPr>
              <w:t>5,39</w:t>
            </w:r>
          </w:p>
        </w:tc>
        <w:tc>
          <w:tcPr>
            <w:tcW w:w="850" w:type="dxa"/>
            <w:vAlign w:val="center"/>
          </w:tcPr>
          <w:p w:rsidR="00C80A76" w:rsidRPr="00CD2D95" w:rsidRDefault="00CD2D95" w:rsidP="00CD2D95">
            <w:pPr>
              <w:jc w:val="center"/>
              <w:rPr>
                <w:sz w:val="20"/>
                <w:szCs w:val="20"/>
              </w:rPr>
            </w:pPr>
            <w:r w:rsidRPr="00CD2D95">
              <w:rPr>
                <w:sz w:val="20"/>
                <w:szCs w:val="20"/>
              </w:rPr>
              <w:t>3,53</w:t>
            </w:r>
          </w:p>
        </w:tc>
      </w:tr>
    </w:tbl>
    <w:p w:rsidR="006958A3" w:rsidRDefault="006958A3" w:rsidP="003D7ACF">
      <w:pPr>
        <w:rPr>
          <w:rFonts w:ascii="Times New Roman" w:hAnsi="Times New Roman" w:cs="Times New Roman"/>
          <w:b/>
          <w:sz w:val="24"/>
          <w:szCs w:val="24"/>
        </w:rPr>
      </w:pPr>
    </w:p>
    <w:p w:rsidR="00D06D96" w:rsidRDefault="008A589C" w:rsidP="003D7ACF">
      <w:pPr>
        <w:rPr>
          <w:rFonts w:ascii="Times New Roman" w:hAnsi="Times New Roman" w:cs="Times New Roman"/>
          <w:sz w:val="20"/>
          <w:szCs w:val="20"/>
        </w:rPr>
      </w:pPr>
      <w:r w:rsidRPr="006958A3">
        <w:rPr>
          <w:rFonts w:ascii="Times New Roman" w:hAnsi="Times New Roman" w:cs="Times New Roman"/>
          <w:b/>
          <w:sz w:val="20"/>
          <w:szCs w:val="20"/>
        </w:rPr>
        <w:t>Kaynak:</w:t>
      </w:r>
      <w:r w:rsidRPr="006958A3">
        <w:rPr>
          <w:rFonts w:ascii="Times New Roman" w:hAnsi="Times New Roman" w:cs="Times New Roman"/>
          <w:sz w:val="20"/>
          <w:szCs w:val="20"/>
        </w:rPr>
        <w:t xml:space="preserve"> OECD STAN Veri Tabanı.</w:t>
      </w:r>
      <w:r w:rsidR="00D455B0" w:rsidRPr="006958A3">
        <w:rPr>
          <w:rFonts w:ascii="Times New Roman" w:hAnsi="Times New Roman" w:cs="Times New Roman"/>
          <w:sz w:val="20"/>
          <w:szCs w:val="20"/>
        </w:rPr>
        <w:t xml:space="preserve"> </w:t>
      </w:r>
      <w:hyperlink r:id="rId16" w:history="1">
        <w:r w:rsidR="00000132" w:rsidRPr="00570D1D">
          <w:rPr>
            <w:rStyle w:val="Kpr"/>
            <w:rFonts w:ascii="Times New Roman" w:hAnsi="Times New Roman" w:cs="Times New Roman"/>
            <w:sz w:val="20"/>
            <w:szCs w:val="20"/>
          </w:rPr>
          <w:t>www.iktisatvetoplum.com</w:t>
        </w:r>
      </w:hyperlink>
      <w:r w:rsidR="00D06D96" w:rsidRPr="006958A3">
        <w:rPr>
          <w:rFonts w:ascii="Times New Roman" w:hAnsi="Times New Roman" w:cs="Times New Roman"/>
          <w:sz w:val="20"/>
          <w:szCs w:val="20"/>
        </w:rPr>
        <w:t xml:space="preserve"> </w:t>
      </w:r>
      <w:r w:rsidR="00D455B0" w:rsidRPr="006958A3">
        <w:rPr>
          <w:rFonts w:ascii="Times New Roman" w:hAnsi="Times New Roman" w:cs="Times New Roman"/>
          <w:sz w:val="20"/>
          <w:szCs w:val="20"/>
        </w:rPr>
        <w:t>(27.02.2019)</w:t>
      </w:r>
    </w:p>
    <w:p w:rsidR="006958A3" w:rsidRPr="006958A3" w:rsidRDefault="006958A3" w:rsidP="003D7ACF">
      <w:pPr>
        <w:rPr>
          <w:rFonts w:ascii="Times New Roman" w:hAnsi="Times New Roman" w:cs="Times New Roman"/>
          <w:sz w:val="20"/>
          <w:szCs w:val="20"/>
        </w:rPr>
      </w:pPr>
    </w:p>
    <w:p w:rsidR="00426678" w:rsidRDefault="00863BB1" w:rsidP="00F64B4C">
      <w:pPr>
        <w:ind w:firstLine="709"/>
        <w:jc w:val="both"/>
        <w:rPr>
          <w:rFonts w:ascii="Times New Roman" w:hAnsi="Times New Roman" w:cs="Times New Roman"/>
          <w:sz w:val="24"/>
          <w:szCs w:val="24"/>
        </w:rPr>
      </w:pPr>
      <w:r>
        <w:rPr>
          <w:rFonts w:ascii="Times New Roman" w:hAnsi="Times New Roman" w:cs="Times New Roman"/>
          <w:sz w:val="24"/>
          <w:szCs w:val="24"/>
        </w:rPr>
        <w:t>Ulaştırma ve konaklama sektöründe ise Türk</w:t>
      </w:r>
      <w:r w:rsidR="00F64B4C">
        <w:rPr>
          <w:rFonts w:ascii="Times New Roman" w:hAnsi="Times New Roman" w:cs="Times New Roman"/>
          <w:sz w:val="24"/>
          <w:szCs w:val="24"/>
        </w:rPr>
        <w:t>iye</w:t>
      </w:r>
      <w:r w:rsidR="00FE003D">
        <w:rPr>
          <w:rFonts w:ascii="Times New Roman" w:hAnsi="Times New Roman" w:cs="Times New Roman"/>
          <w:sz w:val="24"/>
          <w:szCs w:val="24"/>
        </w:rPr>
        <w:t>’nin</w:t>
      </w:r>
      <w:r w:rsidR="00F64B4C">
        <w:rPr>
          <w:rFonts w:ascii="Times New Roman" w:hAnsi="Times New Roman" w:cs="Times New Roman"/>
          <w:sz w:val="24"/>
          <w:szCs w:val="24"/>
        </w:rPr>
        <w:t xml:space="preserve"> gelişmiş ve gelişmekte olan </w:t>
      </w:r>
      <w:r>
        <w:rPr>
          <w:rFonts w:ascii="Times New Roman" w:hAnsi="Times New Roman" w:cs="Times New Roman"/>
          <w:sz w:val="24"/>
          <w:szCs w:val="24"/>
        </w:rPr>
        <w:t>ülkelere göre hemen hemen iki misli paya sahip olmas</w:t>
      </w:r>
      <w:r w:rsidR="00FE003D">
        <w:rPr>
          <w:rFonts w:ascii="Times New Roman" w:hAnsi="Times New Roman" w:cs="Times New Roman"/>
          <w:sz w:val="24"/>
          <w:szCs w:val="24"/>
        </w:rPr>
        <w:t>ı turizm sektöründeki başarısını</w:t>
      </w:r>
      <w:r>
        <w:rPr>
          <w:rFonts w:ascii="Times New Roman" w:hAnsi="Times New Roman" w:cs="Times New Roman"/>
          <w:sz w:val="24"/>
          <w:szCs w:val="24"/>
        </w:rPr>
        <w:t xml:space="preserve"> </w:t>
      </w:r>
      <w:r w:rsidR="009F11BD">
        <w:rPr>
          <w:rFonts w:ascii="Times New Roman" w:hAnsi="Times New Roman" w:cs="Times New Roman"/>
          <w:sz w:val="24"/>
          <w:szCs w:val="24"/>
        </w:rPr>
        <w:t>gözler önüne sermektedir</w:t>
      </w:r>
      <w:r w:rsidR="005E249C">
        <w:rPr>
          <w:rFonts w:ascii="Times New Roman" w:hAnsi="Times New Roman" w:cs="Times New Roman"/>
          <w:sz w:val="24"/>
          <w:szCs w:val="24"/>
        </w:rPr>
        <w:t xml:space="preserve"> </w:t>
      </w:r>
      <w:r w:rsidR="009F11BD">
        <w:rPr>
          <w:rFonts w:ascii="Times New Roman" w:hAnsi="Times New Roman" w:cs="Times New Roman"/>
          <w:sz w:val="24"/>
          <w:szCs w:val="24"/>
        </w:rPr>
        <w:t>(</w:t>
      </w:r>
      <w:r w:rsidR="009F11BD" w:rsidRPr="009F11BD">
        <w:rPr>
          <w:rFonts w:ascii="Times New Roman" w:hAnsi="Times New Roman" w:cs="Times New Roman"/>
          <w:sz w:val="24"/>
          <w:szCs w:val="24"/>
        </w:rPr>
        <w:t>www.iktisatvetoplum.com</w:t>
      </w:r>
      <w:r w:rsidR="009F11BD">
        <w:rPr>
          <w:rFonts w:ascii="Times New Roman" w:hAnsi="Times New Roman" w:cs="Times New Roman"/>
          <w:sz w:val="24"/>
          <w:szCs w:val="24"/>
        </w:rPr>
        <w:t>).</w:t>
      </w:r>
      <w:r w:rsidR="009F11BD" w:rsidRPr="009F11BD">
        <w:rPr>
          <w:rFonts w:ascii="Times New Roman" w:hAnsi="Times New Roman" w:cs="Times New Roman"/>
          <w:sz w:val="24"/>
          <w:szCs w:val="24"/>
        </w:rPr>
        <w:t xml:space="preserve"> </w:t>
      </w:r>
      <w:r w:rsidR="005E249C">
        <w:rPr>
          <w:rFonts w:ascii="Times New Roman" w:hAnsi="Times New Roman" w:cs="Times New Roman"/>
          <w:sz w:val="24"/>
          <w:szCs w:val="24"/>
        </w:rPr>
        <w:t>Sonuç olarak tur</w:t>
      </w:r>
      <w:r w:rsidR="003B50E1">
        <w:rPr>
          <w:rFonts w:ascii="Times New Roman" w:hAnsi="Times New Roman" w:cs="Times New Roman"/>
          <w:sz w:val="24"/>
          <w:szCs w:val="24"/>
        </w:rPr>
        <w:t>izm sektöründe</w:t>
      </w:r>
      <w:r w:rsidR="0082068A">
        <w:rPr>
          <w:rFonts w:ascii="Times New Roman" w:hAnsi="Times New Roman" w:cs="Times New Roman"/>
          <w:sz w:val="24"/>
          <w:szCs w:val="24"/>
        </w:rPr>
        <w:t xml:space="preserve"> </w:t>
      </w:r>
      <w:r w:rsidR="005E249C">
        <w:rPr>
          <w:rFonts w:ascii="Times New Roman" w:hAnsi="Times New Roman" w:cs="Times New Roman"/>
          <w:sz w:val="24"/>
          <w:szCs w:val="24"/>
        </w:rPr>
        <w:t>tedbir alınması gereken orantısız büyümelerin sını</w:t>
      </w:r>
      <w:r w:rsidR="0082068A">
        <w:rPr>
          <w:rFonts w:ascii="Times New Roman" w:hAnsi="Times New Roman" w:cs="Times New Roman"/>
          <w:sz w:val="24"/>
          <w:szCs w:val="24"/>
        </w:rPr>
        <w:t>rlandırılmasıyla ülke ekonomimiz</w:t>
      </w:r>
      <w:r w:rsidR="005E249C">
        <w:rPr>
          <w:rFonts w:ascii="Times New Roman" w:hAnsi="Times New Roman" w:cs="Times New Roman"/>
          <w:sz w:val="24"/>
          <w:szCs w:val="24"/>
        </w:rPr>
        <w:t>de ciddi artışlar görüleceği kaç</w:t>
      </w:r>
      <w:r w:rsidR="0082068A">
        <w:rPr>
          <w:rFonts w:ascii="Times New Roman" w:hAnsi="Times New Roman" w:cs="Times New Roman"/>
          <w:sz w:val="24"/>
          <w:szCs w:val="24"/>
        </w:rPr>
        <w:t>ın</w:t>
      </w:r>
      <w:r w:rsidR="005E249C">
        <w:rPr>
          <w:rFonts w:ascii="Times New Roman" w:hAnsi="Times New Roman" w:cs="Times New Roman"/>
          <w:sz w:val="24"/>
          <w:szCs w:val="24"/>
        </w:rPr>
        <w:t>ılmaz bir gerçektir.</w:t>
      </w:r>
    </w:p>
    <w:p w:rsidR="00F64B4C" w:rsidRPr="00B82ACB" w:rsidRDefault="00F64B4C" w:rsidP="00F64B4C">
      <w:pPr>
        <w:ind w:firstLine="709"/>
        <w:jc w:val="both"/>
        <w:rPr>
          <w:rFonts w:ascii="Times New Roman" w:hAnsi="Times New Roman" w:cs="Times New Roman"/>
          <w:sz w:val="24"/>
          <w:szCs w:val="24"/>
        </w:rPr>
      </w:pPr>
    </w:p>
    <w:p w:rsidR="00426678" w:rsidRPr="00CF52C8" w:rsidRDefault="00CF52C8" w:rsidP="00CF52C8">
      <w:pPr>
        <w:pStyle w:val="Balk3"/>
        <w:ind w:firstLine="709"/>
        <w:rPr>
          <w:b/>
        </w:rPr>
      </w:pPr>
      <w:bookmarkStart w:id="27" w:name="_Toc18092806"/>
      <w:r w:rsidRPr="00CF52C8">
        <w:rPr>
          <w:b/>
        </w:rPr>
        <w:t>1.1.5.</w:t>
      </w:r>
      <w:r w:rsidR="00535EBA" w:rsidRPr="00CF52C8">
        <w:rPr>
          <w:b/>
        </w:rPr>
        <w:t xml:space="preserve"> </w:t>
      </w:r>
      <w:r w:rsidR="00426678" w:rsidRPr="00CF52C8">
        <w:rPr>
          <w:b/>
        </w:rPr>
        <w:t>Hizmet Pazarlaması Tanımı ve Kapsamı</w:t>
      </w:r>
      <w:bookmarkEnd w:id="27"/>
    </w:p>
    <w:p w:rsidR="00E94FFA" w:rsidRDefault="001B5FF2" w:rsidP="00F64B4C">
      <w:pPr>
        <w:ind w:firstLine="709"/>
        <w:jc w:val="both"/>
        <w:rPr>
          <w:rFonts w:ascii="Times New Roman" w:hAnsi="Times New Roman" w:cs="Times New Roman"/>
          <w:sz w:val="24"/>
          <w:szCs w:val="24"/>
        </w:rPr>
      </w:pPr>
      <w:r>
        <w:rPr>
          <w:rFonts w:ascii="Times New Roman" w:hAnsi="Times New Roman" w:cs="Times New Roman"/>
          <w:sz w:val="24"/>
          <w:szCs w:val="24"/>
        </w:rPr>
        <w:t>Globalleşme ile d</w:t>
      </w:r>
      <w:r w:rsidR="0046778A" w:rsidRPr="0046778A">
        <w:rPr>
          <w:rFonts w:ascii="Times New Roman" w:hAnsi="Times New Roman" w:cs="Times New Roman"/>
          <w:sz w:val="24"/>
          <w:szCs w:val="24"/>
        </w:rPr>
        <w:t>ünya</w:t>
      </w:r>
      <w:r>
        <w:rPr>
          <w:rFonts w:ascii="Times New Roman" w:hAnsi="Times New Roman" w:cs="Times New Roman"/>
          <w:sz w:val="24"/>
          <w:szCs w:val="24"/>
        </w:rPr>
        <w:t xml:space="preserve"> </w:t>
      </w:r>
      <w:r w:rsidR="00221D4A">
        <w:rPr>
          <w:rFonts w:ascii="Times New Roman" w:hAnsi="Times New Roman" w:cs="Times New Roman"/>
          <w:sz w:val="24"/>
          <w:szCs w:val="24"/>
        </w:rPr>
        <w:t>tek bir pazara dönüşmüş ve</w:t>
      </w:r>
      <w:r w:rsidR="0046778A" w:rsidRPr="0046778A">
        <w:rPr>
          <w:rFonts w:ascii="Times New Roman" w:hAnsi="Times New Roman" w:cs="Times New Roman"/>
          <w:sz w:val="24"/>
          <w:szCs w:val="24"/>
        </w:rPr>
        <w:t xml:space="preserve"> </w:t>
      </w:r>
      <w:r>
        <w:rPr>
          <w:rFonts w:ascii="Times New Roman" w:hAnsi="Times New Roman" w:cs="Times New Roman"/>
          <w:sz w:val="24"/>
          <w:szCs w:val="24"/>
        </w:rPr>
        <w:t xml:space="preserve">hizmet üretimi de mal üretimi gibi </w:t>
      </w:r>
      <w:r w:rsidR="0046778A">
        <w:rPr>
          <w:rFonts w:ascii="Times New Roman" w:hAnsi="Times New Roman" w:cs="Times New Roman"/>
          <w:sz w:val="24"/>
          <w:szCs w:val="24"/>
        </w:rPr>
        <w:t xml:space="preserve">küreselleşmiştir. </w:t>
      </w:r>
      <w:r w:rsidR="00597C9F">
        <w:rPr>
          <w:rFonts w:ascii="Times New Roman" w:hAnsi="Times New Roman" w:cs="Times New Roman"/>
          <w:sz w:val="24"/>
          <w:szCs w:val="24"/>
        </w:rPr>
        <w:t>Karahan (2006) pazarlamayı</w:t>
      </w:r>
      <w:r w:rsidR="00597C9F" w:rsidRPr="00597C9F">
        <w:rPr>
          <w:rFonts w:ascii="Times New Roman" w:hAnsi="Times New Roman" w:cs="Times New Roman"/>
          <w:sz w:val="24"/>
          <w:szCs w:val="24"/>
        </w:rPr>
        <w:t xml:space="preserve"> mal</w:t>
      </w:r>
      <w:r w:rsidR="00597C9F">
        <w:rPr>
          <w:rFonts w:ascii="Times New Roman" w:hAnsi="Times New Roman" w:cs="Times New Roman"/>
          <w:sz w:val="24"/>
          <w:szCs w:val="24"/>
        </w:rPr>
        <w:t xml:space="preserve">ların/ürünlerin </w:t>
      </w:r>
      <w:r w:rsidR="00597C9F" w:rsidRPr="00597C9F">
        <w:rPr>
          <w:rFonts w:ascii="Times New Roman" w:hAnsi="Times New Roman" w:cs="Times New Roman"/>
          <w:sz w:val="24"/>
          <w:szCs w:val="24"/>
        </w:rPr>
        <w:t>v</w:t>
      </w:r>
      <w:r w:rsidR="00597C9F">
        <w:rPr>
          <w:rFonts w:ascii="Times New Roman" w:hAnsi="Times New Roman" w:cs="Times New Roman"/>
          <w:sz w:val="24"/>
          <w:szCs w:val="24"/>
        </w:rPr>
        <w:t>e hizmetlerin değişimini</w:t>
      </w:r>
      <w:r w:rsidR="003F0F98">
        <w:rPr>
          <w:rFonts w:ascii="Times New Roman" w:hAnsi="Times New Roman" w:cs="Times New Roman"/>
          <w:sz w:val="24"/>
          <w:szCs w:val="24"/>
        </w:rPr>
        <w:t xml:space="preserve"> sağlayan</w:t>
      </w:r>
      <w:r w:rsidR="00597C9F">
        <w:rPr>
          <w:rFonts w:ascii="Times New Roman" w:hAnsi="Times New Roman" w:cs="Times New Roman"/>
          <w:sz w:val="24"/>
          <w:szCs w:val="24"/>
        </w:rPr>
        <w:t xml:space="preserve"> ve aynı zamanda </w:t>
      </w:r>
      <w:r w:rsidR="00597C9F" w:rsidRPr="00597C9F">
        <w:rPr>
          <w:rFonts w:ascii="Times New Roman" w:hAnsi="Times New Roman" w:cs="Times New Roman"/>
          <w:sz w:val="24"/>
          <w:szCs w:val="24"/>
        </w:rPr>
        <w:t xml:space="preserve">bunların </w:t>
      </w:r>
      <w:r w:rsidR="00597C9F">
        <w:rPr>
          <w:rFonts w:ascii="Times New Roman" w:hAnsi="Times New Roman" w:cs="Times New Roman"/>
          <w:sz w:val="24"/>
          <w:szCs w:val="24"/>
        </w:rPr>
        <w:t>nakit olarak değerlerini</w:t>
      </w:r>
      <w:r w:rsidR="00597C9F" w:rsidRPr="00597C9F">
        <w:rPr>
          <w:rFonts w:ascii="Times New Roman" w:hAnsi="Times New Roman" w:cs="Times New Roman"/>
          <w:sz w:val="24"/>
          <w:szCs w:val="24"/>
        </w:rPr>
        <w:t xml:space="preserve"> belir</w:t>
      </w:r>
      <w:r w:rsidR="00597C9F">
        <w:rPr>
          <w:rFonts w:ascii="Times New Roman" w:hAnsi="Times New Roman" w:cs="Times New Roman"/>
          <w:sz w:val="24"/>
          <w:szCs w:val="24"/>
        </w:rPr>
        <w:t>leyen bir süreç olarak tanımlamıştır.</w:t>
      </w:r>
      <w:r w:rsidR="003F0F98">
        <w:rPr>
          <w:rFonts w:ascii="Times New Roman" w:hAnsi="Times New Roman" w:cs="Times New Roman"/>
          <w:sz w:val="24"/>
          <w:szCs w:val="24"/>
        </w:rPr>
        <w:t xml:space="preserve"> Bu tanım ile hizmetlerin de mallar/ürünler gibi</w:t>
      </w:r>
      <w:r w:rsidR="0046778A">
        <w:rPr>
          <w:rFonts w:ascii="Times New Roman" w:hAnsi="Times New Roman" w:cs="Times New Roman"/>
          <w:sz w:val="24"/>
          <w:szCs w:val="24"/>
        </w:rPr>
        <w:t xml:space="preserve"> pazarlanabileceği</w:t>
      </w:r>
      <w:r w:rsidR="003F0F98">
        <w:rPr>
          <w:rFonts w:ascii="Times New Roman" w:hAnsi="Times New Roman" w:cs="Times New Roman"/>
          <w:sz w:val="24"/>
          <w:szCs w:val="24"/>
        </w:rPr>
        <w:t xml:space="preserve"> vurgulanmak istenmiştir.</w:t>
      </w:r>
    </w:p>
    <w:p w:rsidR="00246355" w:rsidRDefault="007460E7" w:rsidP="00F64B4C">
      <w:pPr>
        <w:ind w:firstLine="709"/>
        <w:jc w:val="both"/>
        <w:rPr>
          <w:rFonts w:ascii="Times New Roman" w:hAnsi="Times New Roman" w:cs="Times New Roman"/>
          <w:sz w:val="24"/>
          <w:szCs w:val="24"/>
        </w:rPr>
      </w:pPr>
      <w:r>
        <w:rPr>
          <w:rFonts w:ascii="Times New Roman" w:hAnsi="Times New Roman" w:cs="Times New Roman"/>
          <w:sz w:val="24"/>
          <w:szCs w:val="24"/>
        </w:rPr>
        <w:t>Geleneksel pazarlama,</w:t>
      </w:r>
      <w:r w:rsidR="00E94FFA" w:rsidRPr="00E94FFA">
        <w:rPr>
          <w:rFonts w:ascii="Times New Roman" w:hAnsi="Times New Roman" w:cs="Times New Roman"/>
          <w:sz w:val="24"/>
          <w:szCs w:val="24"/>
        </w:rPr>
        <w:t xml:space="preserve"> </w:t>
      </w:r>
      <w:r>
        <w:rPr>
          <w:rFonts w:ascii="Times New Roman" w:hAnsi="Times New Roman" w:cs="Times New Roman"/>
          <w:sz w:val="24"/>
          <w:szCs w:val="24"/>
        </w:rPr>
        <w:t xml:space="preserve">pazarlama </w:t>
      </w:r>
      <w:r w:rsidR="00E94FFA">
        <w:rPr>
          <w:rFonts w:ascii="Times New Roman" w:hAnsi="Times New Roman" w:cs="Times New Roman"/>
          <w:sz w:val="24"/>
          <w:szCs w:val="24"/>
        </w:rPr>
        <w:t>karması</w:t>
      </w:r>
      <w:r>
        <w:rPr>
          <w:rFonts w:ascii="Times New Roman" w:hAnsi="Times New Roman" w:cs="Times New Roman"/>
          <w:sz w:val="24"/>
          <w:szCs w:val="24"/>
        </w:rPr>
        <w:t>nı (</w:t>
      </w:r>
      <w:r w:rsidR="00F64B4C">
        <w:rPr>
          <w:rFonts w:ascii="Times New Roman" w:hAnsi="Times New Roman" w:cs="Times New Roman"/>
          <w:sz w:val="24"/>
          <w:szCs w:val="24"/>
        </w:rPr>
        <w:t xml:space="preserve">dağıtım, ürün, fiyat ve </w:t>
      </w:r>
      <w:r w:rsidRPr="007460E7">
        <w:rPr>
          <w:rFonts w:ascii="Times New Roman" w:hAnsi="Times New Roman" w:cs="Times New Roman"/>
          <w:sz w:val="24"/>
          <w:szCs w:val="24"/>
        </w:rPr>
        <w:t>tutundurma</w:t>
      </w:r>
      <w:r>
        <w:rPr>
          <w:rFonts w:ascii="Times New Roman" w:hAnsi="Times New Roman" w:cs="Times New Roman"/>
          <w:sz w:val="24"/>
          <w:szCs w:val="24"/>
        </w:rPr>
        <w:t>)</w:t>
      </w:r>
      <w:r w:rsidR="00E94FFA">
        <w:rPr>
          <w:rFonts w:ascii="Times New Roman" w:hAnsi="Times New Roman" w:cs="Times New Roman"/>
          <w:sz w:val="24"/>
          <w:szCs w:val="24"/>
        </w:rPr>
        <w:t xml:space="preserve"> </w:t>
      </w:r>
      <w:r>
        <w:rPr>
          <w:rFonts w:ascii="Times New Roman" w:hAnsi="Times New Roman" w:cs="Times New Roman"/>
          <w:sz w:val="24"/>
          <w:szCs w:val="24"/>
        </w:rPr>
        <w:t>gerçekleştirme</w:t>
      </w:r>
      <w:r w:rsidR="00483238">
        <w:rPr>
          <w:rFonts w:ascii="Times New Roman" w:hAnsi="Times New Roman" w:cs="Times New Roman"/>
          <w:sz w:val="24"/>
          <w:szCs w:val="24"/>
        </w:rPr>
        <w:t>k</w:t>
      </w:r>
      <w:r>
        <w:rPr>
          <w:rFonts w:ascii="Times New Roman" w:hAnsi="Times New Roman" w:cs="Times New Roman"/>
          <w:sz w:val="24"/>
          <w:szCs w:val="24"/>
        </w:rPr>
        <w:t xml:space="preserve"> </w:t>
      </w:r>
      <w:r w:rsidR="00B90FC4">
        <w:rPr>
          <w:rFonts w:ascii="Times New Roman" w:hAnsi="Times New Roman" w:cs="Times New Roman"/>
          <w:sz w:val="24"/>
          <w:szCs w:val="24"/>
        </w:rPr>
        <w:t>amacıyla</w:t>
      </w:r>
      <w:r>
        <w:rPr>
          <w:rFonts w:ascii="Times New Roman" w:hAnsi="Times New Roman" w:cs="Times New Roman"/>
          <w:sz w:val="24"/>
          <w:szCs w:val="24"/>
        </w:rPr>
        <w:t xml:space="preserve"> </w:t>
      </w:r>
      <w:r w:rsidR="00E94FFA" w:rsidRPr="00E94FFA">
        <w:rPr>
          <w:rFonts w:ascii="Times New Roman" w:hAnsi="Times New Roman" w:cs="Times New Roman"/>
          <w:sz w:val="24"/>
          <w:szCs w:val="24"/>
        </w:rPr>
        <w:t xml:space="preserve">işletme odaklı </w:t>
      </w:r>
      <w:r w:rsidR="00B90FC4">
        <w:rPr>
          <w:rFonts w:ascii="Times New Roman" w:hAnsi="Times New Roman" w:cs="Times New Roman"/>
          <w:sz w:val="24"/>
          <w:szCs w:val="24"/>
        </w:rPr>
        <w:t>çalışırken, bu durum yeni pazarlamada</w:t>
      </w:r>
      <w:r w:rsidR="00E94FFA" w:rsidRPr="00E94FFA">
        <w:rPr>
          <w:rFonts w:ascii="Times New Roman" w:hAnsi="Times New Roman" w:cs="Times New Roman"/>
          <w:sz w:val="24"/>
          <w:szCs w:val="24"/>
        </w:rPr>
        <w:t xml:space="preserve"> müşteri odaklı</w:t>
      </w:r>
      <w:r w:rsidR="00B90FC4">
        <w:rPr>
          <w:rFonts w:ascii="Times New Roman" w:hAnsi="Times New Roman" w:cs="Times New Roman"/>
          <w:sz w:val="24"/>
          <w:szCs w:val="24"/>
        </w:rPr>
        <w:t xml:space="preserve"> çalışmaya doğru kaymıştır</w:t>
      </w:r>
      <w:r w:rsidR="00E94FFA" w:rsidRPr="00E94FFA">
        <w:rPr>
          <w:rFonts w:ascii="Times New Roman" w:hAnsi="Times New Roman" w:cs="Times New Roman"/>
          <w:sz w:val="24"/>
          <w:szCs w:val="24"/>
        </w:rPr>
        <w:t>.</w:t>
      </w:r>
      <w:r w:rsidR="00E94FFA">
        <w:rPr>
          <w:rFonts w:ascii="Times New Roman" w:hAnsi="Times New Roman" w:cs="Times New Roman"/>
          <w:sz w:val="24"/>
          <w:szCs w:val="24"/>
        </w:rPr>
        <w:t xml:space="preserve"> </w:t>
      </w:r>
      <w:r w:rsidR="0035096B">
        <w:rPr>
          <w:rFonts w:ascii="Times New Roman" w:hAnsi="Times New Roman" w:cs="Times New Roman"/>
          <w:sz w:val="24"/>
          <w:szCs w:val="24"/>
        </w:rPr>
        <w:t>Odak noktasındaki bu farklılaşma</w:t>
      </w:r>
      <w:r w:rsidR="00E94FFA" w:rsidRPr="00E94FFA">
        <w:rPr>
          <w:rFonts w:ascii="Times New Roman" w:hAnsi="Times New Roman" w:cs="Times New Roman"/>
          <w:sz w:val="24"/>
          <w:szCs w:val="24"/>
        </w:rPr>
        <w:t xml:space="preserve">, pazarlamadaki değişimi </w:t>
      </w:r>
      <w:r w:rsidR="0035096B">
        <w:rPr>
          <w:rFonts w:ascii="Times New Roman" w:hAnsi="Times New Roman" w:cs="Times New Roman"/>
          <w:sz w:val="24"/>
          <w:szCs w:val="24"/>
        </w:rPr>
        <w:t>ve</w:t>
      </w:r>
      <w:r w:rsidR="00E94FFA" w:rsidRPr="00E94FFA">
        <w:rPr>
          <w:rFonts w:ascii="Times New Roman" w:hAnsi="Times New Roman" w:cs="Times New Roman"/>
          <w:sz w:val="24"/>
          <w:szCs w:val="24"/>
        </w:rPr>
        <w:t xml:space="preserve"> </w:t>
      </w:r>
      <w:r w:rsidR="0035096B">
        <w:rPr>
          <w:rFonts w:ascii="Times New Roman" w:hAnsi="Times New Roman" w:cs="Times New Roman"/>
          <w:sz w:val="24"/>
          <w:szCs w:val="24"/>
        </w:rPr>
        <w:t>üretim anlamındaki</w:t>
      </w:r>
      <w:r w:rsidR="00E94FFA" w:rsidRPr="00E94FFA">
        <w:rPr>
          <w:rFonts w:ascii="Times New Roman" w:hAnsi="Times New Roman" w:cs="Times New Roman"/>
          <w:sz w:val="24"/>
          <w:szCs w:val="24"/>
        </w:rPr>
        <w:t xml:space="preserve"> farklılıklar</w:t>
      </w:r>
      <w:r w:rsidR="0035096B">
        <w:rPr>
          <w:rFonts w:ascii="Times New Roman" w:hAnsi="Times New Roman" w:cs="Times New Roman"/>
          <w:sz w:val="24"/>
          <w:szCs w:val="24"/>
        </w:rPr>
        <w:t>ı</w:t>
      </w:r>
      <w:r w:rsidR="0035096B">
        <w:t xml:space="preserve"> </w:t>
      </w:r>
      <w:r w:rsidR="0035096B" w:rsidRPr="0035096B">
        <w:rPr>
          <w:rFonts w:ascii="Times New Roman" w:hAnsi="Times New Roman" w:cs="Times New Roman"/>
          <w:sz w:val="24"/>
          <w:szCs w:val="24"/>
        </w:rPr>
        <w:t>göstermektedir</w:t>
      </w:r>
      <w:r w:rsidR="0035096B">
        <w:rPr>
          <w:rFonts w:ascii="Times New Roman" w:hAnsi="Times New Roman" w:cs="Times New Roman"/>
          <w:sz w:val="24"/>
          <w:szCs w:val="24"/>
        </w:rPr>
        <w:t xml:space="preserve">. </w:t>
      </w:r>
      <w:r w:rsidR="00B137B6">
        <w:rPr>
          <w:rFonts w:ascii="Times New Roman" w:hAnsi="Times New Roman" w:cs="Times New Roman"/>
          <w:sz w:val="24"/>
          <w:szCs w:val="24"/>
        </w:rPr>
        <w:t>Bayuk’a (2006) göre; pazarlamadaki bu y</w:t>
      </w:r>
      <w:r w:rsidR="00E94FFA" w:rsidRPr="00E94FFA">
        <w:rPr>
          <w:rFonts w:ascii="Times New Roman" w:hAnsi="Times New Roman" w:cs="Times New Roman"/>
          <w:sz w:val="24"/>
          <w:szCs w:val="24"/>
        </w:rPr>
        <w:t xml:space="preserve">eni </w:t>
      </w:r>
      <w:r w:rsidR="00483238">
        <w:rPr>
          <w:rFonts w:ascii="Times New Roman" w:hAnsi="Times New Roman" w:cs="Times New Roman"/>
          <w:sz w:val="24"/>
          <w:szCs w:val="24"/>
        </w:rPr>
        <w:t>anlayış,</w:t>
      </w:r>
      <w:r w:rsidR="00B137B6">
        <w:rPr>
          <w:rFonts w:ascii="Times New Roman" w:hAnsi="Times New Roman" w:cs="Times New Roman"/>
          <w:sz w:val="24"/>
          <w:szCs w:val="24"/>
        </w:rPr>
        <w:t xml:space="preserve"> geleneksel pazarlamanın göz ardı ettiği</w:t>
      </w:r>
      <w:r w:rsidR="00E94FFA" w:rsidRPr="00E94FFA">
        <w:rPr>
          <w:rFonts w:ascii="Times New Roman" w:hAnsi="Times New Roman" w:cs="Times New Roman"/>
          <w:sz w:val="24"/>
          <w:szCs w:val="24"/>
        </w:rPr>
        <w:t xml:space="preserve"> müşteri </w:t>
      </w:r>
      <w:r w:rsidR="00B137B6">
        <w:rPr>
          <w:rFonts w:ascii="Times New Roman" w:hAnsi="Times New Roman" w:cs="Times New Roman"/>
          <w:sz w:val="24"/>
          <w:szCs w:val="24"/>
        </w:rPr>
        <w:t>davranışlarını, özelliklerini</w:t>
      </w:r>
      <w:r w:rsidR="00E94FFA" w:rsidRPr="00E94FFA">
        <w:rPr>
          <w:rFonts w:ascii="Times New Roman" w:hAnsi="Times New Roman" w:cs="Times New Roman"/>
          <w:sz w:val="24"/>
          <w:szCs w:val="24"/>
        </w:rPr>
        <w:t xml:space="preserve"> ve </w:t>
      </w:r>
      <w:r w:rsidR="00B137B6">
        <w:rPr>
          <w:rFonts w:ascii="Times New Roman" w:hAnsi="Times New Roman" w:cs="Times New Roman"/>
          <w:sz w:val="24"/>
          <w:szCs w:val="24"/>
        </w:rPr>
        <w:t>satın almada yaşadıkları deneyimlerini ön planda tutmaktadır (K</w:t>
      </w:r>
      <w:r w:rsidR="008202EE">
        <w:rPr>
          <w:rFonts w:ascii="Times New Roman" w:hAnsi="Times New Roman" w:cs="Times New Roman"/>
          <w:sz w:val="24"/>
          <w:szCs w:val="24"/>
        </w:rPr>
        <w:t>ad</w:t>
      </w:r>
      <w:r w:rsidR="00B137B6">
        <w:rPr>
          <w:rFonts w:ascii="Times New Roman" w:hAnsi="Times New Roman" w:cs="Times New Roman"/>
          <w:sz w:val="24"/>
          <w:szCs w:val="24"/>
        </w:rPr>
        <w:t>er, 2017)</w:t>
      </w:r>
      <w:r w:rsidR="00E94FFA" w:rsidRPr="00E94FFA">
        <w:rPr>
          <w:rFonts w:ascii="Times New Roman" w:hAnsi="Times New Roman" w:cs="Times New Roman"/>
          <w:sz w:val="24"/>
          <w:szCs w:val="24"/>
        </w:rPr>
        <w:t>.</w:t>
      </w:r>
      <w:r w:rsidR="00E94FFA">
        <w:rPr>
          <w:rFonts w:ascii="Times New Roman" w:hAnsi="Times New Roman" w:cs="Times New Roman"/>
          <w:sz w:val="24"/>
          <w:szCs w:val="24"/>
        </w:rPr>
        <w:t xml:space="preserve"> </w:t>
      </w:r>
    </w:p>
    <w:p w:rsidR="0033147C" w:rsidRDefault="00E2498D" w:rsidP="005C6539">
      <w:pPr>
        <w:ind w:firstLine="709"/>
        <w:jc w:val="both"/>
        <w:rPr>
          <w:rFonts w:ascii="Times New Roman" w:hAnsi="Times New Roman" w:cs="Times New Roman"/>
          <w:sz w:val="24"/>
          <w:szCs w:val="24"/>
        </w:rPr>
      </w:pPr>
      <w:r w:rsidRPr="00E2498D">
        <w:rPr>
          <w:rFonts w:ascii="Times New Roman" w:hAnsi="Times New Roman" w:cs="Times New Roman"/>
          <w:sz w:val="24"/>
          <w:szCs w:val="24"/>
        </w:rPr>
        <w:t>Çağdaş pazarlam</w:t>
      </w:r>
      <w:r>
        <w:rPr>
          <w:rFonts w:ascii="Times New Roman" w:hAnsi="Times New Roman" w:cs="Times New Roman"/>
          <w:sz w:val="24"/>
          <w:szCs w:val="24"/>
        </w:rPr>
        <w:t>a anlayışı</w:t>
      </w:r>
      <w:r w:rsidRPr="00E2498D">
        <w:rPr>
          <w:rFonts w:ascii="Times New Roman" w:hAnsi="Times New Roman" w:cs="Times New Roman"/>
          <w:sz w:val="24"/>
          <w:szCs w:val="24"/>
        </w:rPr>
        <w:t xml:space="preserve"> müşteri</w:t>
      </w:r>
      <w:r>
        <w:rPr>
          <w:rFonts w:ascii="Times New Roman" w:hAnsi="Times New Roman" w:cs="Times New Roman"/>
          <w:sz w:val="24"/>
          <w:szCs w:val="24"/>
        </w:rPr>
        <w:t xml:space="preserve"> odaklı olduğundan müşteri</w:t>
      </w:r>
      <w:r w:rsidR="00F64B4C">
        <w:rPr>
          <w:rFonts w:ascii="Times New Roman" w:hAnsi="Times New Roman" w:cs="Times New Roman"/>
          <w:sz w:val="24"/>
          <w:szCs w:val="24"/>
        </w:rPr>
        <w:t xml:space="preserve"> memnuniyetinin </w:t>
      </w:r>
      <w:r w:rsidR="00553681">
        <w:rPr>
          <w:rFonts w:ascii="Times New Roman" w:hAnsi="Times New Roman" w:cs="Times New Roman"/>
          <w:sz w:val="24"/>
          <w:szCs w:val="24"/>
        </w:rPr>
        <w:t>s</w:t>
      </w:r>
      <w:r w:rsidRPr="00E2498D">
        <w:rPr>
          <w:rFonts w:ascii="Times New Roman" w:hAnsi="Times New Roman" w:cs="Times New Roman"/>
          <w:sz w:val="24"/>
          <w:szCs w:val="24"/>
        </w:rPr>
        <w:t>ağlanması</w:t>
      </w:r>
      <w:r w:rsidR="00553681">
        <w:rPr>
          <w:rFonts w:ascii="Times New Roman" w:hAnsi="Times New Roman" w:cs="Times New Roman"/>
          <w:sz w:val="24"/>
          <w:szCs w:val="24"/>
        </w:rPr>
        <w:t xml:space="preserve">nı </w:t>
      </w:r>
      <w:r>
        <w:rPr>
          <w:rFonts w:ascii="Times New Roman" w:hAnsi="Times New Roman" w:cs="Times New Roman"/>
          <w:sz w:val="24"/>
          <w:szCs w:val="24"/>
        </w:rPr>
        <w:t>esas almaktadır</w:t>
      </w:r>
      <w:r w:rsidR="003B3238">
        <w:rPr>
          <w:rFonts w:ascii="Times New Roman" w:hAnsi="Times New Roman" w:cs="Times New Roman"/>
          <w:sz w:val="24"/>
          <w:szCs w:val="24"/>
        </w:rPr>
        <w:t xml:space="preserve">. Bunun yolu öncelikli olarak </w:t>
      </w:r>
      <w:r w:rsidRPr="00E2498D">
        <w:rPr>
          <w:rFonts w:ascii="Times New Roman" w:hAnsi="Times New Roman" w:cs="Times New Roman"/>
          <w:sz w:val="24"/>
          <w:szCs w:val="24"/>
        </w:rPr>
        <w:t>hizmetlerin kalitesi</w:t>
      </w:r>
      <w:r w:rsidR="003B3238">
        <w:rPr>
          <w:rFonts w:ascii="Times New Roman" w:hAnsi="Times New Roman" w:cs="Times New Roman"/>
          <w:sz w:val="24"/>
          <w:szCs w:val="24"/>
        </w:rPr>
        <w:t xml:space="preserve">nin iyi </w:t>
      </w:r>
      <w:r w:rsidR="003B3238">
        <w:rPr>
          <w:rFonts w:ascii="Times New Roman" w:hAnsi="Times New Roman" w:cs="Times New Roman"/>
          <w:sz w:val="24"/>
          <w:szCs w:val="24"/>
        </w:rPr>
        <w:lastRenderedPageBreak/>
        <w:t>olmasından geçmektedir. Yani</w:t>
      </w:r>
      <w:r w:rsidR="003B3238" w:rsidRPr="003B3238">
        <w:rPr>
          <w:rFonts w:ascii="Times New Roman" w:hAnsi="Times New Roman" w:cs="Times New Roman"/>
          <w:sz w:val="24"/>
          <w:szCs w:val="24"/>
        </w:rPr>
        <w:t xml:space="preserve"> yüksek kalite</w:t>
      </w:r>
      <w:r w:rsidR="003B3238">
        <w:rPr>
          <w:rFonts w:ascii="Times New Roman" w:hAnsi="Times New Roman" w:cs="Times New Roman"/>
          <w:sz w:val="24"/>
          <w:szCs w:val="24"/>
        </w:rPr>
        <w:t xml:space="preserve"> demek</w:t>
      </w:r>
      <w:r w:rsidR="003B3238" w:rsidRPr="003B3238">
        <w:rPr>
          <w:rFonts w:ascii="Times New Roman" w:hAnsi="Times New Roman" w:cs="Times New Roman"/>
          <w:sz w:val="24"/>
          <w:szCs w:val="24"/>
        </w:rPr>
        <w:t>, müşterinin memn</w:t>
      </w:r>
      <w:r w:rsidR="003B3238">
        <w:rPr>
          <w:rFonts w:ascii="Times New Roman" w:hAnsi="Times New Roman" w:cs="Times New Roman"/>
          <w:sz w:val="24"/>
          <w:szCs w:val="24"/>
        </w:rPr>
        <w:t>uniyeti demektir</w:t>
      </w:r>
      <w:r w:rsidR="005C6539">
        <w:rPr>
          <w:rFonts w:ascii="Times New Roman" w:hAnsi="Times New Roman" w:cs="Times New Roman"/>
          <w:sz w:val="24"/>
          <w:szCs w:val="24"/>
        </w:rPr>
        <w:t xml:space="preserve"> </w:t>
      </w:r>
      <w:r w:rsidR="003B3238" w:rsidRPr="003B3238">
        <w:rPr>
          <w:rFonts w:ascii="Times New Roman" w:hAnsi="Times New Roman" w:cs="Times New Roman"/>
          <w:sz w:val="24"/>
          <w:szCs w:val="24"/>
        </w:rPr>
        <w:t xml:space="preserve">(Tek, 1999: 25). </w:t>
      </w:r>
      <w:r w:rsidR="003B3238">
        <w:rPr>
          <w:rFonts w:ascii="Times New Roman" w:hAnsi="Times New Roman" w:cs="Times New Roman"/>
          <w:sz w:val="24"/>
          <w:szCs w:val="24"/>
        </w:rPr>
        <w:t>Hizmetler söz konusu ise</w:t>
      </w:r>
      <w:r>
        <w:rPr>
          <w:rFonts w:ascii="Times New Roman" w:hAnsi="Times New Roman" w:cs="Times New Roman"/>
          <w:sz w:val="24"/>
          <w:szCs w:val="24"/>
        </w:rPr>
        <w:t xml:space="preserve"> </w:t>
      </w:r>
      <w:r w:rsidR="0033147C" w:rsidRPr="0033147C">
        <w:rPr>
          <w:rFonts w:ascii="Times New Roman" w:hAnsi="Times New Roman" w:cs="Times New Roman"/>
          <w:sz w:val="24"/>
          <w:szCs w:val="24"/>
        </w:rPr>
        <w:t>kalite yönetimi</w:t>
      </w:r>
      <w:r w:rsidR="003B3238">
        <w:rPr>
          <w:rFonts w:ascii="Times New Roman" w:hAnsi="Times New Roman" w:cs="Times New Roman"/>
          <w:sz w:val="24"/>
          <w:szCs w:val="24"/>
        </w:rPr>
        <w:t>ne önem verilme</w:t>
      </w:r>
      <w:r w:rsidR="00EB0B6E">
        <w:rPr>
          <w:rFonts w:ascii="Times New Roman" w:hAnsi="Times New Roman" w:cs="Times New Roman"/>
          <w:sz w:val="24"/>
          <w:szCs w:val="24"/>
        </w:rPr>
        <w:t xml:space="preserve"> gereksinimi</w:t>
      </w:r>
      <w:r w:rsidR="005C6539">
        <w:rPr>
          <w:rFonts w:ascii="Times New Roman" w:hAnsi="Times New Roman" w:cs="Times New Roman"/>
          <w:sz w:val="24"/>
          <w:szCs w:val="24"/>
        </w:rPr>
        <w:t xml:space="preserve"> </w:t>
      </w:r>
      <w:r w:rsidR="00E671D6">
        <w:rPr>
          <w:rFonts w:ascii="Times New Roman" w:hAnsi="Times New Roman" w:cs="Times New Roman"/>
          <w:sz w:val="24"/>
          <w:szCs w:val="24"/>
        </w:rPr>
        <w:t>kaçınılmazdır.</w:t>
      </w:r>
      <w:r>
        <w:rPr>
          <w:rFonts w:ascii="Times New Roman" w:hAnsi="Times New Roman" w:cs="Times New Roman"/>
          <w:sz w:val="24"/>
          <w:szCs w:val="24"/>
        </w:rPr>
        <w:t xml:space="preserve"> </w:t>
      </w:r>
      <w:r w:rsidR="0033147C" w:rsidRPr="0033147C">
        <w:rPr>
          <w:rFonts w:ascii="Times New Roman" w:hAnsi="Times New Roman" w:cs="Times New Roman"/>
          <w:sz w:val="24"/>
          <w:szCs w:val="24"/>
        </w:rPr>
        <w:t>Çünkü hizmetlerin kalitesi</w:t>
      </w:r>
      <w:r w:rsidR="003B3238">
        <w:rPr>
          <w:rFonts w:ascii="Times New Roman" w:hAnsi="Times New Roman" w:cs="Times New Roman"/>
          <w:sz w:val="24"/>
          <w:szCs w:val="24"/>
        </w:rPr>
        <w:t xml:space="preserve"> pazarda önemli derecede </w:t>
      </w:r>
      <w:r w:rsidR="00E671D6">
        <w:rPr>
          <w:rFonts w:ascii="Times New Roman" w:hAnsi="Times New Roman" w:cs="Times New Roman"/>
          <w:sz w:val="24"/>
          <w:szCs w:val="24"/>
        </w:rPr>
        <w:t>fark yaratmaktadır.</w:t>
      </w:r>
    </w:p>
    <w:p w:rsidR="00402DE0" w:rsidRDefault="00631114" w:rsidP="009009D0">
      <w:pPr>
        <w:ind w:firstLine="709"/>
        <w:jc w:val="both"/>
        <w:rPr>
          <w:rFonts w:ascii="Times New Roman" w:hAnsi="Times New Roman" w:cs="Times New Roman"/>
          <w:sz w:val="24"/>
          <w:szCs w:val="24"/>
        </w:rPr>
      </w:pPr>
      <w:r>
        <w:rPr>
          <w:rFonts w:ascii="Times New Roman" w:hAnsi="Times New Roman" w:cs="Times New Roman"/>
          <w:sz w:val="24"/>
          <w:szCs w:val="24"/>
        </w:rPr>
        <w:t>Yüksek kalite, m</w:t>
      </w:r>
      <w:r w:rsidR="003B3238" w:rsidRPr="003B3238">
        <w:rPr>
          <w:rFonts w:ascii="Times New Roman" w:hAnsi="Times New Roman" w:cs="Times New Roman"/>
          <w:sz w:val="24"/>
          <w:szCs w:val="24"/>
        </w:rPr>
        <w:t>üşterinin memnuniyeti</w:t>
      </w:r>
      <w:r>
        <w:rPr>
          <w:rFonts w:ascii="Times New Roman" w:hAnsi="Times New Roman" w:cs="Times New Roman"/>
          <w:sz w:val="24"/>
          <w:szCs w:val="24"/>
        </w:rPr>
        <w:t>ni</w:t>
      </w:r>
      <w:r w:rsidR="003B3238" w:rsidRPr="003B3238">
        <w:rPr>
          <w:rFonts w:ascii="Times New Roman" w:hAnsi="Times New Roman" w:cs="Times New Roman"/>
          <w:sz w:val="24"/>
          <w:szCs w:val="24"/>
        </w:rPr>
        <w:t xml:space="preserve"> arttı</w:t>
      </w:r>
      <w:r w:rsidR="00110A95">
        <w:rPr>
          <w:rFonts w:ascii="Times New Roman" w:hAnsi="Times New Roman" w:cs="Times New Roman"/>
          <w:sz w:val="24"/>
          <w:szCs w:val="24"/>
        </w:rPr>
        <w:t>rdı</w:t>
      </w:r>
      <w:r w:rsidR="003B3238" w:rsidRPr="003B3238">
        <w:rPr>
          <w:rFonts w:ascii="Times New Roman" w:hAnsi="Times New Roman" w:cs="Times New Roman"/>
          <w:sz w:val="24"/>
          <w:szCs w:val="24"/>
        </w:rPr>
        <w:t xml:space="preserve">kça tatmin olacaktır. </w:t>
      </w:r>
      <w:r w:rsidR="00620A1F" w:rsidRPr="00620A1F">
        <w:rPr>
          <w:rFonts w:ascii="Times New Roman" w:hAnsi="Times New Roman" w:cs="Times New Roman"/>
          <w:sz w:val="24"/>
          <w:szCs w:val="24"/>
        </w:rPr>
        <w:t>Tatmin ve hizm</w:t>
      </w:r>
      <w:r w:rsidR="003E735C">
        <w:rPr>
          <w:rFonts w:ascii="Times New Roman" w:hAnsi="Times New Roman" w:cs="Times New Roman"/>
          <w:sz w:val="24"/>
          <w:szCs w:val="24"/>
        </w:rPr>
        <w:t>et niteliği, Gallarza ve Saura’</w:t>
      </w:r>
      <w:r w:rsidR="00620A1F" w:rsidRPr="00620A1F">
        <w:rPr>
          <w:rFonts w:ascii="Times New Roman" w:hAnsi="Times New Roman" w:cs="Times New Roman"/>
          <w:sz w:val="24"/>
          <w:szCs w:val="24"/>
        </w:rPr>
        <w:t>ya (2006) göre</w:t>
      </w:r>
      <w:r w:rsidR="003F1A1C">
        <w:rPr>
          <w:rFonts w:ascii="Times New Roman" w:hAnsi="Times New Roman" w:cs="Times New Roman"/>
          <w:sz w:val="24"/>
          <w:szCs w:val="24"/>
        </w:rPr>
        <w:t xml:space="preserve"> hizmet pazarlamasında oldukça önemli</w:t>
      </w:r>
      <w:r w:rsidR="00620A1F" w:rsidRPr="00620A1F">
        <w:rPr>
          <w:rFonts w:ascii="Times New Roman" w:hAnsi="Times New Roman" w:cs="Times New Roman"/>
          <w:sz w:val="24"/>
          <w:szCs w:val="24"/>
        </w:rPr>
        <w:t xml:space="preserve"> kavramlardır (Dö</w:t>
      </w:r>
      <w:r w:rsidR="00620A1F">
        <w:rPr>
          <w:rFonts w:ascii="Times New Roman" w:hAnsi="Times New Roman" w:cs="Times New Roman"/>
          <w:sz w:val="24"/>
          <w:szCs w:val="24"/>
        </w:rPr>
        <w:t xml:space="preserve">rtyol, Varinli, 2014). </w:t>
      </w:r>
      <w:r w:rsidR="003E735C">
        <w:rPr>
          <w:rFonts w:ascii="Times New Roman" w:hAnsi="Times New Roman" w:cs="Times New Roman"/>
          <w:sz w:val="24"/>
          <w:szCs w:val="24"/>
        </w:rPr>
        <w:t>Cronin Jr, Brady ve Hult’</w:t>
      </w:r>
      <w:r w:rsidR="006A224C">
        <w:rPr>
          <w:rFonts w:ascii="Times New Roman" w:hAnsi="Times New Roman" w:cs="Times New Roman"/>
          <w:sz w:val="24"/>
          <w:szCs w:val="24"/>
        </w:rPr>
        <w:t>a (2000) göre de hizmet yöneticilerinin v</w:t>
      </w:r>
      <w:r w:rsidR="00DA0059">
        <w:rPr>
          <w:rFonts w:ascii="Times New Roman" w:hAnsi="Times New Roman" w:cs="Times New Roman"/>
          <w:sz w:val="24"/>
          <w:szCs w:val="24"/>
        </w:rPr>
        <w:t>e araştırmacıların, müşteri</w:t>
      </w:r>
      <w:r w:rsidR="006A224C">
        <w:rPr>
          <w:rFonts w:ascii="Times New Roman" w:hAnsi="Times New Roman" w:cs="Times New Roman"/>
          <w:sz w:val="24"/>
          <w:szCs w:val="24"/>
        </w:rPr>
        <w:t xml:space="preserve"> </w:t>
      </w:r>
      <w:r w:rsidR="006A224C" w:rsidRPr="006A224C">
        <w:rPr>
          <w:rFonts w:ascii="Times New Roman" w:hAnsi="Times New Roman" w:cs="Times New Roman"/>
          <w:sz w:val="24"/>
          <w:szCs w:val="24"/>
        </w:rPr>
        <w:t>tatmininin</w:t>
      </w:r>
      <w:r w:rsidR="006A224C">
        <w:rPr>
          <w:rFonts w:ascii="Times New Roman" w:hAnsi="Times New Roman" w:cs="Times New Roman"/>
          <w:sz w:val="24"/>
          <w:szCs w:val="24"/>
        </w:rPr>
        <w:t>,</w:t>
      </w:r>
      <w:r w:rsidR="0006729D">
        <w:rPr>
          <w:rFonts w:ascii="Times New Roman" w:hAnsi="Times New Roman" w:cs="Times New Roman"/>
          <w:sz w:val="24"/>
          <w:szCs w:val="24"/>
        </w:rPr>
        <w:t xml:space="preserve"> </w:t>
      </w:r>
      <w:r w:rsidR="00402DE0" w:rsidRPr="00402DE0">
        <w:rPr>
          <w:rFonts w:ascii="Times New Roman" w:hAnsi="Times New Roman" w:cs="Times New Roman"/>
          <w:sz w:val="24"/>
          <w:szCs w:val="24"/>
        </w:rPr>
        <w:t>ürünün</w:t>
      </w:r>
      <w:r w:rsidR="00DA0059">
        <w:rPr>
          <w:rFonts w:ascii="Times New Roman" w:hAnsi="Times New Roman" w:cs="Times New Roman"/>
          <w:sz w:val="24"/>
          <w:szCs w:val="24"/>
        </w:rPr>
        <w:t xml:space="preserve"> niteliği yönündeki algıs</w:t>
      </w:r>
      <w:r w:rsidR="006A224C">
        <w:rPr>
          <w:rFonts w:ascii="Times New Roman" w:hAnsi="Times New Roman" w:cs="Times New Roman"/>
          <w:sz w:val="24"/>
          <w:szCs w:val="24"/>
        </w:rPr>
        <w:t>ının ve b</w:t>
      </w:r>
      <w:r w:rsidR="00DA0059">
        <w:rPr>
          <w:rFonts w:ascii="Times New Roman" w:hAnsi="Times New Roman" w:cs="Times New Roman"/>
          <w:sz w:val="24"/>
          <w:szCs w:val="24"/>
        </w:rPr>
        <w:t>u algıların davranışa yansımas</w:t>
      </w:r>
      <w:r w:rsidR="006A224C">
        <w:rPr>
          <w:rFonts w:ascii="Times New Roman" w:hAnsi="Times New Roman" w:cs="Times New Roman"/>
          <w:sz w:val="24"/>
          <w:szCs w:val="24"/>
        </w:rPr>
        <w:t>ının</w:t>
      </w:r>
      <w:r w:rsidR="00402DE0" w:rsidRPr="00402DE0">
        <w:rPr>
          <w:rFonts w:ascii="Times New Roman" w:hAnsi="Times New Roman" w:cs="Times New Roman"/>
          <w:sz w:val="24"/>
          <w:szCs w:val="24"/>
        </w:rPr>
        <w:t xml:space="preserve"> d</w:t>
      </w:r>
      <w:r w:rsidR="006A224C">
        <w:rPr>
          <w:rFonts w:ascii="Times New Roman" w:hAnsi="Times New Roman" w:cs="Times New Roman"/>
          <w:sz w:val="24"/>
          <w:szCs w:val="24"/>
        </w:rPr>
        <w:t>eğerlendirildiği çalışmalar</w:t>
      </w:r>
      <w:r w:rsidR="00402DE0" w:rsidRPr="00402DE0">
        <w:rPr>
          <w:rFonts w:ascii="Times New Roman" w:hAnsi="Times New Roman" w:cs="Times New Roman"/>
          <w:sz w:val="24"/>
          <w:szCs w:val="24"/>
        </w:rPr>
        <w:t xml:space="preserve"> </w:t>
      </w:r>
      <w:r w:rsidR="006A224C">
        <w:rPr>
          <w:rFonts w:ascii="Times New Roman" w:hAnsi="Times New Roman" w:cs="Times New Roman"/>
          <w:sz w:val="24"/>
          <w:szCs w:val="24"/>
        </w:rPr>
        <w:t xml:space="preserve">dikkate </w:t>
      </w:r>
      <w:r w:rsidR="00DA0059">
        <w:rPr>
          <w:rFonts w:ascii="Times New Roman" w:hAnsi="Times New Roman" w:cs="Times New Roman"/>
          <w:sz w:val="24"/>
          <w:szCs w:val="24"/>
        </w:rPr>
        <w:t xml:space="preserve">alındığında ve </w:t>
      </w:r>
      <w:r w:rsidR="0006729D">
        <w:rPr>
          <w:rFonts w:ascii="Times New Roman" w:hAnsi="Times New Roman" w:cs="Times New Roman"/>
          <w:sz w:val="24"/>
          <w:szCs w:val="24"/>
        </w:rPr>
        <w:t>araştırmaların</w:t>
      </w:r>
      <w:r w:rsidR="00546349">
        <w:rPr>
          <w:rFonts w:ascii="Times New Roman" w:hAnsi="Times New Roman" w:cs="Times New Roman"/>
          <w:sz w:val="24"/>
          <w:szCs w:val="24"/>
        </w:rPr>
        <w:t xml:space="preserve"> </w:t>
      </w:r>
      <w:r w:rsidR="00546349" w:rsidRPr="00546349">
        <w:rPr>
          <w:rFonts w:ascii="Times New Roman" w:hAnsi="Times New Roman" w:cs="Times New Roman"/>
          <w:sz w:val="24"/>
          <w:szCs w:val="24"/>
        </w:rPr>
        <w:t>hizmet niteliği ile başlayıp mü</w:t>
      </w:r>
      <w:r w:rsidR="00546349">
        <w:rPr>
          <w:rFonts w:ascii="Times New Roman" w:hAnsi="Times New Roman" w:cs="Times New Roman"/>
          <w:sz w:val="24"/>
          <w:szCs w:val="24"/>
        </w:rPr>
        <w:t>şteri tatmini ile d</w:t>
      </w:r>
      <w:r w:rsidR="007206B5">
        <w:rPr>
          <w:rFonts w:ascii="Times New Roman" w:hAnsi="Times New Roman" w:cs="Times New Roman"/>
          <w:sz w:val="24"/>
          <w:szCs w:val="24"/>
        </w:rPr>
        <w:t>evam etmesi sonucunda</w:t>
      </w:r>
      <w:r w:rsidR="00546349">
        <w:rPr>
          <w:rFonts w:ascii="Times New Roman" w:hAnsi="Times New Roman" w:cs="Times New Roman"/>
          <w:sz w:val="24"/>
          <w:szCs w:val="24"/>
        </w:rPr>
        <w:t xml:space="preserve"> hizmet değeri </w:t>
      </w:r>
      <w:r w:rsidR="006039E3">
        <w:rPr>
          <w:rFonts w:ascii="Times New Roman" w:hAnsi="Times New Roman" w:cs="Times New Roman"/>
          <w:sz w:val="24"/>
          <w:szCs w:val="24"/>
        </w:rPr>
        <w:t>ortaya çıkmaktadır</w:t>
      </w:r>
      <w:r w:rsidR="006659A6">
        <w:rPr>
          <w:rFonts w:ascii="Times New Roman" w:hAnsi="Times New Roman" w:cs="Times New Roman"/>
          <w:sz w:val="24"/>
          <w:szCs w:val="24"/>
        </w:rPr>
        <w:t xml:space="preserve"> (Dörtyol ve </w:t>
      </w:r>
      <w:r w:rsidR="00402DE0" w:rsidRPr="00402DE0">
        <w:rPr>
          <w:rFonts w:ascii="Times New Roman" w:hAnsi="Times New Roman" w:cs="Times New Roman"/>
          <w:sz w:val="24"/>
          <w:szCs w:val="24"/>
        </w:rPr>
        <w:t>Varinli, 2014).</w:t>
      </w:r>
    </w:p>
    <w:p w:rsidR="00C54F7D" w:rsidRDefault="00553681" w:rsidP="009009D0">
      <w:pPr>
        <w:ind w:firstLine="709"/>
        <w:jc w:val="both"/>
        <w:rPr>
          <w:rFonts w:ascii="Times New Roman" w:hAnsi="Times New Roman" w:cs="Times New Roman"/>
          <w:sz w:val="24"/>
          <w:szCs w:val="24"/>
        </w:rPr>
      </w:pPr>
      <w:r>
        <w:rPr>
          <w:rFonts w:ascii="Times New Roman" w:hAnsi="Times New Roman" w:cs="Times New Roman"/>
          <w:sz w:val="24"/>
          <w:szCs w:val="24"/>
        </w:rPr>
        <w:t>Her alanda olduğu gibi verimliliğin artmasında ve iyi bir müşteri ilişkisinde önemli bir rolü olan ile</w:t>
      </w:r>
      <w:r w:rsidR="0095092E">
        <w:rPr>
          <w:rFonts w:ascii="Times New Roman" w:hAnsi="Times New Roman" w:cs="Times New Roman"/>
          <w:sz w:val="24"/>
          <w:szCs w:val="24"/>
        </w:rPr>
        <w:t>tişim,</w:t>
      </w:r>
      <w:r>
        <w:rPr>
          <w:rFonts w:ascii="Times New Roman" w:hAnsi="Times New Roman" w:cs="Times New Roman"/>
          <w:sz w:val="24"/>
          <w:szCs w:val="24"/>
        </w:rPr>
        <w:t xml:space="preserve"> hizmet</w:t>
      </w:r>
      <w:r w:rsidR="0095092E">
        <w:rPr>
          <w:rFonts w:ascii="Times New Roman" w:hAnsi="Times New Roman" w:cs="Times New Roman"/>
          <w:sz w:val="24"/>
          <w:szCs w:val="24"/>
        </w:rPr>
        <w:t xml:space="preserve"> pazarlamasında d</w:t>
      </w:r>
      <w:r w:rsidR="009009D0">
        <w:rPr>
          <w:rFonts w:ascii="Times New Roman" w:hAnsi="Times New Roman" w:cs="Times New Roman"/>
          <w:sz w:val="24"/>
          <w:szCs w:val="24"/>
        </w:rPr>
        <w:t xml:space="preserve">a etkin olarak kullanılmalıdır. </w:t>
      </w:r>
      <w:r w:rsidR="0095092E">
        <w:rPr>
          <w:rFonts w:ascii="Times New Roman" w:hAnsi="Times New Roman" w:cs="Times New Roman"/>
          <w:sz w:val="24"/>
          <w:szCs w:val="24"/>
        </w:rPr>
        <w:t>Etkin ve doğru iletişim işletme içinde ve dışında yürütülen faaliyetler ve rekabet üstünlüğü sağlama açısından gereklid</w:t>
      </w:r>
      <w:r w:rsidR="009009D0">
        <w:rPr>
          <w:rFonts w:ascii="Times New Roman" w:hAnsi="Times New Roman" w:cs="Times New Roman"/>
          <w:sz w:val="24"/>
          <w:szCs w:val="24"/>
        </w:rPr>
        <w:t>ir.</w:t>
      </w:r>
    </w:p>
    <w:p w:rsidR="009009D0" w:rsidRPr="00DD4C83" w:rsidRDefault="009009D0" w:rsidP="009009D0">
      <w:pPr>
        <w:ind w:firstLine="709"/>
        <w:jc w:val="both"/>
        <w:rPr>
          <w:rFonts w:ascii="Times New Roman" w:hAnsi="Times New Roman" w:cs="Times New Roman"/>
          <w:sz w:val="24"/>
          <w:szCs w:val="24"/>
        </w:rPr>
      </w:pPr>
    </w:p>
    <w:p w:rsidR="00426678" w:rsidRPr="005E6240" w:rsidRDefault="005E6240" w:rsidP="005E6240">
      <w:pPr>
        <w:pStyle w:val="Balk3"/>
        <w:ind w:firstLine="709"/>
        <w:rPr>
          <w:b/>
        </w:rPr>
      </w:pPr>
      <w:bookmarkStart w:id="28" w:name="_Toc18092807"/>
      <w:r w:rsidRPr="005E6240">
        <w:rPr>
          <w:b/>
        </w:rPr>
        <w:t>1.1.6.</w:t>
      </w:r>
      <w:r w:rsidR="00CA3758" w:rsidRPr="005E6240">
        <w:rPr>
          <w:b/>
        </w:rPr>
        <w:t xml:space="preserve"> </w:t>
      </w:r>
      <w:r w:rsidR="00426678" w:rsidRPr="005E6240">
        <w:rPr>
          <w:b/>
        </w:rPr>
        <w:t>Hizmet Pazarlamasının Tarihsel Gelişimi</w:t>
      </w:r>
      <w:bookmarkEnd w:id="28"/>
    </w:p>
    <w:p w:rsidR="00D42753" w:rsidRDefault="001E1A0E" w:rsidP="00D42753">
      <w:pPr>
        <w:ind w:firstLine="709"/>
        <w:jc w:val="both"/>
        <w:rPr>
          <w:rFonts w:ascii="Times New Roman" w:hAnsi="Times New Roman" w:cs="Times New Roman"/>
          <w:sz w:val="24"/>
          <w:szCs w:val="24"/>
        </w:rPr>
      </w:pPr>
      <w:r w:rsidRPr="001E1A0E">
        <w:rPr>
          <w:rFonts w:ascii="Times New Roman" w:hAnsi="Times New Roman" w:cs="Times New Roman"/>
          <w:sz w:val="24"/>
          <w:szCs w:val="24"/>
        </w:rPr>
        <w:t>Hizmet pazar</w:t>
      </w:r>
      <w:r w:rsidR="00623A6A">
        <w:rPr>
          <w:rFonts w:ascii="Times New Roman" w:hAnsi="Times New Roman" w:cs="Times New Roman"/>
          <w:sz w:val="24"/>
          <w:szCs w:val="24"/>
        </w:rPr>
        <w:t>lamasının kökenleri 50'li yıllar</w:t>
      </w:r>
      <w:r w:rsidR="009009D0">
        <w:rPr>
          <w:rFonts w:ascii="Times New Roman" w:hAnsi="Times New Roman" w:cs="Times New Roman"/>
          <w:sz w:val="24"/>
          <w:szCs w:val="24"/>
        </w:rPr>
        <w:t>a dayanmak</w:t>
      </w:r>
      <w:r w:rsidR="00AF532C">
        <w:rPr>
          <w:rFonts w:ascii="Times New Roman" w:hAnsi="Times New Roman" w:cs="Times New Roman"/>
          <w:sz w:val="24"/>
          <w:szCs w:val="24"/>
        </w:rPr>
        <w:t>tadı</w:t>
      </w:r>
      <w:r w:rsidR="009009D0">
        <w:rPr>
          <w:rFonts w:ascii="Times New Roman" w:hAnsi="Times New Roman" w:cs="Times New Roman"/>
          <w:sz w:val="24"/>
          <w:szCs w:val="24"/>
        </w:rPr>
        <w:t xml:space="preserve">r. Bu yıllarda bazı </w:t>
      </w:r>
      <w:r w:rsidR="00623A6A">
        <w:rPr>
          <w:rFonts w:ascii="Times New Roman" w:hAnsi="Times New Roman" w:cs="Times New Roman"/>
          <w:sz w:val="24"/>
          <w:szCs w:val="24"/>
        </w:rPr>
        <w:t xml:space="preserve">araştırmacılar </w:t>
      </w:r>
      <w:r w:rsidRPr="001E1A0E">
        <w:rPr>
          <w:rFonts w:ascii="Times New Roman" w:hAnsi="Times New Roman" w:cs="Times New Roman"/>
          <w:sz w:val="24"/>
          <w:szCs w:val="24"/>
        </w:rPr>
        <w:t>pazarlama karmasının hizmet şirketlerine</w:t>
      </w:r>
      <w:r w:rsidR="00623A6A">
        <w:rPr>
          <w:rFonts w:ascii="Times New Roman" w:hAnsi="Times New Roman" w:cs="Times New Roman"/>
          <w:sz w:val="24"/>
          <w:szCs w:val="24"/>
        </w:rPr>
        <w:t xml:space="preserve"> yetmediğini açıkça belirtmişlerdir.</w:t>
      </w:r>
      <w:r w:rsidRPr="001E1A0E">
        <w:rPr>
          <w:rFonts w:ascii="Times New Roman" w:hAnsi="Times New Roman" w:cs="Times New Roman"/>
          <w:sz w:val="24"/>
          <w:szCs w:val="24"/>
        </w:rPr>
        <w:t xml:space="preserve"> 70'li yıllardan </w:t>
      </w:r>
      <w:r w:rsidR="00623A6A">
        <w:rPr>
          <w:rFonts w:ascii="Times New Roman" w:hAnsi="Times New Roman" w:cs="Times New Roman"/>
          <w:sz w:val="24"/>
          <w:szCs w:val="24"/>
        </w:rPr>
        <w:t>itibaren</w:t>
      </w:r>
      <w:r w:rsidRPr="001E1A0E">
        <w:rPr>
          <w:rFonts w:ascii="Times New Roman" w:hAnsi="Times New Roman" w:cs="Times New Roman"/>
          <w:sz w:val="24"/>
          <w:szCs w:val="24"/>
        </w:rPr>
        <w:t xml:space="preserve"> pazarlama</w:t>
      </w:r>
      <w:r w:rsidR="00623A6A">
        <w:rPr>
          <w:rFonts w:ascii="Times New Roman" w:hAnsi="Times New Roman" w:cs="Times New Roman"/>
          <w:sz w:val="24"/>
          <w:szCs w:val="24"/>
        </w:rPr>
        <w:t>,</w:t>
      </w:r>
      <w:r w:rsidRPr="001E1A0E">
        <w:rPr>
          <w:rFonts w:ascii="Times New Roman" w:hAnsi="Times New Roman" w:cs="Times New Roman"/>
          <w:sz w:val="24"/>
          <w:szCs w:val="24"/>
        </w:rPr>
        <w:t xml:space="preserve"> hizmetler ile </w:t>
      </w:r>
      <w:r w:rsidR="00623A6A">
        <w:rPr>
          <w:rFonts w:ascii="Times New Roman" w:hAnsi="Times New Roman" w:cs="Times New Roman"/>
          <w:sz w:val="24"/>
          <w:szCs w:val="24"/>
        </w:rPr>
        <w:t>daha fazla ilgilenmeye başlamıştır</w:t>
      </w:r>
      <w:r w:rsidRPr="001E1A0E">
        <w:rPr>
          <w:rFonts w:ascii="Times New Roman" w:hAnsi="Times New Roman" w:cs="Times New Roman"/>
          <w:sz w:val="24"/>
          <w:szCs w:val="24"/>
        </w:rPr>
        <w:t xml:space="preserve">. </w:t>
      </w:r>
      <w:r w:rsidR="00623A6A">
        <w:rPr>
          <w:rFonts w:ascii="Times New Roman" w:hAnsi="Times New Roman" w:cs="Times New Roman"/>
          <w:sz w:val="24"/>
          <w:szCs w:val="24"/>
        </w:rPr>
        <w:t>Amerika'da büyüyen h</w:t>
      </w:r>
      <w:r w:rsidRPr="001E1A0E">
        <w:rPr>
          <w:rFonts w:ascii="Times New Roman" w:hAnsi="Times New Roman" w:cs="Times New Roman"/>
          <w:sz w:val="24"/>
          <w:szCs w:val="24"/>
        </w:rPr>
        <w:t>izme</w:t>
      </w:r>
      <w:r w:rsidR="00623A6A">
        <w:rPr>
          <w:rFonts w:ascii="Times New Roman" w:hAnsi="Times New Roman" w:cs="Times New Roman"/>
          <w:sz w:val="24"/>
          <w:szCs w:val="24"/>
        </w:rPr>
        <w:t>t sektörü, bir rekabet ortamı oluşturarak hizmet pazarlamasına daha fazla önem verilmesi gerektiğini göstermiştir. Bu büyüme ile bir</w:t>
      </w:r>
      <w:r w:rsidRPr="001E1A0E">
        <w:rPr>
          <w:rFonts w:ascii="Times New Roman" w:hAnsi="Times New Roman" w:cs="Times New Roman"/>
          <w:sz w:val="24"/>
          <w:szCs w:val="24"/>
        </w:rPr>
        <w:t>çok bilim a</w:t>
      </w:r>
      <w:r w:rsidR="00623A6A">
        <w:rPr>
          <w:rFonts w:ascii="Times New Roman" w:hAnsi="Times New Roman" w:cs="Times New Roman"/>
          <w:sz w:val="24"/>
          <w:szCs w:val="24"/>
        </w:rPr>
        <w:t>dam</w:t>
      </w:r>
      <w:r w:rsidR="00AF532C">
        <w:rPr>
          <w:rFonts w:ascii="Times New Roman" w:hAnsi="Times New Roman" w:cs="Times New Roman"/>
          <w:sz w:val="24"/>
          <w:szCs w:val="24"/>
        </w:rPr>
        <w:t>ı artık bu alana odaklanmıştı</w:t>
      </w:r>
      <w:r w:rsidR="00623A6A">
        <w:rPr>
          <w:rFonts w:ascii="Times New Roman" w:hAnsi="Times New Roman" w:cs="Times New Roman"/>
          <w:sz w:val="24"/>
          <w:szCs w:val="24"/>
        </w:rPr>
        <w:t>r</w:t>
      </w:r>
      <w:r w:rsidRPr="001E1A0E">
        <w:rPr>
          <w:rFonts w:ascii="Times New Roman" w:hAnsi="Times New Roman" w:cs="Times New Roman"/>
          <w:sz w:val="24"/>
          <w:szCs w:val="24"/>
        </w:rPr>
        <w:t xml:space="preserve">. Bu çalışmaların başlama noktası </w:t>
      </w:r>
      <w:r w:rsidR="00623A6A">
        <w:rPr>
          <w:rFonts w:ascii="Times New Roman" w:hAnsi="Times New Roman" w:cs="Times New Roman"/>
          <w:sz w:val="24"/>
          <w:szCs w:val="24"/>
        </w:rPr>
        <w:t>pazarlama karması olan 4P yaklaşımının hizmet</w:t>
      </w:r>
      <w:r w:rsidRPr="001E1A0E">
        <w:rPr>
          <w:rFonts w:ascii="Times New Roman" w:hAnsi="Times New Roman" w:cs="Times New Roman"/>
          <w:sz w:val="24"/>
          <w:szCs w:val="24"/>
        </w:rPr>
        <w:t xml:space="preserve"> sunan şirketlere uygulanamamasıydı. </w:t>
      </w:r>
      <w:r w:rsidR="004D1F12">
        <w:rPr>
          <w:rFonts w:ascii="Times New Roman" w:hAnsi="Times New Roman" w:cs="Times New Roman"/>
          <w:sz w:val="24"/>
          <w:szCs w:val="24"/>
        </w:rPr>
        <w:t xml:space="preserve">Çalışmaları yürütmek için </w:t>
      </w:r>
      <w:r w:rsidRPr="001E1A0E">
        <w:rPr>
          <w:rFonts w:ascii="Times New Roman" w:hAnsi="Times New Roman" w:cs="Times New Roman"/>
          <w:sz w:val="24"/>
          <w:szCs w:val="24"/>
        </w:rPr>
        <w:t xml:space="preserve">Amerika'daki bilim adamlarına Avrupa'dan Fransız ve Kuzey okulları da </w:t>
      </w:r>
      <w:r w:rsidR="009A558B">
        <w:rPr>
          <w:rFonts w:ascii="Times New Roman" w:hAnsi="Times New Roman" w:cs="Times New Roman"/>
          <w:sz w:val="24"/>
          <w:szCs w:val="24"/>
        </w:rPr>
        <w:t>dâhil</w:t>
      </w:r>
      <w:r w:rsidR="004D1F12">
        <w:rPr>
          <w:rFonts w:ascii="Times New Roman" w:hAnsi="Times New Roman" w:cs="Times New Roman"/>
          <w:sz w:val="24"/>
          <w:szCs w:val="24"/>
        </w:rPr>
        <w:t xml:space="preserve"> olmuştur. </w:t>
      </w:r>
      <w:r w:rsidRPr="001E1A0E">
        <w:rPr>
          <w:rFonts w:ascii="Times New Roman" w:hAnsi="Times New Roman" w:cs="Times New Roman"/>
          <w:sz w:val="24"/>
          <w:szCs w:val="24"/>
        </w:rPr>
        <w:t>Kuzey Avrupa Okulu 70'li yıllarda bir paza</w:t>
      </w:r>
      <w:r w:rsidR="004D1F12">
        <w:rPr>
          <w:rFonts w:ascii="Times New Roman" w:hAnsi="Times New Roman" w:cs="Times New Roman"/>
          <w:sz w:val="24"/>
          <w:szCs w:val="24"/>
        </w:rPr>
        <w:t>rlama yaklaşımı geliştirerek</w:t>
      </w:r>
      <w:r w:rsidRPr="001E1A0E">
        <w:rPr>
          <w:rFonts w:ascii="Times New Roman" w:hAnsi="Times New Roman" w:cs="Times New Roman"/>
          <w:sz w:val="24"/>
          <w:szCs w:val="24"/>
        </w:rPr>
        <w:t xml:space="preserve"> odak noktasını 'değiş-tokuştan'</w:t>
      </w:r>
      <w:r w:rsidR="004D1F12">
        <w:rPr>
          <w:rFonts w:ascii="Times New Roman" w:hAnsi="Times New Roman" w:cs="Times New Roman"/>
          <w:sz w:val="24"/>
          <w:szCs w:val="24"/>
        </w:rPr>
        <w:t>, 'hizmet</w:t>
      </w:r>
      <w:r w:rsidRPr="001E1A0E">
        <w:rPr>
          <w:rFonts w:ascii="Times New Roman" w:hAnsi="Times New Roman" w:cs="Times New Roman"/>
          <w:sz w:val="24"/>
          <w:szCs w:val="24"/>
        </w:rPr>
        <w:t xml:space="preserve"> kullanımı ve tüketimi sırasındaki ilişkilere ve </w:t>
      </w:r>
      <w:r w:rsidR="009009D0">
        <w:rPr>
          <w:rFonts w:ascii="Times New Roman" w:hAnsi="Times New Roman" w:cs="Times New Roman"/>
          <w:sz w:val="24"/>
          <w:szCs w:val="24"/>
        </w:rPr>
        <w:t>t</w:t>
      </w:r>
      <w:r w:rsidRPr="001E1A0E">
        <w:rPr>
          <w:rFonts w:ascii="Times New Roman" w:hAnsi="Times New Roman" w:cs="Times New Roman"/>
          <w:sz w:val="24"/>
          <w:szCs w:val="24"/>
        </w:rPr>
        <w:t>üketiciler ile etkileşimlerin basitleştirilmesine' değiştirmiştir</w:t>
      </w:r>
      <w:r w:rsidR="00AF532C">
        <w:rPr>
          <w:rFonts w:ascii="Times New Roman" w:hAnsi="Times New Roman" w:cs="Times New Roman"/>
          <w:sz w:val="24"/>
          <w:szCs w:val="24"/>
        </w:rPr>
        <w:t xml:space="preserve">. Fransız Okulu ise servislerin </w:t>
      </w:r>
      <w:r w:rsidRPr="001E1A0E">
        <w:rPr>
          <w:rFonts w:ascii="Times New Roman" w:hAnsi="Times New Roman" w:cs="Times New Roman"/>
          <w:sz w:val="24"/>
          <w:szCs w:val="24"/>
        </w:rPr>
        <w:t>üretimi</w:t>
      </w:r>
      <w:r w:rsidR="009009D0">
        <w:rPr>
          <w:rFonts w:ascii="Times New Roman" w:hAnsi="Times New Roman" w:cs="Times New Roman"/>
          <w:sz w:val="24"/>
          <w:szCs w:val="24"/>
        </w:rPr>
        <w:t xml:space="preserve"> </w:t>
      </w:r>
      <w:r w:rsidR="004D1F12">
        <w:rPr>
          <w:rFonts w:ascii="Times New Roman" w:hAnsi="Times New Roman" w:cs="Times New Roman"/>
          <w:sz w:val="24"/>
          <w:szCs w:val="24"/>
        </w:rPr>
        <w:t>(</w:t>
      </w:r>
      <w:r w:rsidR="004D1F12" w:rsidRPr="004D1F12">
        <w:rPr>
          <w:rFonts w:ascii="Times New Roman" w:hAnsi="Times New Roman" w:cs="Times New Roman"/>
          <w:sz w:val="24"/>
          <w:szCs w:val="24"/>
        </w:rPr>
        <w:t>servuction</w:t>
      </w:r>
      <w:r w:rsidR="004D1F12">
        <w:rPr>
          <w:rFonts w:ascii="Times New Roman" w:hAnsi="Times New Roman" w:cs="Times New Roman"/>
          <w:sz w:val="24"/>
          <w:szCs w:val="24"/>
        </w:rPr>
        <w:t>)</w:t>
      </w:r>
      <w:r w:rsidRPr="001E1A0E">
        <w:rPr>
          <w:rFonts w:ascii="Times New Roman" w:hAnsi="Times New Roman" w:cs="Times New Roman"/>
          <w:sz w:val="24"/>
          <w:szCs w:val="24"/>
        </w:rPr>
        <w:t xml:space="preserve"> modelini oluşturmuştur.</w:t>
      </w:r>
      <w:r w:rsidR="00D42753">
        <w:rPr>
          <w:rFonts w:ascii="Times New Roman" w:hAnsi="Times New Roman" w:cs="Times New Roman"/>
          <w:sz w:val="24"/>
          <w:szCs w:val="24"/>
        </w:rPr>
        <w:t xml:space="preserve"> </w:t>
      </w:r>
      <w:r w:rsidR="00095363" w:rsidRPr="00095363">
        <w:rPr>
          <w:rFonts w:ascii="Times New Roman" w:hAnsi="Times New Roman" w:cs="Times New Roman"/>
          <w:sz w:val="24"/>
          <w:szCs w:val="24"/>
        </w:rPr>
        <w:t>(</w:t>
      </w:r>
      <w:hyperlink r:id="rId17" w:history="1">
        <w:r w:rsidR="00AF532C" w:rsidRPr="00A3477E">
          <w:rPr>
            <w:rStyle w:val="Kpr"/>
            <w:rFonts w:ascii="Times New Roman" w:hAnsi="Times New Roman" w:cs="Times New Roman"/>
            <w:sz w:val="24"/>
            <w:szCs w:val="24"/>
          </w:rPr>
          <w:t>blog.sevketarslan.com/2011/02/hizmet-pazarlamasi-kokeni-ve-tarihi.html</w:t>
        </w:r>
      </w:hyperlink>
      <w:r w:rsidR="00AF532C">
        <w:rPr>
          <w:rFonts w:ascii="Times New Roman" w:hAnsi="Times New Roman" w:cs="Times New Roman"/>
          <w:sz w:val="24"/>
          <w:szCs w:val="24"/>
        </w:rPr>
        <w:t xml:space="preserve">, </w:t>
      </w:r>
      <w:r w:rsidR="00095363" w:rsidRPr="00095363">
        <w:rPr>
          <w:rFonts w:ascii="Times New Roman" w:hAnsi="Times New Roman" w:cs="Times New Roman"/>
          <w:sz w:val="24"/>
          <w:szCs w:val="24"/>
        </w:rPr>
        <w:t>Erişim Tarihi: 28.02.2019</w:t>
      </w:r>
      <w:r w:rsidR="00AF532C">
        <w:rPr>
          <w:rFonts w:ascii="Times New Roman" w:hAnsi="Times New Roman" w:cs="Times New Roman"/>
          <w:sz w:val="24"/>
          <w:szCs w:val="24"/>
        </w:rPr>
        <w:t>)</w:t>
      </w:r>
      <w:r w:rsidR="008B4851">
        <w:rPr>
          <w:rFonts w:ascii="Times New Roman" w:hAnsi="Times New Roman" w:cs="Times New Roman"/>
          <w:sz w:val="24"/>
          <w:szCs w:val="24"/>
        </w:rPr>
        <w:t>.</w:t>
      </w:r>
      <w:r w:rsidR="00095363">
        <w:rPr>
          <w:rFonts w:ascii="Times New Roman" w:hAnsi="Times New Roman" w:cs="Times New Roman"/>
          <w:sz w:val="24"/>
          <w:szCs w:val="24"/>
        </w:rPr>
        <w:t xml:space="preserve"> </w:t>
      </w:r>
    </w:p>
    <w:p w:rsidR="00DD5BB9" w:rsidRDefault="00C00CDC" w:rsidP="006A5556">
      <w:pPr>
        <w:ind w:firstLine="709"/>
        <w:jc w:val="both"/>
        <w:rPr>
          <w:rFonts w:ascii="Times New Roman" w:hAnsi="Times New Roman" w:cs="Times New Roman"/>
          <w:sz w:val="24"/>
          <w:szCs w:val="24"/>
        </w:rPr>
      </w:pPr>
      <w:r>
        <w:rPr>
          <w:rFonts w:ascii="Times New Roman" w:hAnsi="Times New Roman" w:cs="Times New Roman"/>
          <w:sz w:val="24"/>
          <w:szCs w:val="24"/>
        </w:rPr>
        <w:t xml:space="preserve">Fisk, Brown ve Bitner (1993), </w:t>
      </w:r>
      <w:r w:rsidR="009A66C9" w:rsidRPr="009A66C9">
        <w:rPr>
          <w:rFonts w:ascii="Times New Roman" w:hAnsi="Times New Roman" w:cs="Times New Roman"/>
          <w:sz w:val="24"/>
          <w:szCs w:val="24"/>
        </w:rPr>
        <w:t>hizmet paz</w:t>
      </w:r>
      <w:r>
        <w:rPr>
          <w:rFonts w:ascii="Times New Roman" w:hAnsi="Times New Roman" w:cs="Times New Roman"/>
          <w:sz w:val="24"/>
          <w:szCs w:val="24"/>
        </w:rPr>
        <w:t>arlamasının gelişimini;</w:t>
      </w:r>
      <w:r w:rsidR="009A66C9">
        <w:rPr>
          <w:rFonts w:ascii="Times New Roman" w:hAnsi="Times New Roman" w:cs="Times New Roman"/>
          <w:sz w:val="24"/>
          <w:szCs w:val="24"/>
        </w:rPr>
        <w:t xml:space="preserve"> 1950- 1979, </w:t>
      </w:r>
    </w:p>
    <w:p w:rsidR="00C14CF1" w:rsidRDefault="009A66C9" w:rsidP="006A5556">
      <w:pPr>
        <w:jc w:val="both"/>
        <w:rPr>
          <w:rFonts w:ascii="Times New Roman" w:hAnsi="Times New Roman" w:cs="Times New Roman"/>
          <w:sz w:val="24"/>
          <w:szCs w:val="24"/>
        </w:rPr>
      </w:pPr>
      <w:r>
        <w:rPr>
          <w:rFonts w:ascii="Times New Roman" w:hAnsi="Times New Roman" w:cs="Times New Roman"/>
          <w:sz w:val="24"/>
          <w:szCs w:val="24"/>
        </w:rPr>
        <w:lastRenderedPageBreak/>
        <w:t>1980- 1985 ve 1</w:t>
      </w:r>
      <w:r w:rsidR="00C00CDC">
        <w:rPr>
          <w:rFonts w:ascii="Times New Roman" w:hAnsi="Times New Roman" w:cs="Times New Roman"/>
          <w:sz w:val="24"/>
          <w:szCs w:val="24"/>
        </w:rPr>
        <w:t>986-2000 yıllarında</w:t>
      </w:r>
      <w:r>
        <w:rPr>
          <w:rFonts w:ascii="Times New Roman" w:hAnsi="Times New Roman" w:cs="Times New Roman"/>
          <w:sz w:val="24"/>
          <w:szCs w:val="24"/>
        </w:rPr>
        <w:t xml:space="preserve"> olmak üzere </w:t>
      </w:r>
      <w:r w:rsidR="00C00CDC">
        <w:rPr>
          <w:rFonts w:ascii="Times New Roman" w:hAnsi="Times New Roman" w:cs="Times New Roman"/>
          <w:sz w:val="24"/>
          <w:szCs w:val="24"/>
        </w:rPr>
        <w:t>üç farklı aşamada</w:t>
      </w:r>
      <w:r w:rsidR="006A5556">
        <w:rPr>
          <w:rFonts w:ascii="Times New Roman" w:hAnsi="Times New Roman" w:cs="Times New Roman"/>
          <w:sz w:val="24"/>
          <w:szCs w:val="24"/>
        </w:rPr>
        <w:t xml:space="preserve"> </w:t>
      </w:r>
      <w:r>
        <w:rPr>
          <w:rFonts w:ascii="Times New Roman" w:hAnsi="Times New Roman" w:cs="Times New Roman"/>
          <w:sz w:val="24"/>
          <w:szCs w:val="24"/>
        </w:rPr>
        <w:t xml:space="preserve">tanımlamaktadırlar. </w:t>
      </w:r>
      <w:r w:rsidR="00700715">
        <w:rPr>
          <w:rFonts w:ascii="Times New Roman" w:hAnsi="Times New Roman" w:cs="Times New Roman"/>
          <w:sz w:val="24"/>
          <w:szCs w:val="24"/>
        </w:rPr>
        <w:t xml:space="preserve">2000 ve günümüze </w:t>
      </w:r>
      <w:r w:rsidR="009C11BB">
        <w:rPr>
          <w:rFonts w:ascii="Times New Roman" w:hAnsi="Times New Roman" w:cs="Times New Roman"/>
          <w:sz w:val="24"/>
          <w:szCs w:val="24"/>
        </w:rPr>
        <w:t>kadar olan süreç ise dördüncü</w:t>
      </w:r>
      <w:r w:rsidR="00B35901" w:rsidRPr="00B35901">
        <w:rPr>
          <w:rFonts w:ascii="Times New Roman" w:hAnsi="Times New Roman" w:cs="Times New Roman"/>
          <w:sz w:val="24"/>
          <w:szCs w:val="24"/>
        </w:rPr>
        <w:t xml:space="preserve"> </w:t>
      </w:r>
      <w:r w:rsidR="00D42753">
        <w:rPr>
          <w:rFonts w:ascii="Times New Roman" w:hAnsi="Times New Roman" w:cs="Times New Roman"/>
          <w:sz w:val="24"/>
          <w:szCs w:val="24"/>
        </w:rPr>
        <w:t xml:space="preserve">zaman diliminde incelenmektedir </w:t>
      </w:r>
      <w:r w:rsidR="009C11BB">
        <w:rPr>
          <w:rFonts w:ascii="Times New Roman" w:hAnsi="Times New Roman" w:cs="Times New Roman"/>
          <w:sz w:val="24"/>
          <w:szCs w:val="24"/>
        </w:rPr>
        <w:t>(</w:t>
      </w:r>
      <w:hyperlink r:id="rId18" w:history="1">
        <w:r w:rsidR="00D42753" w:rsidRPr="00570D1D">
          <w:rPr>
            <w:rStyle w:val="Kpr"/>
            <w:rFonts w:ascii="Times New Roman" w:hAnsi="Times New Roman" w:cs="Times New Roman"/>
            <w:sz w:val="24"/>
            <w:szCs w:val="24"/>
          </w:rPr>
          <w:t>www.yourarticlelibrary.com</w:t>
        </w:r>
      </w:hyperlink>
      <w:r w:rsidR="009C11BB">
        <w:rPr>
          <w:rFonts w:ascii="Times New Roman" w:hAnsi="Times New Roman" w:cs="Times New Roman"/>
          <w:sz w:val="24"/>
          <w:szCs w:val="24"/>
        </w:rPr>
        <w:t xml:space="preserve">). </w:t>
      </w:r>
    </w:p>
    <w:p w:rsidR="00D42753" w:rsidRDefault="00D42753" w:rsidP="006A5556">
      <w:pPr>
        <w:jc w:val="both"/>
        <w:rPr>
          <w:rFonts w:ascii="Times New Roman" w:hAnsi="Times New Roman" w:cs="Times New Roman"/>
          <w:sz w:val="24"/>
          <w:szCs w:val="24"/>
        </w:rPr>
      </w:pPr>
    </w:p>
    <w:p w:rsidR="001E1A0E" w:rsidRPr="009278F1" w:rsidRDefault="00DD5BB9" w:rsidP="00DD5BB9">
      <w:pPr>
        <w:ind w:firstLine="709"/>
        <w:rPr>
          <w:rFonts w:ascii="Times New Roman" w:hAnsi="Times New Roman" w:cs="Times New Roman"/>
          <w:b/>
          <w:sz w:val="24"/>
          <w:szCs w:val="24"/>
        </w:rPr>
      </w:pPr>
      <w:r w:rsidRPr="009278F1">
        <w:rPr>
          <w:rFonts w:ascii="Times New Roman" w:hAnsi="Times New Roman" w:cs="Times New Roman"/>
          <w:b/>
          <w:sz w:val="24"/>
          <w:szCs w:val="24"/>
        </w:rPr>
        <w:t xml:space="preserve"> </w:t>
      </w:r>
      <w:r w:rsidR="001E1A0E" w:rsidRPr="009278F1">
        <w:rPr>
          <w:rFonts w:ascii="Times New Roman" w:hAnsi="Times New Roman" w:cs="Times New Roman"/>
          <w:b/>
          <w:sz w:val="24"/>
          <w:szCs w:val="24"/>
        </w:rPr>
        <w:t>Hizmet pazarlaması disiplinin gelişi</w:t>
      </w:r>
      <w:r w:rsidR="009C11BB" w:rsidRPr="009278F1">
        <w:rPr>
          <w:rFonts w:ascii="Times New Roman" w:hAnsi="Times New Roman" w:cs="Times New Roman"/>
          <w:b/>
          <w:sz w:val="24"/>
          <w:szCs w:val="24"/>
        </w:rPr>
        <w:t>m dönemleri:</w:t>
      </w:r>
    </w:p>
    <w:p w:rsidR="001E1A0E" w:rsidRPr="001E1A0E" w:rsidRDefault="003A394E" w:rsidP="006A5556">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1E1A0E" w:rsidRPr="00B6681A">
        <w:rPr>
          <w:rFonts w:ascii="Times New Roman" w:hAnsi="Times New Roman" w:cs="Times New Roman"/>
          <w:b/>
          <w:sz w:val="24"/>
          <w:szCs w:val="24"/>
        </w:rPr>
        <w:t>Eme</w:t>
      </w:r>
      <w:r w:rsidRPr="00B6681A">
        <w:rPr>
          <w:rFonts w:ascii="Times New Roman" w:hAnsi="Times New Roman" w:cs="Times New Roman"/>
          <w:b/>
          <w:sz w:val="24"/>
          <w:szCs w:val="24"/>
        </w:rPr>
        <w:t>kleme Dönemi</w:t>
      </w:r>
      <w:r w:rsidR="00B35901" w:rsidRPr="00B6681A">
        <w:rPr>
          <w:rFonts w:ascii="Times New Roman" w:hAnsi="Times New Roman" w:cs="Times New Roman"/>
          <w:b/>
          <w:sz w:val="24"/>
          <w:szCs w:val="24"/>
        </w:rPr>
        <w:t xml:space="preserve"> </w:t>
      </w:r>
      <w:r w:rsidR="00F811E6" w:rsidRPr="00B6681A">
        <w:rPr>
          <w:rFonts w:ascii="Times New Roman" w:hAnsi="Times New Roman" w:cs="Times New Roman"/>
          <w:b/>
          <w:sz w:val="24"/>
          <w:szCs w:val="24"/>
        </w:rPr>
        <w:t xml:space="preserve">(Crawling Out Stage) </w:t>
      </w:r>
      <w:r w:rsidRPr="00B6681A">
        <w:rPr>
          <w:rFonts w:ascii="Times New Roman" w:hAnsi="Times New Roman" w:cs="Times New Roman"/>
          <w:b/>
          <w:sz w:val="24"/>
          <w:szCs w:val="24"/>
        </w:rPr>
        <w:t>(</w:t>
      </w:r>
      <w:r w:rsidR="00B35901" w:rsidRPr="00B6681A">
        <w:rPr>
          <w:rFonts w:ascii="Times New Roman" w:hAnsi="Times New Roman" w:cs="Times New Roman"/>
          <w:b/>
          <w:sz w:val="24"/>
          <w:szCs w:val="24"/>
        </w:rPr>
        <w:t>1980 ve öncesi</w:t>
      </w:r>
      <w:r w:rsidRPr="00B6681A">
        <w:rPr>
          <w:rFonts w:ascii="Times New Roman" w:hAnsi="Times New Roman" w:cs="Times New Roman"/>
          <w:b/>
          <w:sz w:val="24"/>
          <w:szCs w:val="24"/>
        </w:rPr>
        <w:t>)</w:t>
      </w:r>
      <w:r w:rsidR="00B35901" w:rsidRPr="00B6681A">
        <w:rPr>
          <w:rFonts w:ascii="Times New Roman" w:hAnsi="Times New Roman" w:cs="Times New Roman"/>
          <w:b/>
          <w:sz w:val="24"/>
          <w:szCs w:val="24"/>
        </w:rPr>
        <w:t>:</w:t>
      </w:r>
      <w:r w:rsidR="00B35901">
        <w:rPr>
          <w:rFonts w:ascii="Times New Roman" w:hAnsi="Times New Roman" w:cs="Times New Roman"/>
          <w:sz w:val="24"/>
          <w:szCs w:val="24"/>
        </w:rPr>
        <w:t xml:space="preserve"> B</w:t>
      </w:r>
      <w:r w:rsidR="006A5556">
        <w:rPr>
          <w:rFonts w:ascii="Times New Roman" w:hAnsi="Times New Roman" w:cs="Times New Roman"/>
          <w:sz w:val="24"/>
          <w:szCs w:val="24"/>
        </w:rPr>
        <w:t xml:space="preserve">u dönemde </w:t>
      </w:r>
      <w:r w:rsidR="00110489">
        <w:rPr>
          <w:rFonts w:ascii="Times New Roman" w:hAnsi="Times New Roman" w:cs="Times New Roman"/>
          <w:sz w:val="24"/>
          <w:szCs w:val="24"/>
        </w:rPr>
        <w:t>hizmet</w:t>
      </w:r>
      <w:r w:rsidR="001E1A0E" w:rsidRPr="001E1A0E">
        <w:rPr>
          <w:rFonts w:ascii="Times New Roman" w:hAnsi="Times New Roman" w:cs="Times New Roman"/>
          <w:sz w:val="24"/>
          <w:szCs w:val="24"/>
        </w:rPr>
        <w:t xml:space="preserve"> şirketleri için de pazarlama stratejileri geliştirilme</w:t>
      </w:r>
      <w:r w:rsidR="00110489">
        <w:rPr>
          <w:rFonts w:ascii="Times New Roman" w:hAnsi="Times New Roman" w:cs="Times New Roman"/>
          <w:sz w:val="24"/>
          <w:szCs w:val="24"/>
        </w:rPr>
        <w:t xml:space="preserve">sinin gerekliliği </w:t>
      </w:r>
      <w:r w:rsidR="007A5ADE">
        <w:rPr>
          <w:rFonts w:ascii="Times New Roman" w:hAnsi="Times New Roman" w:cs="Times New Roman"/>
          <w:sz w:val="24"/>
          <w:szCs w:val="24"/>
        </w:rPr>
        <w:t>tartışılmış</w:t>
      </w:r>
      <w:r w:rsidR="001E1A0E" w:rsidRPr="001E1A0E">
        <w:rPr>
          <w:rFonts w:ascii="Times New Roman" w:hAnsi="Times New Roman" w:cs="Times New Roman"/>
          <w:sz w:val="24"/>
          <w:szCs w:val="24"/>
        </w:rPr>
        <w:t xml:space="preserve"> ve sonunda anlaşılmıştır</w:t>
      </w:r>
      <w:r w:rsidR="007A5ADE">
        <w:rPr>
          <w:rFonts w:ascii="Times New Roman" w:hAnsi="Times New Roman" w:cs="Times New Roman"/>
          <w:sz w:val="24"/>
          <w:szCs w:val="24"/>
        </w:rPr>
        <w:t>. F</w:t>
      </w:r>
      <w:r w:rsidR="001E1A0E" w:rsidRPr="001E1A0E">
        <w:rPr>
          <w:rFonts w:ascii="Times New Roman" w:hAnsi="Times New Roman" w:cs="Times New Roman"/>
          <w:sz w:val="24"/>
          <w:szCs w:val="24"/>
        </w:rPr>
        <w:t xml:space="preserve">akat </w:t>
      </w:r>
      <w:r w:rsidR="007A5ADE">
        <w:rPr>
          <w:rFonts w:ascii="Times New Roman" w:hAnsi="Times New Roman" w:cs="Times New Roman"/>
          <w:sz w:val="24"/>
          <w:szCs w:val="24"/>
        </w:rPr>
        <w:t xml:space="preserve">buna rağmen </w:t>
      </w:r>
      <w:r w:rsidR="001E1A0E" w:rsidRPr="001E1A0E">
        <w:rPr>
          <w:rFonts w:ascii="Times New Roman" w:hAnsi="Times New Roman" w:cs="Times New Roman"/>
          <w:sz w:val="24"/>
          <w:szCs w:val="24"/>
        </w:rPr>
        <w:t>ya</w:t>
      </w:r>
      <w:r w:rsidR="007A5ADE">
        <w:rPr>
          <w:rFonts w:ascii="Times New Roman" w:hAnsi="Times New Roman" w:cs="Times New Roman"/>
          <w:sz w:val="24"/>
          <w:szCs w:val="24"/>
        </w:rPr>
        <w:t>vaş bir gelişim göstermiştir</w:t>
      </w:r>
      <w:r w:rsidR="001E1A0E" w:rsidRPr="001E1A0E">
        <w:rPr>
          <w:rFonts w:ascii="Times New Roman" w:hAnsi="Times New Roman" w:cs="Times New Roman"/>
          <w:sz w:val="24"/>
          <w:szCs w:val="24"/>
        </w:rPr>
        <w:t>.</w:t>
      </w:r>
      <w:r w:rsidR="00110489">
        <w:rPr>
          <w:rFonts w:ascii="Times New Roman" w:hAnsi="Times New Roman" w:cs="Times New Roman"/>
          <w:sz w:val="24"/>
          <w:szCs w:val="24"/>
        </w:rPr>
        <w:t xml:space="preserve"> </w:t>
      </w:r>
      <w:r w:rsidR="00FC21B5" w:rsidRPr="00FC21B5">
        <w:rPr>
          <w:rFonts w:ascii="Times New Roman" w:hAnsi="Times New Roman" w:cs="Times New Roman"/>
          <w:sz w:val="24"/>
          <w:szCs w:val="24"/>
        </w:rPr>
        <w:t>1950- 1979 yılları a</w:t>
      </w:r>
      <w:r w:rsidR="00913D6B">
        <w:rPr>
          <w:rFonts w:ascii="Times New Roman" w:hAnsi="Times New Roman" w:cs="Times New Roman"/>
          <w:sz w:val="24"/>
          <w:szCs w:val="24"/>
        </w:rPr>
        <w:t>rasın</w:t>
      </w:r>
      <w:r w:rsidR="001E15CC">
        <w:rPr>
          <w:rFonts w:ascii="Times New Roman" w:hAnsi="Times New Roman" w:cs="Times New Roman"/>
          <w:sz w:val="24"/>
          <w:szCs w:val="24"/>
        </w:rPr>
        <w:t>da yapılan araştırmalar neticesinde hizmetleri</w:t>
      </w:r>
      <w:r w:rsidR="00FC21B5" w:rsidRPr="00FC21B5">
        <w:rPr>
          <w:rFonts w:ascii="Times New Roman" w:hAnsi="Times New Roman" w:cs="Times New Roman"/>
          <w:sz w:val="24"/>
          <w:szCs w:val="24"/>
        </w:rPr>
        <w:t xml:space="preserve"> mallardan</w:t>
      </w:r>
      <w:r w:rsidR="007A5ADE">
        <w:rPr>
          <w:rFonts w:ascii="Times New Roman" w:hAnsi="Times New Roman" w:cs="Times New Roman"/>
          <w:sz w:val="24"/>
          <w:szCs w:val="24"/>
        </w:rPr>
        <w:t>/ürünl</w:t>
      </w:r>
      <w:r w:rsidR="00110489">
        <w:rPr>
          <w:rFonts w:ascii="Times New Roman" w:hAnsi="Times New Roman" w:cs="Times New Roman"/>
          <w:sz w:val="24"/>
          <w:szCs w:val="24"/>
        </w:rPr>
        <w:t>e</w:t>
      </w:r>
      <w:r w:rsidR="006A5556">
        <w:rPr>
          <w:rFonts w:ascii="Times New Roman" w:hAnsi="Times New Roman" w:cs="Times New Roman"/>
          <w:sz w:val="24"/>
          <w:szCs w:val="24"/>
        </w:rPr>
        <w:t xml:space="preserve">rden ayıran </w:t>
      </w:r>
      <w:r w:rsidR="007A5ADE">
        <w:rPr>
          <w:rFonts w:ascii="Times New Roman" w:hAnsi="Times New Roman" w:cs="Times New Roman"/>
          <w:sz w:val="24"/>
          <w:szCs w:val="24"/>
        </w:rPr>
        <w:t>özelliklerinin olduğu kabul edilmiş ve sonucunda</w:t>
      </w:r>
      <w:r w:rsidR="007A5ADE">
        <w:t xml:space="preserve"> </w:t>
      </w:r>
      <w:r w:rsidR="007A5ADE" w:rsidRPr="007A5ADE">
        <w:rPr>
          <w:rFonts w:ascii="Times New Roman" w:hAnsi="Times New Roman" w:cs="Times New Roman"/>
          <w:sz w:val="24"/>
          <w:szCs w:val="24"/>
        </w:rPr>
        <w:t>hizmetlerin</w:t>
      </w:r>
      <w:r w:rsidR="007A5ADE">
        <w:rPr>
          <w:rFonts w:ascii="Times New Roman" w:hAnsi="Times New Roman" w:cs="Times New Roman"/>
          <w:sz w:val="24"/>
          <w:szCs w:val="24"/>
        </w:rPr>
        <w:t xml:space="preserve"> </w:t>
      </w:r>
      <w:r w:rsidR="006A5556">
        <w:rPr>
          <w:rFonts w:ascii="Times New Roman" w:hAnsi="Times New Roman" w:cs="Times New Roman"/>
          <w:sz w:val="24"/>
          <w:szCs w:val="24"/>
        </w:rPr>
        <w:t xml:space="preserve">“hizmet pazarlaması” </w:t>
      </w:r>
      <w:r w:rsidR="00913D6B">
        <w:rPr>
          <w:rFonts w:ascii="Times New Roman" w:hAnsi="Times New Roman" w:cs="Times New Roman"/>
          <w:sz w:val="24"/>
          <w:szCs w:val="24"/>
        </w:rPr>
        <w:t>kavramı</w:t>
      </w:r>
      <w:r w:rsidR="00FC21B5" w:rsidRPr="00FC21B5">
        <w:rPr>
          <w:rFonts w:ascii="Times New Roman" w:hAnsi="Times New Roman" w:cs="Times New Roman"/>
          <w:sz w:val="24"/>
          <w:szCs w:val="24"/>
        </w:rPr>
        <w:t xml:space="preserve"> çerçevesinde</w:t>
      </w:r>
      <w:r w:rsidR="007A5ADE" w:rsidRPr="007A5ADE">
        <w:t xml:space="preserve"> </w:t>
      </w:r>
      <w:r w:rsidR="007A5ADE">
        <w:rPr>
          <w:rFonts w:ascii="Times New Roman" w:hAnsi="Times New Roman" w:cs="Times New Roman"/>
          <w:sz w:val="24"/>
          <w:szCs w:val="24"/>
        </w:rPr>
        <w:t xml:space="preserve">pazarlanması gerektiği </w:t>
      </w:r>
      <w:r w:rsidR="00FC21B5" w:rsidRPr="00FC21B5">
        <w:rPr>
          <w:rFonts w:ascii="Times New Roman" w:hAnsi="Times New Roman" w:cs="Times New Roman"/>
          <w:sz w:val="24"/>
          <w:szCs w:val="24"/>
        </w:rPr>
        <w:t>or</w:t>
      </w:r>
      <w:r w:rsidR="00D42753">
        <w:rPr>
          <w:rFonts w:ascii="Times New Roman" w:hAnsi="Times New Roman" w:cs="Times New Roman"/>
          <w:sz w:val="24"/>
          <w:szCs w:val="24"/>
        </w:rPr>
        <w:t>taya çıkmıştır (</w:t>
      </w:r>
      <w:r w:rsidR="000E5F16">
        <w:rPr>
          <w:rFonts w:ascii="Times New Roman" w:hAnsi="Times New Roman" w:cs="Times New Roman"/>
          <w:sz w:val="24"/>
          <w:szCs w:val="24"/>
        </w:rPr>
        <w:t>Bitner, 199</w:t>
      </w:r>
      <w:r w:rsidR="00FC21B5" w:rsidRPr="00FC21B5">
        <w:rPr>
          <w:rFonts w:ascii="Times New Roman" w:hAnsi="Times New Roman" w:cs="Times New Roman"/>
          <w:sz w:val="24"/>
          <w:szCs w:val="24"/>
        </w:rPr>
        <w:t>8).</w:t>
      </w:r>
    </w:p>
    <w:p w:rsidR="001E1A0E" w:rsidRPr="001E1A0E" w:rsidRDefault="00177763" w:rsidP="006A5556">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D304EE" w:rsidRPr="004C3BC9">
        <w:rPr>
          <w:rFonts w:ascii="Times New Roman" w:hAnsi="Times New Roman" w:cs="Times New Roman"/>
          <w:b/>
          <w:sz w:val="24"/>
          <w:szCs w:val="24"/>
        </w:rPr>
        <w:t>Endişe Verici Dönem</w:t>
      </w:r>
      <w:r w:rsidR="00F811E6" w:rsidRPr="004C3BC9">
        <w:rPr>
          <w:rFonts w:ascii="Times New Roman" w:hAnsi="Times New Roman" w:cs="Times New Roman"/>
          <w:b/>
          <w:sz w:val="24"/>
          <w:szCs w:val="24"/>
        </w:rPr>
        <w:t xml:space="preserve"> (</w:t>
      </w:r>
      <w:r w:rsidR="00FC21B5" w:rsidRPr="004C3BC9">
        <w:rPr>
          <w:rFonts w:ascii="Times New Roman" w:hAnsi="Times New Roman" w:cs="Times New Roman"/>
          <w:b/>
          <w:sz w:val="24"/>
          <w:szCs w:val="24"/>
        </w:rPr>
        <w:t>Scurrying About S</w:t>
      </w:r>
      <w:r w:rsidR="001E1A0E" w:rsidRPr="004C3BC9">
        <w:rPr>
          <w:rFonts w:ascii="Times New Roman" w:hAnsi="Times New Roman" w:cs="Times New Roman"/>
          <w:b/>
          <w:sz w:val="24"/>
          <w:szCs w:val="24"/>
        </w:rPr>
        <w:t>tage</w:t>
      </w:r>
      <w:r w:rsidR="00F811E6" w:rsidRPr="004C3BC9">
        <w:rPr>
          <w:rFonts w:ascii="Times New Roman" w:hAnsi="Times New Roman" w:cs="Times New Roman"/>
          <w:b/>
          <w:sz w:val="24"/>
          <w:szCs w:val="24"/>
        </w:rPr>
        <w:t>)</w:t>
      </w:r>
      <w:r w:rsidR="001E1A0E" w:rsidRPr="004C3BC9">
        <w:rPr>
          <w:rFonts w:ascii="Times New Roman" w:hAnsi="Times New Roman" w:cs="Times New Roman"/>
          <w:b/>
          <w:sz w:val="24"/>
          <w:szCs w:val="24"/>
        </w:rPr>
        <w:t xml:space="preserve"> (1980-1985):</w:t>
      </w:r>
      <w:r w:rsidR="00DF7121">
        <w:rPr>
          <w:rFonts w:ascii="Times New Roman" w:hAnsi="Times New Roman" w:cs="Times New Roman"/>
          <w:sz w:val="24"/>
          <w:szCs w:val="24"/>
        </w:rPr>
        <w:t xml:space="preserve"> </w:t>
      </w:r>
      <w:r w:rsidR="00DF7121" w:rsidRPr="00DF7121">
        <w:rPr>
          <w:rFonts w:ascii="Times New Roman" w:hAnsi="Times New Roman" w:cs="Times New Roman"/>
          <w:sz w:val="24"/>
          <w:szCs w:val="24"/>
        </w:rPr>
        <w:t xml:space="preserve">1980- 1985 yıllarında </w:t>
      </w:r>
      <w:r w:rsidR="00095363">
        <w:rPr>
          <w:rFonts w:ascii="Times New Roman" w:hAnsi="Times New Roman" w:cs="Times New Roman"/>
          <w:sz w:val="24"/>
          <w:szCs w:val="24"/>
        </w:rPr>
        <w:t xml:space="preserve">öncelikle </w:t>
      </w:r>
      <w:r w:rsidR="00DF7121">
        <w:rPr>
          <w:rFonts w:ascii="Times New Roman" w:hAnsi="Times New Roman" w:cs="Times New Roman"/>
          <w:sz w:val="24"/>
          <w:szCs w:val="24"/>
        </w:rPr>
        <w:t>mal/</w:t>
      </w:r>
      <w:r w:rsidR="00095363">
        <w:rPr>
          <w:rFonts w:ascii="Times New Roman" w:hAnsi="Times New Roman" w:cs="Times New Roman"/>
          <w:sz w:val="24"/>
          <w:szCs w:val="24"/>
        </w:rPr>
        <w:t xml:space="preserve">ürün ve hizmet </w:t>
      </w:r>
      <w:r w:rsidR="00DF7121">
        <w:rPr>
          <w:rFonts w:ascii="Times New Roman" w:hAnsi="Times New Roman" w:cs="Times New Roman"/>
          <w:sz w:val="24"/>
          <w:szCs w:val="24"/>
        </w:rPr>
        <w:t>arasındaki farklılıklar konusunda</w:t>
      </w:r>
      <w:r w:rsidR="001E1A0E" w:rsidRPr="001E1A0E">
        <w:rPr>
          <w:rFonts w:ascii="Times New Roman" w:hAnsi="Times New Roman" w:cs="Times New Roman"/>
          <w:sz w:val="24"/>
          <w:szCs w:val="24"/>
        </w:rPr>
        <w:t xml:space="preserve"> çalışılmıştır.</w:t>
      </w:r>
      <w:r w:rsidR="006A5556">
        <w:rPr>
          <w:rFonts w:ascii="Times New Roman" w:hAnsi="Times New Roman" w:cs="Times New Roman"/>
          <w:sz w:val="24"/>
          <w:szCs w:val="24"/>
        </w:rPr>
        <w:t xml:space="preserve"> </w:t>
      </w:r>
      <w:r w:rsidR="00483AC3">
        <w:rPr>
          <w:rFonts w:ascii="Times New Roman" w:hAnsi="Times New Roman" w:cs="Times New Roman"/>
          <w:sz w:val="24"/>
          <w:szCs w:val="24"/>
        </w:rPr>
        <w:t>Bunlar;</w:t>
      </w:r>
      <w:r w:rsidR="00FC21B5" w:rsidRPr="00FC21B5">
        <w:rPr>
          <w:rFonts w:ascii="Times New Roman" w:hAnsi="Times New Roman" w:cs="Times New Roman"/>
          <w:sz w:val="24"/>
          <w:szCs w:val="24"/>
        </w:rPr>
        <w:t xml:space="preserve"> hizmetlerin özellikl</w:t>
      </w:r>
      <w:r w:rsidR="00483AC3">
        <w:rPr>
          <w:rFonts w:ascii="Times New Roman" w:hAnsi="Times New Roman" w:cs="Times New Roman"/>
          <w:sz w:val="24"/>
          <w:szCs w:val="24"/>
        </w:rPr>
        <w:t xml:space="preserve">erine ve </w:t>
      </w:r>
      <w:r w:rsidR="00FC21B5" w:rsidRPr="00FC21B5">
        <w:rPr>
          <w:rFonts w:ascii="Times New Roman" w:hAnsi="Times New Roman" w:cs="Times New Roman"/>
          <w:sz w:val="24"/>
          <w:szCs w:val="24"/>
        </w:rPr>
        <w:t xml:space="preserve">hizmet pazarlaması </w:t>
      </w:r>
      <w:r w:rsidR="00483AC3">
        <w:rPr>
          <w:rFonts w:ascii="Times New Roman" w:hAnsi="Times New Roman" w:cs="Times New Roman"/>
          <w:sz w:val="24"/>
          <w:szCs w:val="24"/>
        </w:rPr>
        <w:t>anlayışının yaygınlaşmasına yönelik çalışmalardır</w:t>
      </w:r>
      <w:r w:rsidR="00D42753">
        <w:rPr>
          <w:rFonts w:ascii="Times New Roman" w:hAnsi="Times New Roman" w:cs="Times New Roman"/>
          <w:sz w:val="24"/>
          <w:szCs w:val="24"/>
        </w:rPr>
        <w:t xml:space="preserve"> (Parasuraman vd.</w:t>
      </w:r>
      <w:r w:rsidR="00FC21B5" w:rsidRPr="00FC21B5">
        <w:rPr>
          <w:rFonts w:ascii="Times New Roman" w:hAnsi="Times New Roman" w:cs="Times New Roman"/>
          <w:sz w:val="24"/>
          <w:szCs w:val="24"/>
        </w:rPr>
        <w:t>, 1990).</w:t>
      </w:r>
    </w:p>
    <w:p w:rsidR="001E1A0E" w:rsidRDefault="000F6F43" w:rsidP="006A5556">
      <w:pPr>
        <w:ind w:firstLine="709"/>
        <w:jc w:val="both"/>
        <w:rPr>
          <w:rFonts w:ascii="Times New Roman" w:hAnsi="Times New Roman" w:cs="Times New Roman"/>
          <w:sz w:val="24"/>
          <w:szCs w:val="24"/>
        </w:rPr>
      </w:pPr>
      <w:r w:rsidRPr="004C3BC9">
        <w:rPr>
          <w:rFonts w:ascii="Times New Roman" w:hAnsi="Times New Roman" w:cs="Times New Roman"/>
          <w:b/>
          <w:sz w:val="24"/>
          <w:szCs w:val="24"/>
        </w:rPr>
        <w:t xml:space="preserve">Yükselerek Yürüme Dönemi </w:t>
      </w:r>
      <w:r w:rsidR="00987E0D" w:rsidRPr="004C3BC9">
        <w:rPr>
          <w:rFonts w:ascii="Times New Roman" w:hAnsi="Times New Roman" w:cs="Times New Roman"/>
          <w:b/>
          <w:sz w:val="24"/>
          <w:szCs w:val="24"/>
        </w:rPr>
        <w:t>(</w:t>
      </w:r>
      <w:r w:rsidR="00FC21B5" w:rsidRPr="004C3BC9">
        <w:rPr>
          <w:rFonts w:ascii="Times New Roman" w:hAnsi="Times New Roman" w:cs="Times New Roman"/>
          <w:b/>
          <w:sz w:val="24"/>
          <w:szCs w:val="24"/>
        </w:rPr>
        <w:t>Walking Erect S</w:t>
      </w:r>
      <w:r w:rsidR="001E1A0E" w:rsidRPr="004C3BC9">
        <w:rPr>
          <w:rFonts w:ascii="Times New Roman" w:hAnsi="Times New Roman" w:cs="Times New Roman"/>
          <w:b/>
          <w:sz w:val="24"/>
          <w:szCs w:val="24"/>
        </w:rPr>
        <w:t>tage</w:t>
      </w:r>
      <w:r w:rsidR="00987E0D" w:rsidRPr="004C3BC9">
        <w:rPr>
          <w:rFonts w:ascii="Times New Roman" w:hAnsi="Times New Roman" w:cs="Times New Roman"/>
          <w:b/>
          <w:sz w:val="24"/>
          <w:szCs w:val="24"/>
        </w:rPr>
        <w:t>)</w:t>
      </w:r>
      <w:r w:rsidRPr="004C3BC9">
        <w:rPr>
          <w:rFonts w:ascii="Times New Roman" w:hAnsi="Times New Roman" w:cs="Times New Roman"/>
          <w:b/>
          <w:sz w:val="24"/>
          <w:szCs w:val="24"/>
        </w:rPr>
        <w:t xml:space="preserve"> (1986-2000</w:t>
      </w:r>
      <w:r w:rsidR="001E1A0E" w:rsidRPr="004C3BC9">
        <w:rPr>
          <w:rFonts w:ascii="Times New Roman" w:hAnsi="Times New Roman" w:cs="Times New Roman"/>
          <w:b/>
          <w:sz w:val="24"/>
          <w:szCs w:val="24"/>
        </w:rPr>
        <w:t>):</w:t>
      </w:r>
      <w:r w:rsidR="004F7290">
        <w:rPr>
          <w:rFonts w:ascii="Times New Roman" w:hAnsi="Times New Roman" w:cs="Times New Roman"/>
          <w:sz w:val="24"/>
          <w:szCs w:val="24"/>
        </w:rPr>
        <w:t xml:space="preserve"> B</w:t>
      </w:r>
      <w:r w:rsidR="001E1A0E" w:rsidRPr="001E1A0E">
        <w:rPr>
          <w:rFonts w:ascii="Times New Roman" w:hAnsi="Times New Roman" w:cs="Times New Roman"/>
          <w:sz w:val="24"/>
          <w:szCs w:val="24"/>
        </w:rPr>
        <w:t>u dönemde ise disipline büyük önem verilmiştir. Yönetimsel beklentiler üzerine çalışmalar yapılmıştır.</w:t>
      </w:r>
      <w:r w:rsidR="00FC21B5">
        <w:rPr>
          <w:rFonts w:ascii="Times New Roman" w:hAnsi="Times New Roman" w:cs="Times New Roman"/>
          <w:sz w:val="24"/>
          <w:szCs w:val="24"/>
        </w:rPr>
        <w:t xml:space="preserve"> </w:t>
      </w:r>
      <w:r w:rsidR="00FC21B5" w:rsidRPr="00FC21B5">
        <w:rPr>
          <w:rFonts w:ascii="Times New Roman" w:hAnsi="Times New Roman" w:cs="Times New Roman"/>
          <w:sz w:val="24"/>
          <w:szCs w:val="24"/>
        </w:rPr>
        <w:t xml:space="preserve">1986 yılından </w:t>
      </w:r>
      <w:r w:rsidR="004F7290">
        <w:rPr>
          <w:rFonts w:ascii="Times New Roman" w:hAnsi="Times New Roman" w:cs="Times New Roman"/>
          <w:sz w:val="24"/>
          <w:szCs w:val="24"/>
        </w:rPr>
        <w:t>2000 yılına</w:t>
      </w:r>
      <w:r w:rsidR="00FC21B5" w:rsidRPr="00FC21B5">
        <w:rPr>
          <w:rFonts w:ascii="Times New Roman" w:hAnsi="Times New Roman" w:cs="Times New Roman"/>
          <w:sz w:val="24"/>
          <w:szCs w:val="24"/>
        </w:rPr>
        <w:t xml:space="preserve"> kadar yapılm</w:t>
      </w:r>
      <w:r w:rsidR="004F7290">
        <w:rPr>
          <w:rFonts w:ascii="Times New Roman" w:hAnsi="Times New Roman" w:cs="Times New Roman"/>
          <w:sz w:val="24"/>
          <w:szCs w:val="24"/>
        </w:rPr>
        <w:t xml:space="preserve">ış olan çalışmalar, </w:t>
      </w:r>
      <w:r w:rsidR="004F7290" w:rsidRPr="004F7290">
        <w:rPr>
          <w:rFonts w:ascii="Times New Roman" w:hAnsi="Times New Roman" w:cs="Times New Roman"/>
          <w:sz w:val="24"/>
          <w:szCs w:val="24"/>
        </w:rPr>
        <w:t xml:space="preserve">hizmet kalitesi </w:t>
      </w:r>
      <w:r w:rsidR="004F7290">
        <w:rPr>
          <w:rFonts w:ascii="Times New Roman" w:hAnsi="Times New Roman" w:cs="Times New Roman"/>
          <w:sz w:val="24"/>
          <w:szCs w:val="24"/>
        </w:rPr>
        <w:t>ve kalite yönetimi</w:t>
      </w:r>
      <w:r w:rsidR="00FC21B5" w:rsidRPr="00FC21B5">
        <w:rPr>
          <w:rFonts w:ascii="Times New Roman" w:hAnsi="Times New Roman" w:cs="Times New Roman"/>
          <w:sz w:val="24"/>
          <w:szCs w:val="24"/>
        </w:rPr>
        <w:t xml:space="preserve"> </w:t>
      </w:r>
      <w:r w:rsidR="004F7290">
        <w:rPr>
          <w:rFonts w:ascii="Times New Roman" w:hAnsi="Times New Roman" w:cs="Times New Roman"/>
          <w:sz w:val="24"/>
          <w:szCs w:val="24"/>
        </w:rPr>
        <w:t xml:space="preserve">anlayışına yöneliktir </w:t>
      </w:r>
      <w:r w:rsidR="00FC21B5" w:rsidRPr="00FC21B5">
        <w:rPr>
          <w:rFonts w:ascii="Times New Roman" w:hAnsi="Times New Roman" w:cs="Times New Roman"/>
          <w:sz w:val="24"/>
          <w:szCs w:val="24"/>
        </w:rPr>
        <w:t>(Bitner, 1998)</w:t>
      </w:r>
      <w:r w:rsidR="004F7290">
        <w:rPr>
          <w:rFonts w:ascii="Times New Roman" w:hAnsi="Times New Roman" w:cs="Times New Roman"/>
          <w:sz w:val="24"/>
          <w:szCs w:val="24"/>
        </w:rPr>
        <w:t>.</w:t>
      </w:r>
      <w:r w:rsidR="00D05395">
        <w:t xml:space="preserve"> </w:t>
      </w:r>
      <w:r w:rsidR="00F9258C">
        <w:rPr>
          <w:rFonts w:ascii="Times New Roman" w:hAnsi="Times New Roman" w:cs="Times New Roman"/>
          <w:sz w:val="24"/>
          <w:szCs w:val="24"/>
        </w:rPr>
        <w:t>T</w:t>
      </w:r>
      <w:r w:rsidR="00D05395">
        <w:rPr>
          <w:rFonts w:ascii="Times New Roman" w:hAnsi="Times New Roman" w:cs="Times New Roman"/>
          <w:sz w:val="24"/>
          <w:szCs w:val="24"/>
        </w:rPr>
        <w:t xml:space="preserve">eknoloji ve imalat </w:t>
      </w:r>
      <w:r w:rsidR="00F9258C">
        <w:rPr>
          <w:rFonts w:ascii="Times New Roman" w:hAnsi="Times New Roman" w:cs="Times New Roman"/>
          <w:sz w:val="24"/>
          <w:szCs w:val="24"/>
        </w:rPr>
        <w:t>sektöründeki firmalar</w:t>
      </w:r>
      <w:r w:rsidR="00D05395" w:rsidRPr="00D05395">
        <w:rPr>
          <w:rFonts w:ascii="Times New Roman" w:hAnsi="Times New Roman" w:cs="Times New Roman"/>
          <w:sz w:val="24"/>
          <w:szCs w:val="24"/>
        </w:rPr>
        <w:t xml:space="preserve">, </w:t>
      </w:r>
      <w:r w:rsidR="00F9258C">
        <w:rPr>
          <w:rFonts w:ascii="Times New Roman" w:hAnsi="Times New Roman" w:cs="Times New Roman"/>
          <w:sz w:val="24"/>
          <w:szCs w:val="24"/>
        </w:rPr>
        <w:t>pazarda üstünlük sağlamada hizmet kalitesi ve müşteri tatmininin</w:t>
      </w:r>
      <w:r w:rsidR="00D05395" w:rsidRPr="00D05395">
        <w:rPr>
          <w:rFonts w:ascii="Times New Roman" w:hAnsi="Times New Roman" w:cs="Times New Roman"/>
          <w:sz w:val="24"/>
          <w:szCs w:val="24"/>
        </w:rPr>
        <w:t xml:space="preserve"> </w:t>
      </w:r>
      <w:r w:rsidR="00F9258C">
        <w:rPr>
          <w:rFonts w:ascii="Times New Roman" w:hAnsi="Times New Roman" w:cs="Times New Roman"/>
          <w:sz w:val="24"/>
          <w:szCs w:val="24"/>
        </w:rPr>
        <w:t>önemini kavramalarıyla</w:t>
      </w:r>
      <w:r w:rsidR="00D05395" w:rsidRPr="00D05395">
        <w:rPr>
          <w:rFonts w:ascii="Times New Roman" w:hAnsi="Times New Roman" w:cs="Times New Roman"/>
          <w:sz w:val="24"/>
          <w:szCs w:val="24"/>
        </w:rPr>
        <w:t>, hizmet pazarlamasına yönelmişlerdir. Örneğin; General Electric (GE) firmasının 2000 yılındaki toplam gelirlerinin %75’ini hizmetlerden sağladığı gelirler oluşturmuştur. GE gibi, IT ve IBM şirketleri de gün geçtikçe hizmet odaklı gerçekleştirdikleri faaliyetle</w:t>
      </w:r>
      <w:r w:rsidR="00D42753">
        <w:rPr>
          <w:rFonts w:ascii="Times New Roman" w:hAnsi="Times New Roman" w:cs="Times New Roman"/>
          <w:sz w:val="24"/>
          <w:szCs w:val="24"/>
        </w:rPr>
        <w:t xml:space="preserve">ri arttırmışlardır (Zeithaml and </w:t>
      </w:r>
      <w:r w:rsidR="00D05395" w:rsidRPr="00D05395">
        <w:rPr>
          <w:rFonts w:ascii="Times New Roman" w:hAnsi="Times New Roman" w:cs="Times New Roman"/>
          <w:sz w:val="24"/>
          <w:szCs w:val="24"/>
        </w:rPr>
        <w:t>Bitner, 2000).</w:t>
      </w:r>
    </w:p>
    <w:p w:rsidR="00D05395" w:rsidRDefault="00DA05EA" w:rsidP="006A5556">
      <w:pPr>
        <w:ind w:firstLine="709"/>
        <w:jc w:val="both"/>
        <w:rPr>
          <w:rFonts w:ascii="Times New Roman" w:hAnsi="Times New Roman" w:cs="Times New Roman"/>
          <w:sz w:val="24"/>
          <w:szCs w:val="24"/>
        </w:rPr>
      </w:pPr>
      <w:r w:rsidRPr="004C3BC9">
        <w:rPr>
          <w:rFonts w:ascii="Times New Roman" w:hAnsi="Times New Roman" w:cs="Times New Roman"/>
          <w:b/>
          <w:sz w:val="24"/>
          <w:szCs w:val="24"/>
        </w:rPr>
        <w:t xml:space="preserve">Koşma Dönemi (Galloping Stage) (2000’den günümüze):  </w:t>
      </w:r>
      <w:r w:rsidR="007D2A37">
        <w:rPr>
          <w:rFonts w:ascii="Times New Roman" w:hAnsi="Times New Roman" w:cs="Times New Roman"/>
          <w:sz w:val="24"/>
          <w:szCs w:val="24"/>
        </w:rPr>
        <w:t>2000’den bu yana hizmet sektörünün büyümesinde artış olmuş ve hizmetler ülkenin GSYİH’sine</w:t>
      </w:r>
      <w:r w:rsidR="008B4851">
        <w:rPr>
          <w:rFonts w:ascii="Times New Roman" w:hAnsi="Times New Roman" w:cs="Times New Roman"/>
          <w:sz w:val="24"/>
          <w:szCs w:val="24"/>
        </w:rPr>
        <w:t xml:space="preserve"> (Gayri Safi Yurtiçi </w:t>
      </w:r>
      <w:r w:rsidR="009A558B">
        <w:rPr>
          <w:rFonts w:ascii="Times New Roman" w:hAnsi="Times New Roman" w:cs="Times New Roman"/>
          <w:sz w:val="24"/>
          <w:szCs w:val="24"/>
        </w:rPr>
        <w:t>Hâsıla</w:t>
      </w:r>
      <w:r w:rsidR="008B4851" w:rsidRPr="008B4851">
        <w:rPr>
          <w:rFonts w:ascii="Times New Roman" w:hAnsi="Times New Roman" w:cs="Times New Roman"/>
          <w:sz w:val="24"/>
          <w:szCs w:val="24"/>
        </w:rPr>
        <w:t>)</w:t>
      </w:r>
      <w:r w:rsidR="007D2A37">
        <w:rPr>
          <w:rFonts w:ascii="Times New Roman" w:hAnsi="Times New Roman" w:cs="Times New Roman"/>
          <w:sz w:val="24"/>
          <w:szCs w:val="24"/>
        </w:rPr>
        <w:t xml:space="preserve"> önemli oranda katkı sağlamıştır.</w:t>
      </w:r>
      <w:r w:rsidR="006C2FB6">
        <w:rPr>
          <w:rFonts w:ascii="Times New Roman" w:hAnsi="Times New Roman" w:cs="Times New Roman"/>
          <w:sz w:val="24"/>
          <w:szCs w:val="24"/>
        </w:rPr>
        <w:t xml:space="preserve"> </w:t>
      </w:r>
    </w:p>
    <w:p w:rsidR="006A5556" w:rsidRDefault="006A5556" w:rsidP="00D42753">
      <w:pPr>
        <w:jc w:val="both"/>
        <w:rPr>
          <w:rFonts w:ascii="Times New Roman" w:hAnsi="Times New Roman" w:cs="Times New Roman"/>
          <w:sz w:val="24"/>
          <w:szCs w:val="24"/>
        </w:rPr>
      </w:pPr>
    </w:p>
    <w:p w:rsidR="00970FF0" w:rsidRPr="005E6240" w:rsidRDefault="005E6240" w:rsidP="005E6240">
      <w:pPr>
        <w:pStyle w:val="Balk3"/>
        <w:ind w:firstLine="709"/>
        <w:rPr>
          <w:b/>
        </w:rPr>
      </w:pPr>
      <w:bookmarkStart w:id="29" w:name="_Toc18092808"/>
      <w:r w:rsidRPr="005E6240">
        <w:rPr>
          <w:b/>
        </w:rPr>
        <w:t>1.1.7.</w:t>
      </w:r>
      <w:r w:rsidR="005A055D" w:rsidRPr="005E6240">
        <w:rPr>
          <w:b/>
        </w:rPr>
        <w:t xml:space="preserve"> </w:t>
      </w:r>
      <w:r w:rsidR="00426678" w:rsidRPr="005E6240">
        <w:rPr>
          <w:b/>
        </w:rPr>
        <w:t>Hizmet P</w:t>
      </w:r>
      <w:r w:rsidR="00326C23" w:rsidRPr="005E6240">
        <w:rPr>
          <w:b/>
        </w:rPr>
        <w:t xml:space="preserve">azarlamasının Özellikleri </w:t>
      </w:r>
      <w:r w:rsidR="002940A7" w:rsidRPr="005E6240">
        <w:rPr>
          <w:b/>
        </w:rPr>
        <w:t>ve Hedefleri</w:t>
      </w:r>
      <w:bookmarkEnd w:id="29"/>
      <w:r w:rsidR="00977B30" w:rsidRPr="005E6240">
        <w:rPr>
          <w:b/>
        </w:rPr>
        <w:t xml:space="preserve"> </w:t>
      </w:r>
    </w:p>
    <w:p w:rsidR="00BC2C4B" w:rsidRDefault="00C66BB3" w:rsidP="00432A6A">
      <w:pPr>
        <w:ind w:firstLine="709"/>
        <w:jc w:val="both"/>
        <w:rPr>
          <w:rFonts w:ascii="Times New Roman" w:hAnsi="Times New Roman" w:cs="Times New Roman"/>
          <w:sz w:val="24"/>
          <w:szCs w:val="24"/>
        </w:rPr>
      </w:pPr>
      <w:r>
        <w:rPr>
          <w:rFonts w:ascii="Times New Roman" w:hAnsi="Times New Roman" w:cs="Times New Roman"/>
          <w:sz w:val="24"/>
          <w:szCs w:val="24"/>
        </w:rPr>
        <w:t>Hizmet pazarlamasının temel özelliklerinden bazıları</w:t>
      </w:r>
      <w:r w:rsidR="00977B30">
        <w:rPr>
          <w:rFonts w:ascii="Times New Roman" w:hAnsi="Times New Roman" w:cs="Times New Roman"/>
          <w:sz w:val="24"/>
          <w:szCs w:val="24"/>
        </w:rPr>
        <w:t xml:space="preserve"> şöyledir (Karaca, 2006):</w:t>
      </w:r>
    </w:p>
    <w:p w:rsidR="0011357A" w:rsidRDefault="00C66BB3" w:rsidP="00F127B4">
      <w:pPr>
        <w:pStyle w:val="ListeParagraf"/>
        <w:numPr>
          <w:ilvl w:val="0"/>
          <w:numId w:val="7"/>
        </w:numPr>
        <w:ind w:left="0" w:firstLine="680"/>
        <w:jc w:val="both"/>
        <w:rPr>
          <w:rFonts w:ascii="Times New Roman" w:hAnsi="Times New Roman" w:cs="Times New Roman"/>
          <w:sz w:val="24"/>
          <w:szCs w:val="24"/>
        </w:rPr>
      </w:pPr>
      <w:r>
        <w:rPr>
          <w:rFonts w:ascii="Times New Roman" w:hAnsi="Times New Roman" w:cs="Times New Roman"/>
          <w:sz w:val="24"/>
          <w:szCs w:val="24"/>
        </w:rPr>
        <w:t xml:space="preserve">Müşterilerin ihtiyaçları doğrultusunda arz ve talepleri belirlenerek bu yönde </w:t>
      </w:r>
      <w:r w:rsidR="006A5556">
        <w:rPr>
          <w:rFonts w:ascii="Times New Roman" w:hAnsi="Times New Roman" w:cs="Times New Roman"/>
          <w:sz w:val="24"/>
          <w:szCs w:val="24"/>
        </w:rPr>
        <w:t xml:space="preserve">hizmet </w:t>
      </w:r>
      <w:r w:rsidR="006A5556" w:rsidRPr="006A5556">
        <w:rPr>
          <w:rFonts w:ascii="Times New Roman" w:hAnsi="Times New Roman" w:cs="Times New Roman"/>
          <w:sz w:val="24"/>
          <w:szCs w:val="24"/>
        </w:rPr>
        <w:t>sunulması,</w:t>
      </w:r>
      <w:r w:rsidR="006A5556">
        <w:rPr>
          <w:rFonts w:ascii="Times New Roman" w:hAnsi="Times New Roman" w:cs="Times New Roman"/>
          <w:sz w:val="24"/>
          <w:szCs w:val="24"/>
        </w:rPr>
        <w:t xml:space="preserve"> </w:t>
      </w:r>
    </w:p>
    <w:p w:rsidR="0011357A" w:rsidRDefault="00F16544" w:rsidP="00F127B4">
      <w:pPr>
        <w:pStyle w:val="ListeParagraf"/>
        <w:numPr>
          <w:ilvl w:val="0"/>
          <w:numId w:val="7"/>
        </w:numPr>
        <w:ind w:left="0" w:firstLine="680"/>
        <w:jc w:val="both"/>
        <w:rPr>
          <w:rFonts w:ascii="Times New Roman" w:hAnsi="Times New Roman" w:cs="Times New Roman"/>
          <w:sz w:val="24"/>
          <w:szCs w:val="24"/>
        </w:rPr>
      </w:pPr>
      <w:r w:rsidRPr="0011357A">
        <w:rPr>
          <w:rFonts w:ascii="Times New Roman" w:hAnsi="Times New Roman" w:cs="Times New Roman"/>
          <w:sz w:val="24"/>
          <w:szCs w:val="24"/>
        </w:rPr>
        <w:lastRenderedPageBreak/>
        <w:t>Pazarlama uygulamalarının</w:t>
      </w:r>
      <w:r w:rsidR="00C66BB3" w:rsidRPr="0011357A">
        <w:rPr>
          <w:rFonts w:ascii="Times New Roman" w:hAnsi="Times New Roman" w:cs="Times New Roman"/>
          <w:sz w:val="24"/>
          <w:szCs w:val="24"/>
        </w:rPr>
        <w:t xml:space="preserve"> ve araştırmasının</w:t>
      </w:r>
      <w:r w:rsidRPr="0011357A">
        <w:rPr>
          <w:rFonts w:ascii="Times New Roman" w:hAnsi="Times New Roman" w:cs="Times New Roman"/>
          <w:sz w:val="24"/>
          <w:szCs w:val="24"/>
        </w:rPr>
        <w:t xml:space="preserve"> hiz</w:t>
      </w:r>
      <w:r w:rsidR="006A5556" w:rsidRPr="0011357A">
        <w:rPr>
          <w:rFonts w:ascii="Times New Roman" w:hAnsi="Times New Roman" w:cs="Times New Roman"/>
          <w:sz w:val="24"/>
          <w:szCs w:val="24"/>
        </w:rPr>
        <w:t xml:space="preserve">met pazarlaması faaliyetlerinde </w:t>
      </w:r>
      <w:r w:rsidRPr="0011357A">
        <w:rPr>
          <w:rFonts w:ascii="Times New Roman" w:hAnsi="Times New Roman" w:cs="Times New Roman"/>
          <w:sz w:val="24"/>
          <w:szCs w:val="24"/>
        </w:rPr>
        <w:t>süreklilik gösteren bir yapıda olması,</w:t>
      </w:r>
      <w:r w:rsidR="006A5556" w:rsidRPr="0011357A">
        <w:rPr>
          <w:rFonts w:ascii="Times New Roman" w:hAnsi="Times New Roman" w:cs="Times New Roman"/>
          <w:sz w:val="24"/>
          <w:szCs w:val="24"/>
        </w:rPr>
        <w:t xml:space="preserve"> </w:t>
      </w:r>
    </w:p>
    <w:p w:rsidR="0011357A" w:rsidRDefault="00C66BB3" w:rsidP="00F127B4">
      <w:pPr>
        <w:pStyle w:val="ListeParagraf"/>
        <w:numPr>
          <w:ilvl w:val="0"/>
          <w:numId w:val="7"/>
        </w:numPr>
        <w:ind w:left="0" w:firstLine="680"/>
        <w:jc w:val="both"/>
        <w:rPr>
          <w:rFonts w:ascii="Times New Roman" w:hAnsi="Times New Roman" w:cs="Times New Roman"/>
          <w:sz w:val="24"/>
          <w:szCs w:val="24"/>
        </w:rPr>
      </w:pPr>
      <w:r w:rsidRPr="0011357A">
        <w:rPr>
          <w:rFonts w:ascii="Times New Roman" w:hAnsi="Times New Roman" w:cs="Times New Roman"/>
          <w:sz w:val="24"/>
          <w:szCs w:val="24"/>
        </w:rPr>
        <w:t>Hizmet pazarlaması faaliyetlerini gerçekleştirme</w:t>
      </w:r>
      <w:r w:rsidR="006A5556" w:rsidRPr="0011357A">
        <w:rPr>
          <w:rFonts w:ascii="Times New Roman" w:hAnsi="Times New Roman" w:cs="Times New Roman"/>
          <w:sz w:val="24"/>
          <w:szCs w:val="24"/>
        </w:rPr>
        <w:t xml:space="preserve"> aşamalarının sıralı ve düzenli </w:t>
      </w:r>
      <w:r w:rsidRPr="0011357A">
        <w:rPr>
          <w:rFonts w:ascii="Times New Roman" w:hAnsi="Times New Roman" w:cs="Times New Roman"/>
          <w:sz w:val="24"/>
          <w:szCs w:val="24"/>
        </w:rPr>
        <w:t>olması,</w:t>
      </w:r>
      <w:r w:rsidR="006A5556" w:rsidRPr="0011357A">
        <w:rPr>
          <w:rFonts w:ascii="Times New Roman" w:hAnsi="Times New Roman" w:cs="Times New Roman"/>
          <w:sz w:val="24"/>
          <w:szCs w:val="24"/>
        </w:rPr>
        <w:t xml:space="preserve"> </w:t>
      </w:r>
    </w:p>
    <w:p w:rsidR="0011357A" w:rsidRDefault="005B3E12" w:rsidP="00F127B4">
      <w:pPr>
        <w:pStyle w:val="ListeParagraf"/>
        <w:numPr>
          <w:ilvl w:val="0"/>
          <w:numId w:val="7"/>
        </w:numPr>
        <w:ind w:left="0" w:firstLine="680"/>
        <w:jc w:val="both"/>
        <w:rPr>
          <w:rFonts w:ascii="Times New Roman" w:hAnsi="Times New Roman" w:cs="Times New Roman"/>
          <w:sz w:val="24"/>
          <w:szCs w:val="24"/>
        </w:rPr>
      </w:pPr>
      <w:r w:rsidRPr="0011357A">
        <w:rPr>
          <w:rFonts w:ascii="Times New Roman" w:hAnsi="Times New Roman" w:cs="Times New Roman"/>
          <w:sz w:val="24"/>
          <w:szCs w:val="24"/>
        </w:rPr>
        <w:t>Hizmet sunan işletmelerin sektördeki diğer hizme</w:t>
      </w:r>
      <w:r w:rsidR="006A5556" w:rsidRPr="0011357A">
        <w:rPr>
          <w:rFonts w:ascii="Times New Roman" w:hAnsi="Times New Roman" w:cs="Times New Roman"/>
          <w:sz w:val="24"/>
          <w:szCs w:val="24"/>
        </w:rPr>
        <w:t xml:space="preserve">t işletmeleri ile ilişkilerinin </w:t>
      </w:r>
      <w:r w:rsidRPr="0011357A">
        <w:rPr>
          <w:rFonts w:ascii="Times New Roman" w:hAnsi="Times New Roman" w:cs="Times New Roman"/>
          <w:sz w:val="24"/>
          <w:szCs w:val="24"/>
        </w:rPr>
        <w:t>devamlılık göstermesi,</w:t>
      </w:r>
      <w:r w:rsidR="006A5556" w:rsidRPr="0011357A">
        <w:rPr>
          <w:rFonts w:ascii="Times New Roman" w:hAnsi="Times New Roman" w:cs="Times New Roman"/>
          <w:sz w:val="24"/>
          <w:szCs w:val="24"/>
        </w:rPr>
        <w:t xml:space="preserve"> </w:t>
      </w:r>
    </w:p>
    <w:p w:rsidR="0011357A" w:rsidRPr="00887072" w:rsidRDefault="006D4E5B" w:rsidP="00887072">
      <w:pPr>
        <w:pStyle w:val="ListeParagraf"/>
        <w:numPr>
          <w:ilvl w:val="0"/>
          <w:numId w:val="7"/>
        </w:numPr>
        <w:ind w:left="0" w:firstLine="680"/>
        <w:jc w:val="both"/>
        <w:rPr>
          <w:rFonts w:ascii="Times New Roman" w:hAnsi="Times New Roman" w:cs="Times New Roman"/>
          <w:sz w:val="24"/>
          <w:szCs w:val="24"/>
        </w:rPr>
      </w:pPr>
      <w:r w:rsidRPr="00887072">
        <w:rPr>
          <w:rFonts w:ascii="Times New Roman" w:hAnsi="Times New Roman" w:cs="Times New Roman"/>
          <w:sz w:val="24"/>
          <w:szCs w:val="24"/>
        </w:rPr>
        <w:t>İşletme personelinin aynı amaç için</w:t>
      </w:r>
      <w:r w:rsidR="00D517BC" w:rsidRPr="00887072">
        <w:rPr>
          <w:rFonts w:ascii="Times New Roman" w:hAnsi="Times New Roman" w:cs="Times New Roman"/>
          <w:sz w:val="24"/>
          <w:szCs w:val="24"/>
        </w:rPr>
        <w:t xml:space="preserve"> birlik olması</w:t>
      </w:r>
      <w:r w:rsidRPr="00887072">
        <w:rPr>
          <w:rFonts w:ascii="Times New Roman" w:hAnsi="Times New Roman" w:cs="Times New Roman"/>
          <w:sz w:val="24"/>
          <w:szCs w:val="24"/>
        </w:rPr>
        <w:t xml:space="preserve"> ve işletme içi bölümler arasında dayanışmanın sağlanması, </w:t>
      </w:r>
    </w:p>
    <w:p w:rsidR="00D517BC" w:rsidRPr="0011357A" w:rsidRDefault="00D517BC" w:rsidP="00F127B4">
      <w:pPr>
        <w:pStyle w:val="ListeParagraf"/>
        <w:numPr>
          <w:ilvl w:val="0"/>
          <w:numId w:val="7"/>
        </w:numPr>
        <w:ind w:left="0" w:firstLine="680"/>
        <w:jc w:val="both"/>
        <w:rPr>
          <w:rFonts w:ascii="Times New Roman" w:hAnsi="Times New Roman" w:cs="Times New Roman"/>
          <w:sz w:val="24"/>
          <w:szCs w:val="24"/>
        </w:rPr>
      </w:pPr>
      <w:r w:rsidRPr="0011357A">
        <w:rPr>
          <w:rFonts w:ascii="Times New Roman" w:hAnsi="Times New Roman" w:cs="Times New Roman"/>
          <w:sz w:val="24"/>
          <w:szCs w:val="24"/>
        </w:rPr>
        <w:t>Hizmet pazarlamasında yüksek kalitenin bir so</w:t>
      </w:r>
      <w:r w:rsidR="006A5556" w:rsidRPr="0011357A">
        <w:rPr>
          <w:rFonts w:ascii="Times New Roman" w:hAnsi="Times New Roman" w:cs="Times New Roman"/>
          <w:sz w:val="24"/>
          <w:szCs w:val="24"/>
        </w:rPr>
        <w:t xml:space="preserve">nucu olan müşteri memnuniyetine </w:t>
      </w:r>
      <w:r w:rsidRPr="0011357A">
        <w:rPr>
          <w:rFonts w:ascii="Times New Roman" w:hAnsi="Times New Roman" w:cs="Times New Roman"/>
          <w:sz w:val="24"/>
          <w:szCs w:val="24"/>
        </w:rPr>
        <w:t>gereken önemin verilmesidir.</w:t>
      </w:r>
    </w:p>
    <w:p w:rsidR="00A66DDA" w:rsidRDefault="00A66DDA" w:rsidP="00432A6A">
      <w:pPr>
        <w:pStyle w:val="ListeParagraf"/>
        <w:ind w:left="0"/>
        <w:jc w:val="both"/>
        <w:rPr>
          <w:rFonts w:ascii="Times New Roman" w:hAnsi="Times New Roman" w:cs="Times New Roman"/>
          <w:sz w:val="24"/>
          <w:szCs w:val="24"/>
        </w:rPr>
      </w:pPr>
    </w:p>
    <w:p w:rsidR="00A66DDA" w:rsidRDefault="00DB3D65" w:rsidP="00432A6A">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 xml:space="preserve">Yücel vd. </w:t>
      </w:r>
      <w:r w:rsidR="00977B30">
        <w:rPr>
          <w:rFonts w:ascii="Times New Roman" w:hAnsi="Times New Roman" w:cs="Times New Roman"/>
          <w:sz w:val="24"/>
          <w:szCs w:val="24"/>
        </w:rPr>
        <w:t>(2012) h</w:t>
      </w:r>
      <w:r w:rsidR="00746892">
        <w:rPr>
          <w:rFonts w:ascii="Times New Roman" w:hAnsi="Times New Roman" w:cs="Times New Roman"/>
          <w:sz w:val="24"/>
          <w:szCs w:val="24"/>
        </w:rPr>
        <w:t xml:space="preserve">izmet pazarlamasının üç hedefin içeriğini </w:t>
      </w:r>
      <w:r w:rsidR="00FE1321">
        <w:rPr>
          <w:rFonts w:ascii="Times New Roman" w:hAnsi="Times New Roman" w:cs="Times New Roman"/>
          <w:sz w:val="24"/>
          <w:szCs w:val="24"/>
        </w:rPr>
        <w:t xml:space="preserve">şu şekilde </w:t>
      </w:r>
      <w:r w:rsidR="00977B30" w:rsidRPr="0081530F">
        <w:rPr>
          <w:rFonts w:ascii="Times New Roman" w:hAnsi="Times New Roman" w:cs="Times New Roman"/>
          <w:sz w:val="24"/>
          <w:szCs w:val="24"/>
        </w:rPr>
        <w:t xml:space="preserve">özetlemişlerdir: </w:t>
      </w:r>
    </w:p>
    <w:p w:rsidR="00A66DDA" w:rsidRDefault="002D78EA" w:rsidP="00F127B4">
      <w:pPr>
        <w:pStyle w:val="ListeParagraf"/>
        <w:numPr>
          <w:ilvl w:val="0"/>
          <w:numId w:val="3"/>
        </w:numPr>
        <w:ind w:left="0" w:firstLine="709"/>
        <w:jc w:val="both"/>
        <w:rPr>
          <w:rFonts w:ascii="Times New Roman" w:hAnsi="Times New Roman" w:cs="Times New Roman"/>
          <w:sz w:val="24"/>
          <w:szCs w:val="24"/>
        </w:rPr>
      </w:pPr>
      <w:r w:rsidRPr="00A66DDA">
        <w:rPr>
          <w:rFonts w:ascii="Times New Roman" w:hAnsi="Times New Roman" w:cs="Times New Roman"/>
          <w:sz w:val="24"/>
          <w:szCs w:val="24"/>
        </w:rPr>
        <w:t>Ekonom</w:t>
      </w:r>
      <w:r w:rsidR="00746892" w:rsidRPr="00A66DDA">
        <w:rPr>
          <w:rFonts w:ascii="Times New Roman" w:hAnsi="Times New Roman" w:cs="Times New Roman"/>
          <w:sz w:val="24"/>
          <w:szCs w:val="24"/>
        </w:rPr>
        <w:t>ik Hedefler</w:t>
      </w:r>
      <w:r w:rsidRPr="00A66DDA">
        <w:rPr>
          <w:rFonts w:ascii="Times New Roman" w:hAnsi="Times New Roman" w:cs="Times New Roman"/>
          <w:sz w:val="24"/>
          <w:szCs w:val="24"/>
        </w:rPr>
        <w:t>; hizmet satışından elde edilen gelir</w:t>
      </w:r>
      <w:r w:rsidR="00746892" w:rsidRPr="00A66DDA">
        <w:rPr>
          <w:rFonts w:ascii="Times New Roman" w:hAnsi="Times New Roman" w:cs="Times New Roman"/>
          <w:sz w:val="24"/>
          <w:szCs w:val="24"/>
        </w:rPr>
        <w:t>i</w:t>
      </w:r>
      <w:r w:rsidRPr="00A66DDA">
        <w:rPr>
          <w:rFonts w:ascii="Times New Roman" w:hAnsi="Times New Roman" w:cs="Times New Roman"/>
          <w:sz w:val="24"/>
          <w:szCs w:val="24"/>
        </w:rPr>
        <w:t>, k</w:t>
      </w:r>
      <w:r w:rsidR="00746892" w:rsidRPr="00A66DDA">
        <w:rPr>
          <w:rFonts w:ascii="Times New Roman" w:hAnsi="Times New Roman" w:cs="Times New Roman"/>
          <w:sz w:val="24"/>
          <w:szCs w:val="24"/>
        </w:rPr>
        <w:t>arlılığı</w:t>
      </w:r>
      <w:r w:rsidRPr="00A66DDA">
        <w:rPr>
          <w:rFonts w:ascii="Times New Roman" w:hAnsi="Times New Roman" w:cs="Times New Roman"/>
          <w:sz w:val="24"/>
          <w:szCs w:val="24"/>
        </w:rPr>
        <w:t xml:space="preserve"> ve sat</w:t>
      </w:r>
      <w:r w:rsidR="00746892" w:rsidRPr="00A66DDA">
        <w:rPr>
          <w:rFonts w:ascii="Times New Roman" w:hAnsi="Times New Roman" w:cs="Times New Roman"/>
          <w:sz w:val="24"/>
          <w:szCs w:val="24"/>
        </w:rPr>
        <w:t>ış artışını,</w:t>
      </w:r>
      <w:r w:rsidR="00A66DDA" w:rsidRPr="00A66DDA">
        <w:rPr>
          <w:rFonts w:ascii="Times New Roman" w:hAnsi="Times New Roman" w:cs="Times New Roman"/>
          <w:sz w:val="24"/>
          <w:szCs w:val="24"/>
        </w:rPr>
        <w:t xml:space="preserve"> </w:t>
      </w:r>
    </w:p>
    <w:p w:rsidR="00A66DDA" w:rsidRDefault="00746892" w:rsidP="00F127B4">
      <w:pPr>
        <w:pStyle w:val="ListeParagraf"/>
        <w:numPr>
          <w:ilvl w:val="0"/>
          <w:numId w:val="3"/>
        </w:numPr>
        <w:ind w:left="0" w:firstLine="709"/>
        <w:jc w:val="both"/>
        <w:rPr>
          <w:rFonts w:ascii="Times New Roman" w:hAnsi="Times New Roman" w:cs="Times New Roman"/>
          <w:sz w:val="24"/>
          <w:szCs w:val="24"/>
        </w:rPr>
      </w:pPr>
      <w:r w:rsidRPr="00A66DDA">
        <w:rPr>
          <w:rFonts w:ascii="Times New Roman" w:hAnsi="Times New Roman" w:cs="Times New Roman"/>
          <w:sz w:val="24"/>
          <w:szCs w:val="24"/>
        </w:rPr>
        <w:t>İşletme Hedefleri; hizmet işletmesinin pazardaki payını arttırmasını ve maksimum kar elde etmesini,</w:t>
      </w:r>
      <w:r w:rsidR="00A66DDA" w:rsidRPr="00A66DDA">
        <w:rPr>
          <w:rFonts w:ascii="Times New Roman" w:hAnsi="Times New Roman" w:cs="Times New Roman"/>
          <w:sz w:val="24"/>
          <w:szCs w:val="24"/>
        </w:rPr>
        <w:t xml:space="preserve"> </w:t>
      </w:r>
    </w:p>
    <w:p w:rsidR="00746892" w:rsidRPr="00A66DDA" w:rsidRDefault="00746892" w:rsidP="00F127B4">
      <w:pPr>
        <w:pStyle w:val="ListeParagraf"/>
        <w:numPr>
          <w:ilvl w:val="0"/>
          <w:numId w:val="3"/>
        </w:numPr>
        <w:ind w:left="0" w:firstLine="709"/>
        <w:jc w:val="both"/>
        <w:rPr>
          <w:rFonts w:ascii="Times New Roman" w:hAnsi="Times New Roman" w:cs="Times New Roman"/>
          <w:sz w:val="24"/>
          <w:szCs w:val="24"/>
        </w:rPr>
      </w:pPr>
      <w:r w:rsidRPr="00A66DDA">
        <w:rPr>
          <w:rFonts w:ascii="Times New Roman" w:hAnsi="Times New Roman" w:cs="Times New Roman"/>
          <w:sz w:val="24"/>
          <w:szCs w:val="24"/>
        </w:rPr>
        <w:t>Sosyal Hedefler ise iş istihdamını, ç</w:t>
      </w:r>
      <w:r w:rsidR="00A66DDA" w:rsidRPr="00A66DDA">
        <w:rPr>
          <w:rFonts w:ascii="Times New Roman" w:hAnsi="Times New Roman" w:cs="Times New Roman"/>
          <w:sz w:val="24"/>
          <w:szCs w:val="24"/>
        </w:rPr>
        <w:t xml:space="preserve">evrenin korunmasını ve ekonomik </w:t>
      </w:r>
      <w:r w:rsidRPr="00A66DDA">
        <w:rPr>
          <w:rFonts w:ascii="Times New Roman" w:hAnsi="Times New Roman" w:cs="Times New Roman"/>
          <w:sz w:val="24"/>
          <w:szCs w:val="24"/>
        </w:rPr>
        <w:t>kalkınmayı içermektedir.</w:t>
      </w:r>
    </w:p>
    <w:p w:rsidR="00977B30" w:rsidRPr="00C66BB3" w:rsidRDefault="00977B30" w:rsidP="00977B30">
      <w:pPr>
        <w:pStyle w:val="ListeParagraf"/>
        <w:ind w:left="0" w:firstLine="709"/>
        <w:rPr>
          <w:rFonts w:ascii="Times New Roman" w:hAnsi="Times New Roman" w:cs="Times New Roman"/>
          <w:sz w:val="24"/>
          <w:szCs w:val="24"/>
        </w:rPr>
      </w:pPr>
    </w:p>
    <w:p w:rsidR="00426678" w:rsidRPr="00EE23F9" w:rsidRDefault="00EE23F9" w:rsidP="00EE23F9">
      <w:pPr>
        <w:pStyle w:val="Balk3"/>
        <w:ind w:firstLine="709"/>
        <w:rPr>
          <w:b/>
        </w:rPr>
      </w:pPr>
      <w:bookmarkStart w:id="30" w:name="_Toc18092809"/>
      <w:r w:rsidRPr="00EE23F9">
        <w:rPr>
          <w:b/>
        </w:rPr>
        <w:t>1.1.8.</w:t>
      </w:r>
      <w:r w:rsidR="00BB1C49" w:rsidRPr="00EE23F9">
        <w:rPr>
          <w:b/>
        </w:rPr>
        <w:t xml:space="preserve"> </w:t>
      </w:r>
      <w:r w:rsidR="00426678" w:rsidRPr="00EE23F9">
        <w:rPr>
          <w:b/>
        </w:rPr>
        <w:t>Hizmet Pazarlaması</w:t>
      </w:r>
      <w:r w:rsidR="00FF6AE0" w:rsidRPr="00EE23F9">
        <w:rPr>
          <w:b/>
        </w:rPr>
        <w:t xml:space="preserve">nın </w:t>
      </w:r>
      <w:r w:rsidR="00353980" w:rsidRPr="00EE23F9">
        <w:rPr>
          <w:b/>
        </w:rPr>
        <w:t>Pazarlama</w:t>
      </w:r>
      <w:r w:rsidR="00426678" w:rsidRPr="00EE23F9">
        <w:rPr>
          <w:b/>
        </w:rPr>
        <w:t xml:space="preserve"> Karması</w:t>
      </w:r>
      <w:r w:rsidR="00FF6AE0" w:rsidRPr="00EE23F9">
        <w:rPr>
          <w:b/>
        </w:rPr>
        <w:t>na Katkıları</w:t>
      </w:r>
      <w:bookmarkEnd w:id="30"/>
    </w:p>
    <w:p w:rsidR="001B422C" w:rsidRPr="001B422C" w:rsidRDefault="001B422C" w:rsidP="00841272">
      <w:pPr>
        <w:ind w:firstLine="709"/>
        <w:jc w:val="both"/>
        <w:rPr>
          <w:rFonts w:ascii="Times New Roman" w:hAnsi="Times New Roman" w:cs="Times New Roman"/>
          <w:sz w:val="24"/>
          <w:szCs w:val="24"/>
        </w:rPr>
      </w:pPr>
      <w:r>
        <w:rPr>
          <w:rFonts w:ascii="Times New Roman" w:hAnsi="Times New Roman" w:cs="Times New Roman"/>
          <w:sz w:val="24"/>
          <w:szCs w:val="24"/>
        </w:rPr>
        <w:t>P</w:t>
      </w:r>
      <w:r w:rsidRPr="001B422C">
        <w:rPr>
          <w:rFonts w:ascii="Times New Roman" w:hAnsi="Times New Roman" w:cs="Times New Roman"/>
          <w:sz w:val="24"/>
          <w:szCs w:val="24"/>
        </w:rPr>
        <w:t>azarlama karması</w:t>
      </w:r>
      <w:r w:rsidR="00E61E27">
        <w:rPr>
          <w:rFonts w:ascii="Times New Roman" w:hAnsi="Times New Roman" w:cs="Times New Roman"/>
          <w:sz w:val="24"/>
          <w:szCs w:val="24"/>
        </w:rPr>
        <w:t>nın</w:t>
      </w:r>
      <w:r w:rsidRPr="001B422C">
        <w:rPr>
          <w:rFonts w:ascii="Times New Roman" w:hAnsi="Times New Roman" w:cs="Times New Roman"/>
          <w:sz w:val="24"/>
          <w:szCs w:val="24"/>
        </w:rPr>
        <w:t xml:space="preserve"> elemanları, </w:t>
      </w:r>
      <w:r w:rsidR="00E61E27">
        <w:rPr>
          <w:rFonts w:ascii="Times New Roman" w:hAnsi="Times New Roman" w:cs="Times New Roman"/>
          <w:sz w:val="24"/>
          <w:szCs w:val="24"/>
        </w:rPr>
        <w:t>işletmeleri planladıkları hedeflere ulaştıracak</w:t>
      </w:r>
      <w:r w:rsidRPr="001B422C">
        <w:rPr>
          <w:rFonts w:ascii="Times New Roman" w:hAnsi="Times New Roman" w:cs="Times New Roman"/>
          <w:sz w:val="24"/>
          <w:szCs w:val="24"/>
        </w:rPr>
        <w:t xml:space="preserve"> </w:t>
      </w:r>
      <w:r w:rsidR="00E61E27" w:rsidRPr="00E61E27">
        <w:rPr>
          <w:rFonts w:ascii="Times New Roman" w:hAnsi="Times New Roman" w:cs="Times New Roman"/>
          <w:sz w:val="24"/>
          <w:szCs w:val="24"/>
        </w:rPr>
        <w:t>strateji k</w:t>
      </w:r>
      <w:r w:rsidR="008553DB">
        <w:rPr>
          <w:rFonts w:ascii="Times New Roman" w:hAnsi="Times New Roman" w:cs="Times New Roman"/>
          <w:sz w:val="24"/>
          <w:szCs w:val="24"/>
        </w:rPr>
        <w:t>aynaklar</w:t>
      </w:r>
      <w:r w:rsidR="00E61E27">
        <w:rPr>
          <w:rFonts w:ascii="Times New Roman" w:hAnsi="Times New Roman" w:cs="Times New Roman"/>
          <w:sz w:val="24"/>
          <w:szCs w:val="24"/>
        </w:rPr>
        <w:t xml:space="preserve"> veya stratejik silahlar</w:t>
      </w:r>
      <w:r w:rsidRPr="001B422C">
        <w:rPr>
          <w:rFonts w:ascii="Times New Roman" w:hAnsi="Times New Roman" w:cs="Times New Roman"/>
          <w:sz w:val="24"/>
          <w:szCs w:val="24"/>
        </w:rPr>
        <w:t>dır</w:t>
      </w:r>
      <w:r w:rsidR="00723A8C">
        <w:rPr>
          <w:rFonts w:ascii="Times New Roman" w:hAnsi="Times New Roman" w:cs="Times New Roman"/>
          <w:sz w:val="24"/>
          <w:szCs w:val="24"/>
        </w:rPr>
        <w:t xml:space="preserve"> (Yıldırım,2014)</w:t>
      </w:r>
      <w:r w:rsidRPr="001B422C">
        <w:rPr>
          <w:rFonts w:ascii="Times New Roman" w:hAnsi="Times New Roman" w:cs="Times New Roman"/>
          <w:sz w:val="24"/>
          <w:szCs w:val="24"/>
        </w:rPr>
        <w:t>.</w:t>
      </w:r>
    </w:p>
    <w:p w:rsidR="004A2FB7" w:rsidRDefault="00D76DFA" w:rsidP="00841272">
      <w:pPr>
        <w:ind w:firstLine="709"/>
        <w:jc w:val="both"/>
        <w:rPr>
          <w:rFonts w:ascii="Times New Roman" w:hAnsi="Times New Roman" w:cs="Times New Roman"/>
          <w:sz w:val="24"/>
          <w:szCs w:val="24"/>
        </w:rPr>
      </w:pPr>
      <w:r>
        <w:rPr>
          <w:rFonts w:ascii="Times New Roman" w:hAnsi="Times New Roman" w:cs="Times New Roman"/>
          <w:sz w:val="24"/>
          <w:szCs w:val="24"/>
        </w:rPr>
        <w:t>M</w:t>
      </w:r>
      <w:r w:rsidR="00D644DC" w:rsidRPr="00D644DC">
        <w:rPr>
          <w:rFonts w:ascii="Times New Roman" w:hAnsi="Times New Roman" w:cs="Times New Roman"/>
          <w:sz w:val="24"/>
          <w:szCs w:val="24"/>
        </w:rPr>
        <w:t>al</w:t>
      </w:r>
      <w:r>
        <w:rPr>
          <w:rFonts w:ascii="Times New Roman" w:hAnsi="Times New Roman" w:cs="Times New Roman"/>
          <w:sz w:val="24"/>
          <w:szCs w:val="24"/>
        </w:rPr>
        <w:t>/ürün</w:t>
      </w:r>
      <w:r w:rsidR="00D644DC" w:rsidRPr="00D644DC">
        <w:rPr>
          <w:rFonts w:ascii="Times New Roman" w:hAnsi="Times New Roman" w:cs="Times New Roman"/>
          <w:sz w:val="24"/>
          <w:szCs w:val="24"/>
        </w:rPr>
        <w:t xml:space="preserve"> pazarlaması </w:t>
      </w:r>
      <w:r w:rsidR="001857FF">
        <w:rPr>
          <w:rFonts w:ascii="Times New Roman" w:hAnsi="Times New Roman" w:cs="Times New Roman"/>
          <w:sz w:val="24"/>
          <w:szCs w:val="24"/>
        </w:rPr>
        <w:t>söz konusu olduğunda</w:t>
      </w:r>
      <w:r>
        <w:rPr>
          <w:rFonts w:ascii="Times New Roman" w:hAnsi="Times New Roman" w:cs="Times New Roman"/>
          <w:sz w:val="24"/>
          <w:szCs w:val="24"/>
        </w:rPr>
        <w:t xml:space="preserve"> işletmelerin kullandığı</w:t>
      </w:r>
      <w:r w:rsidR="001857FF">
        <w:rPr>
          <w:rFonts w:ascii="Times New Roman" w:hAnsi="Times New Roman" w:cs="Times New Roman"/>
          <w:sz w:val="24"/>
          <w:szCs w:val="24"/>
        </w:rPr>
        <w:t xml:space="preserve"> </w:t>
      </w:r>
      <w:r w:rsidR="00841272">
        <w:rPr>
          <w:rFonts w:ascii="Times New Roman" w:hAnsi="Times New Roman" w:cs="Times New Roman"/>
          <w:sz w:val="24"/>
          <w:szCs w:val="24"/>
        </w:rPr>
        <w:t xml:space="preserve">E. Jeorme </w:t>
      </w:r>
      <w:r w:rsidR="003B5646">
        <w:rPr>
          <w:rFonts w:ascii="Times New Roman" w:hAnsi="Times New Roman" w:cs="Times New Roman"/>
          <w:sz w:val="24"/>
          <w:szCs w:val="24"/>
        </w:rPr>
        <w:t xml:space="preserve">McCarthy (1960) tarafından </w:t>
      </w:r>
      <w:r>
        <w:rPr>
          <w:rFonts w:ascii="Times New Roman" w:hAnsi="Times New Roman" w:cs="Times New Roman"/>
          <w:sz w:val="24"/>
          <w:szCs w:val="24"/>
        </w:rPr>
        <w:t>pazarlama literatürüne</w:t>
      </w:r>
      <w:r w:rsidR="00841272">
        <w:rPr>
          <w:rFonts w:ascii="Times New Roman" w:hAnsi="Times New Roman" w:cs="Times New Roman"/>
          <w:sz w:val="24"/>
          <w:szCs w:val="24"/>
        </w:rPr>
        <w:t xml:space="preserve"> kazandırılan pazarlama karması </w:t>
      </w:r>
      <w:r>
        <w:rPr>
          <w:rFonts w:ascii="Times New Roman" w:hAnsi="Times New Roman" w:cs="Times New Roman"/>
          <w:sz w:val="24"/>
          <w:szCs w:val="24"/>
        </w:rPr>
        <w:t>elemanlarından (ürün</w:t>
      </w:r>
      <w:r w:rsidR="00D07E79">
        <w:rPr>
          <w:rFonts w:ascii="Times New Roman" w:hAnsi="Times New Roman" w:cs="Times New Roman"/>
          <w:sz w:val="24"/>
          <w:szCs w:val="24"/>
        </w:rPr>
        <w:t xml:space="preserve"> (product)</w:t>
      </w:r>
      <w:r w:rsidR="00D644DC" w:rsidRPr="00D644DC">
        <w:rPr>
          <w:rFonts w:ascii="Times New Roman" w:hAnsi="Times New Roman" w:cs="Times New Roman"/>
          <w:sz w:val="24"/>
          <w:szCs w:val="24"/>
        </w:rPr>
        <w:t>,</w:t>
      </w:r>
      <w:r>
        <w:rPr>
          <w:rFonts w:ascii="Times New Roman" w:hAnsi="Times New Roman" w:cs="Times New Roman"/>
          <w:sz w:val="24"/>
          <w:szCs w:val="24"/>
        </w:rPr>
        <w:t xml:space="preserve"> fiyat</w:t>
      </w:r>
      <w:r w:rsidR="00D07E79">
        <w:rPr>
          <w:rFonts w:ascii="Times New Roman" w:hAnsi="Times New Roman" w:cs="Times New Roman"/>
          <w:sz w:val="24"/>
          <w:szCs w:val="24"/>
        </w:rPr>
        <w:t xml:space="preserve"> (price)</w:t>
      </w:r>
      <w:r>
        <w:rPr>
          <w:rFonts w:ascii="Times New Roman" w:hAnsi="Times New Roman" w:cs="Times New Roman"/>
          <w:sz w:val="24"/>
          <w:szCs w:val="24"/>
        </w:rPr>
        <w:t>, dağıtım</w:t>
      </w:r>
      <w:r w:rsidR="00D07E79">
        <w:rPr>
          <w:rFonts w:ascii="Times New Roman" w:hAnsi="Times New Roman" w:cs="Times New Roman"/>
          <w:sz w:val="24"/>
          <w:szCs w:val="24"/>
        </w:rPr>
        <w:t xml:space="preserve"> (place)</w:t>
      </w:r>
      <w:r>
        <w:rPr>
          <w:rFonts w:ascii="Times New Roman" w:hAnsi="Times New Roman" w:cs="Times New Roman"/>
          <w:sz w:val="24"/>
          <w:szCs w:val="24"/>
        </w:rPr>
        <w:t xml:space="preserve"> ve tutundurma</w:t>
      </w:r>
      <w:r w:rsidR="00841272">
        <w:rPr>
          <w:rFonts w:ascii="Times New Roman" w:hAnsi="Times New Roman" w:cs="Times New Roman"/>
          <w:sz w:val="24"/>
          <w:szCs w:val="24"/>
        </w:rPr>
        <w:t xml:space="preserve"> </w:t>
      </w:r>
      <w:r w:rsidR="00D07E79" w:rsidRPr="00D07E79">
        <w:rPr>
          <w:rFonts w:ascii="Times New Roman" w:hAnsi="Times New Roman" w:cs="Times New Roman"/>
          <w:sz w:val="24"/>
          <w:szCs w:val="24"/>
        </w:rPr>
        <w:t>(Promotion)</w:t>
      </w:r>
      <w:r>
        <w:rPr>
          <w:rFonts w:ascii="Times New Roman" w:hAnsi="Times New Roman" w:cs="Times New Roman"/>
          <w:sz w:val="24"/>
          <w:szCs w:val="24"/>
        </w:rPr>
        <w:t>) oluşan</w:t>
      </w:r>
      <w:r w:rsidR="001857FF">
        <w:rPr>
          <w:rFonts w:ascii="Times New Roman" w:hAnsi="Times New Roman" w:cs="Times New Roman"/>
          <w:sz w:val="24"/>
          <w:szCs w:val="24"/>
        </w:rPr>
        <w:t xml:space="preserve"> 4P’ler, strateji kaynaklarıdır. </w:t>
      </w:r>
      <w:r w:rsidR="003B5646">
        <w:rPr>
          <w:rFonts w:ascii="Times New Roman" w:hAnsi="Times New Roman" w:cs="Times New Roman"/>
          <w:sz w:val="24"/>
          <w:szCs w:val="24"/>
        </w:rPr>
        <w:t>Ancak,</w:t>
      </w:r>
      <w:r w:rsidR="00D644DC" w:rsidRPr="00D644DC">
        <w:rPr>
          <w:rFonts w:ascii="Times New Roman" w:hAnsi="Times New Roman" w:cs="Times New Roman"/>
          <w:sz w:val="24"/>
          <w:szCs w:val="24"/>
        </w:rPr>
        <w:t xml:space="preserve"> hizmet pazarlaması</w:t>
      </w:r>
      <w:r w:rsidR="003B5646">
        <w:rPr>
          <w:rFonts w:ascii="Times New Roman" w:hAnsi="Times New Roman" w:cs="Times New Roman"/>
          <w:sz w:val="24"/>
          <w:szCs w:val="24"/>
        </w:rPr>
        <w:t xml:space="preserve"> söz konusu ise</w:t>
      </w:r>
      <w:r w:rsidR="00D644DC" w:rsidRPr="00D644DC">
        <w:rPr>
          <w:rFonts w:ascii="Times New Roman" w:hAnsi="Times New Roman" w:cs="Times New Roman"/>
          <w:sz w:val="24"/>
          <w:szCs w:val="24"/>
        </w:rPr>
        <w:t xml:space="preserve"> hizm</w:t>
      </w:r>
      <w:r w:rsidR="003B5646">
        <w:rPr>
          <w:rFonts w:ascii="Times New Roman" w:hAnsi="Times New Roman" w:cs="Times New Roman"/>
          <w:sz w:val="24"/>
          <w:szCs w:val="24"/>
        </w:rPr>
        <w:t xml:space="preserve">etler, mallardan/ürünlerden farklı özelliklere sahip olduğundan </w:t>
      </w:r>
      <w:r w:rsidR="00D644DC" w:rsidRPr="00D644DC">
        <w:rPr>
          <w:rFonts w:ascii="Times New Roman" w:hAnsi="Times New Roman" w:cs="Times New Roman"/>
          <w:sz w:val="24"/>
          <w:szCs w:val="24"/>
        </w:rPr>
        <w:t>işletmeler</w:t>
      </w:r>
      <w:r w:rsidR="00D51701">
        <w:rPr>
          <w:rFonts w:ascii="Times New Roman" w:hAnsi="Times New Roman" w:cs="Times New Roman"/>
          <w:sz w:val="24"/>
          <w:szCs w:val="24"/>
        </w:rPr>
        <w:t>in</w:t>
      </w:r>
      <w:r w:rsidR="00D644DC" w:rsidRPr="00D644DC">
        <w:rPr>
          <w:rFonts w:ascii="Times New Roman" w:hAnsi="Times New Roman" w:cs="Times New Roman"/>
          <w:sz w:val="24"/>
          <w:szCs w:val="24"/>
        </w:rPr>
        <w:t xml:space="preserve"> </w:t>
      </w:r>
      <w:r w:rsidR="003F370B">
        <w:rPr>
          <w:rFonts w:ascii="Times New Roman" w:hAnsi="Times New Roman" w:cs="Times New Roman"/>
          <w:sz w:val="24"/>
          <w:szCs w:val="24"/>
        </w:rPr>
        <w:t xml:space="preserve">bilinen </w:t>
      </w:r>
      <w:r w:rsidR="00D644DC" w:rsidRPr="00D644DC">
        <w:rPr>
          <w:rFonts w:ascii="Times New Roman" w:hAnsi="Times New Roman" w:cs="Times New Roman"/>
          <w:sz w:val="24"/>
          <w:szCs w:val="24"/>
        </w:rPr>
        <w:t>geleneksel pazarlama karması</w:t>
      </w:r>
      <w:r w:rsidR="003F370B">
        <w:rPr>
          <w:rFonts w:ascii="Times New Roman" w:hAnsi="Times New Roman" w:cs="Times New Roman"/>
          <w:sz w:val="24"/>
          <w:szCs w:val="24"/>
        </w:rPr>
        <w:t xml:space="preserve">nın </w:t>
      </w:r>
      <w:r w:rsidR="00D644DC" w:rsidRPr="00D644DC">
        <w:rPr>
          <w:rFonts w:ascii="Times New Roman" w:hAnsi="Times New Roman" w:cs="Times New Roman"/>
          <w:sz w:val="24"/>
          <w:szCs w:val="24"/>
        </w:rPr>
        <w:t>e</w:t>
      </w:r>
      <w:r w:rsidR="003B5646">
        <w:rPr>
          <w:rFonts w:ascii="Times New Roman" w:hAnsi="Times New Roman" w:cs="Times New Roman"/>
          <w:sz w:val="24"/>
          <w:szCs w:val="24"/>
        </w:rPr>
        <w:t>lemanları ile birlikte diğer</w:t>
      </w:r>
      <w:r w:rsidR="00D51701">
        <w:rPr>
          <w:rFonts w:ascii="Times New Roman" w:hAnsi="Times New Roman" w:cs="Times New Roman"/>
          <w:sz w:val="24"/>
          <w:szCs w:val="24"/>
        </w:rPr>
        <w:t xml:space="preserve"> değişkenlerin de kullanması </w:t>
      </w:r>
      <w:r w:rsidR="00D644DC" w:rsidRPr="00D644DC">
        <w:rPr>
          <w:rFonts w:ascii="Times New Roman" w:hAnsi="Times New Roman" w:cs="Times New Roman"/>
          <w:sz w:val="24"/>
          <w:szCs w:val="24"/>
        </w:rPr>
        <w:t>stratejik silah</w:t>
      </w:r>
      <w:r w:rsidR="00D51701">
        <w:rPr>
          <w:rFonts w:ascii="Times New Roman" w:hAnsi="Times New Roman" w:cs="Times New Roman"/>
          <w:sz w:val="24"/>
          <w:szCs w:val="24"/>
        </w:rPr>
        <w:t xml:space="preserve"> niteliğindedir (</w:t>
      </w:r>
      <w:r w:rsidR="00DB3D65">
        <w:rPr>
          <w:rFonts w:ascii="Times New Roman" w:hAnsi="Times New Roman" w:cs="Times New Roman"/>
          <w:sz w:val="24"/>
          <w:szCs w:val="24"/>
        </w:rPr>
        <w:t>Anderson and</w:t>
      </w:r>
      <w:r w:rsidR="00D51701" w:rsidRPr="00D51701">
        <w:rPr>
          <w:rFonts w:ascii="Times New Roman" w:hAnsi="Times New Roman" w:cs="Times New Roman"/>
          <w:sz w:val="24"/>
          <w:szCs w:val="24"/>
        </w:rPr>
        <w:t xml:space="preserve"> Zemke,</w:t>
      </w:r>
      <w:r w:rsidR="00D51701">
        <w:rPr>
          <w:rFonts w:ascii="Times New Roman" w:hAnsi="Times New Roman" w:cs="Times New Roman"/>
          <w:sz w:val="24"/>
          <w:szCs w:val="24"/>
        </w:rPr>
        <w:t xml:space="preserve"> 1998). </w:t>
      </w:r>
    </w:p>
    <w:p w:rsidR="00945E47" w:rsidRDefault="00B22235" w:rsidP="00841272">
      <w:pPr>
        <w:ind w:firstLine="709"/>
        <w:jc w:val="both"/>
        <w:rPr>
          <w:rFonts w:ascii="Times New Roman" w:hAnsi="Times New Roman" w:cs="Times New Roman"/>
          <w:sz w:val="24"/>
          <w:szCs w:val="24"/>
        </w:rPr>
      </w:pPr>
      <w:r>
        <w:rPr>
          <w:rFonts w:ascii="Times New Roman" w:hAnsi="Times New Roman" w:cs="Times New Roman"/>
          <w:sz w:val="24"/>
          <w:szCs w:val="24"/>
        </w:rPr>
        <w:t>Zamanla</w:t>
      </w:r>
      <w:r w:rsidRPr="00B22235">
        <w:rPr>
          <w:rFonts w:ascii="Times New Roman" w:hAnsi="Times New Roman" w:cs="Times New Roman"/>
          <w:sz w:val="24"/>
          <w:szCs w:val="24"/>
        </w:rPr>
        <w:t xml:space="preserve"> </w:t>
      </w:r>
      <w:r>
        <w:rPr>
          <w:rFonts w:ascii="Times New Roman" w:hAnsi="Times New Roman" w:cs="Times New Roman"/>
          <w:sz w:val="24"/>
          <w:szCs w:val="24"/>
        </w:rPr>
        <w:t>geleneksel pazarlama karması elemanla</w:t>
      </w:r>
      <w:r w:rsidR="00841272">
        <w:rPr>
          <w:rFonts w:ascii="Times New Roman" w:hAnsi="Times New Roman" w:cs="Times New Roman"/>
          <w:sz w:val="24"/>
          <w:szCs w:val="24"/>
        </w:rPr>
        <w:t xml:space="preserve">rı olarak ifade edilen 4P’lerin </w:t>
      </w:r>
      <w:r w:rsidRPr="00B22235">
        <w:rPr>
          <w:rFonts w:ascii="Times New Roman" w:hAnsi="Times New Roman" w:cs="Times New Roman"/>
          <w:sz w:val="24"/>
          <w:szCs w:val="24"/>
        </w:rPr>
        <w:t xml:space="preserve">hizmetler için </w:t>
      </w:r>
      <w:r w:rsidR="005D7FFD">
        <w:rPr>
          <w:rFonts w:ascii="Times New Roman" w:hAnsi="Times New Roman" w:cs="Times New Roman"/>
          <w:sz w:val="24"/>
          <w:szCs w:val="24"/>
        </w:rPr>
        <w:t xml:space="preserve">bazı eksikliklerinin </w:t>
      </w:r>
      <w:r>
        <w:rPr>
          <w:rFonts w:ascii="Times New Roman" w:hAnsi="Times New Roman" w:cs="Times New Roman"/>
          <w:sz w:val="24"/>
          <w:szCs w:val="24"/>
        </w:rPr>
        <w:t xml:space="preserve">olduğu </w:t>
      </w:r>
      <w:r w:rsidRPr="00B22235">
        <w:rPr>
          <w:rFonts w:ascii="Times New Roman" w:hAnsi="Times New Roman" w:cs="Times New Roman"/>
          <w:sz w:val="24"/>
          <w:szCs w:val="24"/>
        </w:rPr>
        <w:t>anlaşılmıştır.</w:t>
      </w:r>
      <w:r>
        <w:rPr>
          <w:rFonts w:ascii="Times New Roman" w:hAnsi="Times New Roman" w:cs="Times New Roman"/>
          <w:sz w:val="24"/>
          <w:szCs w:val="24"/>
        </w:rPr>
        <w:t xml:space="preserve"> </w:t>
      </w:r>
      <w:r w:rsidR="005D7FFD">
        <w:rPr>
          <w:rFonts w:ascii="Times New Roman" w:hAnsi="Times New Roman" w:cs="Times New Roman"/>
          <w:sz w:val="24"/>
          <w:szCs w:val="24"/>
        </w:rPr>
        <w:t>İşletmeler, d</w:t>
      </w:r>
      <w:r w:rsidR="00D644DC" w:rsidRPr="00D644DC">
        <w:rPr>
          <w:rFonts w:ascii="Times New Roman" w:hAnsi="Times New Roman" w:cs="Times New Roman"/>
          <w:sz w:val="24"/>
          <w:szCs w:val="24"/>
        </w:rPr>
        <w:t xml:space="preserve">aha </w:t>
      </w:r>
      <w:r w:rsidR="005D7FFD">
        <w:rPr>
          <w:rFonts w:ascii="Times New Roman" w:hAnsi="Times New Roman" w:cs="Times New Roman"/>
          <w:sz w:val="24"/>
          <w:szCs w:val="24"/>
        </w:rPr>
        <w:t>etkili</w:t>
      </w:r>
      <w:r w:rsidR="00841272">
        <w:rPr>
          <w:rFonts w:ascii="Times New Roman" w:hAnsi="Times New Roman" w:cs="Times New Roman"/>
          <w:sz w:val="24"/>
          <w:szCs w:val="24"/>
        </w:rPr>
        <w:t xml:space="preserve"> ve daha </w:t>
      </w:r>
      <w:r w:rsidR="005D7FFD">
        <w:rPr>
          <w:rFonts w:ascii="Times New Roman" w:hAnsi="Times New Roman" w:cs="Times New Roman"/>
          <w:sz w:val="24"/>
          <w:szCs w:val="24"/>
        </w:rPr>
        <w:lastRenderedPageBreak/>
        <w:t xml:space="preserve">modern </w:t>
      </w:r>
      <w:r w:rsidR="00327063">
        <w:rPr>
          <w:rFonts w:ascii="Times New Roman" w:hAnsi="Times New Roman" w:cs="Times New Roman"/>
          <w:sz w:val="24"/>
          <w:szCs w:val="24"/>
        </w:rPr>
        <w:t>pazarlama tasarım</w:t>
      </w:r>
      <w:r w:rsidR="00D644DC" w:rsidRPr="00D644DC">
        <w:rPr>
          <w:rFonts w:ascii="Times New Roman" w:hAnsi="Times New Roman" w:cs="Times New Roman"/>
          <w:sz w:val="24"/>
          <w:szCs w:val="24"/>
        </w:rPr>
        <w:t xml:space="preserve">ı </w:t>
      </w:r>
      <w:r w:rsidR="005D7FFD">
        <w:rPr>
          <w:rFonts w:ascii="Times New Roman" w:hAnsi="Times New Roman" w:cs="Times New Roman"/>
          <w:sz w:val="24"/>
          <w:szCs w:val="24"/>
        </w:rPr>
        <w:t>yapabilmeleri için</w:t>
      </w:r>
      <w:r w:rsidR="00D644DC" w:rsidRPr="00D644DC">
        <w:rPr>
          <w:rFonts w:ascii="Times New Roman" w:hAnsi="Times New Roman" w:cs="Times New Roman"/>
          <w:sz w:val="24"/>
          <w:szCs w:val="24"/>
        </w:rPr>
        <w:t xml:space="preserve"> satış odaklı </w:t>
      </w:r>
      <w:r w:rsidR="005D7FFD">
        <w:rPr>
          <w:rFonts w:ascii="Times New Roman" w:hAnsi="Times New Roman" w:cs="Times New Roman"/>
          <w:sz w:val="24"/>
          <w:szCs w:val="24"/>
        </w:rPr>
        <w:t xml:space="preserve">olan </w:t>
      </w:r>
      <w:r w:rsidR="00D644DC" w:rsidRPr="00D644DC">
        <w:rPr>
          <w:rFonts w:ascii="Times New Roman" w:hAnsi="Times New Roman" w:cs="Times New Roman"/>
          <w:sz w:val="24"/>
          <w:szCs w:val="24"/>
        </w:rPr>
        <w:t>4P</w:t>
      </w:r>
      <w:r w:rsidR="00841272">
        <w:rPr>
          <w:rFonts w:ascii="Times New Roman" w:hAnsi="Times New Roman" w:cs="Times New Roman"/>
          <w:sz w:val="24"/>
          <w:szCs w:val="24"/>
        </w:rPr>
        <w:t xml:space="preserve">’yi, müşteri odaklı </w:t>
      </w:r>
      <w:r w:rsidR="005D7FFD">
        <w:rPr>
          <w:rFonts w:ascii="Times New Roman" w:hAnsi="Times New Roman" w:cs="Times New Roman"/>
          <w:sz w:val="24"/>
          <w:szCs w:val="24"/>
        </w:rPr>
        <w:t>4C</w:t>
      </w:r>
      <w:r w:rsidR="005F4CCB">
        <w:rPr>
          <w:rFonts w:ascii="Times New Roman" w:hAnsi="Times New Roman" w:cs="Times New Roman"/>
          <w:sz w:val="24"/>
          <w:szCs w:val="24"/>
        </w:rPr>
        <w:t>’ye</w:t>
      </w:r>
      <w:r w:rsidR="00945E47">
        <w:rPr>
          <w:rFonts w:ascii="Times New Roman" w:hAnsi="Times New Roman" w:cs="Times New Roman"/>
          <w:sz w:val="24"/>
          <w:szCs w:val="24"/>
        </w:rPr>
        <w:t xml:space="preserve"> (</w:t>
      </w:r>
      <w:r w:rsidR="00945E47" w:rsidRPr="00945E47">
        <w:rPr>
          <w:rFonts w:ascii="Times New Roman" w:hAnsi="Times New Roman" w:cs="Times New Roman"/>
          <w:sz w:val="24"/>
          <w:szCs w:val="24"/>
        </w:rPr>
        <w:t>müşteri maliyeti (customer cost), müşteriye uygunluk (customer</w:t>
      </w:r>
      <w:r w:rsidR="005E55E0">
        <w:rPr>
          <w:rFonts w:ascii="Times New Roman" w:hAnsi="Times New Roman" w:cs="Times New Roman"/>
          <w:sz w:val="24"/>
          <w:szCs w:val="24"/>
        </w:rPr>
        <w:t xml:space="preserve"> </w:t>
      </w:r>
      <w:r w:rsidR="00945E47" w:rsidRPr="00945E47">
        <w:rPr>
          <w:rFonts w:ascii="Times New Roman" w:hAnsi="Times New Roman" w:cs="Times New Roman"/>
          <w:sz w:val="24"/>
          <w:szCs w:val="24"/>
        </w:rPr>
        <w:t>convenience)</w:t>
      </w:r>
      <w:r w:rsidR="00841272">
        <w:rPr>
          <w:rFonts w:ascii="Times New Roman" w:hAnsi="Times New Roman" w:cs="Times New Roman"/>
          <w:sz w:val="24"/>
          <w:szCs w:val="24"/>
        </w:rPr>
        <w:t xml:space="preserve">, </w:t>
      </w:r>
      <w:r w:rsidR="005E55E0">
        <w:rPr>
          <w:rFonts w:ascii="Times New Roman" w:hAnsi="Times New Roman" w:cs="Times New Roman"/>
          <w:sz w:val="24"/>
          <w:szCs w:val="24"/>
        </w:rPr>
        <w:t>müşteri değeri (customer value)</w:t>
      </w:r>
      <w:r w:rsidR="00327063" w:rsidRPr="00327063">
        <w:rPr>
          <w:rFonts w:ascii="Times New Roman" w:hAnsi="Times New Roman" w:cs="Times New Roman"/>
          <w:sz w:val="24"/>
          <w:szCs w:val="24"/>
        </w:rPr>
        <w:t xml:space="preserve"> </w:t>
      </w:r>
      <w:r w:rsidR="00945E47" w:rsidRPr="00945E47">
        <w:rPr>
          <w:rFonts w:ascii="Times New Roman" w:hAnsi="Times New Roman" w:cs="Times New Roman"/>
          <w:sz w:val="24"/>
          <w:szCs w:val="24"/>
        </w:rPr>
        <w:t xml:space="preserve"> ve müşteri iletişimi</w:t>
      </w:r>
      <w:r w:rsidR="005E55E0">
        <w:rPr>
          <w:rFonts w:ascii="Times New Roman" w:hAnsi="Times New Roman" w:cs="Times New Roman"/>
          <w:sz w:val="24"/>
          <w:szCs w:val="24"/>
        </w:rPr>
        <w:t xml:space="preserve">ne (customer </w:t>
      </w:r>
      <w:r w:rsidR="00945E47" w:rsidRPr="00945E47">
        <w:rPr>
          <w:rFonts w:ascii="Times New Roman" w:hAnsi="Times New Roman" w:cs="Times New Roman"/>
          <w:sz w:val="24"/>
          <w:szCs w:val="24"/>
        </w:rPr>
        <w:t>communication)</w:t>
      </w:r>
      <w:r w:rsidR="005F4CCB">
        <w:rPr>
          <w:rFonts w:ascii="Times New Roman" w:hAnsi="Times New Roman" w:cs="Times New Roman"/>
          <w:sz w:val="24"/>
          <w:szCs w:val="24"/>
        </w:rPr>
        <w:t>)</w:t>
      </w:r>
      <w:r w:rsidR="00841272">
        <w:rPr>
          <w:rFonts w:ascii="Times New Roman" w:hAnsi="Times New Roman" w:cs="Times New Roman"/>
          <w:sz w:val="24"/>
          <w:szCs w:val="24"/>
        </w:rPr>
        <w:t xml:space="preserve"> </w:t>
      </w:r>
      <w:r w:rsidR="005D7FFD">
        <w:rPr>
          <w:rFonts w:ascii="Times New Roman" w:hAnsi="Times New Roman" w:cs="Times New Roman"/>
          <w:sz w:val="24"/>
          <w:szCs w:val="24"/>
        </w:rPr>
        <w:t xml:space="preserve">dönüştürmek </w:t>
      </w:r>
      <w:r w:rsidR="00D644DC" w:rsidRPr="00D644DC">
        <w:rPr>
          <w:rFonts w:ascii="Times New Roman" w:hAnsi="Times New Roman" w:cs="Times New Roman"/>
          <w:sz w:val="24"/>
          <w:szCs w:val="24"/>
        </w:rPr>
        <w:t>zorunda kalmışlardır.</w:t>
      </w:r>
      <w:r w:rsidR="00945E47">
        <w:rPr>
          <w:rFonts w:ascii="Times New Roman" w:hAnsi="Times New Roman" w:cs="Times New Roman"/>
          <w:sz w:val="24"/>
          <w:szCs w:val="24"/>
        </w:rPr>
        <w:t xml:space="preserve"> Böylece hizmetlerin önceliği, </w:t>
      </w:r>
      <w:r w:rsidR="00841272">
        <w:rPr>
          <w:rFonts w:ascii="Times New Roman" w:hAnsi="Times New Roman" w:cs="Times New Roman"/>
          <w:sz w:val="24"/>
          <w:szCs w:val="24"/>
        </w:rPr>
        <w:t xml:space="preserve">kar elde etmek değil </w:t>
      </w:r>
      <w:r w:rsidR="00F3546F">
        <w:rPr>
          <w:rFonts w:ascii="Times New Roman" w:hAnsi="Times New Roman" w:cs="Times New Roman"/>
          <w:sz w:val="24"/>
          <w:szCs w:val="24"/>
        </w:rPr>
        <w:t>müşteriyi düşünerek onların ihtiyaç ve isteklerine göre hareket e</w:t>
      </w:r>
      <w:r w:rsidR="00841272">
        <w:rPr>
          <w:rFonts w:ascii="Times New Roman" w:hAnsi="Times New Roman" w:cs="Times New Roman"/>
          <w:sz w:val="24"/>
          <w:szCs w:val="24"/>
        </w:rPr>
        <w:t xml:space="preserve">tme, onlarla iyi bir bağ </w:t>
      </w:r>
      <w:r w:rsidR="00945E47">
        <w:rPr>
          <w:rFonts w:ascii="Times New Roman" w:hAnsi="Times New Roman" w:cs="Times New Roman"/>
          <w:sz w:val="24"/>
          <w:szCs w:val="24"/>
        </w:rPr>
        <w:t>kurma</w:t>
      </w:r>
      <w:r w:rsidR="00F3546F">
        <w:rPr>
          <w:rFonts w:ascii="Times New Roman" w:hAnsi="Times New Roman" w:cs="Times New Roman"/>
          <w:sz w:val="24"/>
          <w:szCs w:val="24"/>
        </w:rPr>
        <w:t>, onlara</w:t>
      </w:r>
      <w:r w:rsidR="00052963">
        <w:rPr>
          <w:rFonts w:ascii="Times New Roman" w:hAnsi="Times New Roman" w:cs="Times New Roman"/>
          <w:sz w:val="24"/>
          <w:szCs w:val="24"/>
        </w:rPr>
        <w:t xml:space="preserve"> avantajlı fiyat sunma temeline</w:t>
      </w:r>
      <w:r w:rsidR="00F3546F">
        <w:rPr>
          <w:rFonts w:ascii="Times New Roman" w:hAnsi="Times New Roman" w:cs="Times New Roman"/>
          <w:sz w:val="24"/>
          <w:szCs w:val="24"/>
        </w:rPr>
        <w:t xml:space="preserve"> </w:t>
      </w:r>
      <w:r w:rsidR="00052963">
        <w:rPr>
          <w:rFonts w:ascii="Times New Roman" w:hAnsi="Times New Roman" w:cs="Times New Roman"/>
          <w:sz w:val="24"/>
          <w:szCs w:val="24"/>
        </w:rPr>
        <w:t xml:space="preserve">dayanarak </w:t>
      </w:r>
      <w:r w:rsidR="00841272">
        <w:rPr>
          <w:rFonts w:ascii="Times New Roman" w:hAnsi="Times New Roman" w:cs="Times New Roman"/>
          <w:sz w:val="24"/>
          <w:szCs w:val="24"/>
        </w:rPr>
        <w:t xml:space="preserve">yapılandırılması olmuştur </w:t>
      </w:r>
      <w:r w:rsidR="00F3546F">
        <w:rPr>
          <w:rFonts w:ascii="Times New Roman" w:hAnsi="Times New Roman" w:cs="Times New Roman"/>
          <w:sz w:val="24"/>
          <w:szCs w:val="24"/>
        </w:rPr>
        <w:t xml:space="preserve">(Smith, 2003:1-2). </w:t>
      </w:r>
    </w:p>
    <w:p w:rsidR="00945E47" w:rsidRDefault="00945E47" w:rsidP="00841272">
      <w:pPr>
        <w:ind w:firstLine="709"/>
        <w:jc w:val="both"/>
        <w:rPr>
          <w:rFonts w:ascii="Times New Roman" w:hAnsi="Times New Roman" w:cs="Times New Roman"/>
          <w:sz w:val="24"/>
          <w:szCs w:val="24"/>
        </w:rPr>
      </w:pPr>
      <w:r>
        <w:rPr>
          <w:rFonts w:ascii="Times New Roman" w:hAnsi="Times New Roman" w:cs="Times New Roman"/>
          <w:sz w:val="24"/>
          <w:szCs w:val="24"/>
        </w:rPr>
        <w:t xml:space="preserve">4P’den </w:t>
      </w:r>
      <w:r w:rsidR="00D644DC" w:rsidRPr="00D644DC">
        <w:rPr>
          <w:rFonts w:ascii="Times New Roman" w:hAnsi="Times New Roman" w:cs="Times New Roman"/>
          <w:sz w:val="24"/>
          <w:szCs w:val="24"/>
        </w:rPr>
        <w:t>4C</w:t>
      </w:r>
      <w:r>
        <w:rPr>
          <w:rFonts w:ascii="Times New Roman" w:hAnsi="Times New Roman" w:cs="Times New Roman"/>
          <w:sz w:val="24"/>
          <w:szCs w:val="24"/>
        </w:rPr>
        <w:t>’ye şirketlerin değişen pazar algılamalarında:</w:t>
      </w:r>
    </w:p>
    <w:p w:rsidR="00841272" w:rsidRDefault="00426C8B" w:rsidP="00F127B4">
      <w:pPr>
        <w:pStyle w:val="ListeParagraf"/>
        <w:numPr>
          <w:ilvl w:val="0"/>
          <w:numId w:val="4"/>
        </w:numPr>
        <w:ind w:left="851" w:hanging="142"/>
        <w:jc w:val="both"/>
        <w:rPr>
          <w:rFonts w:ascii="Times New Roman" w:hAnsi="Times New Roman" w:cs="Times New Roman"/>
          <w:sz w:val="24"/>
          <w:szCs w:val="24"/>
        </w:rPr>
      </w:pPr>
      <w:r>
        <w:rPr>
          <w:rFonts w:ascii="Times New Roman" w:hAnsi="Times New Roman" w:cs="Times New Roman"/>
          <w:sz w:val="24"/>
          <w:szCs w:val="24"/>
        </w:rPr>
        <w:t>Ürün yerine</w:t>
      </w:r>
      <w:r w:rsidR="00945E47" w:rsidRPr="00945E47">
        <w:rPr>
          <w:rFonts w:ascii="Times New Roman" w:hAnsi="Times New Roman" w:cs="Times New Roman"/>
          <w:sz w:val="24"/>
          <w:szCs w:val="24"/>
        </w:rPr>
        <w:t xml:space="preserve"> müşteri</w:t>
      </w:r>
      <w:r>
        <w:rPr>
          <w:rFonts w:ascii="Times New Roman" w:hAnsi="Times New Roman" w:cs="Times New Roman"/>
          <w:sz w:val="24"/>
          <w:szCs w:val="24"/>
        </w:rPr>
        <w:t>ye verilen</w:t>
      </w:r>
      <w:r w:rsidR="00945E47" w:rsidRPr="00945E47">
        <w:rPr>
          <w:rFonts w:ascii="Times New Roman" w:hAnsi="Times New Roman" w:cs="Times New Roman"/>
          <w:sz w:val="24"/>
          <w:szCs w:val="24"/>
        </w:rPr>
        <w:t xml:space="preserve"> değer</w:t>
      </w:r>
      <w:r w:rsidR="00D644DC" w:rsidRPr="00945E47">
        <w:rPr>
          <w:rFonts w:ascii="Times New Roman" w:hAnsi="Times New Roman" w:cs="Times New Roman"/>
          <w:sz w:val="24"/>
          <w:szCs w:val="24"/>
        </w:rPr>
        <w:t>,</w:t>
      </w:r>
      <w:r w:rsidR="00841272">
        <w:rPr>
          <w:rFonts w:ascii="Times New Roman" w:hAnsi="Times New Roman" w:cs="Times New Roman"/>
          <w:sz w:val="24"/>
          <w:szCs w:val="24"/>
        </w:rPr>
        <w:t xml:space="preserve"> </w:t>
      </w:r>
    </w:p>
    <w:p w:rsidR="00887072" w:rsidRPr="0003667A" w:rsidRDefault="00426C8B" w:rsidP="0003667A">
      <w:pPr>
        <w:pStyle w:val="ListeParagraf"/>
        <w:numPr>
          <w:ilvl w:val="0"/>
          <w:numId w:val="4"/>
        </w:numPr>
        <w:ind w:left="851" w:hanging="142"/>
        <w:jc w:val="both"/>
        <w:rPr>
          <w:rFonts w:ascii="Times New Roman" w:hAnsi="Times New Roman" w:cs="Times New Roman"/>
          <w:sz w:val="24"/>
          <w:szCs w:val="24"/>
        </w:rPr>
      </w:pPr>
      <w:r w:rsidRPr="00841272">
        <w:rPr>
          <w:rFonts w:ascii="Times New Roman" w:hAnsi="Times New Roman" w:cs="Times New Roman"/>
          <w:sz w:val="24"/>
          <w:szCs w:val="24"/>
        </w:rPr>
        <w:t>Fiyat yerine ürün için harcanan müşteri</w:t>
      </w:r>
      <w:r w:rsidR="00841272">
        <w:rPr>
          <w:rFonts w:ascii="Times New Roman" w:hAnsi="Times New Roman" w:cs="Times New Roman"/>
          <w:sz w:val="24"/>
          <w:szCs w:val="24"/>
        </w:rPr>
        <w:t xml:space="preserve"> </w:t>
      </w:r>
      <w:r w:rsidR="00945E47" w:rsidRPr="00841272">
        <w:rPr>
          <w:rFonts w:ascii="Times New Roman" w:hAnsi="Times New Roman" w:cs="Times New Roman"/>
          <w:sz w:val="24"/>
          <w:szCs w:val="24"/>
        </w:rPr>
        <w:t>maliyeti,</w:t>
      </w:r>
      <w:r w:rsidR="00841272">
        <w:rPr>
          <w:rFonts w:ascii="Times New Roman" w:hAnsi="Times New Roman" w:cs="Times New Roman"/>
          <w:sz w:val="24"/>
          <w:szCs w:val="24"/>
        </w:rPr>
        <w:t xml:space="preserve"> </w:t>
      </w:r>
    </w:p>
    <w:p w:rsidR="00841272" w:rsidRDefault="00426C8B" w:rsidP="00F127B4">
      <w:pPr>
        <w:pStyle w:val="ListeParagraf"/>
        <w:numPr>
          <w:ilvl w:val="0"/>
          <w:numId w:val="4"/>
        </w:numPr>
        <w:ind w:left="851" w:hanging="142"/>
        <w:jc w:val="both"/>
        <w:rPr>
          <w:rFonts w:ascii="Times New Roman" w:hAnsi="Times New Roman" w:cs="Times New Roman"/>
          <w:sz w:val="24"/>
          <w:szCs w:val="24"/>
        </w:rPr>
      </w:pPr>
      <w:r w:rsidRPr="00841272">
        <w:rPr>
          <w:rFonts w:ascii="Times New Roman" w:hAnsi="Times New Roman" w:cs="Times New Roman"/>
          <w:sz w:val="24"/>
          <w:szCs w:val="24"/>
        </w:rPr>
        <w:t>Dağıtım anlayışının yerine</w:t>
      </w:r>
      <w:r w:rsidR="00945E47" w:rsidRPr="00841272">
        <w:rPr>
          <w:rFonts w:ascii="Times New Roman" w:hAnsi="Times New Roman" w:cs="Times New Roman"/>
          <w:sz w:val="24"/>
          <w:szCs w:val="24"/>
        </w:rPr>
        <w:t xml:space="preserve"> uygunluk,</w:t>
      </w:r>
      <w:r w:rsidR="00841272">
        <w:rPr>
          <w:rFonts w:ascii="Times New Roman" w:hAnsi="Times New Roman" w:cs="Times New Roman"/>
          <w:sz w:val="24"/>
          <w:szCs w:val="24"/>
        </w:rPr>
        <w:t xml:space="preserve"> </w:t>
      </w:r>
    </w:p>
    <w:p w:rsidR="00DD0BDB" w:rsidRPr="00841272" w:rsidRDefault="00426C8B" w:rsidP="00F127B4">
      <w:pPr>
        <w:pStyle w:val="ListeParagraf"/>
        <w:numPr>
          <w:ilvl w:val="0"/>
          <w:numId w:val="4"/>
        </w:numPr>
        <w:ind w:left="851" w:hanging="142"/>
        <w:jc w:val="both"/>
        <w:rPr>
          <w:rFonts w:ascii="Times New Roman" w:hAnsi="Times New Roman" w:cs="Times New Roman"/>
          <w:sz w:val="24"/>
          <w:szCs w:val="24"/>
        </w:rPr>
      </w:pPr>
      <w:r w:rsidRPr="00841272">
        <w:rPr>
          <w:rFonts w:ascii="Times New Roman" w:hAnsi="Times New Roman" w:cs="Times New Roman"/>
          <w:sz w:val="24"/>
          <w:szCs w:val="24"/>
        </w:rPr>
        <w:t>Tutundurma yerine de</w:t>
      </w:r>
      <w:r w:rsidR="00314C22" w:rsidRPr="00841272">
        <w:rPr>
          <w:rFonts w:ascii="Times New Roman" w:hAnsi="Times New Roman" w:cs="Times New Roman"/>
          <w:sz w:val="24"/>
          <w:szCs w:val="24"/>
        </w:rPr>
        <w:t xml:space="preserve"> müşteri ile ilişki </w:t>
      </w:r>
      <w:r w:rsidRPr="00841272">
        <w:rPr>
          <w:rFonts w:ascii="Times New Roman" w:hAnsi="Times New Roman" w:cs="Times New Roman"/>
          <w:sz w:val="24"/>
          <w:szCs w:val="24"/>
        </w:rPr>
        <w:t xml:space="preserve">yer </w:t>
      </w:r>
      <w:r w:rsidR="00314C22" w:rsidRPr="00841272">
        <w:rPr>
          <w:rFonts w:ascii="Times New Roman" w:hAnsi="Times New Roman" w:cs="Times New Roman"/>
          <w:sz w:val="24"/>
          <w:szCs w:val="24"/>
        </w:rPr>
        <w:t xml:space="preserve">almaktadır (Kotler, 1998). </w:t>
      </w:r>
    </w:p>
    <w:p w:rsidR="00DD0BDB" w:rsidRPr="00DD0BDB" w:rsidRDefault="00DD0BDB" w:rsidP="00841272">
      <w:pPr>
        <w:pStyle w:val="ListeParagraf"/>
        <w:jc w:val="both"/>
        <w:rPr>
          <w:rFonts w:ascii="Times New Roman" w:hAnsi="Times New Roman" w:cs="Times New Roman"/>
          <w:sz w:val="24"/>
          <w:szCs w:val="24"/>
        </w:rPr>
      </w:pPr>
    </w:p>
    <w:p w:rsidR="00314C22" w:rsidRPr="00EE23F9" w:rsidRDefault="00D0717E" w:rsidP="00EE23F9">
      <w:pPr>
        <w:pStyle w:val="Balk3"/>
        <w:ind w:firstLine="709"/>
        <w:rPr>
          <w:b/>
        </w:rPr>
      </w:pPr>
      <w:bookmarkStart w:id="31" w:name="_Toc18092810"/>
      <w:r w:rsidRPr="00EE23F9">
        <w:rPr>
          <w:b/>
        </w:rPr>
        <w:t>1.1.</w:t>
      </w:r>
      <w:r w:rsidR="00DD0BDB" w:rsidRPr="00EE23F9">
        <w:rPr>
          <w:b/>
        </w:rPr>
        <w:t>9. Hizmet Pazarlaması Karması</w:t>
      </w:r>
      <w:bookmarkEnd w:id="31"/>
      <w:r w:rsidR="00314C22" w:rsidRPr="00EE23F9">
        <w:rPr>
          <w:b/>
        </w:rPr>
        <w:t xml:space="preserve"> </w:t>
      </w:r>
    </w:p>
    <w:p w:rsidR="001462AD" w:rsidRDefault="00D644DC" w:rsidP="00841272">
      <w:pPr>
        <w:ind w:firstLine="709"/>
        <w:jc w:val="both"/>
        <w:rPr>
          <w:rFonts w:ascii="Times New Roman" w:hAnsi="Times New Roman" w:cs="Times New Roman"/>
          <w:sz w:val="24"/>
          <w:szCs w:val="24"/>
        </w:rPr>
      </w:pPr>
      <w:r w:rsidRPr="00D644DC">
        <w:rPr>
          <w:rFonts w:ascii="Times New Roman" w:hAnsi="Times New Roman" w:cs="Times New Roman"/>
          <w:sz w:val="24"/>
          <w:szCs w:val="24"/>
        </w:rPr>
        <w:t>Hizmeti</w:t>
      </w:r>
      <w:r w:rsidR="0086671F">
        <w:rPr>
          <w:rFonts w:ascii="Times New Roman" w:hAnsi="Times New Roman" w:cs="Times New Roman"/>
          <w:sz w:val="24"/>
          <w:szCs w:val="24"/>
        </w:rPr>
        <w:t>n</w:t>
      </w:r>
      <w:r w:rsidRPr="00D644DC">
        <w:rPr>
          <w:rFonts w:ascii="Times New Roman" w:hAnsi="Times New Roman" w:cs="Times New Roman"/>
          <w:sz w:val="24"/>
          <w:szCs w:val="24"/>
        </w:rPr>
        <w:t xml:space="preserve"> maldan</w:t>
      </w:r>
      <w:r w:rsidR="0086671F">
        <w:rPr>
          <w:rFonts w:ascii="Times New Roman" w:hAnsi="Times New Roman" w:cs="Times New Roman"/>
          <w:sz w:val="24"/>
          <w:szCs w:val="24"/>
        </w:rPr>
        <w:t>/üründen farkl</w:t>
      </w:r>
      <w:r w:rsidR="005F4CCB">
        <w:rPr>
          <w:rFonts w:ascii="Times New Roman" w:hAnsi="Times New Roman" w:cs="Times New Roman"/>
          <w:sz w:val="24"/>
          <w:szCs w:val="24"/>
        </w:rPr>
        <w:t xml:space="preserve">ı özelliklere sahip olmasından dolayı geleneksel pazarlama karması elemanlarına ilave olarak </w:t>
      </w:r>
      <w:r w:rsidR="002F17CA" w:rsidRPr="002F17CA">
        <w:rPr>
          <w:rFonts w:ascii="Times New Roman" w:hAnsi="Times New Roman" w:cs="Times New Roman"/>
          <w:sz w:val="24"/>
          <w:szCs w:val="24"/>
        </w:rPr>
        <w:t>fiziksel çevre</w:t>
      </w:r>
      <w:r w:rsidR="00CF48D2">
        <w:rPr>
          <w:rFonts w:ascii="Times New Roman" w:hAnsi="Times New Roman" w:cs="Times New Roman"/>
          <w:sz w:val="24"/>
          <w:szCs w:val="24"/>
        </w:rPr>
        <w:t xml:space="preserve"> </w:t>
      </w:r>
      <w:r w:rsidR="00CF48D2" w:rsidRPr="00CF48D2">
        <w:rPr>
          <w:rFonts w:ascii="Times New Roman" w:hAnsi="Times New Roman" w:cs="Times New Roman"/>
          <w:sz w:val="24"/>
          <w:szCs w:val="24"/>
        </w:rPr>
        <w:t>(Physical Evidence)</w:t>
      </w:r>
      <w:r w:rsidR="002F17CA" w:rsidRPr="002F17CA">
        <w:rPr>
          <w:rFonts w:ascii="Times New Roman" w:hAnsi="Times New Roman" w:cs="Times New Roman"/>
          <w:sz w:val="24"/>
          <w:szCs w:val="24"/>
        </w:rPr>
        <w:t>, süreç</w:t>
      </w:r>
      <w:r w:rsidR="00841272">
        <w:rPr>
          <w:rFonts w:ascii="Times New Roman" w:hAnsi="Times New Roman" w:cs="Times New Roman"/>
          <w:sz w:val="24"/>
          <w:szCs w:val="24"/>
        </w:rPr>
        <w:t xml:space="preserve"> </w:t>
      </w:r>
      <w:r w:rsidR="00CF48D2" w:rsidRPr="00CF48D2">
        <w:rPr>
          <w:rFonts w:ascii="Times New Roman" w:hAnsi="Times New Roman" w:cs="Times New Roman"/>
          <w:sz w:val="24"/>
          <w:szCs w:val="24"/>
        </w:rPr>
        <w:t>(Processes)</w:t>
      </w:r>
      <w:r w:rsidR="002F17CA" w:rsidRPr="002F17CA">
        <w:rPr>
          <w:rFonts w:ascii="Times New Roman" w:hAnsi="Times New Roman" w:cs="Times New Roman"/>
          <w:sz w:val="24"/>
          <w:szCs w:val="24"/>
        </w:rPr>
        <w:t xml:space="preserve"> ve katılımcılar</w:t>
      </w:r>
      <w:r w:rsidR="002F17CA">
        <w:rPr>
          <w:rFonts w:ascii="Times New Roman" w:hAnsi="Times New Roman" w:cs="Times New Roman"/>
          <w:sz w:val="24"/>
          <w:szCs w:val="24"/>
        </w:rPr>
        <w:t>ın</w:t>
      </w:r>
      <w:r w:rsidR="00CF48D2">
        <w:rPr>
          <w:rFonts w:ascii="Times New Roman" w:hAnsi="Times New Roman" w:cs="Times New Roman"/>
          <w:sz w:val="24"/>
          <w:szCs w:val="24"/>
        </w:rPr>
        <w:t xml:space="preserve"> (People)</w:t>
      </w:r>
      <w:r w:rsidR="00DF5348">
        <w:rPr>
          <w:rFonts w:ascii="Times New Roman" w:hAnsi="Times New Roman" w:cs="Times New Roman"/>
          <w:sz w:val="24"/>
          <w:szCs w:val="24"/>
        </w:rPr>
        <w:t xml:space="preserve"> da</w:t>
      </w:r>
      <w:r w:rsidR="00CF48D2">
        <w:rPr>
          <w:rFonts w:ascii="Times New Roman" w:hAnsi="Times New Roman" w:cs="Times New Roman"/>
          <w:sz w:val="24"/>
          <w:szCs w:val="24"/>
        </w:rPr>
        <w:t xml:space="preserve"> </w:t>
      </w:r>
      <w:r w:rsidR="005F4CCB">
        <w:rPr>
          <w:rFonts w:ascii="Times New Roman" w:hAnsi="Times New Roman" w:cs="Times New Roman"/>
          <w:sz w:val="24"/>
          <w:szCs w:val="24"/>
        </w:rPr>
        <w:t>eklenmesiyl</w:t>
      </w:r>
      <w:r w:rsidR="002F17CA">
        <w:rPr>
          <w:rFonts w:ascii="Times New Roman" w:hAnsi="Times New Roman" w:cs="Times New Roman"/>
          <w:sz w:val="24"/>
          <w:szCs w:val="24"/>
        </w:rPr>
        <w:t>e modern pa</w:t>
      </w:r>
      <w:r w:rsidR="00841272">
        <w:rPr>
          <w:rFonts w:ascii="Times New Roman" w:hAnsi="Times New Roman" w:cs="Times New Roman"/>
          <w:sz w:val="24"/>
          <w:szCs w:val="24"/>
        </w:rPr>
        <w:t xml:space="preserve">zarlama karmasının </w:t>
      </w:r>
      <w:r w:rsidR="005F4CCB">
        <w:rPr>
          <w:rFonts w:ascii="Times New Roman" w:hAnsi="Times New Roman" w:cs="Times New Roman"/>
          <w:sz w:val="24"/>
          <w:szCs w:val="24"/>
        </w:rPr>
        <w:t>elemanları</w:t>
      </w:r>
      <w:r w:rsidR="002F17CA">
        <w:rPr>
          <w:rFonts w:ascii="Times New Roman" w:hAnsi="Times New Roman" w:cs="Times New Roman"/>
          <w:sz w:val="24"/>
          <w:szCs w:val="24"/>
        </w:rPr>
        <w:t xml:space="preserve"> oluştur</w:t>
      </w:r>
      <w:r w:rsidR="005F4CCB">
        <w:rPr>
          <w:rFonts w:ascii="Times New Roman" w:hAnsi="Times New Roman" w:cs="Times New Roman"/>
          <w:sz w:val="24"/>
          <w:szCs w:val="24"/>
        </w:rPr>
        <w:t>ul</w:t>
      </w:r>
      <w:r w:rsidR="002F17CA">
        <w:rPr>
          <w:rFonts w:ascii="Times New Roman" w:hAnsi="Times New Roman" w:cs="Times New Roman"/>
          <w:sz w:val="24"/>
          <w:szCs w:val="24"/>
        </w:rPr>
        <w:t xml:space="preserve">muştur </w:t>
      </w:r>
      <w:r w:rsidR="00AE7E4A">
        <w:rPr>
          <w:rFonts w:ascii="Times New Roman" w:hAnsi="Times New Roman" w:cs="Times New Roman"/>
          <w:sz w:val="24"/>
          <w:szCs w:val="24"/>
        </w:rPr>
        <w:t>(Anderson and</w:t>
      </w:r>
      <w:r w:rsidR="00CD51B2" w:rsidRPr="00CD51B2">
        <w:rPr>
          <w:rFonts w:ascii="Times New Roman" w:hAnsi="Times New Roman" w:cs="Times New Roman"/>
          <w:sz w:val="24"/>
          <w:szCs w:val="24"/>
        </w:rPr>
        <w:t xml:space="preserve"> Zemke, 1998).</w:t>
      </w:r>
      <w:r w:rsidR="00841272">
        <w:rPr>
          <w:rFonts w:ascii="Times New Roman" w:hAnsi="Times New Roman" w:cs="Times New Roman"/>
          <w:sz w:val="24"/>
          <w:szCs w:val="24"/>
        </w:rPr>
        <w:t xml:space="preserve"> Bu yeni yaklaşımla 4 </w:t>
      </w:r>
      <w:r w:rsidR="002C1908">
        <w:rPr>
          <w:rFonts w:ascii="Times New Roman" w:hAnsi="Times New Roman" w:cs="Times New Roman"/>
          <w:sz w:val="24"/>
          <w:szCs w:val="24"/>
        </w:rPr>
        <w:t>elemandan oluşan geleneksel pazarlama karması ye</w:t>
      </w:r>
      <w:r w:rsidR="00DF5348">
        <w:rPr>
          <w:rFonts w:ascii="Times New Roman" w:hAnsi="Times New Roman" w:cs="Times New Roman"/>
          <w:sz w:val="24"/>
          <w:szCs w:val="24"/>
        </w:rPr>
        <w:t>rini</w:t>
      </w:r>
      <w:r w:rsidR="00841272">
        <w:rPr>
          <w:rFonts w:ascii="Times New Roman" w:hAnsi="Times New Roman" w:cs="Times New Roman"/>
          <w:sz w:val="24"/>
          <w:szCs w:val="24"/>
        </w:rPr>
        <w:t xml:space="preserve"> 7 elemandan oluşan modern </w:t>
      </w:r>
      <w:r w:rsidR="002C1908" w:rsidRPr="002C1908">
        <w:rPr>
          <w:rFonts w:ascii="Times New Roman" w:hAnsi="Times New Roman" w:cs="Times New Roman"/>
          <w:sz w:val="24"/>
          <w:szCs w:val="24"/>
        </w:rPr>
        <w:t>pazarlama karmasına</w:t>
      </w:r>
      <w:r w:rsidR="00360B4F">
        <w:rPr>
          <w:rFonts w:ascii="Times New Roman" w:hAnsi="Times New Roman" w:cs="Times New Roman"/>
          <w:sz w:val="24"/>
          <w:szCs w:val="24"/>
        </w:rPr>
        <w:t xml:space="preserve"> (7P)</w:t>
      </w:r>
      <w:r w:rsidR="002C1908" w:rsidRPr="002C1908">
        <w:rPr>
          <w:rFonts w:ascii="Times New Roman" w:hAnsi="Times New Roman" w:cs="Times New Roman"/>
          <w:sz w:val="24"/>
          <w:szCs w:val="24"/>
        </w:rPr>
        <w:t xml:space="preserve"> bırakmaktadır.</w:t>
      </w:r>
    </w:p>
    <w:p w:rsidR="00B52CDB" w:rsidRPr="00841272" w:rsidRDefault="00360B4F" w:rsidP="00841272">
      <w:pPr>
        <w:pStyle w:val="ListeParagraf"/>
        <w:rPr>
          <w:rFonts w:ascii="Times New Roman" w:hAnsi="Times New Roman" w:cs="Times New Roman"/>
          <w:sz w:val="24"/>
          <w:szCs w:val="24"/>
        </w:rPr>
      </w:pPr>
      <w:r>
        <w:rPr>
          <w:rFonts w:ascii="Times New Roman" w:hAnsi="Times New Roman" w:cs="Times New Roman"/>
          <w:sz w:val="24"/>
          <w:szCs w:val="24"/>
        </w:rPr>
        <w:t>Hizmetlerle ilişkilendirilerek oluşan hizmet pazarlaması karması elemanları:</w:t>
      </w:r>
    </w:p>
    <w:p w:rsidR="00841272" w:rsidRDefault="001A259F" w:rsidP="00F127B4">
      <w:pPr>
        <w:pStyle w:val="ListeParagraf"/>
        <w:numPr>
          <w:ilvl w:val="0"/>
          <w:numId w:val="8"/>
        </w:numPr>
        <w:rPr>
          <w:rFonts w:ascii="Times New Roman" w:hAnsi="Times New Roman" w:cs="Times New Roman"/>
          <w:sz w:val="24"/>
          <w:szCs w:val="24"/>
        </w:rPr>
      </w:pPr>
      <w:r w:rsidRPr="001A259F">
        <w:rPr>
          <w:rFonts w:ascii="Times New Roman" w:hAnsi="Times New Roman" w:cs="Times New Roman"/>
          <w:sz w:val="24"/>
          <w:szCs w:val="24"/>
        </w:rPr>
        <w:t>Hizmetlerin Üretimi</w:t>
      </w:r>
      <w:r w:rsidR="0068757C">
        <w:rPr>
          <w:rFonts w:ascii="Times New Roman" w:hAnsi="Times New Roman" w:cs="Times New Roman"/>
          <w:sz w:val="24"/>
          <w:szCs w:val="24"/>
        </w:rPr>
        <w:t>,</w:t>
      </w:r>
      <w:r w:rsidR="00841272">
        <w:rPr>
          <w:rFonts w:ascii="Times New Roman" w:hAnsi="Times New Roman" w:cs="Times New Roman"/>
          <w:sz w:val="24"/>
          <w:szCs w:val="24"/>
        </w:rPr>
        <w:t xml:space="preserve"> </w:t>
      </w:r>
    </w:p>
    <w:p w:rsidR="00841272" w:rsidRDefault="001A259F" w:rsidP="00F127B4">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Hizmetlerin Fiyatlandırılması</w:t>
      </w:r>
      <w:r w:rsidR="0068757C" w:rsidRPr="00841272">
        <w:rPr>
          <w:rFonts w:ascii="Times New Roman" w:hAnsi="Times New Roman" w:cs="Times New Roman"/>
          <w:sz w:val="24"/>
          <w:szCs w:val="24"/>
        </w:rPr>
        <w:t>,</w:t>
      </w:r>
      <w:r w:rsidR="00841272">
        <w:rPr>
          <w:rFonts w:ascii="Times New Roman" w:hAnsi="Times New Roman" w:cs="Times New Roman"/>
          <w:sz w:val="24"/>
          <w:szCs w:val="24"/>
        </w:rPr>
        <w:t xml:space="preserve"> </w:t>
      </w:r>
    </w:p>
    <w:p w:rsidR="00841272" w:rsidRDefault="001A259F" w:rsidP="00F127B4">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Hizmetlerin Tutundurulması</w:t>
      </w:r>
      <w:r w:rsidR="0068757C" w:rsidRPr="00841272">
        <w:rPr>
          <w:rFonts w:ascii="Times New Roman" w:hAnsi="Times New Roman" w:cs="Times New Roman"/>
          <w:sz w:val="24"/>
          <w:szCs w:val="24"/>
        </w:rPr>
        <w:t>,</w:t>
      </w:r>
      <w:r w:rsidR="00841272">
        <w:rPr>
          <w:rFonts w:ascii="Times New Roman" w:hAnsi="Times New Roman" w:cs="Times New Roman"/>
          <w:sz w:val="24"/>
          <w:szCs w:val="24"/>
        </w:rPr>
        <w:t xml:space="preserve"> </w:t>
      </w:r>
    </w:p>
    <w:p w:rsidR="00841272" w:rsidRDefault="001A259F" w:rsidP="00F127B4">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Hizmetlerin Dağıtımı</w:t>
      </w:r>
      <w:r w:rsidR="0068757C" w:rsidRPr="00841272">
        <w:rPr>
          <w:rFonts w:ascii="Times New Roman" w:hAnsi="Times New Roman" w:cs="Times New Roman"/>
          <w:sz w:val="24"/>
          <w:szCs w:val="24"/>
        </w:rPr>
        <w:t>,</w:t>
      </w:r>
      <w:r w:rsidR="00841272">
        <w:rPr>
          <w:rFonts w:ascii="Times New Roman" w:hAnsi="Times New Roman" w:cs="Times New Roman"/>
          <w:sz w:val="24"/>
          <w:szCs w:val="24"/>
        </w:rPr>
        <w:t xml:space="preserve"> </w:t>
      </w:r>
    </w:p>
    <w:p w:rsidR="00841272" w:rsidRDefault="001A259F" w:rsidP="00F127B4">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Katılımcılar</w:t>
      </w:r>
      <w:r w:rsidR="005314A8" w:rsidRPr="00841272">
        <w:rPr>
          <w:rFonts w:ascii="Times New Roman" w:hAnsi="Times New Roman" w:cs="Times New Roman"/>
          <w:sz w:val="24"/>
          <w:szCs w:val="24"/>
        </w:rPr>
        <w:t xml:space="preserve"> (İnsan),</w:t>
      </w:r>
    </w:p>
    <w:p w:rsidR="00841272" w:rsidRDefault="001A259F" w:rsidP="00F127B4">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Fiziksel Ortam ve Fiziksel Olanaklar</w:t>
      </w:r>
      <w:r w:rsidR="0068757C" w:rsidRPr="00841272">
        <w:rPr>
          <w:rFonts w:ascii="Times New Roman" w:hAnsi="Times New Roman" w:cs="Times New Roman"/>
          <w:sz w:val="24"/>
          <w:szCs w:val="24"/>
        </w:rPr>
        <w:t>,</w:t>
      </w:r>
      <w:r w:rsidR="00841272">
        <w:rPr>
          <w:rFonts w:ascii="Times New Roman" w:hAnsi="Times New Roman" w:cs="Times New Roman"/>
          <w:sz w:val="24"/>
          <w:szCs w:val="24"/>
        </w:rPr>
        <w:t xml:space="preserve"> </w:t>
      </w:r>
    </w:p>
    <w:p w:rsidR="00841272" w:rsidRDefault="001A259F" w:rsidP="009845D7">
      <w:pPr>
        <w:pStyle w:val="ListeParagraf"/>
        <w:numPr>
          <w:ilvl w:val="0"/>
          <w:numId w:val="8"/>
        </w:numPr>
        <w:rPr>
          <w:rFonts w:ascii="Times New Roman" w:hAnsi="Times New Roman" w:cs="Times New Roman"/>
          <w:sz w:val="24"/>
          <w:szCs w:val="24"/>
        </w:rPr>
      </w:pPr>
      <w:r w:rsidRPr="00841272">
        <w:rPr>
          <w:rFonts w:ascii="Times New Roman" w:hAnsi="Times New Roman" w:cs="Times New Roman"/>
          <w:sz w:val="24"/>
          <w:szCs w:val="24"/>
        </w:rPr>
        <w:t>Hizmet Süreçleri</w:t>
      </w:r>
      <w:r w:rsidR="0068757C" w:rsidRPr="00841272">
        <w:rPr>
          <w:rFonts w:ascii="Times New Roman" w:hAnsi="Times New Roman" w:cs="Times New Roman"/>
          <w:sz w:val="24"/>
          <w:szCs w:val="24"/>
        </w:rPr>
        <w:t>dir.</w:t>
      </w:r>
    </w:p>
    <w:p w:rsidR="00594A27" w:rsidRPr="009845D7" w:rsidRDefault="00594A27" w:rsidP="00594A27">
      <w:pPr>
        <w:pStyle w:val="ListeParagraf"/>
        <w:ind w:left="1134"/>
        <w:rPr>
          <w:rFonts w:ascii="Times New Roman" w:hAnsi="Times New Roman" w:cs="Times New Roman"/>
          <w:sz w:val="24"/>
          <w:szCs w:val="24"/>
        </w:rPr>
      </w:pPr>
    </w:p>
    <w:p w:rsidR="00506919" w:rsidRPr="000A49AC" w:rsidRDefault="004379BC" w:rsidP="000A49AC">
      <w:pPr>
        <w:pStyle w:val="Balk4"/>
        <w:ind w:firstLine="709"/>
        <w:rPr>
          <w:b/>
        </w:rPr>
      </w:pPr>
      <w:bookmarkStart w:id="32" w:name="_Toc18092811"/>
      <w:r w:rsidRPr="000A49AC">
        <w:rPr>
          <w:b/>
        </w:rPr>
        <w:lastRenderedPageBreak/>
        <w:t>1</w:t>
      </w:r>
      <w:r w:rsidR="009076F2" w:rsidRPr="000A49AC">
        <w:rPr>
          <w:b/>
        </w:rPr>
        <w:t>.1.9</w:t>
      </w:r>
      <w:r w:rsidR="00DE1901" w:rsidRPr="000A49AC">
        <w:rPr>
          <w:b/>
        </w:rPr>
        <w:t>.1. Hizmetlerin Üretimi</w:t>
      </w:r>
      <w:bookmarkEnd w:id="32"/>
    </w:p>
    <w:p w:rsidR="00A12CB0" w:rsidRDefault="00A12CB0" w:rsidP="00AE7E4A">
      <w:pPr>
        <w:ind w:firstLine="709"/>
        <w:jc w:val="both"/>
        <w:rPr>
          <w:rFonts w:ascii="Times New Roman" w:hAnsi="Times New Roman" w:cs="Times New Roman"/>
          <w:sz w:val="24"/>
          <w:szCs w:val="24"/>
        </w:rPr>
      </w:pPr>
      <w:r>
        <w:rPr>
          <w:rFonts w:ascii="Times New Roman" w:hAnsi="Times New Roman" w:cs="Times New Roman"/>
          <w:sz w:val="24"/>
          <w:szCs w:val="24"/>
        </w:rPr>
        <w:t>Ürün kavramının tanımı pazarlama lite</w:t>
      </w:r>
      <w:r w:rsidR="008119C9">
        <w:rPr>
          <w:rFonts w:ascii="Times New Roman" w:hAnsi="Times New Roman" w:cs="Times New Roman"/>
          <w:sz w:val="24"/>
          <w:szCs w:val="24"/>
        </w:rPr>
        <w:t xml:space="preserve">ratüründe genel olarak fiziksel </w:t>
      </w:r>
      <w:r>
        <w:rPr>
          <w:rFonts w:ascii="Times New Roman" w:hAnsi="Times New Roman" w:cs="Times New Roman"/>
          <w:sz w:val="24"/>
          <w:szCs w:val="24"/>
        </w:rPr>
        <w:t xml:space="preserve">malları/ürünleri, hizmetleri ve fikirleri kapsayacak şekilde yapılmaktadır. Kotler’e göre, </w:t>
      </w:r>
      <w:r w:rsidR="00696796">
        <w:rPr>
          <w:rFonts w:ascii="Times New Roman" w:hAnsi="Times New Roman" w:cs="Times New Roman"/>
          <w:sz w:val="24"/>
          <w:szCs w:val="24"/>
        </w:rPr>
        <w:t>mal/</w:t>
      </w:r>
      <w:r w:rsidR="00201C83">
        <w:rPr>
          <w:rFonts w:ascii="Times New Roman" w:hAnsi="Times New Roman" w:cs="Times New Roman"/>
          <w:sz w:val="24"/>
          <w:szCs w:val="24"/>
        </w:rPr>
        <w:t>ürün, pazarlama karmasının temel elemanı</w:t>
      </w:r>
      <w:r w:rsidR="008119C9">
        <w:rPr>
          <w:rFonts w:ascii="Times New Roman" w:hAnsi="Times New Roman" w:cs="Times New Roman"/>
          <w:sz w:val="24"/>
          <w:szCs w:val="24"/>
        </w:rPr>
        <w:t xml:space="preserve"> olarak pazarda bulunan ve bazı </w:t>
      </w:r>
      <w:r w:rsidR="00201C83">
        <w:rPr>
          <w:rFonts w:ascii="Times New Roman" w:hAnsi="Times New Roman" w:cs="Times New Roman"/>
          <w:sz w:val="24"/>
          <w:szCs w:val="24"/>
        </w:rPr>
        <w:t xml:space="preserve">değişkenleri olan nesnedir. </w:t>
      </w:r>
      <w:r w:rsidR="00365A06">
        <w:rPr>
          <w:rFonts w:ascii="Times New Roman" w:hAnsi="Times New Roman" w:cs="Times New Roman"/>
          <w:sz w:val="24"/>
          <w:szCs w:val="24"/>
        </w:rPr>
        <w:t>Hizmet ise</w:t>
      </w:r>
      <w:r w:rsidR="00696796">
        <w:rPr>
          <w:rFonts w:ascii="Times New Roman" w:hAnsi="Times New Roman" w:cs="Times New Roman"/>
          <w:sz w:val="24"/>
          <w:szCs w:val="24"/>
        </w:rPr>
        <w:t xml:space="preserve"> pazarın bir </w:t>
      </w:r>
      <w:r w:rsidR="008119C9">
        <w:rPr>
          <w:rFonts w:ascii="Times New Roman" w:hAnsi="Times New Roman" w:cs="Times New Roman"/>
          <w:sz w:val="24"/>
          <w:szCs w:val="24"/>
        </w:rPr>
        <w:t xml:space="preserve">parçasıdır ve eğitim, kiralama, </w:t>
      </w:r>
      <w:r w:rsidR="00696796">
        <w:rPr>
          <w:rFonts w:ascii="Times New Roman" w:hAnsi="Times New Roman" w:cs="Times New Roman"/>
          <w:sz w:val="24"/>
          <w:szCs w:val="24"/>
        </w:rPr>
        <w:t>dağıtım, tadilat gibi faaliyetlerin üretici tarafından sunulmasıdır.</w:t>
      </w:r>
      <w:r w:rsidR="008119C9">
        <w:rPr>
          <w:rFonts w:ascii="Times New Roman" w:hAnsi="Times New Roman" w:cs="Times New Roman"/>
          <w:sz w:val="24"/>
          <w:szCs w:val="24"/>
        </w:rPr>
        <w:t xml:space="preserve"> Sektörde faaliyette </w:t>
      </w:r>
      <w:r w:rsidR="00536B9B">
        <w:rPr>
          <w:rFonts w:ascii="Times New Roman" w:hAnsi="Times New Roman" w:cs="Times New Roman"/>
          <w:sz w:val="24"/>
          <w:szCs w:val="24"/>
        </w:rPr>
        <w:t>bulunan i</w:t>
      </w:r>
      <w:r w:rsidR="00A54081">
        <w:rPr>
          <w:rFonts w:ascii="Times New Roman" w:hAnsi="Times New Roman" w:cs="Times New Roman"/>
          <w:sz w:val="24"/>
          <w:szCs w:val="24"/>
        </w:rPr>
        <w:t>şletmeler malın/ürünün sunumunda ve ka</w:t>
      </w:r>
      <w:r w:rsidR="008119C9">
        <w:rPr>
          <w:rFonts w:ascii="Times New Roman" w:hAnsi="Times New Roman" w:cs="Times New Roman"/>
          <w:sz w:val="24"/>
          <w:szCs w:val="24"/>
        </w:rPr>
        <w:t xml:space="preserve">litesinde farklılaşmaya giderek </w:t>
      </w:r>
      <w:r w:rsidR="00A54081">
        <w:rPr>
          <w:rFonts w:ascii="Times New Roman" w:hAnsi="Times New Roman" w:cs="Times New Roman"/>
          <w:sz w:val="24"/>
          <w:szCs w:val="24"/>
        </w:rPr>
        <w:t xml:space="preserve">malın/ürünün değerini arttırmayı amaçlar </w:t>
      </w:r>
      <w:r w:rsidR="00AE7E4A">
        <w:rPr>
          <w:rFonts w:ascii="Times New Roman" w:hAnsi="Times New Roman" w:cs="Times New Roman"/>
          <w:sz w:val="24"/>
          <w:szCs w:val="24"/>
        </w:rPr>
        <w:t>(Özgül,</w:t>
      </w:r>
      <w:r w:rsidR="00A54081" w:rsidRPr="00A54081">
        <w:rPr>
          <w:rFonts w:ascii="Times New Roman" w:hAnsi="Times New Roman" w:cs="Times New Roman"/>
          <w:sz w:val="24"/>
          <w:szCs w:val="24"/>
        </w:rPr>
        <w:t xml:space="preserve"> 2008). </w:t>
      </w:r>
    </w:p>
    <w:p w:rsidR="00791843" w:rsidRDefault="008C0A9E" w:rsidP="008119C9">
      <w:pPr>
        <w:ind w:firstLine="709"/>
        <w:jc w:val="both"/>
        <w:rPr>
          <w:rFonts w:ascii="Times New Roman" w:hAnsi="Times New Roman" w:cs="Times New Roman"/>
          <w:sz w:val="24"/>
          <w:szCs w:val="24"/>
        </w:rPr>
      </w:pPr>
      <w:r>
        <w:rPr>
          <w:rFonts w:ascii="Times New Roman" w:hAnsi="Times New Roman" w:cs="Times New Roman"/>
          <w:sz w:val="24"/>
          <w:szCs w:val="24"/>
        </w:rPr>
        <w:t>Hizmetlerde de mallarda/</w:t>
      </w:r>
      <w:r w:rsidR="00C6245D">
        <w:rPr>
          <w:rFonts w:ascii="Times New Roman" w:hAnsi="Times New Roman" w:cs="Times New Roman"/>
          <w:sz w:val="24"/>
          <w:szCs w:val="24"/>
        </w:rPr>
        <w:t>ürünlerde olduğu gibi çekirdek</w:t>
      </w:r>
      <w:r>
        <w:rPr>
          <w:rFonts w:ascii="Times New Roman" w:hAnsi="Times New Roman" w:cs="Times New Roman"/>
          <w:sz w:val="24"/>
          <w:szCs w:val="24"/>
        </w:rPr>
        <w:t xml:space="preserve"> hizmet ve</w:t>
      </w:r>
      <w:r w:rsidR="00C6245D">
        <w:rPr>
          <w:rFonts w:ascii="Times New Roman" w:hAnsi="Times New Roman" w:cs="Times New Roman"/>
          <w:sz w:val="24"/>
          <w:szCs w:val="24"/>
        </w:rPr>
        <w:t xml:space="preserve"> bu</w:t>
      </w:r>
      <w:r w:rsidR="008119C9">
        <w:rPr>
          <w:rFonts w:ascii="Times New Roman" w:hAnsi="Times New Roman" w:cs="Times New Roman"/>
          <w:sz w:val="24"/>
          <w:szCs w:val="24"/>
        </w:rPr>
        <w:t xml:space="preserve"> hizmetin </w:t>
      </w:r>
      <w:r w:rsidR="008E2CFA">
        <w:rPr>
          <w:rFonts w:ascii="Times New Roman" w:hAnsi="Times New Roman" w:cs="Times New Roman"/>
          <w:sz w:val="24"/>
          <w:szCs w:val="24"/>
        </w:rPr>
        <w:t>daha ayrıntılı</w:t>
      </w:r>
      <w:r w:rsidR="00C6245D">
        <w:rPr>
          <w:rFonts w:ascii="Times New Roman" w:hAnsi="Times New Roman" w:cs="Times New Roman"/>
          <w:sz w:val="24"/>
          <w:szCs w:val="24"/>
        </w:rPr>
        <w:t xml:space="preserve"> uzantıları olan</w:t>
      </w:r>
      <w:r>
        <w:rPr>
          <w:rFonts w:ascii="Times New Roman" w:hAnsi="Times New Roman" w:cs="Times New Roman"/>
          <w:sz w:val="24"/>
          <w:szCs w:val="24"/>
        </w:rPr>
        <w:t xml:space="preserve"> zenginleştirilmiş</w:t>
      </w:r>
      <w:r w:rsidR="00C6245D">
        <w:rPr>
          <w:rFonts w:ascii="Times New Roman" w:hAnsi="Times New Roman" w:cs="Times New Roman"/>
          <w:sz w:val="24"/>
          <w:szCs w:val="24"/>
        </w:rPr>
        <w:t xml:space="preserve"> hizmet</w:t>
      </w:r>
      <w:r>
        <w:rPr>
          <w:rFonts w:ascii="Times New Roman" w:hAnsi="Times New Roman" w:cs="Times New Roman"/>
          <w:sz w:val="24"/>
          <w:szCs w:val="24"/>
        </w:rPr>
        <w:t xml:space="preserve"> ve destekleyici hizmetler bulunmaktadır. </w:t>
      </w:r>
      <w:r w:rsidR="00C6245D">
        <w:rPr>
          <w:rFonts w:ascii="Times New Roman" w:hAnsi="Times New Roman" w:cs="Times New Roman"/>
          <w:sz w:val="24"/>
          <w:szCs w:val="24"/>
        </w:rPr>
        <w:t xml:space="preserve">Çekirdek hizmet müşteriler açısından temel (öz) faydayı sağlayan ya da temel (öz) sorunu gideren hizmettir. Bu nedenle çekirdek hizmete, temel hizmet ya da öz hizmet de denilmektedir. Örneğin, bu çalışmanın konusunda yer alan havayolu </w:t>
      </w:r>
      <w:r w:rsidR="00D321E2">
        <w:rPr>
          <w:rFonts w:ascii="Times New Roman" w:hAnsi="Times New Roman" w:cs="Times New Roman"/>
          <w:sz w:val="24"/>
          <w:szCs w:val="24"/>
        </w:rPr>
        <w:t>işletmesinin tüketiciye sunduğu seyahat hizmeti çekirdek hizmet diğer adıyla</w:t>
      </w:r>
      <w:r w:rsidR="00C6245D">
        <w:rPr>
          <w:rFonts w:ascii="Times New Roman" w:hAnsi="Times New Roman" w:cs="Times New Roman"/>
          <w:sz w:val="24"/>
          <w:szCs w:val="24"/>
        </w:rPr>
        <w:t xml:space="preserve"> temel hizmettir.</w:t>
      </w:r>
      <w:r w:rsidR="0085271B">
        <w:rPr>
          <w:rFonts w:ascii="Times New Roman" w:hAnsi="Times New Roman" w:cs="Times New Roman"/>
          <w:sz w:val="24"/>
          <w:szCs w:val="24"/>
        </w:rPr>
        <w:t xml:space="preserve"> </w:t>
      </w:r>
      <w:r w:rsidR="005A3627">
        <w:rPr>
          <w:rFonts w:ascii="Times New Roman" w:hAnsi="Times New Roman" w:cs="Times New Roman"/>
          <w:sz w:val="24"/>
          <w:szCs w:val="24"/>
        </w:rPr>
        <w:t>Destekleyici hizmetler ise temel hizmetin gerçekleştirilmesi için sunulan</w:t>
      </w:r>
      <w:r w:rsidR="008119C9">
        <w:rPr>
          <w:rFonts w:ascii="Times New Roman" w:hAnsi="Times New Roman" w:cs="Times New Roman"/>
          <w:sz w:val="24"/>
          <w:szCs w:val="24"/>
        </w:rPr>
        <w:t xml:space="preserve"> </w:t>
      </w:r>
      <w:r w:rsidR="00D321E2">
        <w:rPr>
          <w:rFonts w:ascii="Times New Roman" w:hAnsi="Times New Roman" w:cs="Times New Roman"/>
          <w:sz w:val="24"/>
          <w:szCs w:val="24"/>
        </w:rPr>
        <w:t xml:space="preserve">diğer hizmetlerdir. Temel </w:t>
      </w:r>
      <w:r w:rsidR="005A3627">
        <w:rPr>
          <w:rFonts w:ascii="Times New Roman" w:hAnsi="Times New Roman" w:cs="Times New Roman"/>
          <w:sz w:val="24"/>
          <w:szCs w:val="24"/>
        </w:rPr>
        <w:t>hizmeti sağlıklı beslenme olan bir lokantanın bu hizmeti sunarken servis, masa temizleme, karşılama gibi</w:t>
      </w:r>
      <w:r w:rsidR="00857683">
        <w:rPr>
          <w:rFonts w:ascii="Times New Roman" w:hAnsi="Times New Roman" w:cs="Times New Roman"/>
          <w:sz w:val="24"/>
          <w:szCs w:val="24"/>
        </w:rPr>
        <w:t xml:space="preserve"> temel</w:t>
      </w:r>
      <w:r w:rsidR="005A3627">
        <w:rPr>
          <w:rFonts w:ascii="Times New Roman" w:hAnsi="Times New Roman" w:cs="Times New Roman"/>
          <w:sz w:val="24"/>
          <w:szCs w:val="24"/>
        </w:rPr>
        <w:t xml:space="preserve"> hizmeti destekleyici hizmetler de sunması gerekmektedir.</w:t>
      </w:r>
      <w:r w:rsidR="00D56575">
        <w:rPr>
          <w:rFonts w:ascii="Times New Roman" w:hAnsi="Times New Roman" w:cs="Times New Roman"/>
          <w:sz w:val="24"/>
          <w:szCs w:val="24"/>
        </w:rPr>
        <w:t xml:space="preserve"> Teme</w:t>
      </w:r>
      <w:r w:rsidR="00857683">
        <w:rPr>
          <w:rFonts w:ascii="Times New Roman" w:hAnsi="Times New Roman" w:cs="Times New Roman"/>
          <w:sz w:val="24"/>
          <w:szCs w:val="24"/>
        </w:rPr>
        <w:t>l hizmetin kalitesin</w:t>
      </w:r>
      <w:r w:rsidR="0014379B">
        <w:rPr>
          <w:rFonts w:ascii="Times New Roman" w:hAnsi="Times New Roman" w:cs="Times New Roman"/>
          <w:sz w:val="24"/>
          <w:szCs w:val="24"/>
        </w:rPr>
        <w:t>i arttırıp müşteri tatmini oluştur</w:t>
      </w:r>
      <w:r w:rsidR="00857683">
        <w:rPr>
          <w:rFonts w:ascii="Times New Roman" w:hAnsi="Times New Roman" w:cs="Times New Roman"/>
          <w:sz w:val="24"/>
          <w:szCs w:val="24"/>
        </w:rPr>
        <w:t>arak</w:t>
      </w:r>
      <w:r w:rsidR="00D56575">
        <w:rPr>
          <w:rFonts w:ascii="Times New Roman" w:hAnsi="Times New Roman" w:cs="Times New Roman"/>
          <w:sz w:val="24"/>
          <w:szCs w:val="24"/>
        </w:rPr>
        <w:t xml:space="preserve"> rekabet üstünlüğüne katkı sağlayan hizmetler</w:t>
      </w:r>
      <w:r w:rsidR="008119C9">
        <w:rPr>
          <w:rFonts w:ascii="Times New Roman" w:hAnsi="Times New Roman" w:cs="Times New Roman"/>
          <w:sz w:val="24"/>
          <w:szCs w:val="24"/>
        </w:rPr>
        <w:t xml:space="preserve"> zenginleştirilmiş hizmetlerdir </w:t>
      </w:r>
      <w:r w:rsidR="00AA5BFA">
        <w:rPr>
          <w:rFonts w:ascii="Times New Roman" w:hAnsi="Times New Roman" w:cs="Times New Roman"/>
          <w:sz w:val="24"/>
          <w:szCs w:val="24"/>
        </w:rPr>
        <w:t xml:space="preserve">(Kotler and </w:t>
      </w:r>
      <w:r w:rsidR="00D56575" w:rsidRPr="00D56575">
        <w:rPr>
          <w:rFonts w:ascii="Times New Roman" w:hAnsi="Times New Roman" w:cs="Times New Roman"/>
          <w:sz w:val="24"/>
          <w:szCs w:val="24"/>
        </w:rPr>
        <w:t>Armstrong, 2001).</w:t>
      </w:r>
      <w:r w:rsidR="00D56575">
        <w:rPr>
          <w:rFonts w:ascii="Times New Roman" w:hAnsi="Times New Roman" w:cs="Times New Roman"/>
          <w:sz w:val="24"/>
          <w:szCs w:val="24"/>
        </w:rPr>
        <w:t xml:space="preserve"> Kuaförde saç kesiminden sonra saçın şeklini göstermek adına</w:t>
      </w:r>
      <w:r w:rsidR="008E2CFA">
        <w:rPr>
          <w:rFonts w:ascii="Times New Roman" w:hAnsi="Times New Roman" w:cs="Times New Roman"/>
          <w:sz w:val="24"/>
          <w:szCs w:val="24"/>
        </w:rPr>
        <w:t xml:space="preserve"> ücretsiz fön çekilmesi zenginleştirilmiş hizmete örnek gösterilebilir.</w:t>
      </w:r>
    </w:p>
    <w:p w:rsidR="008C0A9E" w:rsidRDefault="00C77535" w:rsidP="00594A27">
      <w:pPr>
        <w:ind w:firstLine="709"/>
        <w:jc w:val="both"/>
        <w:rPr>
          <w:rFonts w:ascii="Times New Roman" w:hAnsi="Times New Roman" w:cs="Times New Roman"/>
          <w:sz w:val="24"/>
          <w:szCs w:val="24"/>
        </w:rPr>
      </w:pPr>
      <w:r>
        <w:rPr>
          <w:rFonts w:ascii="Times New Roman" w:hAnsi="Times New Roman" w:cs="Times New Roman"/>
          <w:sz w:val="24"/>
          <w:szCs w:val="24"/>
        </w:rPr>
        <w:t>Mallar ve ü</w:t>
      </w:r>
      <w:r w:rsidR="00791843">
        <w:rPr>
          <w:rFonts w:ascii="Times New Roman" w:hAnsi="Times New Roman" w:cs="Times New Roman"/>
          <w:sz w:val="24"/>
          <w:szCs w:val="24"/>
        </w:rPr>
        <w:t>rünlerdeki gibi hizmetlerin de hayat eğrisi vardır. Bu yüzden hizmet geliştirme fonksiyonları hizmet işletmelerinde önem arz etmektedir. Tek’e</w:t>
      </w:r>
      <w:r w:rsidR="008119C9">
        <w:rPr>
          <w:rFonts w:ascii="Times New Roman" w:hAnsi="Times New Roman" w:cs="Times New Roman"/>
          <w:sz w:val="24"/>
          <w:szCs w:val="24"/>
        </w:rPr>
        <w:t xml:space="preserve"> </w:t>
      </w:r>
      <w:r w:rsidR="00791843">
        <w:rPr>
          <w:rFonts w:ascii="Times New Roman" w:hAnsi="Times New Roman" w:cs="Times New Roman"/>
          <w:sz w:val="24"/>
          <w:szCs w:val="24"/>
        </w:rPr>
        <w:t>(1999) göre, hizmet pazarlamasında işletmeler</w:t>
      </w:r>
      <w:r>
        <w:rPr>
          <w:rFonts w:ascii="Times New Roman" w:hAnsi="Times New Roman" w:cs="Times New Roman"/>
          <w:sz w:val="24"/>
          <w:szCs w:val="24"/>
        </w:rPr>
        <w:t>in</w:t>
      </w:r>
      <w:r w:rsidR="00791843">
        <w:rPr>
          <w:rFonts w:ascii="Times New Roman" w:hAnsi="Times New Roman" w:cs="Times New Roman"/>
          <w:sz w:val="24"/>
          <w:szCs w:val="24"/>
        </w:rPr>
        <w:t xml:space="preserve"> hi</w:t>
      </w:r>
      <w:r>
        <w:rPr>
          <w:rFonts w:ascii="Times New Roman" w:hAnsi="Times New Roman" w:cs="Times New Roman"/>
          <w:sz w:val="24"/>
          <w:szCs w:val="24"/>
        </w:rPr>
        <w:t xml:space="preserve">zmet ile </w:t>
      </w:r>
      <w:r w:rsidR="003C6CE2">
        <w:rPr>
          <w:rFonts w:ascii="Times New Roman" w:hAnsi="Times New Roman" w:cs="Times New Roman"/>
          <w:sz w:val="24"/>
          <w:szCs w:val="24"/>
        </w:rPr>
        <w:t>ilgili olan yeni bir pazar oluştur</w:t>
      </w:r>
      <w:r>
        <w:rPr>
          <w:rFonts w:ascii="Times New Roman" w:hAnsi="Times New Roman" w:cs="Times New Roman"/>
          <w:sz w:val="24"/>
          <w:szCs w:val="24"/>
        </w:rPr>
        <w:t>makta gerekli olan markalama</w:t>
      </w:r>
      <w:r w:rsidR="00791843">
        <w:rPr>
          <w:rFonts w:ascii="Times New Roman" w:hAnsi="Times New Roman" w:cs="Times New Roman"/>
          <w:sz w:val="24"/>
          <w:szCs w:val="24"/>
        </w:rPr>
        <w:t xml:space="preserve">, fiziksel çevre, farklılaştırma, pazar bölümlemesi gibi </w:t>
      </w:r>
      <w:r>
        <w:rPr>
          <w:rFonts w:ascii="Times New Roman" w:hAnsi="Times New Roman" w:cs="Times New Roman"/>
          <w:sz w:val="24"/>
          <w:szCs w:val="24"/>
        </w:rPr>
        <w:t>stratejileri geliştirmek için</w:t>
      </w:r>
      <w:r w:rsidR="00791843">
        <w:rPr>
          <w:rFonts w:ascii="Times New Roman" w:hAnsi="Times New Roman" w:cs="Times New Roman"/>
          <w:sz w:val="24"/>
          <w:szCs w:val="24"/>
        </w:rPr>
        <w:t xml:space="preserve"> iyi bir araştırma yapmaları gerekmektedir.</w:t>
      </w:r>
    </w:p>
    <w:p w:rsidR="00594A27" w:rsidRPr="00A12CB0" w:rsidRDefault="00594A27" w:rsidP="00594A27">
      <w:pPr>
        <w:ind w:firstLine="709"/>
        <w:jc w:val="both"/>
        <w:rPr>
          <w:rFonts w:ascii="Times New Roman" w:hAnsi="Times New Roman" w:cs="Times New Roman"/>
          <w:sz w:val="24"/>
          <w:szCs w:val="24"/>
        </w:rPr>
      </w:pPr>
    </w:p>
    <w:p w:rsidR="00DE1901" w:rsidRPr="000A49AC" w:rsidRDefault="009076F2" w:rsidP="000A49AC">
      <w:pPr>
        <w:pStyle w:val="Balk4"/>
        <w:ind w:firstLine="709"/>
        <w:rPr>
          <w:b/>
        </w:rPr>
      </w:pPr>
      <w:bookmarkStart w:id="33" w:name="_Toc18092812"/>
      <w:r w:rsidRPr="000A49AC">
        <w:rPr>
          <w:b/>
        </w:rPr>
        <w:t>1.1.9</w:t>
      </w:r>
      <w:r w:rsidR="002C7546" w:rsidRPr="000A49AC">
        <w:rPr>
          <w:b/>
        </w:rPr>
        <w:t xml:space="preserve">.2. </w:t>
      </w:r>
      <w:r w:rsidR="00DE1901" w:rsidRPr="000A49AC">
        <w:rPr>
          <w:b/>
        </w:rPr>
        <w:t>Hizmetlerin Fiyatlandırılması</w:t>
      </w:r>
      <w:bookmarkEnd w:id="33"/>
    </w:p>
    <w:p w:rsidR="00522F89" w:rsidRDefault="00522F89" w:rsidP="00E66037">
      <w:pPr>
        <w:ind w:firstLine="709"/>
        <w:jc w:val="both"/>
        <w:rPr>
          <w:rFonts w:ascii="Times New Roman" w:hAnsi="Times New Roman" w:cs="Times New Roman"/>
          <w:sz w:val="24"/>
          <w:szCs w:val="24"/>
        </w:rPr>
      </w:pPr>
      <w:r>
        <w:rPr>
          <w:rFonts w:ascii="Times New Roman" w:hAnsi="Times New Roman" w:cs="Times New Roman"/>
          <w:sz w:val="24"/>
          <w:szCs w:val="24"/>
        </w:rPr>
        <w:t>Fiyatlandırma, hem işletmelerin amaçları</w:t>
      </w:r>
      <w:r w:rsidR="00E66037">
        <w:rPr>
          <w:rFonts w:ascii="Times New Roman" w:hAnsi="Times New Roman" w:cs="Times New Roman"/>
          <w:sz w:val="24"/>
          <w:szCs w:val="24"/>
        </w:rPr>
        <w:t xml:space="preserve">na ulaşmasında hem de pazarlama </w:t>
      </w:r>
      <w:r w:rsidR="00247B75">
        <w:rPr>
          <w:rFonts w:ascii="Times New Roman" w:hAnsi="Times New Roman" w:cs="Times New Roman"/>
          <w:sz w:val="24"/>
          <w:szCs w:val="24"/>
        </w:rPr>
        <w:t xml:space="preserve">açısından büyük bir öneme sahiptir (Yıldırım, 2014). Dolasıyla ürün veya hizmet pazarlamasında fiyat; tutundurma ve </w:t>
      </w:r>
      <w:r w:rsidR="007C5A98">
        <w:rPr>
          <w:rFonts w:ascii="Times New Roman" w:hAnsi="Times New Roman" w:cs="Times New Roman"/>
          <w:sz w:val="24"/>
          <w:szCs w:val="24"/>
        </w:rPr>
        <w:t>mekân</w:t>
      </w:r>
      <w:r w:rsidR="00247B75">
        <w:rPr>
          <w:rFonts w:ascii="Times New Roman" w:hAnsi="Times New Roman" w:cs="Times New Roman"/>
          <w:sz w:val="24"/>
          <w:szCs w:val="24"/>
        </w:rPr>
        <w:t xml:space="preserve"> (yer) bileşenlerini kapsadığından pazarlama </w:t>
      </w:r>
      <w:r w:rsidR="00247B75">
        <w:rPr>
          <w:rFonts w:ascii="Times New Roman" w:hAnsi="Times New Roman" w:cs="Times New Roman"/>
          <w:sz w:val="24"/>
          <w:szCs w:val="24"/>
        </w:rPr>
        <w:lastRenderedPageBreak/>
        <w:t>karmasını tamamlar ve pazarı çekici kılabilecek en cazip fiyatlandırmanın yapılmasına olanak sağlar (Çıtak, 2014)</w:t>
      </w:r>
      <w:r w:rsidR="00D07F39">
        <w:rPr>
          <w:rFonts w:ascii="Times New Roman" w:hAnsi="Times New Roman" w:cs="Times New Roman"/>
          <w:sz w:val="24"/>
          <w:szCs w:val="24"/>
        </w:rPr>
        <w:t>.</w:t>
      </w:r>
    </w:p>
    <w:p w:rsidR="00D07F39" w:rsidRDefault="00366EDF" w:rsidP="00E66037">
      <w:pPr>
        <w:ind w:firstLine="709"/>
        <w:jc w:val="both"/>
        <w:rPr>
          <w:rFonts w:ascii="Times New Roman" w:hAnsi="Times New Roman" w:cs="Times New Roman"/>
          <w:sz w:val="24"/>
          <w:szCs w:val="24"/>
        </w:rPr>
      </w:pPr>
      <w:r>
        <w:rPr>
          <w:rFonts w:ascii="Times New Roman" w:hAnsi="Times New Roman" w:cs="Times New Roman"/>
          <w:sz w:val="24"/>
          <w:szCs w:val="24"/>
        </w:rPr>
        <w:t xml:space="preserve">Fiyat unsuru, pazarda rekabet üstünlüğü sağlamada ve mala/ürüne uygun imajın </w:t>
      </w:r>
      <w:r w:rsidR="00BA7A31">
        <w:rPr>
          <w:rFonts w:ascii="Times New Roman" w:hAnsi="Times New Roman" w:cs="Times New Roman"/>
          <w:sz w:val="24"/>
          <w:szCs w:val="24"/>
        </w:rPr>
        <w:t xml:space="preserve">oluşturulmasında </w:t>
      </w:r>
      <w:r>
        <w:rPr>
          <w:rFonts w:ascii="Times New Roman" w:hAnsi="Times New Roman" w:cs="Times New Roman"/>
          <w:sz w:val="24"/>
          <w:szCs w:val="24"/>
        </w:rPr>
        <w:t xml:space="preserve">oldukça etkili bir araçtır. Bu nedenle </w:t>
      </w:r>
      <w:r w:rsidR="006B5E1E">
        <w:rPr>
          <w:rFonts w:ascii="Times New Roman" w:hAnsi="Times New Roman" w:cs="Times New Roman"/>
          <w:sz w:val="24"/>
          <w:szCs w:val="24"/>
        </w:rPr>
        <w:t>farklı</w:t>
      </w:r>
      <w:r>
        <w:rPr>
          <w:rFonts w:ascii="Times New Roman" w:hAnsi="Times New Roman" w:cs="Times New Roman"/>
          <w:sz w:val="24"/>
          <w:szCs w:val="24"/>
        </w:rPr>
        <w:t xml:space="preserve"> fiyatlandırmanın hizmetleri etkilediği söylenebilmektedir. Genel olarak fiyat pazardaki diğer işletmelerden ve talepten etkilenmektedir. Dolayısıyla fiyat etkin bir taktik ve strateji aracıdır </w:t>
      </w:r>
      <w:r w:rsidRPr="00366EDF">
        <w:rPr>
          <w:rFonts w:ascii="Times New Roman" w:hAnsi="Times New Roman" w:cs="Times New Roman"/>
          <w:sz w:val="24"/>
          <w:szCs w:val="24"/>
        </w:rPr>
        <w:t>(Goncalves, 1998).</w:t>
      </w:r>
      <w:r w:rsidR="004133A8">
        <w:rPr>
          <w:rFonts w:ascii="Times New Roman" w:hAnsi="Times New Roman" w:cs="Times New Roman"/>
          <w:sz w:val="24"/>
          <w:szCs w:val="24"/>
        </w:rPr>
        <w:t xml:space="preserve"> </w:t>
      </w:r>
    </w:p>
    <w:p w:rsidR="00192EC0" w:rsidRDefault="00B3376B" w:rsidP="00E66037">
      <w:pPr>
        <w:ind w:firstLine="709"/>
        <w:jc w:val="both"/>
        <w:rPr>
          <w:rFonts w:ascii="Times New Roman" w:hAnsi="Times New Roman" w:cs="Times New Roman"/>
          <w:sz w:val="24"/>
          <w:szCs w:val="24"/>
        </w:rPr>
      </w:pPr>
      <w:r>
        <w:rPr>
          <w:rFonts w:ascii="Times New Roman" w:hAnsi="Times New Roman" w:cs="Times New Roman"/>
          <w:sz w:val="24"/>
          <w:szCs w:val="24"/>
        </w:rPr>
        <w:t>Hizmetlerin daha önce bahsettiğimiz özellikleri nedeniyle mala/ürüne göre fiyatlandırılması daha zor ve karmaşık olduğu gibi talepte görülen dalgalanmaları da mala/ürüne göre fazladır. Avukatlık, dokto</w:t>
      </w:r>
      <w:r w:rsidR="00CB6042">
        <w:rPr>
          <w:rFonts w:ascii="Times New Roman" w:hAnsi="Times New Roman" w:cs="Times New Roman"/>
          <w:sz w:val="24"/>
          <w:szCs w:val="24"/>
        </w:rPr>
        <w:t>rluk gibi uzmanlık alanlarında</w:t>
      </w:r>
      <w:r>
        <w:rPr>
          <w:rFonts w:ascii="Times New Roman" w:hAnsi="Times New Roman" w:cs="Times New Roman"/>
          <w:sz w:val="24"/>
          <w:szCs w:val="24"/>
        </w:rPr>
        <w:t xml:space="preserve"> maliyetlere ek bir ücret yönteminin kullanıldığı yaygın olarak görülmektedir. Y</w:t>
      </w:r>
      <w:r w:rsidR="00E66037">
        <w:rPr>
          <w:rFonts w:ascii="Times New Roman" w:hAnsi="Times New Roman" w:cs="Times New Roman"/>
          <w:sz w:val="24"/>
          <w:szCs w:val="24"/>
        </w:rPr>
        <w:t xml:space="preserve">üksek yatırım </w:t>
      </w:r>
      <w:r w:rsidR="003B6DB4">
        <w:rPr>
          <w:rFonts w:ascii="Times New Roman" w:hAnsi="Times New Roman" w:cs="Times New Roman"/>
          <w:sz w:val="24"/>
          <w:szCs w:val="24"/>
        </w:rPr>
        <w:t>değerine sahip</w:t>
      </w:r>
      <w:r>
        <w:rPr>
          <w:rFonts w:ascii="Times New Roman" w:hAnsi="Times New Roman" w:cs="Times New Roman"/>
          <w:sz w:val="24"/>
          <w:szCs w:val="24"/>
        </w:rPr>
        <w:t xml:space="preserve"> olan hava taşımacılığı gibi hizmetlerde, </w:t>
      </w:r>
      <w:r w:rsidR="003B6DB4">
        <w:rPr>
          <w:rFonts w:ascii="Times New Roman" w:hAnsi="Times New Roman" w:cs="Times New Roman"/>
          <w:sz w:val="24"/>
          <w:szCs w:val="24"/>
        </w:rPr>
        <w:t>belirli</w:t>
      </w:r>
      <w:r w:rsidR="00BE2C7B">
        <w:rPr>
          <w:rFonts w:ascii="Times New Roman" w:hAnsi="Times New Roman" w:cs="Times New Roman"/>
          <w:sz w:val="24"/>
          <w:szCs w:val="24"/>
        </w:rPr>
        <w:t xml:space="preserve"> bir geri dönüş süresi vardır ve </w:t>
      </w:r>
      <w:r w:rsidR="003B6DB4">
        <w:rPr>
          <w:rFonts w:ascii="Times New Roman" w:hAnsi="Times New Roman" w:cs="Times New Roman"/>
          <w:sz w:val="24"/>
          <w:szCs w:val="24"/>
        </w:rPr>
        <w:t>fiyatlandırmada uygulanacak strateji için</w:t>
      </w:r>
      <w:r w:rsidR="00BE2C7B">
        <w:rPr>
          <w:rFonts w:ascii="Times New Roman" w:hAnsi="Times New Roman" w:cs="Times New Roman"/>
          <w:sz w:val="24"/>
          <w:szCs w:val="24"/>
        </w:rPr>
        <w:t xml:space="preserve"> bu süre </w:t>
      </w:r>
      <w:r w:rsidR="003B6DB4">
        <w:rPr>
          <w:rFonts w:ascii="Times New Roman" w:hAnsi="Times New Roman" w:cs="Times New Roman"/>
          <w:sz w:val="24"/>
          <w:szCs w:val="24"/>
        </w:rPr>
        <w:t xml:space="preserve">dikkate alınmaktadır. Hizmetler </w:t>
      </w:r>
      <w:r w:rsidR="00BE2C7B">
        <w:rPr>
          <w:rFonts w:ascii="Times New Roman" w:hAnsi="Times New Roman" w:cs="Times New Roman"/>
          <w:sz w:val="24"/>
          <w:szCs w:val="24"/>
        </w:rPr>
        <w:t xml:space="preserve">depolanmadıkları için talep yönetimi yapılırken fiyat, kullanılan bir araç olarak karşımıza çıkmaktadır. Örneğin, turizm sektöründe otel fiyatları ölü sezon denilen dönemlerde düşürülebilmektedir </w:t>
      </w:r>
      <w:r w:rsidR="00BE2C7B" w:rsidRPr="00BE2C7B">
        <w:rPr>
          <w:rFonts w:ascii="Times New Roman" w:hAnsi="Times New Roman" w:cs="Times New Roman"/>
          <w:sz w:val="24"/>
          <w:szCs w:val="24"/>
        </w:rPr>
        <w:t>(Mucuk, 2004)</w:t>
      </w:r>
      <w:r w:rsidR="00BE2C7B">
        <w:rPr>
          <w:rFonts w:ascii="Times New Roman" w:hAnsi="Times New Roman" w:cs="Times New Roman"/>
          <w:sz w:val="24"/>
          <w:szCs w:val="24"/>
        </w:rPr>
        <w:t>.</w:t>
      </w:r>
    </w:p>
    <w:p w:rsidR="00E66037" w:rsidRDefault="00E66037" w:rsidP="00E66037">
      <w:pPr>
        <w:ind w:firstLine="709"/>
        <w:jc w:val="both"/>
        <w:rPr>
          <w:rFonts w:ascii="Times New Roman" w:hAnsi="Times New Roman" w:cs="Times New Roman"/>
          <w:sz w:val="24"/>
          <w:szCs w:val="24"/>
        </w:rPr>
      </w:pPr>
    </w:p>
    <w:p w:rsidR="00DE1901" w:rsidRPr="000A49AC" w:rsidRDefault="009076F2" w:rsidP="000A49AC">
      <w:pPr>
        <w:pStyle w:val="Balk4"/>
        <w:ind w:firstLine="709"/>
        <w:rPr>
          <w:b/>
        </w:rPr>
      </w:pPr>
      <w:bookmarkStart w:id="34" w:name="_Toc18092813"/>
      <w:r w:rsidRPr="000A49AC">
        <w:rPr>
          <w:b/>
        </w:rPr>
        <w:t>1.1.9</w:t>
      </w:r>
      <w:r w:rsidR="00DE1901" w:rsidRPr="000A49AC">
        <w:rPr>
          <w:b/>
        </w:rPr>
        <w:t>.3. Hizmetlerin Tutundurulması</w:t>
      </w:r>
      <w:bookmarkEnd w:id="34"/>
    </w:p>
    <w:p w:rsidR="001351B4" w:rsidRDefault="001351B4" w:rsidP="00E66037">
      <w:pPr>
        <w:ind w:firstLine="709"/>
        <w:jc w:val="both"/>
        <w:rPr>
          <w:rFonts w:ascii="Times New Roman" w:hAnsi="Times New Roman" w:cs="Times New Roman"/>
          <w:sz w:val="24"/>
          <w:szCs w:val="24"/>
        </w:rPr>
      </w:pPr>
      <w:r w:rsidRPr="001351B4">
        <w:rPr>
          <w:rFonts w:ascii="Times New Roman" w:hAnsi="Times New Roman" w:cs="Times New Roman"/>
          <w:sz w:val="24"/>
          <w:szCs w:val="24"/>
        </w:rPr>
        <w:t>Odabaşı</w:t>
      </w:r>
      <w:r w:rsidR="007C5A98">
        <w:rPr>
          <w:rFonts w:ascii="Times New Roman" w:hAnsi="Times New Roman" w:cs="Times New Roman"/>
          <w:sz w:val="24"/>
          <w:szCs w:val="24"/>
        </w:rPr>
        <w:t>’</w:t>
      </w:r>
      <w:r w:rsidRPr="001351B4">
        <w:rPr>
          <w:rFonts w:ascii="Times New Roman" w:hAnsi="Times New Roman" w:cs="Times New Roman"/>
          <w:sz w:val="24"/>
          <w:szCs w:val="24"/>
        </w:rPr>
        <w:t>na (1995) göre; “Tutundurma he</w:t>
      </w:r>
      <w:r w:rsidR="00E66037">
        <w:rPr>
          <w:rFonts w:ascii="Times New Roman" w:hAnsi="Times New Roman" w:cs="Times New Roman"/>
          <w:sz w:val="24"/>
          <w:szCs w:val="24"/>
        </w:rPr>
        <w:t xml:space="preserve">rhangi bir işletmenin mal ya da </w:t>
      </w:r>
      <w:r w:rsidRPr="001351B4">
        <w:rPr>
          <w:rFonts w:ascii="Times New Roman" w:hAnsi="Times New Roman" w:cs="Times New Roman"/>
          <w:sz w:val="24"/>
          <w:szCs w:val="24"/>
        </w:rPr>
        <w:t>hizmetinin satışını kolaylaştırmak amacıyl</w:t>
      </w:r>
      <w:r w:rsidR="004E4CC2">
        <w:rPr>
          <w:rFonts w:ascii="Times New Roman" w:hAnsi="Times New Roman" w:cs="Times New Roman"/>
          <w:sz w:val="24"/>
          <w:szCs w:val="24"/>
        </w:rPr>
        <w:t>a üretici-pazarlamacı</w:t>
      </w:r>
      <w:r w:rsidRPr="001351B4">
        <w:rPr>
          <w:rFonts w:ascii="Times New Roman" w:hAnsi="Times New Roman" w:cs="Times New Roman"/>
          <w:sz w:val="24"/>
          <w:szCs w:val="24"/>
        </w:rPr>
        <w:t xml:space="preserve"> denetimi altında yürütülen, müşteriyi ikna etme amacına yönelik, bilinçli, programlanmış ve eşgüdümlü faaliyetlerden oluşan bir haberleşme sürecidir.”</w:t>
      </w:r>
      <w:r>
        <w:rPr>
          <w:rFonts w:ascii="Times New Roman" w:hAnsi="Times New Roman" w:cs="Times New Roman"/>
          <w:sz w:val="24"/>
          <w:szCs w:val="24"/>
        </w:rPr>
        <w:t xml:space="preserve"> </w:t>
      </w:r>
    </w:p>
    <w:p w:rsidR="00127C74" w:rsidRDefault="00510CAF" w:rsidP="00E66037">
      <w:pPr>
        <w:ind w:firstLine="709"/>
        <w:jc w:val="both"/>
        <w:rPr>
          <w:rFonts w:ascii="Times New Roman" w:hAnsi="Times New Roman" w:cs="Times New Roman"/>
          <w:sz w:val="24"/>
          <w:szCs w:val="24"/>
        </w:rPr>
      </w:pPr>
      <w:r>
        <w:rPr>
          <w:rFonts w:ascii="Times New Roman" w:hAnsi="Times New Roman" w:cs="Times New Roman"/>
          <w:sz w:val="24"/>
          <w:szCs w:val="24"/>
        </w:rPr>
        <w:t>Mucuk’ a (2004</w:t>
      </w:r>
      <w:r w:rsidR="00127C74" w:rsidRPr="00127C74">
        <w:rPr>
          <w:rFonts w:ascii="Times New Roman" w:hAnsi="Times New Roman" w:cs="Times New Roman"/>
          <w:sz w:val="24"/>
          <w:szCs w:val="24"/>
        </w:rPr>
        <w:t>) göre,</w:t>
      </w:r>
      <w:r w:rsidR="00127C74">
        <w:rPr>
          <w:rFonts w:ascii="Times New Roman" w:hAnsi="Times New Roman" w:cs="Times New Roman"/>
          <w:sz w:val="24"/>
          <w:szCs w:val="24"/>
        </w:rPr>
        <w:t xml:space="preserve"> tutundurma çalışmaları</w:t>
      </w:r>
      <w:r w:rsidR="00E66037">
        <w:rPr>
          <w:rFonts w:ascii="Times New Roman" w:hAnsi="Times New Roman" w:cs="Times New Roman"/>
          <w:sz w:val="24"/>
          <w:szCs w:val="24"/>
        </w:rPr>
        <w:t xml:space="preserve"> reklamlar ile kurumsal </w:t>
      </w:r>
      <w:r w:rsidR="00F11FE9">
        <w:rPr>
          <w:rFonts w:ascii="Times New Roman" w:hAnsi="Times New Roman" w:cs="Times New Roman"/>
          <w:sz w:val="24"/>
          <w:szCs w:val="24"/>
        </w:rPr>
        <w:t>iletişim faaliyetler dışında kalan ve devamlılığı olm</w:t>
      </w:r>
      <w:r w:rsidR="00E66037">
        <w:rPr>
          <w:rFonts w:ascii="Times New Roman" w:hAnsi="Times New Roman" w:cs="Times New Roman"/>
          <w:sz w:val="24"/>
          <w:szCs w:val="24"/>
        </w:rPr>
        <w:t xml:space="preserve">ayan çalışmalardır. Fuarlar ve </w:t>
      </w:r>
      <w:r w:rsidR="00F11FE9">
        <w:rPr>
          <w:rFonts w:ascii="Times New Roman" w:hAnsi="Times New Roman" w:cs="Times New Roman"/>
          <w:sz w:val="24"/>
          <w:szCs w:val="24"/>
        </w:rPr>
        <w:t>sergiler bu duruma örnek olarak gösterilebilir.</w:t>
      </w:r>
    </w:p>
    <w:p w:rsidR="00CE73A7" w:rsidRDefault="00CE73A7" w:rsidP="00E66037">
      <w:pPr>
        <w:ind w:firstLine="709"/>
        <w:jc w:val="both"/>
        <w:rPr>
          <w:rFonts w:ascii="Times New Roman" w:hAnsi="Times New Roman" w:cs="Times New Roman"/>
          <w:sz w:val="24"/>
          <w:szCs w:val="24"/>
        </w:rPr>
      </w:pPr>
      <w:r>
        <w:rPr>
          <w:rFonts w:ascii="Times New Roman" w:hAnsi="Times New Roman" w:cs="Times New Roman"/>
          <w:sz w:val="24"/>
          <w:szCs w:val="24"/>
        </w:rPr>
        <w:t>Hizmetlerin tutundurulmasında kullanılan</w:t>
      </w:r>
      <w:r w:rsidR="00E66037">
        <w:rPr>
          <w:rFonts w:ascii="Times New Roman" w:hAnsi="Times New Roman" w:cs="Times New Roman"/>
          <w:sz w:val="24"/>
          <w:szCs w:val="24"/>
        </w:rPr>
        <w:t xml:space="preserve"> araçlar ile gerçekleştirilmesi </w:t>
      </w:r>
      <w:r>
        <w:rPr>
          <w:rFonts w:ascii="Times New Roman" w:hAnsi="Times New Roman" w:cs="Times New Roman"/>
          <w:sz w:val="24"/>
          <w:szCs w:val="24"/>
        </w:rPr>
        <w:t xml:space="preserve">amaçlanan faaliyetler aşağıdaki gibidir (Sarıyer, 1996): </w:t>
      </w:r>
    </w:p>
    <w:p w:rsidR="00E66037" w:rsidRDefault="00B35195" w:rsidP="00F127B4">
      <w:pPr>
        <w:pStyle w:val="ListeParagraf"/>
        <w:numPr>
          <w:ilvl w:val="0"/>
          <w:numId w:val="5"/>
        </w:numPr>
        <w:ind w:left="0" w:firstLine="709"/>
        <w:jc w:val="both"/>
        <w:rPr>
          <w:rFonts w:ascii="Times New Roman" w:hAnsi="Times New Roman" w:cs="Times New Roman"/>
          <w:sz w:val="24"/>
          <w:szCs w:val="24"/>
        </w:rPr>
      </w:pPr>
      <w:r w:rsidRPr="00E66037">
        <w:rPr>
          <w:rFonts w:ascii="Times New Roman" w:hAnsi="Times New Roman" w:cs="Times New Roman"/>
          <w:sz w:val="24"/>
          <w:szCs w:val="24"/>
        </w:rPr>
        <w:t>Sunulan hizmet için uygun olan imajı geliştirm</w:t>
      </w:r>
      <w:r w:rsidR="00E66037" w:rsidRPr="00E66037">
        <w:rPr>
          <w:rFonts w:ascii="Times New Roman" w:hAnsi="Times New Roman" w:cs="Times New Roman"/>
          <w:sz w:val="24"/>
          <w:szCs w:val="24"/>
        </w:rPr>
        <w:t xml:space="preserve">ek ve bu imajı </w:t>
      </w:r>
      <w:r w:rsidR="00A91C43">
        <w:rPr>
          <w:rFonts w:ascii="Times New Roman" w:hAnsi="Times New Roman" w:cs="Times New Roman"/>
          <w:sz w:val="24"/>
          <w:szCs w:val="24"/>
        </w:rPr>
        <w:t>oluştur</w:t>
      </w:r>
      <w:r w:rsidR="00E66037" w:rsidRPr="00E66037">
        <w:rPr>
          <w:rFonts w:ascii="Times New Roman" w:hAnsi="Times New Roman" w:cs="Times New Roman"/>
          <w:sz w:val="24"/>
          <w:szCs w:val="24"/>
        </w:rPr>
        <w:t xml:space="preserve">acak talebi </w:t>
      </w:r>
      <w:r w:rsidRPr="00E66037">
        <w:rPr>
          <w:rFonts w:ascii="Times New Roman" w:hAnsi="Times New Roman" w:cs="Times New Roman"/>
          <w:sz w:val="24"/>
          <w:szCs w:val="24"/>
        </w:rPr>
        <w:t>sağlamak,</w:t>
      </w:r>
      <w:r w:rsidR="00E66037" w:rsidRPr="00E66037">
        <w:rPr>
          <w:rFonts w:ascii="Times New Roman" w:hAnsi="Times New Roman" w:cs="Times New Roman"/>
          <w:sz w:val="24"/>
          <w:szCs w:val="24"/>
        </w:rPr>
        <w:t xml:space="preserve"> </w:t>
      </w:r>
    </w:p>
    <w:p w:rsidR="00E66037" w:rsidRDefault="00B35195" w:rsidP="00F127B4">
      <w:pPr>
        <w:pStyle w:val="ListeParagraf"/>
        <w:numPr>
          <w:ilvl w:val="0"/>
          <w:numId w:val="5"/>
        </w:numPr>
        <w:ind w:left="851" w:hanging="142"/>
        <w:jc w:val="both"/>
        <w:rPr>
          <w:rFonts w:ascii="Times New Roman" w:hAnsi="Times New Roman" w:cs="Times New Roman"/>
          <w:sz w:val="24"/>
          <w:szCs w:val="24"/>
        </w:rPr>
      </w:pPr>
      <w:r w:rsidRPr="00E66037">
        <w:rPr>
          <w:rFonts w:ascii="Times New Roman" w:hAnsi="Times New Roman" w:cs="Times New Roman"/>
          <w:sz w:val="24"/>
          <w:szCs w:val="24"/>
        </w:rPr>
        <w:t xml:space="preserve">Hizmetin alımı ile </w:t>
      </w:r>
      <w:r w:rsidR="00F3414C" w:rsidRPr="00E66037">
        <w:rPr>
          <w:rFonts w:ascii="Times New Roman" w:hAnsi="Times New Roman" w:cs="Times New Roman"/>
          <w:sz w:val="24"/>
          <w:szCs w:val="24"/>
        </w:rPr>
        <w:t>sağlanacak faydadan müşteriyi haberdar etmek,</w:t>
      </w:r>
      <w:r w:rsidR="00E66037" w:rsidRPr="00E66037">
        <w:rPr>
          <w:rFonts w:ascii="Times New Roman" w:hAnsi="Times New Roman" w:cs="Times New Roman"/>
          <w:sz w:val="24"/>
          <w:szCs w:val="24"/>
        </w:rPr>
        <w:t xml:space="preserve"> </w:t>
      </w:r>
    </w:p>
    <w:p w:rsidR="00E66037" w:rsidRDefault="00F3414C" w:rsidP="00F127B4">
      <w:pPr>
        <w:pStyle w:val="ListeParagraf"/>
        <w:numPr>
          <w:ilvl w:val="0"/>
          <w:numId w:val="5"/>
        </w:numPr>
        <w:ind w:left="851" w:hanging="142"/>
        <w:jc w:val="both"/>
        <w:rPr>
          <w:rFonts w:ascii="Times New Roman" w:hAnsi="Times New Roman" w:cs="Times New Roman"/>
          <w:sz w:val="24"/>
          <w:szCs w:val="24"/>
        </w:rPr>
      </w:pPr>
      <w:r w:rsidRPr="00E66037">
        <w:rPr>
          <w:rFonts w:ascii="Times New Roman" w:hAnsi="Times New Roman" w:cs="Times New Roman"/>
          <w:sz w:val="24"/>
          <w:szCs w:val="24"/>
        </w:rPr>
        <w:t>Hizmeti müşteri ile buluşturmaya çalışmak,</w:t>
      </w:r>
      <w:r w:rsidR="00E66037" w:rsidRPr="00E66037">
        <w:rPr>
          <w:rFonts w:ascii="Times New Roman" w:hAnsi="Times New Roman" w:cs="Times New Roman"/>
          <w:sz w:val="24"/>
          <w:szCs w:val="24"/>
        </w:rPr>
        <w:t xml:space="preserve"> </w:t>
      </w:r>
    </w:p>
    <w:p w:rsidR="00E66037" w:rsidRDefault="00F3414C" w:rsidP="00F127B4">
      <w:pPr>
        <w:pStyle w:val="ListeParagraf"/>
        <w:numPr>
          <w:ilvl w:val="0"/>
          <w:numId w:val="5"/>
        </w:numPr>
        <w:ind w:left="851" w:hanging="142"/>
        <w:jc w:val="both"/>
        <w:rPr>
          <w:rFonts w:ascii="Times New Roman" w:hAnsi="Times New Roman" w:cs="Times New Roman"/>
          <w:sz w:val="24"/>
          <w:szCs w:val="24"/>
        </w:rPr>
      </w:pPr>
      <w:r w:rsidRPr="00E66037">
        <w:rPr>
          <w:rFonts w:ascii="Times New Roman" w:hAnsi="Times New Roman" w:cs="Times New Roman"/>
          <w:sz w:val="24"/>
          <w:szCs w:val="24"/>
        </w:rPr>
        <w:t>Hizmeti daha önceden alan müşteriye sonrasında aldığı hizmeti hatırlatmak,</w:t>
      </w:r>
      <w:r w:rsidR="00E66037">
        <w:rPr>
          <w:rFonts w:ascii="Times New Roman" w:hAnsi="Times New Roman" w:cs="Times New Roman"/>
          <w:sz w:val="24"/>
          <w:szCs w:val="24"/>
        </w:rPr>
        <w:t xml:space="preserve"> </w:t>
      </w:r>
    </w:p>
    <w:p w:rsidR="00A766DB" w:rsidRPr="00E66037" w:rsidRDefault="00F3414C" w:rsidP="00F127B4">
      <w:pPr>
        <w:pStyle w:val="ListeParagraf"/>
        <w:numPr>
          <w:ilvl w:val="0"/>
          <w:numId w:val="5"/>
        </w:numPr>
        <w:ind w:left="851" w:hanging="142"/>
        <w:jc w:val="both"/>
        <w:rPr>
          <w:rFonts w:ascii="Times New Roman" w:hAnsi="Times New Roman" w:cs="Times New Roman"/>
          <w:sz w:val="24"/>
          <w:szCs w:val="24"/>
        </w:rPr>
      </w:pPr>
      <w:r w:rsidRPr="00E66037">
        <w:rPr>
          <w:rFonts w:ascii="Times New Roman" w:hAnsi="Times New Roman" w:cs="Times New Roman"/>
          <w:sz w:val="24"/>
          <w:szCs w:val="24"/>
        </w:rPr>
        <w:lastRenderedPageBreak/>
        <w:t>Örgütü ve hizmeti farklılaştırmak</w:t>
      </w:r>
      <w:r w:rsidR="003078B2">
        <w:rPr>
          <w:rFonts w:ascii="Times New Roman" w:hAnsi="Times New Roman" w:cs="Times New Roman"/>
          <w:sz w:val="24"/>
          <w:szCs w:val="24"/>
        </w:rPr>
        <w:t>.</w:t>
      </w:r>
      <w:r w:rsidR="0059705A" w:rsidRPr="00E66037">
        <w:rPr>
          <w:rFonts w:ascii="Times New Roman" w:hAnsi="Times New Roman" w:cs="Times New Roman"/>
          <w:sz w:val="24"/>
          <w:szCs w:val="24"/>
        </w:rPr>
        <w:t xml:space="preserve"> </w:t>
      </w:r>
    </w:p>
    <w:p w:rsidR="00AD6ABD" w:rsidRDefault="00AD6ABD" w:rsidP="00E66037">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Hizmetlerin özelliklerinden </w:t>
      </w:r>
      <w:r w:rsidRPr="00AD6ABD">
        <w:rPr>
          <w:rFonts w:ascii="Times New Roman" w:hAnsi="Times New Roman" w:cs="Times New Roman"/>
          <w:sz w:val="24"/>
          <w:szCs w:val="24"/>
        </w:rPr>
        <w:t>(dokunulamaz olması, soyut olması</w:t>
      </w:r>
      <w:r w:rsidR="00E66037">
        <w:rPr>
          <w:rFonts w:ascii="Times New Roman" w:hAnsi="Times New Roman" w:cs="Times New Roman"/>
          <w:sz w:val="24"/>
          <w:szCs w:val="24"/>
        </w:rPr>
        <w:t xml:space="preserve">) dolayı satın </w:t>
      </w:r>
      <w:r>
        <w:rPr>
          <w:rFonts w:ascii="Times New Roman" w:hAnsi="Times New Roman" w:cs="Times New Roman"/>
          <w:sz w:val="24"/>
          <w:szCs w:val="24"/>
        </w:rPr>
        <w:t>alma sürecinde müşteriler yüksek risk algılamaktadırlar.</w:t>
      </w:r>
      <w:r w:rsidR="00E66037">
        <w:rPr>
          <w:rFonts w:ascii="Times New Roman" w:hAnsi="Times New Roman" w:cs="Times New Roman"/>
          <w:sz w:val="24"/>
          <w:szCs w:val="24"/>
        </w:rPr>
        <w:t xml:space="preserve"> Bu nedenle hizmet görülebilir </w:t>
      </w:r>
      <w:r>
        <w:rPr>
          <w:rFonts w:ascii="Times New Roman" w:hAnsi="Times New Roman" w:cs="Times New Roman"/>
          <w:sz w:val="24"/>
          <w:szCs w:val="24"/>
        </w:rPr>
        <w:t>ve güvenilir hale getirilerek tutundurma çalış</w:t>
      </w:r>
      <w:r w:rsidR="00E66037">
        <w:rPr>
          <w:rFonts w:ascii="Times New Roman" w:hAnsi="Times New Roman" w:cs="Times New Roman"/>
          <w:sz w:val="24"/>
          <w:szCs w:val="24"/>
        </w:rPr>
        <w:t xml:space="preserve">malarının başarılı bir şekilde </w:t>
      </w:r>
      <w:r>
        <w:rPr>
          <w:rFonts w:ascii="Times New Roman" w:hAnsi="Times New Roman" w:cs="Times New Roman"/>
          <w:sz w:val="24"/>
          <w:szCs w:val="24"/>
        </w:rPr>
        <w:t>gerçekleştirilmesi gerekmektedir.</w:t>
      </w:r>
    </w:p>
    <w:p w:rsidR="00A766DB" w:rsidRDefault="00A766DB" w:rsidP="00AD6ABD">
      <w:pPr>
        <w:rPr>
          <w:rFonts w:ascii="Times New Roman" w:hAnsi="Times New Roman" w:cs="Times New Roman"/>
          <w:sz w:val="24"/>
          <w:szCs w:val="24"/>
        </w:rPr>
      </w:pPr>
    </w:p>
    <w:p w:rsidR="00DE1901" w:rsidRPr="000A49AC" w:rsidRDefault="009076F2" w:rsidP="000A49AC">
      <w:pPr>
        <w:pStyle w:val="Balk4"/>
        <w:ind w:firstLine="709"/>
        <w:rPr>
          <w:b/>
        </w:rPr>
      </w:pPr>
      <w:bookmarkStart w:id="35" w:name="_Toc18092814"/>
      <w:r w:rsidRPr="000A49AC">
        <w:rPr>
          <w:b/>
        </w:rPr>
        <w:t>1.1.9</w:t>
      </w:r>
      <w:r w:rsidR="00DE1901" w:rsidRPr="000A49AC">
        <w:rPr>
          <w:b/>
        </w:rPr>
        <w:t>.4. Hizmetlerin Dağıtımı</w:t>
      </w:r>
      <w:bookmarkEnd w:id="35"/>
    </w:p>
    <w:p w:rsidR="0042330E" w:rsidRDefault="0006127C" w:rsidP="00E66037">
      <w:pPr>
        <w:ind w:firstLine="709"/>
        <w:jc w:val="both"/>
        <w:rPr>
          <w:rFonts w:ascii="Times New Roman" w:hAnsi="Times New Roman" w:cs="Times New Roman"/>
          <w:sz w:val="24"/>
          <w:szCs w:val="24"/>
        </w:rPr>
      </w:pPr>
      <w:r>
        <w:rPr>
          <w:rFonts w:ascii="Times New Roman" w:hAnsi="Times New Roman" w:cs="Times New Roman"/>
          <w:sz w:val="24"/>
          <w:szCs w:val="24"/>
        </w:rPr>
        <w:t>Hizmet pazarlamasında doğrudan dağıtım kanallarının ku</w:t>
      </w:r>
      <w:r w:rsidR="00E66037">
        <w:rPr>
          <w:rFonts w:ascii="Times New Roman" w:hAnsi="Times New Roman" w:cs="Times New Roman"/>
          <w:sz w:val="24"/>
          <w:szCs w:val="24"/>
        </w:rPr>
        <w:t xml:space="preserve">llanılma gerekliliği </w:t>
      </w:r>
      <w:r>
        <w:rPr>
          <w:rFonts w:ascii="Times New Roman" w:hAnsi="Times New Roman" w:cs="Times New Roman"/>
          <w:sz w:val="24"/>
          <w:szCs w:val="24"/>
        </w:rPr>
        <w:t>hizmetlerin özelliklerinden kaynaklanmaktadır. Hizme</w:t>
      </w:r>
      <w:r w:rsidR="00E66037">
        <w:rPr>
          <w:rFonts w:ascii="Times New Roman" w:hAnsi="Times New Roman" w:cs="Times New Roman"/>
          <w:sz w:val="24"/>
          <w:szCs w:val="24"/>
        </w:rPr>
        <w:t xml:space="preserve">tler pazarlanırken depolama ve </w:t>
      </w:r>
      <w:r>
        <w:rPr>
          <w:rFonts w:ascii="Times New Roman" w:hAnsi="Times New Roman" w:cs="Times New Roman"/>
          <w:sz w:val="24"/>
          <w:szCs w:val="24"/>
        </w:rPr>
        <w:t>taşıma gibi fiziksel dağıtımın mümkün olmadığı ort</w:t>
      </w:r>
      <w:r w:rsidR="00E66037">
        <w:rPr>
          <w:rFonts w:ascii="Times New Roman" w:hAnsi="Times New Roman" w:cs="Times New Roman"/>
          <w:sz w:val="24"/>
          <w:szCs w:val="24"/>
        </w:rPr>
        <w:t>amda, müşteri ile hizmet sunan</w:t>
      </w:r>
      <w:r w:rsidR="00617E4C">
        <w:rPr>
          <w:rFonts w:ascii="Times New Roman" w:hAnsi="Times New Roman" w:cs="Times New Roman"/>
          <w:sz w:val="24"/>
          <w:szCs w:val="24"/>
        </w:rPr>
        <w:t xml:space="preserve"> personelin </w:t>
      </w:r>
      <w:r>
        <w:rPr>
          <w:rFonts w:ascii="Times New Roman" w:hAnsi="Times New Roman" w:cs="Times New Roman"/>
          <w:sz w:val="24"/>
          <w:szCs w:val="24"/>
        </w:rPr>
        <w:t xml:space="preserve">arasındaki doğrudan ilişkilerin geliştirilme zorunluluğu doğmaktadır </w:t>
      </w:r>
      <w:r w:rsidRPr="0006127C">
        <w:rPr>
          <w:rFonts w:ascii="Times New Roman" w:hAnsi="Times New Roman" w:cs="Times New Roman"/>
          <w:sz w:val="24"/>
          <w:szCs w:val="24"/>
        </w:rPr>
        <w:t>(Sarıyer, 1996).</w:t>
      </w:r>
    </w:p>
    <w:p w:rsidR="00F12F3C" w:rsidRDefault="00FB206C" w:rsidP="00E66037">
      <w:pPr>
        <w:ind w:firstLine="709"/>
        <w:jc w:val="both"/>
        <w:rPr>
          <w:rFonts w:ascii="Times New Roman" w:hAnsi="Times New Roman" w:cs="Times New Roman"/>
          <w:sz w:val="24"/>
          <w:szCs w:val="24"/>
        </w:rPr>
      </w:pPr>
      <w:r>
        <w:rPr>
          <w:rFonts w:ascii="Times New Roman" w:hAnsi="Times New Roman" w:cs="Times New Roman"/>
          <w:sz w:val="24"/>
          <w:szCs w:val="24"/>
        </w:rPr>
        <w:t>Dağıtım kanallarının görevi, hizmeti üretenlerin hizmetin sunumu için müşteriye ulaştırılmasını sağlamaktır. Bunu yaparken kullanım, yer ve zaman faydaları da sağlanır. Mallar/Ürünler için geliştirilen dağıtım kanallarının çoğunun hizmetlerin dağıtımı için uygun olmadığı ve bazı sınır</w:t>
      </w:r>
      <w:r w:rsidR="00E66037">
        <w:rPr>
          <w:rFonts w:ascii="Times New Roman" w:hAnsi="Times New Roman" w:cs="Times New Roman"/>
          <w:sz w:val="24"/>
          <w:szCs w:val="24"/>
        </w:rPr>
        <w:t xml:space="preserve">lılıkların olduğu görülmektedir </w:t>
      </w:r>
      <w:r>
        <w:rPr>
          <w:rFonts w:ascii="Times New Roman" w:hAnsi="Times New Roman" w:cs="Times New Roman"/>
          <w:sz w:val="24"/>
          <w:szCs w:val="24"/>
        </w:rPr>
        <w:t xml:space="preserve">(Çıtak, 2014). Bu yüzden </w:t>
      </w:r>
      <w:r w:rsidR="00F12F3C">
        <w:rPr>
          <w:rFonts w:ascii="Times New Roman" w:hAnsi="Times New Roman" w:cs="Times New Roman"/>
          <w:sz w:val="24"/>
          <w:szCs w:val="24"/>
        </w:rPr>
        <w:t>hizmetlerin d</w:t>
      </w:r>
      <w:r w:rsidR="00B31E99">
        <w:rPr>
          <w:rFonts w:ascii="Times New Roman" w:hAnsi="Times New Roman" w:cs="Times New Roman"/>
          <w:sz w:val="24"/>
          <w:szCs w:val="24"/>
        </w:rPr>
        <w:t>ağıtımında yeni kanalların oluşturul</w:t>
      </w:r>
      <w:r w:rsidR="00F12F3C">
        <w:rPr>
          <w:rFonts w:ascii="Times New Roman" w:hAnsi="Times New Roman" w:cs="Times New Roman"/>
          <w:sz w:val="24"/>
          <w:szCs w:val="24"/>
        </w:rPr>
        <w:t>ması için çaba göstermek gerekmektedir. Örneğin, gelişmiş ülkelerdeki sigorta işletmeleri, otellerde ve havaalanlarında sigorta işlemlerini sendikalar aracılığıyla ve ayrıca kaza sigorta işlemlerini makineler kullanarak yapmakta</w:t>
      </w:r>
      <w:r w:rsidR="00CB14A5">
        <w:rPr>
          <w:rFonts w:ascii="Times New Roman" w:hAnsi="Times New Roman" w:cs="Times New Roman"/>
          <w:sz w:val="24"/>
          <w:szCs w:val="24"/>
        </w:rPr>
        <w:t xml:space="preserve">dır. Bankalarda ise </w:t>
      </w:r>
      <w:r w:rsidR="00F12F3C">
        <w:rPr>
          <w:rFonts w:ascii="Times New Roman" w:hAnsi="Times New Roman" w:cs="Times New Roman"/>
          <w:sz w:val="24"/>
          <w:szCs w:val="24"/>
        </w:rPr>
        <w:t xml:space="preserve">yerleşim yerlerini keşfederek oralarda şube açmaları </w:t>
      </w:r>
      <w:r w:rsidR="00DB7BB1">
        <w:rPr>
          <w:rFonts w:ascii="Times New Roman" w:hAnsi="Times New Roman" w:cs="Times New Roman"/>
          <w:sz w:val="24"/>
          <w:szCs w:val="24"/>
        </w:rPr>
        <w:t>yeni dağıtım kanallarının oluşturul</w:t>
      </w:r>
      <w:r w:rsidR="00B11D2C">
        <w:rPr>
          <w:rFonts w:ascii="Times New Roman" w:hAnsi="Times New Roman" w:cs="Times New Roman"/>
          <w:sz w:val="24"/>
          <w:szCs w:val="24"/>
        </w:rPr>
        <w:t xml:space="preserve">ma çabasını göstermektedir </w:t>
      </w:r>
      <w:r w:rsidR="00B11D2C" w:rsidRPr="00B11D2C">
        <w:rPr>
          <w:rFonts w:ascii="Times New Roman" w:hAnsi="Times New Roman" w:cs="Times New Roman"/>
          <w:sz w:val="24"/>
          <w:szCs w:val="24"/>
        </w:rPr>
        <w:t xml:space="preserve">(Cemalcılar, 2000). </w:t>
      </w:r>
    </w:p>
    <w:p w:rsidR="009C5DBB" w:rsidRDefault="00AE738A" w:rsidP="00594A27">
      <w:pPr>
        <w:ind w:firstLine="709"/>
        <w:jc w:val="both"/>
        <w:rPr>
          <w:rFonts w:ascii="Times New Roman" w:hAnsi="Times New Roman" w:cs="Times New Roman"/>
          <w:sz w:val="24"/>
          <w:szCs w:val="24"/>
        </w:rPr>
      </w:pPr>
      <w:r>
        <w:rPr>
          <w:rFonts w:ascii="Times New Roman" w:hAnsi="Times New Roman" w:cs="Times New Roman"/>
          <w:sz w:val="24"/>
          <w:szCs w:val="24"/>
        </w:rPr>
        <w:t>Banka, otel gibi hizmet üreten işletmeler</w:t>
      </w:r>
      <w:r w:rsidR="00E66037">
        <w:rPr>
          <w:rFonts w:ascii="Times New Roman" w:hAnsi="Times New Roman" w:cs="Times New Roman"/>
          <w:sz w:val="24"/>
          <w:szCs w:val="24"/>
        </w:rPr>
        <w:t xml:space="preserve"> mal/ürün üreten firmalar gibi </w:t>
      </w:r>
      <w:r>
        <w:rPr>
          <w:rFonts w:ascii="Times New Roman" w:hAnsi="Times New Roman" w:cs="Times New Roman"/>
          <w:sz w:val="24"/>
          <w:szCs w:val="24"/>
        </w:rPr>
        <w:t>müşterinin ayağına gitmek yerine müşterileri hizm</w:t>
      </w:r>
      <w:r w:rsidR="00E66037">
        <w:rPr>
          <w:rFonts w:ascii="Times New Roman" w:hAnsi="Times New Roman" w:cs="Times New Roman"/>
          <w:sz w:val="24"/>
          <w:szCs w:val="24"/>
        </w:rPr>
        <w:t xml:space="preserve">eti sundukları yerlere çekerek </w:t>
      </w:r>
      <w:r>
        <w:rPr>
          <w:rFonts w:ascii="Times New Roman" w:hAnsi="Times New Roman" w:cs="Times New Roman"/>
          <w:sz w:val="24"/>
          <w:szCs w:val="24"/>
        </w:rPr>
        <w:t xml:space="preserve">hizmetin satın alımının gerçekleşmesini sağlarlar </w:t>
      </w:r>
      <w:r w:rsidRPr="00AE738A">
        <w:rPr>
          <w:rFonts w:ascii="Times New Roman" w:hAnsi="Times New Roman" w:cs="Times New Roman"/>
          <w:sz w:val="24"/>
          <w:szCs w:val="24"/>
        </w:rPr>
        <w:t>(Mucuk, 2004).</w:t>
      </w:r>
    </w:p>
    <w:p w:rsidR="00594A27" w:rsidRDefault="00594A27" w:rsidP="00594A27">
      <w:pPr>
        <w:ind w:firstLine="709"/>
        <w:jc w:val="both"/>
        <w:rPr>
          <w:rFonts w:ascii="Times New Roman" w:hAnsi="Times New Roman" w:cs="Times New Roman"/>
          <w:sz w:val="24"/>
          <w:szCs w:val="24"/>
        </w:rPr>
      </w:pPr>
    </w:p>
    <w:p w:rsidR="00DE1901" w:rsidRPr="000A49AC" w:rsidRDefault="009076F2" w:rsidP="000A49AC">
      <w:pPr>
        <w:pStyle w:val="Balk4"/>
        <w:ind w:firstLine="709"/>
        <w:rPr>
          <w:b/>
        </w:rPr>
      </w:pPr>
      <w:bookmarkStart w:id="36" w:name="_Toc18092815"/>
      <w:r w:rsidRPr="000A49AC">
        <w:rPr>
          <w:b/>
        </w:rPr>
        <w:t>1.1.9</w:t>
      </w:r>
      <w:r w:rsidR="00DE1901" w:rsidRPr="000A49AC">
        <w:rPr>
          <w:b/>
        </w:rPr>
        <w:t>.5. Katılımcılar</w:t>
      </w:r>
      <w:r w:rsidR="005314A8" w:rsidRPr="000A49AC">
        <w:rPr>
          <w:b/>
        </w:rPr>
        <w:t xml:space="preserve"> (İnsan)</w:t>
      </w:r>
      <w:bookmarkEnd w:id="36"/>
    </w:p>
    <w:p w:rsidR="009D3694" w:rsidRDefault="002A02E1" w:rsidP="00E66037">
      <w:pPr>
        <w:ind w:firstLine="709"/>
        <w:jc w:val="both"/>
        <w:rPr>
          <w:rFonts w:ascii="Times New Roman" w:hAnsi="Times New Roman" w:cs="Times New Roman"/>
          <w:sz w:val="24"/>
          <w:szCs w:val="24"/>
        </w:rPr>
      </w:pPr>
      <w:r>
        <w:rPr>
          <w:rFonts w:ascii="Times New Roman" w:hAnsi="Times New Roman" w:cs="Times New Roman"/>
          <w:sz w:val="24"/>
          <w:szCs w:val="24"/>
        </w:rPr>
        <w:t>Katılımcılar, h</w:t>
      </w:r>
      <w:r w:rsidR="009D3694">
        <w:rPr>
          <w:rFonts w:ascii="Times New Roman" w:hAnsi="Times New Roman" w:cs="Times New Roman"/>
          <w:sz w:val="24"/>
          <w:szCs w:val="24"/>
        </w:rPr>
        <w:t xml:space="preserve">izmet pazarlamasının geleneksel pazarlama karması elemanlarına katkıda </w:t>
      </w:r>
      <w:r>
        <w:rPr>
          <w:rFonts w:ascii="Times New Roman" w:hAnsi="Times New Roman" w:cs="Times New Roman"/>
          <w:sz w:val="24"/>
          <w:szCs w:val="24"/>
        </w:rPr>
        <w:t xml:space="preserve">bulunduğu elemanlardan biridir. Hizmet pazarlamasının müşteri odaklı bir anlayışla faaliyetlerini sürdürmesi hizmet pazarlama karması elemanlarının içinde </w:t>
      </w:r>
      <w:r>
        <w:rPr>
          <w:rFonts w:ascii="Times New Roman" w:hAnsi="Times New Roman" w:cs="Times New Roman"/>
          <w:sz w:val="24"/>
          <w:szCs w:val="24"/>
        </w:rPr>
        <w:lastRenderedPageBreak/>
        <w:t>katılımcıların olmasını zoru</w:t>
      </w:r>
      <w:r w:rsidR="00836BA4">
        <w:rPr>
          <w:rFonts w:ascii="Times New Roman" w:hAnsi="Times New Roman" w:cs="Times New Roman"/>
          <w:sz w:val="24"/>
          <w:szCs w:val="24"/>
        </w:rPr>
        <w:t xml:space="preserve">nlu kılmıştır. Bitner </w:t>
      </w:r>
      <w:r>
        <w:rPr>
          <w:rFonts w:ascii="Times New Roman" w:hAnsi="Times New Roman" w:cs="Times New Roman"/>
          <w:sz w:val="24"/>
          <w:szCs w:val="24"/>
        </w:rPr>
        <w:t>(1998), katılımcıların işletme çalışanlarından müşterilere kadar tüm insan unsurlarını içine aldığını belirtmiştir.</w:t>
      </w:r>
      <w:r w:rsidR="00E725C3">
        <w:rPr>
          <w:rFonts w:ascii="Times New Roman" w:hAnsi="Times New Roman" w:cs="Times New Roman"/>
          <w:sz w:val="24"/>
          <w:szCs w:val="24"/>
        </w:rPr>
        <w:t xml:space="preserve"> </w:t>
      </w:r>
    </w:p>
    <w:p w:rsidR="00E725C3" w:rsidRDefault="00E725C3" w:rsidP="00E66037">
      <w:pPr>
        <w:ind w:firstLine="709"/>
        <w:jc w:val="both"/>
        <w:rPr>
          <w:rFonts w:ascii="Times New Roman" w:hAnsi="Times New Roman" w:cs="Times New Roman"/>
          <w:sz w:val="24"/>
          <w:szCs w:val="24"/>
        </w:rPr>
      </w:pPr>
      <w:r>
        <w:rPr>
          <w:rFonts w:ascii="Times New Roman" w:hAnsi="Times New Roman" w:cs="Times New Roman"/>
          <w:sz w:val="24"/>
          <w:szCs w:val="24"/>
        </w:rPr>
        <w:t>Hizmet işletmeleri için hizmeti sunan personel ve müşteriler kritik unsurla</w:t>
      </w:r>
      <w:r w:rsidR="00E66037">
        <w:rPr>
          <w:rFonts w:ascii="Times New Roman" w:hAnsi="Times New Roman" w:cs="Times New Roman"/>
          <w:sz w:val="24"/>
          <w:szCs w:val="24"/>
        </w:rPr>
        <w:t xml:space="preserve">rdır. </w:t>
      </w:r>
      <w:r>
        <w:rPr>
          <w:rFonts w:ascii="Times New Roman" w:hAnsi="Times New Roman" w:cs="Times New Roman"/>
          <w:sz w:val="24"/>
          <w:szCs w:val="24"/>
        </w:rPr>
        <w:t xml:space="preserve">Çalışan personelin tarzları ve davranışları müşterinin </w:t>
      </w:r>
      <w:r w:rsidR="00E66037">
        <w:rPr>
          <w:rFonts w:ascii="Times New Roman" w:hAnsi="Times New Roman" w:cs="Times New Roman"/>
          <w:sz w:val="24"/>
          <w:szCs w:val="24"/>
        </w:rPr>
        <w:t xml:space="preserve">hizmet algısını etkilemektedir. </w:t>
      </w:r>
      <w:r>
        <w:rPr>
          <w:rFonts w:ascii="Times New Roman" w:hAnsi="Times New Roman" w:cs="Times New Roman"/>
          <w:sz w:val="24"/>
          <w:szCs w:val="24"/>
        </w:rPr>
        <w:t>Bir hizmetin sunum şekli müşterilere sunulan hizmet</w:t>
      </w:r>
      <w:r w:rsidR="00E66037">
        <w:rPr>
          <w:rFonts w:ascii="Times New Roman" w:hAnsi="Times New Roman" w:cs="Times New Roman"/>
          <w:sz w:val="24"/>
          <w:szCs w:val="24"/>
        </w:rPr>
        <w:t xml:space="preserve"> hakkında ipuçları vermektedir. </w:t>
      </w:r>
      <w:r w:rsidR="00065A2A">
        <w:rPr>
          <w:rFonts w:ascii="Times New Roman" w:hAnsi="Times New Roman" w:cs="Times New Roman"/>
          <w:sz w:val="24"/>
          <w:szCs w:val="24"/>
        </w:rPr>
        <w:t>Çalışan personelin fiziksel görünümleri, tavır ve davranışları, nasıl giyindi</w:t>
      </w:r>
      <w:r w:rsidR="00E66037">
        <w:rPr>
          <w:rFonts w:ascii="Times New Roman" w:hAnsi="Times New Roman" w:cs="Times New Roman"/>
          <w:sz w:val="24"/>
          <w:szCs w:val="24"/>
        </w:rPr>
        <w:t xml:space="preserve">kleri </w:t>
      </w:r>
      <w:r w:rsidR="00065A2A">
        <w:rPr>
          <w:rFonts w:ascii="Times New Roman" w:hAnsi="Times New Roman" w:cs="Times New Roman"/>
          <w:sz w:val="24"/>
          <w:szCs w:val="24"/>
        </w:rPr>
        <w:t xml:space="preserve">müşterinin hizmet hakkındaki düşüncelerini ve </w:t>
      </w:r>
      <w:r w:rsidR="005A6269">
        <w:rPr>
          <w:rFonts w:ascii="Times New Roman" w:hAnsi="Times New Roman" w:cs="Times New Roman"/>
          <w:sz w:val="24"/>
          <w:szCs w:val="24"/>
        </w:rPr>
        <w:t>algısını etkileyen unsurlar</w:t>
      </w:r>
      <w:r w:rsidR="00E66037">
        <w:rPr>
          <w:rFonts w:ascii="Times New Roman" w:hAnsi="Times New Roman" w:cs="Times New Roman"/>
          <w:sz w:val="24"/>
          <w:szCs w:val="24"/>
        </w:rPr>
        <w:t>dır</w:t>
      </w:r>
      <w:r w:rsidR="005A6269">
        <w:rPr>
          <w:rFonts w:ascii="Times New Roman" w:hAnsi="Times New Roman" w:cs="Times New Roman"/>
          <w:sz w:val="24"/>
          <w:szCs w:val="24"/>
        </w:rPr>
        <w:t xml:space="preserve"> </w:t>
      </w:r>
      <w:r w:rsidR="00E66037">
        <w:rPr>
          <w:rFonts w:ascii="Times New Roman" w:hAnsi="Times New Roman" w:cs="Times New Roman"/>
          <w:sz w:val="24"/>
          <w:szCs w:val="24"/>
        </w:rPr>
        <w:t xml:space="preserve">(Zeithaml </w:t>
      </w:r>
      <w:r w:rsidR="00320B65">
        <w:rPr>
          <w:rFonts w:ascii="Times New Roman" w:hAnsi="Times New Roman" w:cs="Times New Roman"/>
          <w:sz w:val="24"/>
          <w:szCs w:val="24"/>
        </w:rPr>
        <w:t>and</w:t>
      </w:r>
      <w:r w:rsidR="00065A2A" w:rsidRPr="00065A2A">
        <w:rPr>
          <w:rFonts w:ascii="Times New Roman" w:hAnsi="Times New Roman" w:cs="Times New Roman"/>
          <w:sz w:val="24"/>
          <w:szCs w:val="24"/>
        </w:rPr>
        <w:t xml:space="preserve"> Bitner, 2003). </w:t>
      </w:r>
    </w:p>
    <w:p w:rsidR="009845D7" w:rsidRDefault="00967712" w:rsidP="00594A27">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 sektöründe rekabet üstünlüğü sağlayarak diğer işletmelerden farklı olmanın anahtarı çalışan personeldir </w:t>
      </w:r>
      <w:r w:rsidRPr="00967712">
        <w:rPr>
          <w:rFonts w:ascii="Times New Roman" w:hAnsi="Times New Roman" w:cs="Times New Roman"/>
          <w:sz w:val="24"/>
          <w:szCs w:val="24"/>
        </w:rPr>
        <w:t>(Ho</w:t>
      </w:r>
      <w:r w:rsidR="00320B65">
        <w:rPr>
          <w:rFonts w:ascii="Times New Roman" w:hAnsi="Times New Roman" w:cs="Times New Roman"/>
          <w:sz w:val="24"/>
          <w:szCs w:val="24"/>
        </w:rPr>
        <w:t xml:space="preserve">ffman, 2006: </w:t>
      </w:r>
      <w:r w:rsidRPr="00967712">
        <w:rPr>
          <w:rFonts w:ascii="Times New Roman" w:hAnsi="Times New Roman" w:cs="Times New Roman"/>
          <w:sz w:val="24"/>
          <w:szCs w:val="24"/>
        </w:rPr>
        <w:t>254).</w:t>
      </w:r>
      <w:r w:rsidR="00EA2710">
        <w:rPr>
          <w:rFonts w:ascii="Times New Roman" w:hAnsi="Times New Roman" w:cs="Times New Roman"/>
          <w:sz w:val="24"/>
          <w:szCs w:val="24"/>
        </w:rPr>
        <w:t xml:space="preserve"> Hizme</w:t>
      </w:r>
      <w:r w:rsidR="00E66037">
        <w:rPr>
          <w:rFonts w:ascii="Times New Roman" w:hAnsi="Times New Roman" w:cs="Times New Roman"/>
          <w:sz w:val="24"/>
          <w:szCs w:val="24"/>
        </w:rPr>
        <w:t xml:space="preserve">t kalitesinin </w:t>
      </w:r>
      <w:r w:rsidR="00EA2710">
        <w:rPr>
          <w:rFonts w:ascii="Times New Roman" w:hAnsi="Times New Roman" w:cs="Times New Roman"/>
          <w:sz w:val="24"/>
          <w:szCs w:val="24"/>
        </w:rPr>
        <w:t xml:space="preserve">temelinde yer alan çalışanlar, müşteriler açısından hizmetin değerlendirilmesinde başrol oynarlar. Yani hizmet sektöründe çalışanlar hizmetin kendisi olarak algılanmaktadır. Çünkü hizmet pazarlamasının hizmetin üretiminde satışına kadar olan tüm süreçlerinde çalışanlar vardır </w:t>
      </w:r>
      <w:r w:rsidR="00320B65">
        <w:rPr>
          <w:rFonts w:ascii="Times New Roman" w:hAnsi="Times New Roman" w:cs="Times New Roman"/>
          <w:sz w:val="24"/>
          <w:szCs w:val="24"/>
        </w:rPr>
        <w:t xml:space="preserve">(Öztürk, 2008: </w:t>
      </w:r>
      <w:r w:rsidR="00EA2710" w:rsidRPr="00EA2710">
        <w:rPr>
          <w:rFonts w:ascii="Times New Roman" w:hAnsi="Times New Roman" w:cs="Times New Roman"/>
          <w:sz w:val="24"/>
          <w:szCs w:val="24"/>
        </w:rPr>
        <w:t xml:space="preserve">99). </w:t>
      </w:r>
    </w:p>
    <w:p w:rsidR="007C5A98" w:rsidRDefault="007C5A98" w:rsidP="00594A27">
      <w:pPr>
        <w:ind w:firstLine="709"/>
        <w:jc w:val="both"/>
        <w:rPr>
          <w:rFonts w:ascii="Times New Roman" w:hAnsi="Times New Roman" w:cs="Times New Roman"/>
          <w:sz w:val="24"/>
          <w:szCs w:val="24"/>
        </w:rPr>
      </w:pPr>
    </w:p>
    <w:p w:rsidR="00DE1901" w:rsidRPr="000A49AC" w:rsidRDefault="00BB3873" w:rsidP="000A49AC">
      <w:pPr>
        <w:pStyle w:val="Balk4"/>
        <w:ind w:firstLine="709"/>
        <w:rPr>
          <w:b/>
        </w:rPr>
      </w:pPr>
      <w:bookmarkStart w:id="37" w:name="_Toc18092816"/>
      <w:r w:rsidRPr="000A49AC">
        <w:rPr>
          <w:b/>
        </w:rPr>
        <w:t>1.1.9.6.</w:t>
      </w:r>
      <w:r w:rsidR="009076F2" w:rsidRPr="000A49AC">
        <w:rPr>
          <w:b/>
        </w:rPr>
        <w:t xml:space="preserve"> </w:t>
      </w:r>
      <w:r w:rsidR="00DE1901" w:rsidRPr="000A49AC">
        <w:rPr>
          <w:b/>
        </w:rPr>
        <w:t>Fiziksel Ortam ve Fiziksel Olanaklar</w:t>
      </w:r>
      <w:bookmarkEnd w:id="37"/>
    </w:p>
    <w:p w:rsidR="00413E73" w:rsidRDefault="00825208" w:rsidP="00E66037">
      <w:pPr>
        <w:ind w:firstLine="709"/>
        <w:jc w:val="both"/>
        <w:rPr>
          <w:rFonts w:ascii="Times New Roman" w:hAnsi="Times New Roman" w:cs="Times New Roman"/>
          <w:sz w:val="24"/>
          <w:szCs w:val="24"/>
        </w:rPr>
      </w:pPr>
      <w:r>
        <w:rPr>
          <w:rFonts w:ascii="Times New Roman" w:hAnsi="Times New Roman" w:cs="Times New Roman"/>
          <w:sz w:val="24"/>
          <w:szCs w:val="24"/>
        </w:rPr>
        <w:t>Hizmet pazarlama</w:t>
      </w:r>
      <w:r w:rsidR="004F1399">
        <w:rPr>
          <w:rFonts w:ascii="Times New Roman" w:hAnsi="Times New Roman" w:cs="Times New Roman"/>
          <w:sz w:val="24"/>
          <w:szCs w:val="24"/>
        </w:rPr>
        <w:t xml:space="preserve"> karmasının elemanlarının </w:t>
      </w:r>
      <w:r w:rsidR="005A47B8" w:rsidRPr="00DF231C">
        <w:rPr>
          <w:rFonts w:ascii="Times New Roman" w:hAnsi="Times New Roman" w:cs="Times New Roman"/>
          <w:sz w:val="24"/>
          <w:szCs w:val="24"/>
        </w:rPr>
        <w:t>fiziksel ür</w:t>
      </w:r>
      <w:r w:rsidR="00E66037">
        <w:rPr>
          <w:rFonts w:ascii="Times New Roman" w:hAnsi="Times New Roman" w:cs="Times New Roman"/>
          <w:sz w:val="24"/>
          <w:szCs w:val="24"/>
        </w:rPr>
        <w:t xml:space="preserve">ün pazarlamasından </w:t>
      </w:r>
      <w:r w:rsidR="004F1399">
        <w:rPr>
          <w:rFonts w:ascii="Times New Roman" w:hAnsi="Times New Roman" w:cs="Times New Roman"/>
          <w:sz w:val="24"/>
          <w:szCs w:val="24"/>
        </w:rPr>
        <w:t>ayrıştığı bir diğer unsur ise fiziksel ortam ve olanaklardır.</w:t>
      </w:r>
      <w:r w:rsidR="00DF231C">
        <w:rPr>
          <w:rFonts w:ascii="Times New Roman" w:hAnsi="Times New Roman" w:cs="Times New Roman"/>
          <w:sz w:val="24"/>
          <w:szCs w:val="24"/>
        </w:rPr>
        <w:t xml:space="preserve"> </w:t>
      </w:r>
      <w:r>
        <w:rPr>
          <w:rFonts w:ascii="Times New Roman" w:hAnsi="Times New Roman" w:cs="Times New Roman"/>
          <w:sz w:val="24"/>
          <w:szCs w:val="24"/>
        </w:rPr>
        <w:t>Kot</w:t>
      </w:r>
      <w:r w:rsidR="00212A1C">
        <w:rPr>
          <w:rFonts w:ascii="Times New Roman" w:hAnsi="Times New Roman" w:cs="Times New Roman"/>
          <w:sz w:val="24"/>
          <w:szCs w:val="24"/>
        </w:rPr>
        <w:t>ler’e</w:t>
      </w:r>
      <w:r>
        <w:rPr>
          <w:rFonts w:ascii="Times New Roman" w:hAnsi="Times New Roman" w:cs="Times New Roman"/>
          <w:sz w:val="24"/>
          <w:szCs w:val="24"/>
        </w:rPr>
        <w:t xml:space="preserve"> (1973: </w:t>
      </w:r>
      <w:r w:rsidR="00413E73" w:rsidRPr="00413E73">
        <w:rPr>
          <w:rFonts w:ascii="Times New Roman" w:hAnsi="Times New Roman" w:cs="Times New Roman"/>
          <w:sz w:val="24"/>
          <w:szCs w:val="24"/>
        </w:rPr>
        <w:t>50) göre</w:t>
      </w:r>
      <w:r w:rsidR="00E66037">
        <w:rPr>
          <w:rFonts w:ascii="Times New Roman" w:hAnsi="Times New Roman" w:cs="Times New Roman"/>
          <w:sz w:val="24"/>
          <w:szCs w:val="24"/>
        </w:rPr>
        <w:t xml:space="preserve">, </w:t>
      </w:r>
      <w:r w:rsidR="00413E73">
        <w:rPr>
          <w:rFonts w:ascii="Times New Roman" w:hAnsi="Times New Roman" w:cs="Times New Roman"/>
          <w:sz w:val="24"/>
          <w:szCs w:val="24"/>
        </w:rPr>
        <w:t>hizmet işletmelerinin bulundukları f</w:t>
      </w:r>
      <w:r w:rsidR="00212A1C">
        <w:rPr>
          <w:rFonts w:ascii="Times New Roman" w:hAnsi="Times New Roman" w:cs="Times New Roman"/>
          <w:sz w:val="24"/>
          <w:szCs w:val="24"/>
        </w:rPr>
        <w:t>iziksel ortamları anlamlandıran</w:t>
      </w:r>
      <w:r w:rsidR="00E66037">
        <w:rPr>
          <w:rFonts w:ascii="Times New Roman" w:hAnsi="Times New Roman" w:cs="Times New Roman"/>
          <w:sz w:val="24"/>
          <w:szCs w:val="24"/>
        </w:rPr>
        <w:t xml:space="preserve"> fiziksel </w:t>
      </w:r>
      <w:r w:rsidR="008F0265">
        <w:rPr>
          <w:rFonts w:ascii="Times New Roman" w:hAnsi="Times New Roman" w:cs="Times New Roman"/>
          <w:sz w:val="24"/>
          <w:szCs w:val="24"/>
        </w:rPr>
        <w:t>öğeler</w:t>
      </w:r>
      <w:r w:rsidR="00413E73">
        <w:rPr>
          <w:rFonts w:ascii="Times New Roman" w:hAnsi="Times New Roman" w:cs="Times New Roman"/>
          <w:sz w:val="24"/>
          <w:szCs w:val="24"/>
        </w:rPr>
        <w:t xml:space="preserve">, pazarlama literatüründe </w:t>
      </w:r>
      <w:r w:rsidR="008F0265" w:rsidRPr="008F0265">
        <w:rPr>
          <w:rFonts w:ascii="Times New Roman" w:hAnsi="Times New Roman" w:cs="Times New Roman"/>
          <w:sz w:val="24"/>
          <w:szCs w:val="24"/>
        </w:rPr>
        <w:t xml:space="preserve">fiziksel çevre, </w:t>
      </w:r>
      <w:r w:rsidR="008F0265">
        <w:rPr>
          <w:rFonts w:ascii="Times New Roman" w:hAnsi="Times New Roman" w:cs="Times New Roman"/>
          <w:sz w:val="24"/>
          <w:szCs w:val="24"/>
        </w:rPr>
        <w:t>hizmet kolları</w:t>
      </w:r>
      <w:r w:rsidR="00E66037">
        <w:rPr>
          <w:rFonts w:ascii="Times New Roman" w:hAnsi="Times New Roman" w:cs="Times New Roman"/>
          <w:sz w:val="24"/>
          <w:szCs w:val="24"/>
        </w:rPr>
        <w:t xml:space="preserve">, atmosfer gibi somut </w:t>
      </w:r>
      <w:r w:rsidR="00413E73">
        <w:rPr>
          <w:rFonts w:ascii="Times New Roman" w:hAnsi="Times New Roman" w:cs="Times New Roman"/>
          <w:sz w:val="24"/>
          <w:szCs w:val="24"/>
        </w:rPr>
        <w:t>verilerle tanımlanmıştır.</w:t>
      </w:r>
      <w:r w:rsidR="00A861B9">
        <w:rPr>
          <w:rFonts w:ascii="Times New Roman" w:hAnsi="Times New Roman" w:cs="Times New Roman"/>
          <w:sz w:val="24"/>
          <w:szCs w:val="24"/>
        </w:rPr>
        <w:t xml:space="preserve"> Fiziksel çevre, müşterilerin</w:t>
      </w:r>
      <w:r w:rsidR="00CA03D9">
        <w:rPr>
          <w:rFonts w:ascii="Times New Roman" w:hAnsi="Times New Roman" w:cs="Times New Roman"/>
          <w:sz w:val="24"/>
          <w:szCs w:val="24"/>
        </w:rPr>
        <w:t xml:space="preserve"> hizmeti satın alma tercihlerini</w:t>
      </w:r>
      <w:r w:rsidR="00E66037">
        <w:rPr>
          <w:rFonts w:ascii="Times New Roman" w:hAnsi="Times New Roman" w:cs="Times New Roman"/>
          <w:sz w:val="24"/>
          <w:szCs w:val="24"/>
        </w:rPr>
        <w:t xml:space="preserve"> </w:t>
      </w:r>
      <w:r w:rsidR="00A861B9">
        <w:rPr>
          <w:rFonts w:ascii="Times New Roman" w:hAnsi="Times New Roman" w:cs="Times New Roman"/>
          <w:sz w:val="24"/>
          <w:szCs w:val="24"/>
        </w:rPr>
        <w:t>etkileyen satın alma çevresidir (</w:t>
      </w:r>
      <w:r w:rsidR="00A861B9" w:rsidRPr="00A861B9">
        <w:rPr>
          <w:rFonts w:ascii="Times New Roman" w:hAnsi="Times New Roman" w:cs="Times New Roman"/>
          <w:sz w:val="24"/>
          <w:szCs w:val="24"/>
        </w:rPr>
        <w:t>Gr</w:t>
      </w:r>
      <w:r w:rsidR="001357E0">
        <w:rPr>
          <w:rFonts w:ascii="Times New Roman" w:hAnsi="Times New Roman" w:cs="Times New Roman"/>
          <w:sz w:val="24"/>
          <w:szCs w:val="24"/>
        </w:rPr>
        <w:t xml:space="preserve">önross, 1999: </w:t>
      </w:r>
      <w:r w:rsidR="00A861B9" w:rsidRPr="00A861B9">
        <w:rPr>
          <w:rFonts w:ascii="Times New Roman" w:hAnsi="Times New Roman" w:cs="Times New Roman"/>
          <w:sz w:val="24"/>
          <w:szCs w:val="24"/>
        </w:rPr>
        <w:t>36-44).</w:t>
      </w:r>
      <w:r w:rsidR="00A861B9">
        <w:rPr>
          <w:rFonts w:ascii="Times New Roman" w:hAnsi="Times New Roman" w:cs="Times New Roman"/>
          <w:sz w:val="24"/>
          <w:szCs w:val="24"/>
        </w:rPr>
        <w:t xml:space="preserve"> </w:t>
      </w:r>
    </w:p>
    <w:p w:rsidR="00EE5848" w:rsidRDefault="00FF5335" w:rsidP="00E66037">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Personelin görünümünden, işletmede kullanılan</w:t>
      </w:r>
      <w:r w:rsidR="00E66037">
        <w:rPr>
          <w:rFonts w:ascii="Times New Roman" w:hAnsi="Times New Roman" w:cs="Times New Roman"/>
          <w:sz w:val="24"/>
          <w:szCs w:val="24"/>
        </w:rPr>
        <w:t xml:space="preserve"> renklere, mobilyalardan müzik </w:t>
      </w:r>
      <w:r>
        <w:rPr>
          <w:rFonts w:ascii="Times New Roman" w:hAnsi="Times New Roman" w:cs="Times New Roman"/>
          <w:sz w:val="24"/>
          <w:szCs w:val="24"/>
        </w:rPr>
        <w:t>ve dekorasyona kadar birçok unsur, hizmeti vere</w:t>
      </w:r>
      <w:r w:rsidR="00E66037">
        <w:rPr>
          <w:rFonts w:ascii="Times New Roman" w:hAnsi="Times New Roman" w:cs="Times New Roman"/>
          <w:sz w:val="24"/>
          <w:szCs w:val="24"/>
        </w:rPr>
        <w:t xml:space="preserve">n işletmenin fiziksel çevresini </w:t>
      </w:r>
      <w:r>
        <w:rPr>
          <w:rFonts w:ascii="Times New Roman" w:hAnsi="Times New Roman" w:cs="Times New Roman"/>
          <w:sz w:val="24"/>
          <w:szCs w:val="24"/>
        </w:rPr>
        <w:t xml:space="preserve">oluşturmaktadır (Bitner, 1992). </w:t>
      </w:r>
    </w:p>
    <w:p w:rsidR="002E69C2" w:rsidRDefault="002E69C2" w:rsidP="00E66037">
      <w:pPr>
        <w:ind w:firstLine="709"/>
        <w:jc w:val="both"/>
        <w:rPr>
          <w:rFonts w:ascii="Times New Roman" w:hAnsi="Times New Roman" w:cs="Times New Roman"/>
          <w:sz w:val="24"/>
          <w:szCs w:val="24"/>
        </w:rPr>
      </w:pPr>
      <w:r w:rsidRPr="00E66037">
        <w:rPr>
          <w:rFonts w:ascii="Times New Roman" w:hAnsi="Times New Roman" w:cs="Times New Roman"/>
          <w:sz w:val="24"/>
          <w:szCs w:val="24"/>
        </w:rPr>
        <w:t>Hizmet işletmesinin fiziki koşulları, hem</w:t>
      </w:r>
      <w:r w:rsidR="00E66037">
        <w:rPr>
          <w:rFonts w:ascii="Times New Roman" w:hAnsi="Times New Roman" w:cs="Times New Roman"/>
          <w:sz w:val="24"/>
          <w:szCs w:val="24"/>
        </w:rPr>
        <w:t xml:space="preserve"> olumlu imaj ve müşteri tatmini </w:t>
      </w:r>
      <w:r w:rsidR="007A0B7D">
        <w:rPr>
          <w:rFonts w:ascii="Times New Roman" w:hAnsi="Times New Roman" w:cs="Times New Roman"/>
          <w:sz w:val="24"/>
          <w:szCs w:val="24"/>
        </w:rPr>
        <w:t>oluştur</w:t>
      </w:r>
      <w:r>
        <w:rPr>
          <w:rFonts w:ascii="Times New Roman" w:hAnsi="Times New Roman" w:cs="Times New Roman"/>
          <w:sz w:val="24"/>
          <w:szCs w:val="24"/>
        </w:rPr>
        <w:t>maktadır hem de personelin iş tatminini ve başar</w:t>
      </w:r>
      <w:r w:rsidR="00E66037">
        <w:rPr>
          <w:rFonts w:ascii="Times New Roman" w:hAnsi="Times New Roman" w:cs="Times New Roman"/>
          <w:sz w:val="24"/>
          <w:szCs w:val="24"/>
        </w:rPr>
        <w:t xml:space="preserve">ısını etkilemektedir. Brodie’ye </w:t>
      </w:r>
      <w:r>
        <w:rPr>
          <w:rFonts w:ascii="Times New Roman" w:hAnsi="Times New Roman" w:cs="Times New Roman"/>
          <w:sz w:val="24"/>
          <w:szCs w:val="24"/>
        </w:rPr>
        <w:t>(2005) göre, personel ile müşterinin aynı yerde bulunduğu ortamın yani hizmet</w:t>
      </w:r>
      <w:r w:rsidR="00E66037">
        <w:rPr>
          <w:rFonts w:ascii="Times New Roman" w:hAnsi="Times New Roman" w:cs="Times New Roman"/>
          <w:sz w:val="24"/>
          <w:szCs w:val="24"/>
        </w:rPr>
        <w:t xml:space="preserve"> </w:t>
      </w:r>
      <w:r>
        <w:rPr>
          <w:rFonts w:ascii="Times New Roman" w:hAnsi="Times New Roman" w:cs="Times New Roman"/>
          <w:sz w:val="24"/>
          <w:szCs w:val="24"/>
        </w:rPr>
        <w:t xml:space="preserve">işletmesinin düzenlenmesinde hem pazarlama amaçları hem de örgütsel amaçlar dikkate alınmalıdır </w:t>
      </w:r>
      <w:r w:rsidRPr="002E69C2">
        <w:rPr>
          <w:rFonts w:ascii="Times New Roman" w:hAnsi="Times New Roman" w:cs="Times New Roman"/>
          <w:sz w:val="24"/>
          <w:szCs w:val="24"/>
        </w:rPr>
        <w:t>(Yıldırım, 2014).</w:t>
      </w:r>
    </w:p>
    <w:p w:rsidR="00DF4A37" w:rsidRDefault="00DF4A37" w:rsidP="002E69C2">
      <w:pPr>
        <w:pStyle w:val="ListeParagraf"/>
        <w:ind w:left="0"/>
        <w:rPr>
          <w:rFonts w:ascii="Times New Roman" w:hAnsi="Times New Roman" w:cs="Times New Roman"/>
          <w:sz w:val="24"/>
          <w:szCs w:val="24"/>
        </w:rPr>
      </w:pPr>
    </w:p>
    <w:p w:rsidR="00250A9C" w:rsidRPr="000A49AC" w:rsidRDefault="009076F2" w:rsidP="000A49AC">
      <w:pPr>
        <w:pStyle w:val="Balk4"/>
        <w:ind w:firstLine="709"/>
        <w:rPr>
          <w:b/>
        </w:rPr>
      </w:pPr>
      <w:bookmarkStart w:id="38" w:name="_Toc18092817"/>
      <w:r w:rsidRPr="000A49AC">
        <w:rPr>
          <w:b/>
        </w:rPr>
        <w:lastRenderedPageBreak/>
        <w:t>1.1.9.</w:t>
      </w:r>
      <w:r w:rsidR="00DE1901" w:rsidRPr="000A49AC">
        <w:rPr>
          <w:b/>
        </w:rPr>
        <w:t>7. Hizmet Süreçleri</w:t>
      </w:r>
      <w:bookmarkEnd w:id="38"/>
    </w:p>
    <w:p w:rsidR="00CB368C" w:rsidRPr="00CB368C" w:rsidRDefault="00CB368C" w:rsidP="007A608A">
      <w:pPr>
        <w:ind w:firstLine="709"/>
        <w:jc w:val="both"/>
        <w:rPr>
          <w:rFonts w:ascii="Times New Roman" w:hAnsi="Times New Roman" w:cs="Times New Roman"/>
          <w:sz w:val="24"/>
          <w:szCs w:val="24"/>
        </w:rPr>
      </w:pPr>
      <w:r w:rsidRPr="00CB368C">
        <w:rPr>
          <w:rFonts w:ascii="Times New Roman" w:hAnsi="Times New Roman" w:cs="Times New Roman"/>
          <w:sz w:val="24"/>
          <w:szCs w:val="24"/>
        </w:rPr>
        <w:t>Süreç, hizmet işletmelerinde başka bir pazarlama karması elemanıdır.</w:t>
      </w:r>
      <w:r>
        <w:rPr>
          <w:rFonts w:ascii="Times New Roman" w:hAnsi="Times New Roman" w:cs="Times New Roman"/>
          <w:sz w:val="24"/>
          <w:szCs w:val="24"/>
        </w:rPr>
        <w:t xml:space="preserve"> Hizmet sürecini, hizmetin ulaştırılmasında kullanılan mekanizmalar, prosedürler ve faaliyet akışı oluşturmaktadır. Özetle hizmet prosedürlerini, aktivitelerini ve uygulamalar</w:t>
      </w:r>
      <w:r w:rsidR="00E66037">
        <w:rPr>
          <w:rFonts w:ascii="Times New Roman" w:hAnsi="Times New Roman" w:cs="Times New Roman"/>
          <w:sz w:val="24"/>
          <w:szCs w:val="24"/>
        </w:rPr>
        <w:t xml:space="preserve">ını </w:t>
      </w:r>
      <w:r w:rsidR="00C9019C">
        <w:rPr>
          <w:rFonts w:ascii="Times New Roman" w:hAnsi="Times New Roman" w:cs="Times New Roman"/>
          <w:sz w:val="24"/>
          <w:szCs w:val="24"/>
        </w:rPr>
        <w:t xml:space="preserve">kapsamaktadır </w:t>
      </w:r>
      <w:r w:rsidR="00C9019C" w:rsidRPr="00C9019C">
        <w:rPr>
          <w:rFonts w:ascii="Times New Roman" w:hAnsi="Times New Roman" w:cs="Times New Roman"/>
          <w:sz w:val="24"/>
          <w:szCs w:val="24"/>
        </w:rPr>
        <w:t>(Çıtak, 2014)</w:t>
      </w:r>
      <w:r w:rsidR="00C9019C">
        <w:rPr>
          <w:rFonts w:ascii="Times New Roman" w:hAnsi="Times New Roman" w:cs="Times New Roman"/>
          <w:sz w:val="24"/>
          <w:szCs w:val="24"/>
        </w:rPr>
        <w:t>.</w:t>
      </w:r>
      <w:r w:rsidR="00C9019C" w:rsidRPr="00C9019C">
        <w:rPr>
          <w:rFonts w:ascii="Times New Roman" w:hAnsi="Times New Roman" w:cs="Times New Roman"/>
          <w:sz w:val="24"/>
          <w:szCs w:val="24"/>
        </w:rPr>
        <w:t xml:space="preserve"> </w:t>
      </w:r>
    </w:p>
    <w:p w:rsidR="00C9019C" w:rsidRDefault="00964011" w:rsidP="007A608A">
      <w:pPr>
        <w:ind w:firstLine="709"/>
        <w:jc w:val="both"/>
        <w:rPr>
          <w:rFonts w:ascii="Times New Roman" w:hAnsi="Times New Roman" w:cs="Times New Roman"/>
          <w:sz w:val="24"/>
          <w:szCs w:val="24"/>
        </w:rPr>
      </w:pPr>
      <w:r>
        <w:rPr>
          <w:rFonts w:ascii="Times New Roman" w:hAnsi="Times New Roman" w:cs="Times New Roman"/>
          <w:sz w:val="24"/>
          <w:szCs w:val="24"/>
        </w:rPr>
        <w:t>Hizmetlerde daha sık görülen talep dalgalanmaları ve hizmetlerin stoklan</w:t>
      </w:r>
      <w:r w:rsidR="00560A48">
        <w:rPr>
          <w:rFonts w:ascii="Times New Roman" w:hAnsi="Times New Roman" w:cs="Times New Roman"/>
          <w:sz w:val="24"/>
          <w:szCs w:val="24"/>
        </w:rPr>
        <w:t>amamaları özellikleri nedeniyle</w:t>
      </w:r>
      <w:r>
        <w:rPr>
          <w:rFonts w:ascii="Times New Roman" w:hAnsi="Times New Roman" w:cs="Times New Roman"/>
          <w:sz w:val="24"/>
          <w:szCs w:val="24"/>
        </w:rPr>
        <w:t xml:space="preserve"> müşterilerin ihtiyaç ve istekleri her zaman zamanında karşılanamamaktadır. Ancak başka alternatiflere yönelen işletmeler süreç yönetimi kapsamında talep dalgalanmalarına karşın müşteri istek ve ihtiyaçları</w:t>
      </w:r>
      <w:r w:rsidR="00560A48">
        <w:rPr>
          <w:rFonts w:ascii="Times New Roman" w:hAnsi="Times New Roman" w:cs="Times New Roman"/>
          <w:sz w:val="24"/>
          <w:szCs w:val="24"/>
        </w:rPr>
        <w:t>nı</w:t>
      </w:r>
      <w:r>
        <w:rPr>
          <w:rFonts w:ascii="Times New Roman" w:hAnsi="Times New Roman" w:cs="Times New Roman"/>
          <w:sz w:val="24"/>
          <w:szCs w:val="24"/>
        </w:rPr>
        <w:t xml:space="preserve"> </w:t>
      </w:r>
      <w:r w:rsidR="007A608A">
        <w:rPr>
          <w:rFonts w:ascii="Times New Roman" w:hAnsi="Times New Roman" w:cs="Times New Roman"/>
          <w:sz w:val="24"/>
          <w:szCs w:val="24"/>
        </w:rPr>
        <w:t>k</w:t>
      </w:r>
      <w:r>
        <w:rPr>
          <w:rFonts w:ascii="Times New Roman" w:hAnsi="Times New Roman" w:cs="Times New Roman"/>
          <w:sz w:val="24"/>
          <w:szCs w:val="24"/>
        </w:rPr>
        <w:t xml:space="preserve">arşılayabilmektedir </w:t>
      </w:r>
      <w:r w:rsidRPr="00964011">
        <w:rPr>
          <w:rFonts w:ascii="Times New Roman" w:hAnsi="Times New Roman" w:cs="Times New Roman"/>
          <w:sz w:val="24"/>
          <w:szCs w:val="24"/>
        </w:rPr>
        <w:t>(Yıldırım, 2014)</w:t>
      </w:r>
      <w:r>
        <w:rPr>
          <w:rFonts w:ascii="Times New Roman" w:hAnsi="Times New Roman" w:cs="Times New Roman"/>
          <w:sz w:val="24"/>
          <w:szCs w:val="24"/>
        </w:rPr>
        <w:t>.</w:t>
      </w:r>
      <w:r w:rsidRPr="00964011">
        <w:rPr>
          <w:rFonts w:ascii="Times New Roman" w:hAnsi="Times New Roman" w:cs="Times New Roman"/>
          <w:sz w:val="24"/>
          <w:szCs w:val="24"/>
        </w:rPr>
        <w:t xml:space="preserve"> </w:t>
      </w:r>
    </w:p>
    <w:p w:rsidR="004407BD" w:rsidRDefault="00606D6C" w:rsidP="0003667A">
      <w:pPr>
        <w:ind w:firstLine="709"/>
        <w:jc w:val="both"/>
        <w:rPr>
          <w:rFonts w:ascii="Times New Roman" w:hAnsi="Times New Roman" w:cs="Times New Roman"/>
          <w:sz w:val="24"/>
          <w:szCs w:val="24"/>
        </w:rPr>
      </w:pPr>
      <w:r>
        <w:rPr>
          <w:rFonts w:ascii="Times New Roman" w:hAnsi="Times New Roman" w:cs="Times New Roman"/>
          <w:sz w:val="24"/>
          <w:szCs w:val="24"/>
        </w:rPr>
        <w:t>Hizmet üretiminde müşterinin deneyimlediği hizmet süreçleri de old</w:t>
      </w:r>
      <w:r w:rsidR="007A608A">
        <w:rPr>
          <w:rFonts w:ascii="Times New Roman" w:hAnsi="Times New Roman" w:cs="Times New Roman"/>
          <w:sz w:val="24"/>
          <w:szCs w:val="24"/>
        </w:rPr>
        <w:t xml:space="preserve">ukça </w:t>
      </w:r>
      <w:r w:rsidR="000D5AE5">
        <w:rPr>
          <w:rFonts w:ascii="Times New Roman" w:hAnsi="Times New Roman" w:cs="Times New Roman"/>
          <w:sz w:val="24"/>
          <w:szCs w:val="24"/>
        </w:rPr>
        <w:t>önemlidir. Hizmetin sunumunu kapsayan hizmet sü</w:t>
      </w:r>
      <w:r w:rsidR="00560A48">
        <w:rPr>
          <w:rFonts w:ascii="Times New Roman" w:hAnsi="Times New Roman" w:cs="Times New Roman"/>
          <w:sz w:val="24"/>
          <w:szCs w:val="24"/>
        </w:rPr>
        <w:t>reçleri</w:t>
      </w:r>
      <w:r w:rsidR="007A608A">
        <w:rPr>
          <w:rFonts w:ascii="Times New Roman" w:hAnsi="Times New Roman" w:cs="Times New Roman"/>
          <w:sz w:val="24"/>
          <w:szCs w:val="24"/>
        </w:rPr>
        <w:t xml:space="preserve"> müşterinin algısını </w:t>
      </w:r>
      <w:r w:rsidR="000D5AE5">
        <w:rPr>
          <w:rFonts w:ascii="Times New Roman" w:hAnsi="Times New Roman" w:cs="Times New Roman"/>
          <w:sz w:val="24"/>
          <w:szCs w:val="24"/>
        </w:rPr>
        <w:t xml:space="preserve">etkileyen bir unsurdur </w:t>
      </w:r>
      <w:r w:rsidR="004104FF">
        <w:rPr>
          <w:rFonts w:ascii="Times New Roman" w:hAnsi="Times New Roman" w:cs="Times New Roman"/>
          <w:sz w:val="24"/>
          <w:szCs w:val="24"/>
        </w:rPr>
        <w:t xml:space="preserve">(Grönross, 1999: </w:t>
      </w:r>
      <w:r w:rsidR="007A608A">
        <w:rPr>
          <w:rFonts w:ascii="Times New Roman" w:hAnsi="Times New Roman" w:cs="Times New Roman"/>
          <w:sz w:val="24"/>
          <w:szCs w:val="24"/>
        </w:rPr>
        <w:t>36).</w:t>
      </w:r>
    </w:p>
    <w:p w:rsidR="004407BD" w:rsidRDefault="004407BD" w:rsidP="007A608A">
      <w:pPr>
        <w:ind w:firstLine="709"/>
        <w:jc w:val="both"/>
        <w:rPr>
          <w:rFonts w:ascii="Times New Roman" w:hAnsi="Times New Roman" w:cs="Times New Roman"/>
          <w:sz w:val="24"/>
          <w:szCs w:val="24"/>
        </w:rPr>
      </w:pPr>
    </w:p>
    <w:p w:rsidR="00426678" w:rsidRPr="00EE23F9" w:rsidRDefault="00C23628" w:rsidP="00EE23F9">
      <w:pPr>
        <w:pStyle w:val="Balk3"/>
        <w:ind w:firstLine="709"/>
        <w:rPr>
          <w:b/>
        </w:rPr>
      </w:pPr>
      <w:bookmarkStart w:id="39" w:name="_Toc18092818"/>
      <w:r w:rsidRPr="00EE23F9">
        <w:rPr>
          <w:b/>
        </w:rPr>
        <w:t xml:space="preserve">1.1.10. </w:t>
      </w:r>
      <w:r w:rsidR="00426678" w:rsidRPr="00EE23F9">
        <w:rPr>
          <w:b/>
        </w:rPr>
        <w:t>Hizmet Pazarlaması</w:t>
      </w:r>
      <w:r w:rsidR="00EB5B8F" w:rsidRPr="00EE23F9">
        <w:rPr>
          <w:b/>
        </w:rPr>
        <w:t>nın Yararları,</w:t>
      </w:r>
      <w:r w:rsidR="00426678" w:rsidRPr="00EE23F9">
        <w:rPr>
          <w:b/>
        </w:rPr>
        <w:t xml:space="preserve"> Sorunları ve Çözüm Önerileri</w:t>
      </w:r>
      <w:bookmarkEnd w:id="39"/>
    </w:p>
    <w:p w:rsidR="00053A82" w:rsidRDefault="00E35EF7" w:rsidP="009B0678">
      <w:pPr>
        <w:ind w:firstLine="720"/>
        <w:jc w:val="both"/>
        <w:rPr>
          <w:rFonts w:ascii="Times New Roman" w:hAnsi="Times New Roman" w:cs="Times New Roman"/>
          <w:sz w:val="24"/>
          <w:szCs w:val="24"/>
        </w:rPr>
      </w:pPr>
      <w:r>
        <w:rPr>
          <w:rFonts w:ascii="Times New Roman" w:hAnsi="Times New Roman" w:cs="Times New Roman"/>
          <w:sz w:val="24"/>
          <w:szCs w:val="24"/>
        </w:rPr>
        <w:t>H</w:t>
      </w:r>
      <w:r w:rsidR="00053A82">
        <w:rPr>
          <w:rFonts w:ascii="Times New Roman" w:hAnsi="Times New Roman" w:cs="Times New Roman"/>
          <w:sz w:val="24"/>
          <w:szCs w:val="24"/>
        </w:rPr>
        <w:t>izmet pazarlaması faaliyetlerinin uygulanması ile birçok yarar</w:t>
      </w:r>
      <w:r w:rsidR="009B0678">
        <w:rPr>
          <w:rFonts w:ascii="Times New Roman" w:hAnsi="Times New Roman" w:cs="Times New Roman"/>
          <w:sz w:val="24"/>
          <w:szCs w:val="24"/>
        </w:rPr>
        <w:t xml:space="preserve"> </w:t>
      </w:r>
      <w:r w:rsidR="00827D50">
        <w:rPr>
          <w:rFonts w:ascii="Times New Roman" w:hAnsi="Times New Roman" w:cs="Times New Roman"/>
          <w:sz w:val="24"/>
          <w:szCs w:val="24"/>
        </w:rPr>
        <w:t>sağlanmaktadı</w:t>
      </w:r>
      <w:r w:rsidR="009B0678">
        <w:rPr>
          <w:rFonts w:ascii="Times New Roman" w:hAnsi="Times New Roman" w:cs="Times New Roman"/>
          <w:sz w:val="24"/>
          <w:szCs w:val="24"/>
        </w:rPr>
        <w:t xml:space="preserve">r. </w:t>
      </w:r>
      <w:r w:rsidR="00053A82">
        <w:rPr>
          <w:rFonts w:ascii="Times New Roman" w:hAnsi="Times New Roman" w:cs="Times New Roman"/>
          <w:sz w:val="24"/>
          <w:szCs w:val="24"/>
        </w:rPr>
        <w:t xml:space="preserve">Bu yararları kısaca aşağıdaki gibi özetleyebiliriz </w:t>
      </w:r>
      <w:r w:rsidR="000A05B9">
        <w:rPr>
          <w:rFonts w:ascii="Times New Roman" w:hAnsi="Times New Roman" w:cs="Times New Roman"/>
          <w:sz w:val="24"/>
          <w:szCs w:val="24"/>
        </w:rPr>
        <w:t xml:space="preserve">(İçöz, 1999): </w:t>
      </w:r>
      <w:r w:rsidR="00053A82">
        <w:rPr>
          <w:rFonts w:ascii="Times New Roman" w:hAnsi="Times New Roman" w:cs="Times New Roman"/>
          <w:sz w:val="24"/>
          <w:szCs w:val="24"/>
        </w:rPr>
        <w:t xml:space="preserve"> </w:t>
      </w:r>
    </w:p>
    <w:p w:rsidR="009B0678" w:rsidRDefault="00B60276" w:rsidP="00F127B4">
      <w:pPr>
        <w:pStyle w:val="ListeParagraf"/>
        <w:numPr>
          <w:ilvl w:val="0"/>
          <w:numId w:val="9"/>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Müşterinin beklentileri, ihtiyacı ve isteklerindeki zamansal değişimler kısa </w:t>
      </w:r>
      <w:r w:rsidRPr="00B60276">
        <w:rPr>
          <w:rFonts w:ascii="Times New Roman" w:hAnsi="Times New Roman" w:cs="Times New Roman"/>
          <w:sz w:val="24"/>
          <w:szCs w:val="24"/>
        </w:rPr>
        <w:t>sürede</w:t>
      </w:r>
      <w:r w:rsidR="009B0678">
        <w:rPr>
          <w:rFonts w:ascii="Times New Roman" w:hAnsi="Times New Roman" w:cs="Times New Roman"/>
          <w:sz w:val="24"/>
          <w:szCs w:val="24"/>
        </w:rPr>
        <w:t xml:space="preserve"> </w:t>
      </w:r>
      <w:r w:rsidRPr="009B0678">
        <w:rPr>
          <w:rFonts w:ascii="Times New Roman" w:hAnsi="Times New Roman" w:cs="Times New Roman"/>
          <w:sz w:val="24"/>
          <w:szCs w:val="24"/>
        </w:rPr>
        <w:t xml:space="preserve">saptanmaktadır. </w:t>
      </w:r>
    </w:p>
    <w:p w:rsidR="009B0678" w:rsidRDefault="00B60276" w:rsidP="00F127B4">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t>Belirlenen beklentiler doğrultusunda harekete geçilmesi müşterinin memnuniyet</w:t>
      </w:r>
      <w:r w:rsidR="009B0678">
        <w:rPr>
          <w:rFonts w:ascii="Times New Roman" w:hAnsi="Times New Roman" w:cs="Times New Roman"/>
          <w:sz w:val="24"/>
          <w:szCs w:val="24"/>
        </w:rPr>
        <w:t xml:space="preserve"> </w:t>
      </w:r>
      <w:r w:rsidRPr="009B0678">
        <w:rPr>
          <w:rFonts w:ascii="Times New Roman" w:hAnsi="Times New Roman" w:cs="Times New Roman"/>
          <w:sz w:val="24"/>
          <w:szCs w:val="24"/>
        </w:rPr>
        <w:t xml:space="preserve">düzeyini arttırmaktadır. </w:t>
      </w:r>
    </w:p>
    <w:p w:rsidR="009B0678" w:rsidRDefault="00B60276" w:rsidP="00F127B4">
      <w:pPr>
        <w:pStyle w:val="ListeParagraf"/>
        <w:numPr>
          <w:ilvl w:val="0"/>
          <w:numId w:val="9"/>
        </w:numPr>
        <w:jc w:val="both"/>
        <w:rPr>
          <w:rFonts w:ascii="Times New Roman" w:hAnsi="Times New Roman" w:cs="Times New Roman"/>
          <w:sz w:val="24"/>
          <w:szCs w:val="24"/>
        </w:rPr>
      </w:pPr>
      <w:r w:rsidRPr="009B0678">
        <w:rPr>
          <w:rFonts w:ascii="Times New Roman" w:hAnsi="Times New Roman" w:cs="Times New Roman"/>
          <w:sz w:val="24"/>
          <w:szCs w:val="24"/>
        </w:rPr>
        <w:t>İşletmeler daha memnun müşterilere sahip olmaktadır.</w:t>
      </w:r>
      <w:r w:rsidR="009B0678">
        <w:rPr>
          <w:rFonts w:ascii="Times New Roman" w:hAnsi="Times New Roman" w:cs="Times New Roman"/>
          <w:sz w:val="24"/>
          <w:szCs w:val="24"/>
        </w:rPr>
        <w:t xml:space="preserve"> </w:t>
      </w:r>
    </w:p>
    <w:p w:rsidR="009B0678" w:rsidRDefault="0090090E" w:rsidP="00F127B4">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t>Hizmet i</w:t>
      </w:r>
      <w:r w:rsidR="003A0799" w:rsidRPr="009B0678">
        <w:rPr>
          <w:rFonts w:ascii="Times New Roman" w:hAnsi="Times New Roman" w:cs="Times New Roman"/>
          <w:sz w:val="24"/>
          <w:szCs w:val="24"/>
        </w:rPr>
        <w:t>şletme</w:t>
      </w:r>
      <w:r w:rsidRPr="009B0678">
        <w:rPr>
          <w:rFonts w:ascii="Times New Roman" w:hAnsi="Times New Roman" w:cs="Times New Roman"/>
          <w:sz w:val="24"/>
          <w:szCs w:val="24"/>
        </w:rPr>
        <w:t>si</w:t>
      </w:r>
      <w:r w:rsidR="003A0799" w:rsidRPr="009B0678">
        <w:rPr>
          <w:rFonts w:ascii="Times New Roman" w:hAnsi="Times New Roman" w:cs="Times New Roman"/>
          <w:sz w:val="24"/>
          <w:szCs w:val="24"/>
        </w:rPr>
        <w:t xml:space="preserve"> içindeki personel, yöneticiler ve </w:t>
      </w:r>
      <w:r w:rsidRPr="009B0678">
        <w:rPr>
          <w:rFonts w:ascii="Times New Roman" w:hAnsi="Times New Roman" w:cs="Times New Roman"/>
          <w:sz w:val="24"/>
          <w:szCs w:val="24"/>
        </w:rPr>
        <w:t xml:space="preserve">bölümler aynı amaç uğrana </w:t>
      </w:r>
      <w:r w:rsidR="003A0799" w:rsidRPr="009B0678">
        <w:rPr>
          <w:rFonts w:ascii="Times New Roman" w:hAnsi="Times New Roman" w:cs="Times New Roman"/>
          <w:sz w:val="24"/>
          <w:szCs w:val="24"/>
        </w:rPr>
        <w:t>iş birliği</w:t>
      </w:r>
      <w:r w:rsidRPr="009B0678">
        <w:rPr>
          <w:rFonts w:ascii="Times New Roman" w:hAnsi="Times New Roman" w:cs="Times New Roman"/>
          <w:sz w:val="24"/>
          <w:szCs w:val="24"/>
        </w:rPr>
        <w:t xml:space="preserve"> yapmaktadırlar</w:t>
      </w:r>
      <w:r w:rsidR="003A0799" w:rsidRPr="009B0678">
        <w:rPr>
          <w:rFonts w:ascii="Times New Roman" w:hAnsi="Times New Roman" w:cs="Times New Roman"/>
          <w:sz w:val="24"/>
          <w:szCs w:val="24"/>
        </w:rPr>
        <w:t>.</w:t>
      </w:r>
      <w:r w:rsidR="00A11757" w:rsidRPr="009B0678">
        <w:rPr>
          <w:rFonts w:ascii="Times New Roman" w:hAnsi="Times New Roman" w:cs="Times New Roman"/>
          <w:sz w:val="24"/>
          <w:szCs w:val="24"/>
        </w:rPr>
        <w:t xml:space="preserve"> </w:t>
      </w:r>
    </w:p>
    <w:p w:rsidR="009B0678" w:rsidRDefault="00A11757" w:rsidP="00F127B4">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t>Sadece işletme içinde değil gerektiğinde diğer hizmet işletmeleri ile de iş birliği içinde olmak yine memnuniyetinin artmasını sağlamaktadır.</w:t>
      </w:r>
      <w:r w:rsidR="009B0678">
        <w:rPr>
          <w:rFonts w:ascii="Times New Roman" w:hAnsi="Times New Roman" w:cs="Times New Roman"/>
          <w:sz w:val="24"/>
          <w:szCs w:val="24"/>
        </w:rPr>
        <w:t xml:space="preserve"> </w:t>
      </w:r>
    </w:p>
    <w:p w:rsidR="009B0678" w:rsidRDefault="00A11757" w:rsidP="00F127B4">
      <w:pPr>
        <w:pStyle w:val="ListeParagraf"/>
        <w:numPr>
          <w:ilvl w:val="0"/>
          <w:numId w:val="9"/>
        </w:numPr>
        <w:tabs>
          <w:tab w:val="left" w:pos="709"/>
        </w:tabs>
        <w:ind w:left="0" w:firstLine="709"/>
        <w:jc w:val="both"/>
        <w:rPr>
          <w:rFonts w:ascii="Times New Roman" w:hAnsi="Times New Roman" w:cs="Times New Roman"/>
          <w:sz w:val="24"/>
          <w:szCs w:val="24"/>
        </w:rPr>
      </w:pPr>
      <w:r w:rsidRPr="009B0678">
        <w:rPr>
          <w:rFonts w:ascii="Times New Roman" w:hAnsi="Times New Roman" w:cs="Times New Roman"/>
          <w:sz w:val="24"/>
          <w:szCs w:val="24"/>
        </w:rPr>
        <w:t>Artan iş birliği,</w:t>
      </w:r>
      <w:r w:rsidR="0090090E" w:rsidRPr="009B0678">
        <w:rPr>
          <w:rFonts w:ascii="Times New Roman" w:hAnsi="Times New Roman" w:cs="Times New Roman"/>
          <w:sz w:val="24"/>
          <w:szCs w:val="24"/>
        </w:rPr>
        <w:t xml:space="preserve"> daha iyi hizmet</w:t>
      </w:r>
      <w:r w:rsidRPr="009B0678">
        <w:rPr>
          <w:rFonts w:ascii="Times New Roman" w:hAnsi="Times New Roman" w:cs="Times New Roman"/>
          <w:sz w:val="24"/>
          <w:szCs w:val="24"/>
        </w:rPr>
        <w:t xml:space="preserve"> ve daha memnun müşteri ile sonuçlanmaktadır.</w:t>
      </w:r>
      <w:r w:rsidR="0090090E" w:rsidRPr="009B0678">
        <w:rPr>
          <w:rFonts w:ascii="Times New Roman" w:hAnsi="Times New Roman" w:cs="Times New Roman"/>
          <w:sz w:val="24"/>
          <w:szCs w:val="24"/>
        </w:rPr>
        <w:t xml:space="preserve"> </w:t>
      </w:r>
    </w:p>
    <w:p w:rsidR="009B0678" w:rsidRDefault="0062535A" w:rsidP="00F127B4">
      <w:pPr>
        <w:pStyle w:val="ListeParagraf"/>
        <w:numPr>
          <w:ilvl w:val="0"/>
          <w:numId w:val="9"/>
        </w:numPr>
        <w:tabs>
          <w:tab w:val="left" w:pos="709"/>
        </w:tabs>
        <w:ind w:left="0" w:firstLine="709"/>
        <w:jc w:val="both"/>
        <w:rPr>
          <w:rFonts w:ascii="Times New Roman" w:hAnsi="Times New Roman" w:cs="Times New Roman"/>
          <w:sz w:val="24"/>
          <w:szCs w:val="24"/>
        </w:rPr>
      </w:pPr>
      <w:r w:rsidRPr="009B0678">
        <w:rPr>
          <w:rFonts w:ascii="Times New Roman" w:hAnsi="Times New Roman" w:cs="Times New Roman"/>
          <w:sz w:val="24"/>
          <w:szCs w:val="24"/>
        </w:rPr>
        <w:t>Faaliyetlerinde planlama yapan ve yaptıkları planlamaya uyan hizmet işletmeleri kriz yönetiminde ve değişikliklere uyum sağlama konusunda başarılı olmaktadırlar.</w:t>
      </w:r>
      <w:r w:rsidR="009B0678">
        <w:rPr>
          <w:rFonts w:ascii="Times New Roman" w:hAnsi="Times New Roman" w:cs="Times New Roman"/>
          <w:sz w:val="24"/>
          <w:szCs w:val="24"/>
        </w:rPr>
        <w:t xml:space="preserve"> </w:t>
      </w:r>
    </w:p>
    <w:p w:rsidR="009B0678" w:rsidRDefault="00573E32" w:rsidP="00F127B4">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t>Hizmet pazarlamasındaki tutundurma faaliyetlerine müşterilerin algısı yön vermektedir.</w:t>
      </w:r>
      <w:r w:rsidR="009B0678">
        <w:rPr>
          <w:rFonts w:ascii="Times New Roman" w:hAnsi="Times New Roman" w:cs="Times New Roman"/>
          <w:sz w:val="24"/>
          <w:szCs w:val="24"/>
        </w:rPr>
        <w:t xml:space="preserve"> </w:t>
      </w:r>
    </w:p>
    <w:p w:rsidR="009B0678" w:rsidRDefault="00D22E92" w:rsidP="00F127B4">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lastRenderedPageBreak/>
        <w:t>Hizmet pazarlamasında, insan kaynakları ve pazarlama çabalarına harcanan para daha verimli kullanılmaktadır.</w:t>
      </w:r>
      <w:r w:rsidR="009B0678">
        <w:rPr>
          <w:rFonts w:ascii="Times New Roman" w:hAnsi="Times New Roman" w:cs="Times New Roman"/>
          <w:sz w:val="24"/>
          <w:szCs w:val="24"/>
        </w:rPr>
        <w:t xml:space="preserve"> </w:t>
      </w:r>
    </w:p>
    <w:p w:rsidR="00622738" w:rsidRPr="007C5A98" w:rsidRDefault="007B022D" w:rsidP="007C5A98">
      <w:pPr>
        <w:pStyle w:val="ListeParagraf"/>
        <w:numPr>
          <w:ilvl w:val="0"/>
          <w:numId w:val="9"/>
        </w:numPr>
        <w:ind w:left="0" w:firstLine="709"/>
        <w:jc w:val="both"/>
        <w:rPr>
          <w:rFonts w:ascii="Times New Roman" w:hAnsi="Times New Roman" w:cs="Times New Roman"/>
          <w:sz w:val="24"/>
          <w:szCs w:val="24"/>
        </w:rPr>
      </w:pPr>
      <w:r w:rsidRPr="009B0678">
        <w:rPr>
          <w:rFonts w:ascii="Times New Roman" w:hAnsi="Times New Roman" w:cs="Times New Roman"/>
          <w:sz w:val="24"/>
          <w:szCs w:val="24"/>
        </w:rPr>
        <w:t>Hizmet sunan işletmeler güçlü ve zayıf yönlerini bazı araştırmalar ile belirleyerek geliştirilmesi gereken yönleri geliştirir ve böylece pazar fırsatlarını değerlendirme olanağı sağlar.</w:t>
      </w:r>
    </w:p>
    <w:p w:rsidR="00B535DD" w:rsidRPr="009E2281" w:rsidRDefault="00103F1C" w:rsidP="00103F1C">
      <w:pPr>
        <w:pStyle w:val="ListeParagraf"/>
        <w:ind w:left="0" w:firstLine="709"/>
        <w:jc w:val="both"/>
        <w:rPr>
          <w:rFonts w:ascii="Times New Roman" w:hAnsi="Times New Roman" w:cs="Times New Roman"/>
          <w:sz w:val="24"/>
          <w:szCs w:val="24"/>
        </w:rPr>
      </w:pPr>
      <w:r w:rsidRPr="00103F1C">
        <w:rPr>
          <w:rFonts w:ascii="Times New Roman" w:hAnsi="Times New Roman" w:cs="Times New Roman"/>
          <w:sz w:val="24"/>
          <w:szCs w:val="24"/>
        </w:rPr>
        <w:t xml:space="preserve">Hizmet Pazarlamasının </w:t>
      </w:r>
      <w:r w:rsidR="00622738" w:rsidRPr="00103F1C">
        <w:rPr>
          <w:rFonts w:ascii="Times New Roman" w:hAnsi="Times New Roman" w:cs="Times New Roman"/>
          <w:sz w:val="24"/>
          <w:szCs w:val="24"/>
        </w:rPr>
        <w:t>Sorunları ve Çözüm Önerileri:</w:t>
      </w:r>
      <w:r w:rsidR="004C1627" w:rsidRPr="00103F1C">
        <w:rPr>
          <w:rFonts w:ascii="Times New Roman" w:hAnsi="Times New Roman" w:cs="Times New Roman"/>
          <w:sz w:val="24"/>
          <w:szCs w:val="24"/>
        </w:rPr>
        <w:t xml:space="preserve"> </w:t>
      </w:r>
      <w:r w:rsidR="004A26F6">
        <w:rPr>
          <w:rFonts w:ascii="Times New Roman" w:hAnsi="Times New Roman" w:cs="Times New Roman"/>
          <w:sz w:val="24"/>
          <w:szCs w:val="24"/>
        </w:rPr>
        <w:t xml:space="preserve">Hizmetlerin fiziksel mallardan/ürünlerden ayrıldığı özellikler </w:t>
      </w:r>
      <w:r w:rsidR="00B535DD">
        <w:rPr>
          <w:rFonts w:ascii="Times New Roman" w:hAnsi="Times New Roman" w:cs="Times New Roman"/>
          <w:sz w:val="24"/>
          <w:szCs w:val="24"/>
        </w:rPr>
        <w:t>(soyut</w:t>
      </w:r>
      <w:r w:rsidR="009E2281">
        <w:rPr>
          <w:rFonts w:ascii="Times New Roman" w:hAnsi="Times New Roman" w:cs="Times New Roman"/>
          <w:sz w:val="24"/>
          <w:szCs w:val="24"/>
        </w:rPr>
        <w:t xml:space="preserve">luk, </w:t>
      </w:r>
      <w:r w:rsidR="004A26F6">
        <w:rPr>
          <w:rFonts w:ascii="Times New Roman" w:hAnsi="Times New Roman" w:cs="Times New Roman"/>
          <w:sz w:val="24"/>
          <w:szCs w:val="24"/>
        </w:rPr>
        <w:t>ayrılmazlık, dayanıksızlık, heterojenlik vb.) nedeni ile müşteriler h</w:t>
      </w:r>
      <w:r w:rsidR="004A26F6" w:rsidRPr="004A26F6">
        <w:rPr>
          <w:rFonts w:ascii="Times New Roman" w:hAnsi="Times New Roman" w:cs="Times New Roman"/>
          <w:sz w:val="24"/>
          <w:szCs w:val="24"/>
        </w:rPr>
        <w:t>izmetler</w:t>
      </w:r>
      <w:r w:rsidR="009E2281">
        <w:rPr>
          <w:rFonts w:ascii="Times New Roman" w:hAnsi="Times New Roman" w:cs="Times New Roman"/>
          <w:sz w:val="24"/>
          <w:szCs w:val="24"/>
        </w:rPr>
        <w:t xml:space="preserve">in satın </w:t>
      </w:r>
      <w:r w:rsidR="007E0DE9">
        <w:rPr>
          <w:rFonts w:ascii="Times New Roman" w:hAnsi="Times New Roman" w:cs="Times New Roman"/>
          <w:sz w:val="24"/>
          <w:szCs w:val="24"/>
        </w:rPr>
        <w:t xml:space="preserve">alımını, mallara ve </w:t>
      </w:r>
      <w:r w:rsidR="004A26F6">
        <w:rPr>
          <w:rFonts w:ascii="Times New Roman" w:hAnsi="Times New Roman" w:cs="Times New Roman"/>
          <w:sz w:val="24"/>
          <w:szCs w:val="24"/>
        </w:rPr>
        <w:t xml:space="preserve">ürünlere </w:t>
      </w:r>
      <w:r w:rsidR="004A26F6" w:rsidRPr="004A26F6">
        <w:rPr>
          <w:rFonts w:ascii="Times New Roman" w:hAnsi="Times New Roman" w:cs="Times New Roman"/>
          <w:sz w:val="24"/>
          <w:szCs w:val="24"/>
        </w:rPr>
        <w:t>göre</w:t>
      </w:r>
      <w:r w:rsidR="004A26F6">
        <w:rPr>
          <w:rFonts w:ascii="Times New Roman" w:hAnsi="Times New Roman" w:cs="Times New Roman"/>
          <w:sz w:val="24"/>
          <w:szCs w:val="24"/>
        </w:rPr>
        <w:t xml:space="preserve"> daha riskli görmektedirler. </w:t>
      </w:r>
      <w:r w:rsidR="00206C14">
        <w:rPr>
          <w:rFonts w:ascii="Times New Roman" w:hAnsi="Times New Roman" w:cs="Times New Roman"/>
          <w:sz w:val="24"/>
          <w:szCs w:val="24"/>
        </w:rPr>
        <w:t>Hizmetin soyut olma</w:t>
      </w:r>
      <w:r w:rsidR="009E2281">
        <w:rPr>
          <w:rFonts w:ascii="Times New Roman" w:hAnsi="Times New Roman" w:cs="Times New Roman"/>
          <w:sz w:val="24"/>
          <w:szCs w:val="24"/>
        </w:rPr>
        <w:t xml:space="preserve"> özelliği </w:t>
      </w:r>
      <w:r w:rsidR="004A26F6">
        <w:rPr>
          <w:rFonts w:ascii="Times New Roman" w:hAnsi="Times New Roman" w:cs="Times New Roman"/>
          <w:sz w:val="24"/>
          <w:szCs w:val="24"/>
        </w:rPr>
        <w:t xml:space="preserve">bazı pazarlama sorunlarını beraberinde getirmiştir. Bunlar; </w:t>
      </w:r>
      <w:r w:rsidR="009E2281">
        <w:rPr>
          <w:rFonts w:ascii="Times New Roman" w:hAnsi="Times New Roman" w:cs="Times New Roman"/>
          <w:sz w:val="24"/>
          <w:szCs w:val="24"/>
        </w:rPr>
        <w:t xml:space="preserve">patent alımının mümkün </w:t>
      </w:r>
      <w:r w:rsidR="00206C14">
        <w:rPr>
          <w:rFonts w:ascii="Times New Roman" w:hAnsi="Times New Roman" w:cs="Times New Roman"/>
          <w:sz w:val="24"/>
          <w:szCs w:val="24"/>
        </w:rPr>
        <w:t>olmaması ve kolay taklit edilebilmesi, depolanamamaları, fiyat belirlemedeki zorluklardır. Bu zorlukların önüne geçilmesi için</w:t>
      </w:r>
      <w:r w:rsidR="00A947C5">
        <w:rPr>
          <w:rFonts w:ascii="Times New Roman" w:hAnsi="Times New Roman" w:cs="Times New Roman"/>
          <w:sz w:val="24"/>
          <w:szCs w:val="24"/>
        </w:rPr>
        <w:t xml:space="preserve"> öncelikle</w:t>
      </w:r>
      <w:r w:rsidR="00206C14">
        <w:rPr>
          <w:rFonts w:ascii="Times New Roman" w:hAnsi="Times New Roman" w:cs="Times New Roman"/>
          <w:sz w:val="24"/>
          <w:szCs w:val="24"/>
        </w:rPr>
        <w:t xml:space="preserve"> somut unsurların kullanımı ile hizmetlerin s</w:t>
      </w:r>
      <w:r w:rsidR="007E0DE9">
        <w:rPr>
          <w:rFonts w:ascii="Times New Roman" w:hAnsi="Times New Roman" w:cs="Times New Roman"/>
          <w:sz w:val="24"/>
          <w:szCs w:val="24"/>
        </w:rPr>
        <w:t>omutlaştırılması,</w:t>
      </w:r>
      <w:r w:rsidR="00A947C5">
        <w:rPr>
          <w:rFonts w:ascii="Times New Roman" w:hAnsi="Times New Roman" w:cs="Times New Roman"/>
          <w:sz w:val="24"/>
          <w:szCs w:val="24"/>
        </w:rPr>
        <w:t xml:space="preserve"> hizmet pazarlamacılarının iletişime gereken önemi vermesi ve güçlü imaj </w:t>
      </w:r>
      <w:r w:rsidR="00122FC3">
        <w:rPr>
          <w:rFonts w:ascii="Times New Roman" w:hAnsi="Times New Roman" w:cs="Times New Roman"/>
          <w:sz w:val="24"/>
          <w:szCs w:val="24"/>
        </w:rPr>
        <w:t>oluşturması</w:t>
      </w:r>
      <w:r w:rsidR="00AF66B4">
        <w:rPr>
          <w:rFonts w:ascii="Times New Roman" w:hAnsi="Times New Roman" w:cs="Times New Roman"/>
          <w:sz w:val="24"/>
          <w:szCs w:val="24"/>
        </w:rPr>
        <w:t xml:space="preserve"> ile birlikte fiyat belirleme konusunda maliyet muhasebesind</w:t>
      </w:r>
      <w:r w:rsidR="00AE0FDB">
        <w:rPr>
          <w:rFonts w:ascii="Times New Roman" w:hAnsi="Times New Roman" w:cs="Times New Roman"/>
          <w:sz w:val="24"/>
          <w:szCs w:val="24"/>
        </w:rPr>
        <w:t xml:space="preserve">en yararlanılması gerekmektedir </w:t>
      </w:r>
      <w:r w:rsidR="00AE0FDB" w:rsidRPr="00AE0FDB">
        <w:rPr>
          <w:rFonts w:ascii="Times New Roman" w:hAnsi="Times New Roman" w:cs="Times New Roman"/>
          <w:sz w:val="24"/>
          <w:szCs w:val="24"/>
        </w:rPr>
        <w:t>(Ünübol, 2009: 10).</w:t>
      </w:r>
    </w:p>
    <w:p w:rsidR="00E97CD0" w:rsidRDefault="00B535DD" w:rsidP="009E2281">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Hizmetlerin ayrılmazlık yani eş zamanl</w:t>
      </w:r>
      <w:r w:rsidR="009E2281">
        <w:rPr>
          <w:rFonts w:ascii="Times New Roman" w:hAnsi="Times New Roman" w:cs="Times New Roman"/>
          <w:sz w:val="24"/>
          <w:szCs w:val="24"/>
        </w:rPr>
        <w:t xml:space="preserve">ı üretim ve tüketim özelliği de </w:t>
      </w:r>
      <w:r>
        <w:rPr>
          <w:rFonts w:ascii="Times New Roman" w:hAnsi="Times New Roman" w:cs="Times New Roman"/>
          <w:sz w:val="24"/>
          <w:szCs w:val="24"/>
        </w:rPr>
        <w:t>tüketicilerin üretime katılması noktasında sorun teşki</w:t>
      </w:r>
      <w:r w:rsidR="009E2281">
        <w:rPr>
          <w:rFonts w:ascii="Times New Roman" w:hAnsi="Times New Roman" w:cs="Times New Roman"/>
          <w:sz w:val="24"/>
          <w:szCs w:val="24"/>
        </w:rPr>
        <w:t xml:space="preserve">l etmektedir. Bu sorunun çözümü </w:t>
      </w:r>
      <w:r>
        <w:rPr>
          <w:rFonts w:ascii="Times New Roman" w:hAnsi="Times New Roman" w:cs="Times New Roman"/>
          <w:sz w:val="24"/>
          <w:szCs w:val="24"/>
        </w:rPr>
        <w:t>için tüketicilerin hizmeti sunan işletmede fiziksel olarak bulunmas</w:t>
      </w:r>
      <w:r w:rsidR="009E2281">
        <w:rPr>
          <w:rFonts w:ascii="Times New Roman" w:hAnsi="Times New Roman" w:cs="Times New Roman"/>
          <w:sz w:val="24"/>
          <w:szCs w:val="24"/>
        </w:rPr>
        <w:t xml:space="preserve">ını sağlamak </w:t>
      </w:r>
      <w:r w:rsidR="00534FEE">
        <w:rPr>
          <w:rFonts w:ascii="Times New Roman" w:hAnsi="Times New Roman" w:cs="Times New Roman"/>
          <w:sz w:val="24"/>
          <w:szCs w:val="24"/>
        </w:rPr>
        <w:t>gerekmektedir. Dolayısıyla hizmet pazarlamacıları belir</w:t>
      </w:r>
      <w:r w:rsidR="009E2281">
        <w:rPr>
          <w:rFonts w:ascii="Times New Roman" w:hAnsi="Times New Roman" w:cs="Times New Roman"/>
          <w:sz w:val="24"/>
          <w:szCs w:val="24"/>
        </w:rPr>
        <w:t xml:space="preserve">li başarıyı sağladıkları hizmet </w:t>
      </w:r>
      <w:r w:rsidR="00534FEE">
        <w:rPr>
          <w:rFonts w:ascii="Times New Roman" w:hAnsi="Times New Roman" w:cs="Times New Roman"/>
          <w:sz w:val="24"/>
          <w:szCs w:val="24"/>
        </w:rPr>
        <w:t>işletmelerinde daha fazla şube açarak müşterilerin sunulan hizmete erişimini kolaylaştırabilmektedirler. Hizmete kolay ulaşan müşterinin aynı zamanda onu karşılayan personelden de memnun kalması gerekmektedir. Çünkü çalışanlar müşterilerin satın alma kararlarını önemli derecede etkilemektedirler.</w:t>
      </w:r>
      <w:r w:rsidR="009E2281">
        <w:rPr>
          <w:rFonts w:ascii="Times New Roman" w:hAnsi="Times New Roman" w:cs="Times New Roman"/>
          <w:sz w:val="24"/>
          <w:szCs w:val="24"/>
        </w:rPr>
        <w:t xml:space="preserve"> Bu nedenle </w:t>
      </w:r>
      <w:r w:rsidR="004C1627">
        <w:rPr>
          <w:rFonts w:ascii="Times New Roman" w:hAnsi="Times New Roman" w:cs="Times New Roman"/>
          <w:sz w:val="24"/>
          <w:szCs w:val="24"/>
        </w:rPr>
        <w:t>yöneticilerin</w:t>
      </w:r>
      <w:r w:rsidR="00534FEE">
        <w:rPr>
          <w:rFonts w:ascii="Times New Roman" w:hAnsi="Times New Roman" w:cs="Times New Roman"/>
          <w:sz w:val="24"/>
          <w:szCs w:val="24"/>
        </w:rPr>
        <w:t xml:space="preserve"> personel seçimi ve eğitimi konusunda </w:t>
      </w:r>
      <w:r w:rsidR="009E2281">
        <w:rPr>
          <w:rFonts w:ascii="Times New Roman" w:hAnsi="Times New Roman" w:cs="Times New Roman"/>
          <w:sz w:val="24"/>
          <w:szCs w:val="24"/>
        </w:rPr>
        <w:t xml:space="preserve">titiz davranmaları önem arz </w:t>
      </w:r>
      <w:r w:rsidR="00AE0FDB">
        <w:rPr>
          <w:rFonts w:ascii="Times New Roman" w:hAnsi="Times New Roman" w:cs="Times New Roman"/>
          <w:sz w:val="24"/>
          <w:szCs w:val="24"/>
        </w:rPr>
        <w:t xml:space="preserve">etmektedir </w:t>
      </w:r>
      <w:r w:rsidR="00AE0FDB" w:rsidRPr="00AE0FDB">
        <w:rPr>
          <w:rFonts w:ascii="Times New Roman" w:hAnsi="Times New Roman" w:cs="Times New Roman"/>
          <w:sz w:val="24"/>
          <w:szCs w:val="24"/>
        </w:rPr>
        <w:t>(Ünübol, 2009: 10).</w:t>
      </w:r>
    </w:p>
    <w:p w:rsidR="00E97CD0" w:rsidRDefault="00E97CD0" w:rsidP="009E2281">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Hizmetlerin heterojen yani türdeş ol</w:t>
      </w:r>
      <w:r w:rsidR="009E2281">
        <w:rPr>
          <w:rFonts w:ascii="Times New Roman" w:hAnsi="Times New Roman" w:cs="Times New Roman"/>
          <w:sz w:val="24"/>
          <w:szCs w:val="24"/>
        </w:rPr>
        <w:t xml:space="preserve">mama özelliği kalitenin kontrol </w:t>
      </w:r>
      <w:r>
        <w:rPr>
          <w:rFonts w:ascii="Times New Roman" w:hAnsi="Times New Roman" w:cs="Times New Roman"/>
          <w:sz w:val="24"/>
          <w:szCs w:val="24"/>
        </w:rPr>
        <w:t>edilmesindeki ve hizmetin standartlaştırılması</w:t>
      </w:r>
      <w:r w:rsidR="009E2281">
        <w:rPr>
          <w:rFonts w:ascii="Times New Roman" w:hAnsi="Times New Roman" w:cs="Times New Roman"/>
          <w:sz w:val="24"/>
          <w:szCs w:val="24"/>
        </w:rPr>
        <w:t xml:space="preserve">ndaki zorlukları da beraberinde </w:t>
      </w:r>
      <w:r w:rsidR="00F50B2C">
        <w:rPr>
          <w:rFonts w:ascii="Times New Roman" w:hAnsi="Times New Roman" w:cs="Times New Roman"/>
          <w:sz w:val="24"/>
          <w:szCs w:val="24"/>
        </w:rPr>
        <w:t xml:space="preserve">getirmektedir. </w:t>
      </w:r>
      <w:r>
        <w:rPr>
          <w:rFonts w:ascii="Times New Roman" w:hAnsi="Times New Roman" w:cs="Times New Roman"/>
          <w:sz w:val="24"/>
          <w:szCs w:val="24"/>
        </w:rPr>
        <w:t>Hizme</w:t>
      </w:r>
      <w:r w:rsidR="009E421E">
        <w:rPr>
          <w:rFonts w:ascii="Times New Roman" w:hAnsi="Times New Roman" w:cs="Times New Roman"/>
          <w:sz w:val="24"/>
          <w:szCs w:val="24"/>
        </w:rPr>
        <w:t>tlerin üretimi</w:t>
      </w:r>
      <w:r w:rsidR="009E2281">
        <w:rPr>
          <w:rFonts w:ascii="Times New Roman" w:hAnsi="Times New Roman" w:cs="Times New Roman"/>
          <w:sz w:val="24"/>
          <w:szCs w:val="24"/>
        </w:rPr>
        <w:t xml:space="preserve">, sunumu ve satışı süreçlerinin </w:t>
      </w:r>
      <w:r w:rsidR="009E421E">
        <w:rPr>
          <w:rFonts w:ascii="Times New Roman" w:hAnsi="Times New Roman" w:cs="Times New Roman"/>
          <w:sz w:val="24"/>
          <w:szCs w:val="24"/>
        </w:rPr>
        <w:t xml:space="preserve">hepsinde insan gücü </w:t>
      </w:r>
      <w:r w:rsidR="00F36171">
        <w:rPr>
          <w:rFonts w:ascii="Times New Roman" w:hAnsi="Times New Roman" w:cs="Times New Roman"/>
          <w:sz w:val="24"/>
          <w:szCs w:val="24"/>
        </w:rPr>
        <w:t>hâkimdir</w:t>
      </w:r>
      <w:r w:rsidR="009E421E">
        <w:rPr>
          <w:rFonts w:ascii="Times New Roman" w:hAnsi="Times New Roman" w:cs="Times New Roman"/>
          <w:sz w:val="24"/>
          <w:szCs w:val="24"/>
        </w:rPr>
        <w:t xml:space="preserve"> yani emek yoğun olara</w:t>
      </w:r>
      <w:r w:rsidR="009E2281">
        <w:rPr>
          <w:rFonts w:ascii="Times New Roman" w:hAnsi="Times New Roman" w:cs="Times New Roman"/>
          <w:sz w:val="24"/>
          <w:szCs w:val="24"/>
        </w:rPr>
        <w:t xml:space="preserve">k gerçekleşmektedir. Bu nedenle </w:t>
      </w:r>
      <w:r w:rsidR="009E421E">
        <w:rPr>
          <w:rFonts w:ascii="Times New Roman" w:hAnsi="Times New Roman" w:cs="Times New Roman"/>
          <w:sz w:val="24"/>
          <w:szCs w:val="24"/>
        </w:rPr>
        <w:t xml:space="preserve">hizmetlerin standartlaştırılması oldukça güçtür. </w:t>
      </w:r>
      <w:r w:rsidR="00641011">
        <w:rPr>
          <w:rFonts w:ascii="Times New Roman" w:hAnsi="Times New Roman" w:cs="Times New Roman"/>
          <w:sz w:val="24"/>
          <w:szCs w:val="24"/>
        </w:rPr>
        <w:t xml:space="preserve">Yer, zaman ve </w:t>
      </w:r>
      <w:r w:rsidR="00F36171">
        <w:rPr>
          <w:rFonts w:ascii="Times New Roman" w:hAnsi="Times New Roman" w:cs="Times New Roman"/>
          <w:sz w:val="24"/>
          <w:szCs w:val="24"/>
        </w:rPr>
        <w:t>mekân</w:t>
      </w:r>
      <w:r w:rsidR="00641011">
        <w:rPr>
          <w:rFonts w:ascii="Times New Roman" w:hAnsi="Times New Roman" w:cs="Times New Roman"/>
          <w:sz w:val="24"/>
          <w:szCs w:val="24"/>
        </w:rPr>
        <w:t xml:space="preserve"> bakım</w:t>
      </w:r>
      <w:r w:rsidR="00325F39">
        <w:rPr>
          <w:rFonts w:ascii="Times New Roman" w:hAnsi="Times New Roman" w:cs="Times New Roman"/>
          <w:sz w:val="24"/>
          <w:szCs w:val="24"/>
        </w:rPr>
        <w:t>ın</w:t>
      </w:r>
      <w:r w:rsidR="009E2281">
        <w:rPr>
          <w:rFonts w:ascii="Times New Roman" w:hAnsi="Times New Roman" w:cs="Times New Roman"/>
          <w:sz w:val="24"/>
          <w:szCs w:val="24"/>
        </w:rPr>
        <w:t xml:space="preserve">dan aynı </w:t>
      </w:r>
      <w:r w:rsidR="00641011">
        <w:rPr>
          <w:rFonts w:ascii="Times New Roman" w:hAnsi="Times New Roman" w:cs="Times New Roman"/>
          <w:sz w:val="24"/>
          <w:szCs w:val="24"/>
        </w:rPr>
        <w:t>şartlarda sunulan hizmet</w:t>
      </w:r>
      <w:r w:rsidR="009E421E">
        <w:rPr>
          <w:rFonts w:ascii="Times New Roman" w:hAnsi="Times New Roman" w:cs="Times New Roman"/>
          <w:sz w:val="24"/>
          <w:szCs w:val="24"/>
        </w:rPr>
        <w:t xml:space="preserve">, sunan personele, hizmeti alan müşteriye ve müşterinin algısına göre değişiklik göstermektedir. </w:t>
      </w:r>
      <w:r w:rsidR="00325F39">
        <w:rPr>
          <w:rFonts w:ascii="Times New Roman" w:hAnsi="Times New Roman" w:cs="Times New Roman"/>
          <w:sz w:val="24"/>
          <w:szCs w:val="24"/>
        </w:rPr>
        <w:t xml:space="preserve">Bu değişimler de müşterinin memnuniyeti açısından olumsuz </w:t>
      </w:r>
      <w:r w:rsidR="00325F39">
        <w:rPr>
          <w:rFonts w:ascii="Times New Roman" w:hAnsi="Times New Roman" w:cs="Times New Roman"/>
          <w:sz w:val="24"/>
          <w:szCs w:val="24"/>
        </w:rPr>
        <w:lastRenderedPageBreak/>
        <w:t>sonuçlar doğurabilmektedir. Ünübol (2009)’</w:t>
      </w:r>
      <w:r w:rsidR="006341A8">
        <w:rPr>
          <w:rFonts w:ascii="Times New Roman" w:hAnsi="Times New Roman" w:cs="Times New Roman"/>
          <w:sz w:val="24"/>
          <w:szCs w:val="24"/>
        </w:rPr>
        <w:t>a göre hizmetlerin dayanı</w:t>
      </w:r>
      <w:r w:rsidR="00325F39">
        <w:rPr>
          <w:rFonts w:ascii="Times New Roman" w:hAnsi="Times New Roman" w:cs="Times New Roman"/>
          <w:sz w:val="24"/>
          <w:szCs w:val="24"/>
        </w:rPr>
        <w:t xml:space="preserve">ksız </w:t>
      </w:r>
      <w:r w:rsidR="006341A8">
        <w:rPr>
          <w:rFonts w:ascii="Times New Roman" w:hAnsi="Times New Roman" w:cs="Times New Roman"/>
          <w:sz w:val="24"/>
          <w:szCs w:val="24"/>
        </w:rPr>
        <w:t>olma özelliği</w:t>
      </w:r>
      <w:r w:rsidR="00325F39">
        <w:rPr>
          <w:rFonts w:ascii="Times New Roman" w:hAnsi="Times New Roman" w:cs="Times New Roman"/>
          <w:sz w:val="24"/>
          <w:szCs w:val="24"/>
        </w:rPr>
        <w:t xml:space="preserve"> stoklanamama sorununu beraberinde getirmekte</w:t>
      </w:r>
      <w:r w:rsidR="00F50B2C">
        <w:rPr>
          <w:rFonts w:ascii="Times New Roman" w:hAnsi="Times New Roman" w:cs="Times New Roman"/>
          <w:sz w:val="24"/>
          <w:szCs w:val="24"/>
        </w:rPr>
        <w:t>dir</w:t>
      </w:r>
      <w:r w:rsidR="00325F39">
        <w:rPr>
          <w:rFonts w:ascii="Times New Roman" w:hAnsi="Times New Roman" w:cs="Times New Roman"/>
          <w:sz w:val="24"/>
          <w:szCs w:val="24"/>
        </w:rPr>
        <w:t xml:space="preserve"> ve bu sorunun çözümü için de endüstrileşmiş ve uyarlanmış hizmet stratejilerinden birisi kullanılmalıdır.</w:t>
      </w:r>
    </w:p>
    <w:p w:rsidR="00DD4FAA" w:rsidRDefault="00DD4FAA" w:rsidP="00561A9B">
      <w:pPr>
        <w:pStyle w:val="ListeParagraf"/>
        <w:ind w:left="0"/>
        <w:rPr>
          <w:rFonts w:ascii="Times New Roman" w:hAnsi="Times New Roman" w:cs="Times New Roman"/>
          <w:sz w:val="24"/>
          <w:szCs w:val="24"/>
        </w:rPr>
      </w:pPr>
    </w:p>
    <w:p w:rsidR="009E2281" w:rsidRDefault="009E2281" w:rsidP="00594A27">
      <w:pPr>
        <w:pStyle w:val="Balk2"/>
        <w:ind w:firstLine="709"/>
        <w:rPr>
          <w:b/>
        </w:rPr>
      </w:pPr>
      <w:bookmarkStart w:id="40" w:name="_Toc18092819"/>
      <w:r w:rsidRPr="006C5475">
        <w:rPr>
          <w:b/>
        </w:rPr>
        <w:t xml:space="preserve">1.2. </w:t>
      </w:r>
      <w:r w:rsidR="00D450DA" w:rsidRPr="006C5475">
        <w:rPr>
          <w:b/>
        </w:rPr>
        <w:t>Marka Kavramı</w:t>
      </w:r>
      <w:bookmarkEnd w:id="40"/>
      <w:r w:rsidR="00D450DA" w:rsidRPr="006C5475">
        <w:rPr>
          <w:b/>
        </w:rPr>
        <w:t xml:space="preserve"> </w:t>
      </w:r>
    </w:p>
    <w:p w:rsidR="00594A27" w:rsidRPr="00594A27" w:rsidRDefault="00594A27" w:rsidP="00594A27"/>
    <w:p w:rsidR="00D450DA" w:rsidRPr="006C5475" w:rsidRDefault="00D450DA" w:rsidP="006C5475">
      <w:pPr>
        <w:pStyle w:val="Balk3"/>
        <w:ind w:firstLine="709"/>
        <w:rPr>
          <w:b/>
        </w:rPr>
      </w:pPr>
      <w:bookmarkStart w:id="41" w:name="_Toc18092820"/>
      <w:r w:rsidRPr="006C5475">
        <w:rPr>
          <w:b/>
        </w:rPr>
        <w:t>1.2.1. Markanın Tanımı</w:t>
      </w:r>
      <w:bookmarkEnd w:id="41"/>
    </w:p>
    <w:p w:rsidR="00B84294" w:rsidRDefault="00B84294" w:rsidP="009E2281">
      <w:pPr>
        <w:ind w:firstLine="709"/>
        <w:jc w:val="both"/>
        <w:rPr>
          <w:rFonts w:ascii="Times New Roman" w:hAnsi="Times New Roman" w:cs="Times New Roman"/>
          <w:sz w:val="24"/>
          <w:szCs w:val="24"/>
        </w:rPr>
      </w:pPr>
      <w:r>
        <w:rPr>
          <w:rFonts w:ascii="Times New Roman" w:hAnsi="Times New Roman" w:cs="Times New Roman"/>
          <w:sz w:val="24"/>
          <w:szCs w:val="24"/>
        </w:rPr>
        <w:t>Pazarlama literatürüne bakıldığında birçok yaz</w:t>
      </w:r>
      <w:r w:rsidR="009E2281">
        <w:rPr>
          <w:rFonts w:ascii="Times New Roman" w:hAnsi="Times New Roman" w:cs="Times New Roman"/>
          <w:sz w:val="24"/>
          <w:szCs w:val="24"/>
        </w:rPr>
        <w:t xml:space="preserve">ar ve araştırmacı marka kavramı </w:t>
      </w:r>
      <w:r>
        <w:rPr>
          <w:rFonts w:ascii="Times New Roman" w:hAnsi="Times New Roman" w:cs="Times New Roman"/>
          <w:sz w:val="24"/>
          <w:szCs w:val="24"/>
        </w:rPr>
        <w:t xml:space="preserve">ile ilgili </w:t>
      </w:r>
      <w:r w:rsidR="00F148DC">
        <w:rPr>
          <w:rFonts w:ascii="Times New Roman" w:hAnsi="Times New Roman" w:cs="Times New Roman"/>
          <w:sz w:val="24"/>
          <w:szCs w:val="24"/>
        </w:rPr>
        <w:t>değişik</w:t>
      </w:r>
      <w:r>
        <w:rPr>
          <w:rFonts w:ascii="Times New Roman" w:hAnsi="Times New Roman" w:cs="Times New Roman"/>
          <w:sz w:val="24"/>
          <w:szCs w:val="24"/>
        </w:rPr>
        <w:t xml:space="preserve"> tanımlama</w:t>
      </w:r>
      <w:r w:rsidR="00ED4201">
        <w:rPr>
          <w:rFonts w:ascii="Times New Roman" w:hAnsi="Times New Roman" w:cs="Times New Roman"/>
          <w:sz w:val="24"/>
          <w:szCs w:val="24"/>
        </w:rPr>
        <w:t>lar yapmıştır. Bazı tanımlar birbiri ile</w:t>
      </w:r>
      <w:r>
        <w:rPr>
          <w:rFonts w:ascii="Times New Roman" w:hAnsi="Times New Roman" w:cs="Times New Roman"/>
          <w:sz w:val="24"/>
          <w:szCs w:val="24"/>
        </w:rPr>
        <w:t xml:space="preserve"> farklı</w:t>
      </w:r>
      <w:r w:rsidR="009E2281">
        <w:rPr>
          <w:rFonts w:ascii="Times New Roman" w:hAnsi="Times New Roman" w:cs="Times New Roman"/>
          <w:sz w:val="24"/>
          <w:szCs w:val="24"/>
        </w:rPr>
        <w:t xml:space="preserve">lık gösterirken </w:t>
      </w:r>
      <w:r w:rsidR="00ED4201">
        <w:rPr>
          <w:rFonts w:ascii="Times New Roman" w:hAnsi="Times New Roman" w:cs="Times New Roman"/>
          <w:sz w:val="24"/>
          <w:szCs w:val="24"/>
        </w:rPr>
        <w:t>bazıları da son derece</w:t>
      </w:r>
      <w:r w:rsidR="00CD6579">
        <w:rPr>
          <w:rFonts w:ascii="Times New Roman" w:hAnsi="Times New Roman" w:cs="Times New Roman"/>
          <w:sz w:val="24"/>
          <w:szCs w:val="24"/>
        </w:rPr>
        <w:t xml:space="preserve"> benzerlik göstermektedir.</w:t>
      </w:r>
      <w:r w:rsidRPr="00B84294">
        <w:t xml:space="preserve"> </w:t>
      </w:r>
      <w:r w:rsidR="00B855E0">
        <w:rPr>
          <w:rFonts w:ascii="Times New Roman" w:hAnsi="Times New Roman" w:cs="Times New Roman"/>
          <w:sz w:val="24"/>
          <w:szCs w:val="24"/>
        </w:rPr>
        <w:t>Kotler vd.</w:t>
      </w:r>
      <w:r w:rsidRPr="00B84294">
        <w:rPr>
          <w:rFonts w:ascii="Times New Roman" w:hAnsi="Times New Roman" w:cs="Times New Roman"/>
          <w:sz w:val="24"/>
          <w:szCs w:val="24"/>
        </w:rPr>
        <w:t xml:space="preserve"> tarafından</w:t>
      </w:r>
      <w:r w:rsidR="009E2281">
        <w:rPr>
          <w:rFonts w:ascii="Times New Roman" w:hAnsi="Times New Roman" w:cs="Times New Roman"/>
          <w:sz w:val="24"/>
          <w:szCs w:val="24"/>
        </w:rPr>
        <w:t xml:space="preserve"> </w:t>
      </w:r>
      <w:r>
        <w:rPr>
          <w:rFonts w:ascii="Times New Roman" w:hAnsi="Times New Roman" w:cs="Times New Roman"/>
          <w:sz w:val="24"/>
          <w:szCs w:val="24"/>
        </w:rPr>
        <w:t xml:space="preserve">yapılan tanım en temel </w:t>
      </w:r>
      <w:r w:rsidR="00CD6579">
        <w:rPr>
          <w:rFonts w:ascii="Times New Roman" w:hAnsi="Times New Roman" w:cs="Times New Roman"/>
          <w:sz w:val="24"/>
          <w:szCs w:val="24"/>
        </w:rPr>
        <w:t>tanım olarak kabul edilen</w:t>
      </w:r>
      <w:r w:rsidR="00B855E0">
        <w:rPr>
          <w:rFonts w:ascii="Times New Roman" w:hAnsi="Times New Roman" w:cs="Times New Roman"/>
          <w:sz w:val="24"/>
          <w:szCs w:val="24"/>
        </w:rPr>
        <w:t>lerden bir tanesidir. Kotler vd.</w:t>
      </w:r>
      <w:r>
        <w:rPr>
          <w:rFonts w:ascii="Times New Roman" w:hAnsi="Times New Roman" w:cs="Times New Roman"/>
          <w:sz w:val="24"/>
          <w:szCs w:val="24"/>
        </w:rPr>
        <w:t xml:space="preserve"> </w:t>
      </w:r>
      <w:r w:rsidR="004960DD">
        <w:rPr>
          <w:rFonts w:ascii="Times New Roman" w:hAnsi="Times New Roman" w:cs="Times New Roman"/>
          <w:sz w:val="24"/>
          <w:szCs w:val="24"/>
        </w:rPr>
        <w:t xml:space="preserve">(2008: </w:t>
      </w:r>
      <w:r w:rsidRPr="00B84294">
        <w:rPr>
          <w:rFonts w:ascii="Times New Roman" w:hAnsi="Times New Roman" w:cs="Times New Roman"/>
          <w:sz w:val="24"/>
          <w:szCs w:val="24"/>
        </w:rPr>
        <w:t>551)</w:t>
      </w:r>
      <w:r>
        <w:rPr>
          <w:rFonts w:ascii="Times New Roman" w:hAnsi="Times New Roman" w:cs="Times New Roman"/>
          <w:sz w:val="24"/>
          <w:szCs w:val="24"/>
        </w:rPr>
        <w:t xml:space="preserve"> markayı </w:t>
      </w:r>
      <w:r w:rsidRPr="00B84294">
        <w:rPr>
          <w:rFonts w:ascii="Times New Roman" w:hAnsi="Times New Roman" w:cs="Times New Roman"/>
          <w:sz w:val="24"/>
          <w:szCs w:val="24"/>
        </w:rPr>
        <w:t xml:space="preserve">“ bir işletmenin mal </w:t>
      </w:r>
      <w:r w:rsidR="009E2281">
        <w:rPr>
          <w:rFonts w:ascii="Times New Roman" w:hAnsi="Times New Roman" w:cs="Times New Roman"/>
          <w:sz w:val="24"/>
          <w:szCs w:val="24"/>
        </w:rPr>
        <w:t xml:space="preserve">veya hizmetlerini rakiplerinden </w:t>
      </w:r>
      <w:r w:rsidRPr="00B84294">
        <w:rPr>
          <w:rFonts w:ascii="Times New Roman" w:hAnsi="Times New Roman" w:cs="Times New Roman"/>
          <w:sz w:val="24"/>
          <w:szCs w:val="24"/>
        </w:rPr>
        <w:t>ayırt etmek için kullandığı isim, sembol, tasarım ya da tüm bunların</w:t>
      </w:r>
      <w:r w:rsidR="009E2281">
        <w:rPr>
          <w:rFonts w:ascii="Times New Roman" w:hAnsi="Times New Roman" w:cs="Times New Roman"/>
          <w:sz w:val="24"/>
          <w:szCs w:val="24"/>
        </w:rPr>
        <w:t xml:space="preserve"> kombinasyonu” </w:t>
      </w:r>
      <w:r w:rsidR="00497CEC">
        <w:rPr>
          <w:rFonts w:ascii="Times New Roman" w:hAnsi="Times New Roman" w:cs="Times New Roman"/>
          <w:sz w:val="24"/>
          <w:szCs w:val="24"/>
        </w:rPr>
        <w:t xml:space="preserve">olarak tanımlarken, Aaker </w:t>
      </w:r>
      <w:r w:rsidR="00497CEC" w:rsidRPr="00497CEC">
        <w:rPr>
          <w:rFonts w:ascii="Times New Roman" w:hAnsi="Times New Roman" w:cs="Times New Roman"/>
          <w:sz w:val="24"/>
          <w:szCs w:val="24"/>
        </w:rPr>
        <w:t>(1991</w:t>
      </w:r>
      <w:r w:rsidR="00903951">
        <w:rPr>
          <w:rFonts w:ascii="Times New Roman" w:hAnsi="Times New Roman" w:cs="Times New Roman"/>
          <w:sz w:val="24"/>
          <w:szCs w:val="24"/>
        </w:rPr>
        <w:t xml:space="preserve">: </w:t>
      </w:r>
      <w:r w:rsidR="00497CEC">
        <w:rPr>
          <w:rFonts w:ascii="Times New Roman" w:hAnsi="Times New Roman" w:cs="Times New Roman"/>
          <w:sz w:val="24"/>
          <w:szCs w:val="24"/>
        </w:rPr>
        <w:t>7) de benzer bir tanım ile markayı</w:t>
      </w:r>
      <w:r w:rsidR="009E2281">
        <w:rPr>
          <w:rFonts w:ascii="Times New Roman" w:hAnsi="Times New Roman" w:cs="Times New Roman"/>
          <w:sz w:val="24"/>
          <w:szCs w:val="24"/>
        </w:rPr>
        <w:t xml:space="preserve"> “ Bir ya da bir </w:t>
      </w:r>
      <w:r w:rsidR="00497CEC" w:rsidRPr="00497CEC">
        <w:rPr>
          <w:rFonts w:ascii="Times New Roman" w:hAnsi="Times New Roman" w:cs="Times New Roman"/>
          <w:sz w:val="24"/>
          <w:szCs w:val="24"/>
        </w:rPr>
        <w:t>grup satıcının mal ya da hizmetlerini tanımlayan ve ay</w:t>
      </w:r>
      <w:r w:rsidR="009E2281">
        <w:rPr>
          <w:rFonts w:ascii="Times New Roman" w:hAnsi="Times New Roman" w:cs="Times New Roman"/>
          <w:sz w:val="24"/>
          <w:szCs w:val="24"/>
        </w:rPr>
        <w:t xml:space="preserve">nı ürün kategorilerinde bulunan </w:t>
      </w:r>
      <w:r w:rsidR="00497CEC" w:rsidRPr="00497CEC">
        <w:rPr>
          <w:rFonts w:ascii="Times New Roman" w:hAnsi="Times New Roman" w:cs="Times New Roman"/>
          <w:sz w:val="24"/>
          <w:szCs w:val="24"/>
        </w:rPr>
        <w:t>rakiplerinden ayrıştıran ad, sembol, logo, marka ya da paket tasarımıdır.”</w:t>
      </w:r>
      <w:r w:rsidR="00970965">
        <w:rPr>
          <w:rFonts w:ascii="Times New Roman" w:hAnsi="Times New Roman" w:cs="Times New Roman"/>
          <w:sz w:val="24"/>
          <w:szCs w:val="24"/>
        </w:rPr>
        <w:t xml:space="preserve"> ş</w:t>
      </w:r>
      <w:r w:rsidR="009E2281">
        <w:rPr>
          <w:rFonts w:ascii="Times New Roman" w:hAnsi="Times New Roman" w:cs="Times New Roman"/>
          <w:sz w:val="24"/>
          <w:szCs w:val="24"/>
        </w:rPr>
        <w:t xml:space="preserve">eklinde </w:t>
      </w:r>
      <w:r w:rsidR="00497CEC">
        <w:rPr>
          <w:rFonts w:ascii="Times New Roman" w:hAnsi="Times New Roman" w:cs="Times New Roman"/>
          <w:sz w:val="24"/>
          <w:szCs w:val="24"/>
        </w:rPr>
        <w:t>tanımlamıştır.</w:t>
      </w:r>
      <w:r w:rsidR="001E42E5">
        <w:rPr>
          <w:rFonts w:ascii="Times New Roman" w:hAnsi="Times New Roman" w:cs="Times New Roman"/>
          <w:sz w:val="24"/>
          <w:szCs w:val="24"/>
        </w:rPr>
        <w:t xml:space="preserve"> </w:t>
      </w:r>
    </w:p>
    <w:p w:rsidR="008576C4" w:rsidRDefault="008576C4"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Günümüzde marka kavramından bahsederken </w:t>
      </w:r>
      <w:r w:rsidRPr="008576C4">
        <w:rPr>
          <w:rFonts w:ascii="Times New Roman" w:hAnsi="Times New Roman" w:cs="Times New Roman"/>
          <w:sz w:val="24"/>
          <w:szCs w:val="24"/>
        </w:rPr>
        <w:t>sadece ‘</w:t>
      </w:r>
      <w:r>
        <w:rPr>
          <w:rFonts w:ascii="Times New Roman" w:hAnsi="Times New Roman" w:cs="Times New Roman"/>
          <w:sz w:val="24"/>
          <w:szCs w:val="24"/>
        </w:rPr>
        <w:t>isim, sembol ve işare</w:t>
      </w:r>
      <w:r w:rsidR="009E2281">
        <w:rPr>
          <w:rFonts w:ascii="Times New Roman" w:hAnsi="Times New Roman" w:cs="Times New Roman"/>
          <w:sz w:val="24"/>
          <w:szCs w:val="24"/>
        </w:rPr>
        <w:t xml:space="preserve">t’ </w:t>
      </w:r>
      <w:r>
        <w:rPr>
          <w:rFonts w:ascii="Times New Roman" w:hAnsi="Times New Roman" w:cs="Times New Roman"/>
          <w:sz w:val="24"/>
          <w:szCs w:val="24"/>
        </w:rPr>
        <w:t>kavramlarının kullanımı yetersiz kalmaktadır</w:t>
      </w:r>
      <w:r w:rsidR="00B855E0">
        <w:rPr>
          <w:rFonts w:ascii="Times New Roman" w:hAnsi="Times New Roman" w:cs="Times New Roman"/>
          <w:sz w:val="24"/>
          <w:szCs w:val="24"/>
        </w:rPr>
        <w:t xml:space="preserve"> (Berthon vd.,</w:t>
      </w:r>
      <w:r w:rsidRPr="008576C4">
        <w:rPr>
          <w:rFonts w:ascii="Times New Roman" w:hAnsi="Times New Roman" w:cs="Times New Roman"/>
          <w:sz w:val="24"/>
          <w:szCs w:val="24"/>
        </w:rPr>
        <w:t xml:space="preserve"> 2007). </w:t>
      </w:r>
      <w:r w:rsidR="009E2281">
        <w:rPr>
          <w:rFonts w:ascii="Times New Roman" w:hAnsi="Times New Roman" w:cs="Times New Roman"/>
          <w:sz w:val="24"/>
          <w:szCs w:val="24"/>
        </w:rPr>
        <w:t xml:space="preserve">Çünkü artık </w:t>
      </w:r>
      <w:r>
        <w:rPr>
          <w:rFonts w:ascii="Times New Roman" w:hAnsi="Times New Roman" w:cs="Times New Roman"/>
          <w:sz w:val="24"/>
          <w:szCs w:val="24"/>
        </w:rPr>
        <w:t>marka, tüketici ile üretici arasındaki iletişimi sağlayan b</w:t>
      </w:r>
      <w:r w:rsidR="009E2281">
        <w:rPr>
          <w:rFonts w:ascii="Times New Roman" w:hAnsi="Times New Roman" w:cs="Times New Roman"/>
          <w:sz w:val="24"/>
          <w:szCs w:val="24"/>
        </w:rPr>
        <w:t xml:space="preserve">ir araç niteliğindedir. Schmitt </w:t>
      </w:r>
      <w:r>
        <w:rPr>
          <w:rFonts w:ascii="Times New Roman" w:hAnsi="Times New Roman" w:cs="Times New Roman"/>
          <w:sz w:val="24"/>
          <w:szCs w:val="24"/>
        </w:rPr>
        <w:t xml:space="preserve">ve Rogers’ in </w:t>
      </w:r>
      <w:r w:rsidRPr="008576C4">
        <w:rPr>
          <w:rFonts w:ascii="Times New Roman" w:hAnsi="Times New Roman" w:cs="Times New Roman"/>
          <w:sz w:val="24"/>
          <w:szCs w:val="24"/>
        </w:rPr>
        <w:t>(2008)</w:t>
      </w:r>
      <w:r>
        <w:rPr>
          <w:rFonts w:ascii="Times New Roman" w:hAnsi="Times New Roman" w:cs="Times New Roman"/>
          <w:sz w:val="24"/>
          <w:szCs w:val="24"/>
        </w:rPr>
        <w:t xml:space="preserve"> </w:t>
      </w:r>
      <w:r w:rsidRPr="008576C4">
        <w:rPr>
          <w:rFonts w:ascii="Times New Roman" w:hAnsi="Times New Roman" w:cs="Times New Roman"/>
          <w:sz w:val="24"/>
          <w:szCs w:val="24"/>
        </w:rPr>
        <w:t>, “bir paketin üstündeki marka ismi</w:t>
      </w:r>
      <w:r w:rsidR="00E37188">
        <w:rPr>
          <w:rFonts w:ascii="Times New Roman" w:hAnsi="Times New Roman" w:cs="Times New Roman"/>
          <w:sz w:val="24"/>
          <w:szCs w:val="24"/>
        </w:rPr>
        <w:t xml:space="preserve"> ile zihindeki marka ismi aynı ş</w:t>
      </w:r>
      <w:r w:rsidRPr="008576C4">
        <w:rPr>
          <w:rFonts w:ascii="Times New Roman" w:hAnsi="Times New Roman" w:cs="Times New Roman"/>
          <w:sz w:val="24"/>
          <w:szCs w:val="24"/>
        </w:rPr>
        <w:t>ey değildir”</w:t>
      </w:r>
      <w:r>
        <w:rPr>
          <w:rFonts w:ascii="Times New Roman" w:hAnsi="Times New Roman" w:cs="Times New Roman"/>
          <w:sz w:val="24"/>
          <w:szCs w:val="24"/>
        </w:rPr>
        <w:t xml:space="preserve"> ifadesi </w:t>
      </w:r>
      <w:r w:rsidR="00E37188">
        <w:rPr>
          <w:rFonts w:ascii="Times New Roman" w:hAnsi="Times New Roman" w:cs="Times New Roman"/>
          <w:sz w:val="24"/>
          <w:szCs w:val="24"/>
        </w:rPr>
        <w:t xml:space="preserve">ile markanın fiziksel niteliğinden ziyade soyut algılamalarla oluşan bir kavram olduğunu belirtmişlerdir. </w:t>
      </w:r>
    </w:p>
    <w:p w:rsidR="005369A2" w:rsidRDefault="00936585"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Marka ile ilgili yapılan tanımlara katkıda </w:t>
      </w:r>
      <w:r w:rsidR="009E2281">
        <w:rPr>
          <w:rFonts w:ascii="Times New Roman" w:hAnsi="Times New Roman" w:cs="Times New Roman"/>
          <w:sz w:val="24"/>
          <w:szCs w:val="24"/>
        </w:rPr>
        <w:t xml:space="preserve">bulunanlardan Pepers ve Rodgers </w:t>
      </w:r>
      <w:r>
        <w:rPr>
          <w:rFonts w:ascii="Times New Roman" w:hAnsi="Times New Roman" w:cs="Times New Roman"/>
          <w:sz w:val="24"/>
          <w:szCs w:val="24"/>
        </w:rPr>
        <w:t xml:space="preserve">(1999)’e göre; işletmeler </w:t>
      </w:r>
      <w:r w:rsidR="003C0578">
        <w:rPr>
          <w:rFonts w:ascii="Times New Roman" w:hAnsi="Times New Roman" w:cs="Times New Roman"/>
          <w:sz w:val="24"/>
          <w:szCs w:val="24"/>
        </w:rPr>
        <w:t>günümüzdeki</w:t>
      </w:r>
      <w:r>
        <w:rPr>
          <w:rFonts w:ascii="Times New Roman" w:hAnsi="Times New Roman" w:cs="Times New Roman"/>
          <w:sz w:val="24"/>
          <w:szCs w:val="24"/>
        </w:rPr>
        <w:t xml:space="preserve"> e</w:t>
      </w:r>
      <w:r w:rsidR="003C0578">
        <w:rPr>
          <w:rFonts w:ascii="Times New Roman" w:hAnsi="Times New Roman" w:cs="Times New Roman"/>
          <w:sz w:val="24"/>
          <w:szCs w:val="24"/>
        </w:rPr>
        <w:t>ndüstri çağında yaşanan</w:t>
      </w:r>
      <w:r w:rsidR="009E2281">
        <w:rPr>
          <w:rFonts w:ascii="Times New Roman" w:hAnsi="Times New Roman" w:cs="Times New Roman"/>
          <w:sz w:val="24"/>
          <w:szCs w:val="24"/>
        </w:rPr>
        <w:t xml:space="preserve"> artan rekabet </w:t>
      </w:r>
      <w:r>
        <w:rPr>
          <w:rFonts w:ascii="Times New Roman" w:hAnsi="Times New Roman" w:cs="Times New Roman"/>
          <w:sz w:val="24"/>
          <w:szCs w:val="24"/>
        </w:rPr>
        <w:t xml:space="preserve">koşullarında rakiplerinden üstün olmaya çalışmaktadırlar ve markalaşma rekabet </w:t>
      </w:r>
      <w:r w:rsidR="000B4EE5">
        <w:rPr>
          <w:rFonts w:ascii="Times New Roman" w:hAnsi="Times New Roman" w:cs="Times New Roman"/>
          <w:sz w:val="24"/>
          <w:szCs w:val="24"/>
        </w:rPr>
        <w:t>üstünlüğü elde etmek için</w:t>
      </w:r>
      <w:r>
        <w:rPr>
          <w:rFonts w:ascii="Times New Roman" w:hAnsi="Times New Roman" w:cs="Times New Roman"/>
          <w:sz w:val="24"/>
          <w:szCs w:val="24"/>
        </w:rPr>
        <w:t xml:space="preserve"> en etkili yöntemdir. Markalaşma, </w:t>
      </w:r>
      <w:r w:rsidR="00DD0B75">
        <w:rPr>
          <w:rFonts w:ascii="Times New Roman" w:hAnsi="Times New Roman" w:cs="Times New Roman"/>
          <w:sz w:val="24"/>
          <w:szCs w:val="24"/>
        </w:rPr>
        <w:t>daha çok kitlesel pazarlamanın ön planda olduğu sektörlerde önem kazanmaktadır.</w:t>
      </w:r>
      <w:r w:rsidR="002C24D1">
        <w:rPr>
          <w:rFonts w:ascii="Times New Roman" w:hAnsi="Times New Roman" w:cs="Times New Roman"/>
          <w:sz w:val="24"/>
          <w:szCs w:val="24"/>
        </w:rPr>
        <w:t xml:space="preserve"> Bu bağlamda markalaşma işletmeler için etkin bir farklılaşma aracıdır. Farklılaşma da, rekabet ortamında tavsiye edilen konumlandırma stratejilerindendir </w:t>
      </w:r>
      <w:r w:rsidR="00B855E0">
        <w:rPr>
          <w:rFonts w:ascii="Times New Roman" w:hAnsi="Times New Roman" w:cs="Times New Roman"/>
          <w:sz w:val="24"/>
          <w:szCs w:val="24"/>
        </w:rPr>
        <w:t>(Schmitt and</w:t>
      </w:r>
      <w:r w:rsidR="002C24D1" w:rsidRPr="002C24D1">
        <w:rPr>
          <w:rFonts w:ascii="Times New Roman" w:hAnsi="Times New Roman" w:cs="Times New Roman"/>
          <w:sz w:val="24"/>
          <w:szCs w:val="24"/>
        </w:rPr>
        <w:t xml:space="preserve"> Rogers, 2008)</w:t>
      </w:r>
      <w:r w:rsidR="009E2281">
        <w:rPr>
          <w:rFonts w:ascii="Times New Roman" w:hAnsi="Times New Roman" w:cs="Times New Roman"/>
          <w:sz w:val="24"/>
          <w:szCs w:val="24"/>
        </w:rPr>
        <w:t xml:space="preserve">. </w:t>
      </w:r>
      <w:r w:rsidR="002C24D1">
        <w:rPr>
          <w:rFonts w:ascii="Times New Roman" w:hAnsi="Times New Roman" w:cs="Times New Roman"/>
          <w:sz w:val="24"/>
          <w:szCs w:val="24"/>
        </w:rPr>
        <w:t xml:space="preserve">Böylece markalar işletmelere rekabet ortamında sürdürülebilir </w:t>
      </w:r>
      <w:r w:rsidR="009E2281">
        <w:rPr>
          <w:rFonts w:ascii="Times New Roman" w:hAnsi="Times New Roman" w:cs="Times New Roman"/>
          <w:sz w:val="24"/>
          <w:szCs w:val="24"/>
        </w:rPr>
        <w:t xml:space="preserve">bir avantaj </w:t>
      </w:r>
      <w:r w:rsidR="002C24D1">
        <w:rPr>
          <w:rFonts w:ascii="Times New Roman" w:hAnsi="Times New Roman" w:cs="Times New Roman"/>
          <w:sz w:val="24"/>
          <w:szCs w:val="24"/>
        </w:rPr>
        <w:t xml:space="preserve">sağlamaktadırlar </w:t>
      </w:r>
      <w:r w:rsidR="00B855E0">
        <w:rPr>
          <w:rFonts w:ascii="Times New Roman" w:hAnsi="Times New Roman" w:cs="Times New Roman"/>
          <w:sz w:val="24"/>
          <w:szCs w:val="24"/>
        </w:rPr>
        <w:t>(Aaker vd.,</w:t>
      </w:r>
      <w:r w:rsidR="002C24D1" w:rsidRPr="002C24D1">
        <w:rPr>
          <w:rFonts w:ascii="Times New Roman" w:hAnsi="Times New Roman" w:cs="Times New Roman"/>
          <w:sz w:val="24"/>
          <w:szCs w:val="24"/>
        </w:rPr>
        <w:t xml:space="preserve"> 2004)</w:t>
      </w:r>
      <w:r w:rsidR="002C24D1">
        <w:rPr>
          <w:rFonts w:ascii="Times New Roman" w:hAnsi="Times New Roman" w:cs="Times New Roman"/>
          <w:sz w:val="24"/>
          <w:szCs w:val="24"/>
        </w:rPr>
        <w:t xml:space="preserve">. </w:t>
      </w:r>
      <w:r w:rsidR="00052578">
        <w:rPr>
          <w:rFonts w:ascii="Times New Roman" w:hAnsi="Times New Roman" w:cs="Times New Roman"/>
          <w:sz w:val="24"/>
          <w:szCs w:val="24"/>
        </w:rPr>
        <w:t>Fournier (1998</w:t>
      </w:r>
      <w:r w:rsidR="00BF0F49">
        <w:rPr>
          <w:rFonts w:ascii="Times New Roman" w:hAnsi="Times New Roman" w:cs="Times New Roman"/>
          <w:sz w:val="24"/>
          <w:szCs w:val="24"/>
        </w:rPr>
        <w:t xml:space="preserve">: </w:t>
      </w:r>
      <w:r w:rsidR="00DD0B75" w:rsidRPr="00DD0B75">
        <w:rPr>
          <w:rFonts w:ascii="Times New Roman" w:hAnsi="Times New Roman" w:cs="Times New Roman"/>
          <w:sz w:val="24"/>
          <w:szCs w:val="24"/>
        </w:rPr>
        <w:t>343-373) ise</w:t>
      </w:r>
      <w:r w:rsidR="00DD0B75">
        <w:rPr>
          <w:rFonts w:ascii="Times New Roman" w:hAnsi="Times New Roman" w:cs="Times New Roman"/>
          <w:sz w:val="24"/>
          <w:szCs w:val="24"/>
        </w:rPr>
        <w:t xml:space="preserve"> </w:t>
      </w:r>
      <w:r w:rsidR="00DD0B75" w:rsidRPr="00DD0B75">
        <w:rPr>
          <w:rFonts w:ascii="Times New Roman" w:hAnsi="Times New Roman" w:cs="Times New Roman"/>
          <w:sz w:val="24"/>
          <w:szCs w:val="24"/>
        </w:rPr>
        <w:t xml:space="preserve">konuyu farklı bir şekilde ele </w:t>
      </w:r>
      <w:r w:rsidR="00DD0B75">
        <w:rPr>
          <w:rFonts w:ascii="Times New Roman" w:hAnsi="Times New Roman" w:cs="Times New Roman"/>
          <w:sz w:val="24"/>
          <w:szCs w:val="24"/>
        </w:rPr>
        <w:t xml:space="preserve">alarak markanın duygusal boyutuna vurgu yapmış ve markanın maddi varlık </w:t>
      </w:r>
      <w:r w:rsidR="00DD0B75">
        <w:rPr>
          <w:rFonts w:ascii="Times New Roman" w:hAnsi="Times New Roman" w:cs="Times New Roman"/>
          <w:sz w:val="24"/>
          <w:szCs w:val="24"/>
        </w:rPr>
        <w:lastRenderedPageBreak/>
        <w:t>olmadığını müşterinin t</w:t>
      </w:r>
      <w:r w:rsidR="000B4EE5">
        <w:rPr>
          <w:rFonts w:ascii="Times New Roman" w:hAnsi="Times New Roman" w:cs="Times New Roman"/>
          <w:sz w:val="24"/>
          <w:szCs w:val="24"/>
        </w:rPr>
        <w:t xml:space="preserve">üm algılarının toplamı olduğunu </w:t>
      </w:r>
      <w:r w:rsidR="00DD0B75">
        <w:rPr>
          <w:rFonts w:ascii="Times New Roman" w:hAnsi="Times New Roman" w:cs="Times New Roman"/>
          <w:sz w:val="24"/>
          <w:szCs w:val="24"/>
        </w:rPr>
        <w:t>belirtmiştir.</w:t>
      </w:r>
      <w:r w:rsidR="009E2281">
        <w:rPr>
          <w:rFonts w:ascii="Times New Roman" w:hAnsi="Times New Roman" w:cs="Times New Roman"/>
          <w:sz w:val="24"/>
          <w:szCs w:val="24"/>
        </w:rPr>
        <w:t xml:space="preserve"> Dolayısıyla, bir </w:t>
      </w:r>
      <w:r w:rsidR="002369DB">
        <w:rPr>
          <w:rFonts w:ascii="Times New Roman" w:hAnsi="Times New Roman" w:cs="Times New Roman"/>
          <w:sz w:val="24"/>
          <w:szCs w:val="24"/>
        </w:rPr>
        <w:t>markayı olumlu anlamda algılayan müşterilere sahi</w:t>
      </w:r>
      <w:r w:rsidR="009E2281">
        <w:rPr>
          <w:rFonts w:ascii="Times New Roman" w:hAnsi="Times New Roman" w:cs="Times New Roman"/>
          <w:sz w:val="24"/>
          <w:szCs w:val="24"/>
        </w:rPr>
        <w:t xml:space="preserve">p olan şirket rekabet avantajı </w:t>
      </w:r>
      <w:r w:rsidR="002369DB">
        <w:rPr>
          <w:rFonts w:ascii="Times New Roman" w:hAnsi="Times New Roman" w:cs="Times New Roman"/>
          <w:sz w:val="24"/>
          <w:szCs w:val="24"/>
        </w:rPr>
        <w:t>sağlayabilmektedir.</w:t>
      </w:r>
      <w:r w:rsidR="002C24D1">
        <w:rPr>
          <w:rFonts w:ascii="Times New Roman" w:hAnsi="Times New Roman" w:cs="Times New Roman"/>
          <w:sz w:val="24"/>
          <w:szCs w:val="24"/>
        </w:rPr>
        <w:t xml:space="preserve"> </w:t>
      </w:r>
    </w:p>
    <w:p w:rsidR="00514FDB" w:rsidRDefault="00BF0F49"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De Chernatony ve Dall'Olmo Riley </w:t>
      </w:r>
      <w:r w:rsidR="00514FDB" w:rsidRPr="00514FDB">
        <w:rPr>
          <w:rFonts w:ascii="Times New Roman" w:hAnsi="Times New Roman" w:cs="Times New Roman"/>
          <w:sz w:val="24"/>
          <w:szCs w:val="24"/>
        </w:rPr>
        <w:t>(1998)</w:t>
      </w:r>
      <w:r w:rsidR="009E2281">
        <w:rPr>
          <w:rFonts w:ascii="Times New Roman" w:hAnsi="Times New Roman" w:cs="Times New Roman"/>
          <w:sz w:val="24"/>
          <w:szCs w:val="24"/>
        </w:rPr>
        <w:t xml:space="preserve"> literatürde bulunan marka </w:t>
      </w:r>
      <w:r w:rsidR="00514FDB">
        <w:rPr>
          <w:rFonts w:ascii="Times New Roman" w:hAnsi="Times New Roman" w:cs="Times New Roman"/>
          <w:sz w:val="24"/>
          <w:szCs w:val="24"/>
        </w:rPr>
        <w:t>tanımlamaları ile ilgili bir içerik analizi çalışması yapmışl</w:t>
      </w:r>
      <w:r w:rsidR="009E2281">
        <w:rPr>
          <w:rFonts w:ascii="Times New Roman" w:hAnsi="Times New Roman" w:cs="Times New Roman"/>
          <w:sz w:val="24"/>
          <w:szCs w:val="24"/>
        </w:rPr>
        <w:t xml:space="preserve">ardır. Bu analiz sonucunda </w:t>
      </w:r>
      <w:r>
        <w:rPr>
          <w:rFonts w:ascii="Times New Roman" w:hAnsi="Times New Roman" w:cs="Times New Roman"/>
          <w:sz w:val="24"/>
          <w:szCs w:val="24"/>
        </w:rPr>
        <w:t>marka</w:t>
      </w:r>
      <w:r w:rsidR="00514FDB">
        <w:rPr>
          <w:rFonts w:ascii="Times New Roman" w:hAnsi="Times New Roman" w:cs="Times New Roman"/>
          <w:sz w:val="24"/>
          <w:szCs w:val="24"/>
        </w:rPr>
        <w:t xml:space="preserve"> tanımlarının 12 kategoride toplandığını belirtmişlerdir. Bunlar;</w:t>
      </w:r>
    </w:p>
    <w:p w:rsidR="00514FDB" w:rsidRPr="00B84294" w:rsidRDefault="00514FDB"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1. Müşterilerin</w:t>
      </w:r>
      <w:r w:rsidR="000454D4">
        <w:rPr>
          <w:rFonts w:ascii="Times New Roman" w:hAnsi="Times New Roman" w:cs="Times New Roman"/>
          <w:sz w:val="24"/>
          <w:szCs w:val="24"/>
        </w:rPr>
        <w:t xml:space="preserve"> zihnindeki imaj olan</w:t>
      </w:r>
      <w:r w:rsidRPr="00514FDB">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Default="00514FDB"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2.</w:t>
      </w:r>
      <w:r w:rsidR="000454D4">
        <w:rPr>
          <w:rFonts w:ascii="Times New Roman" w:hAnsi="Times New Roman" w:cs="Times New Roman"/>
          <w:sz w:val="24"/>
          <w:szCs w:val="24"/>
        </w:rPr>
        <w:t xml:space="preserve"> Yasal araç olan</w:t>
      </w:r>
      <w:r w:rsidR="0035426A" w:rsidRPr="0035426A">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514FDB" w:rsidRDefault="00514FDB"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3. </w:t>
      </w:r>
      <w:r w:rsidRPr="00514FDB">
        <w:rPr>
          <w:rFonts w:ascii="Times New Roman" w:hAnsi="Times New Roman" w:cs="Times New Roman"/>
          <w:sz w:val="24"/>
          <w:szCs w:val="24"/>
        </w:rPr>
        <w:t>Şirket</w:t>
      </w:r>
      <w:r>
        <w:rPr>
          <w:rFonts w:ascii="Times New Roman" w:hAnsi="Times New Roman" w:cs="Times New Roman"/>
          <w:sz w:val="24"/>
          <w:szCs w:val="24"/>
        </w:rPr>
        <w:t>/Kuruluş</w:t>
      </w:r>
      <w:r w:rsidR="000454D4">
        <w:rPr>
          <w:rFonts w:ascii="Times New Roman" w:hAnsi="Times New Roman" w:cs="Times New Roman"/>
          <w:sz w:val="24"/>
          <w:szCs w:val="24"/>
        </w:rPr>
        <w:t xml:space="preserve"> olan</w:t>
      </w:r>
      <w:r w:rsidRPr="00514FDB">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B80B2C"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4. </w:t>
      </w:r>
      <w:r w:rsidR="000454D4">
        <w:rPr>
          <w:rFonts w:ascii="Times New Roman" w:hAnsi="Times New Roman" w:cs="Times New Roman"/>
          <w:sz w:val="24"/>
          <w:szCs w:val="24"/>
        </w:rPr>
        <w:t>Kimlik olan</w:t>
      </w:r>
      <w:r w:rsidRPr="00B80B2C">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B80B2C" w:rsidRPr="0035426A"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5. Değer</w:t>
      </w:r>
      <w:r w:rsidR="000454D4">
        <w:rPr>
          <w:rFonts w:ascii="Times New Roman" w:hAnsi="Times New Roman" w:cs="Times New Roman"/>
          <w:sz w:val="24"/>
          <w:szCs w:val="24"/>
        </w:rPr>
        <w:t xml:space="preserve"> olan</w:t>
      </w:r>
      <w:r w:rsidRPr="00B80B2C">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0454D4">
        <w:rPr>
          <w:rFonts w:ascii="Times New Roman" w:hAnsi="Times New Roman" w:cs="Times New Roman"/>
          <w:sz w:val="24"/>
          <w:szCs w:val="24"/>
        </w:rPr>
        <w:t>6. Logo olan</w:t>
      </w:r>
      <w:r w:rsidR="0035426A" w:rsidRPr="0035426A">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B80B2C" w:rsidRPr="0035426A"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7. </w:t>
      </w:r>
      <w:r w:rsidR="000454D4">
        <w:rPr>
          <w:rFonts w:ascii="Times New Roman" w:hAnsi="Times New Roman" w:cs="Times New Roman"/>
          <w:sz w:val="24"/>
          <w:szCs w:val="24"/>
        </w:rPr>
        <w:t>Kişilik olan</w:t>
      </w:r>
      <w:r w:rsidRPr="00B80B2C">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Pr="0035426A"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35426A" w:rsidRPr="0035426A">
        <w:rPr>
          <w:rFonts w:ascii="Times New Roman" w:hAnsi="Times New Roman" w:cs="Times New Roman"/>
          <w:sz w:val="24"/>
          <w:szCs w:val="24"/>
        </w:rPr>
        <w:t>8. Kısa</w:t>
      </w:r>
      <w:r>
        <w:rPr>
          <w:rFonts w:ascii="Times New Roman" w:hAnsi="Times New Roman" w:cs="Times New Roman"/>
          <w:sz w:val="24"/>
          <w:szCs w:val="24"/>
        </w:rPr>
        <w:t xml:space="preserve"> </w:t>
      </w:r>
      <w:r w:rsidR="000454D4">
        <w:rPr>
          <w:rFonts w:ascii="Times New Roman" w:hAnsi="Times New Roman" w:cs="Times New Roman"/>
          <w:sz w:val="24"/>
          <w:szCs w:val="24"/>
        </w:rPr>
        <w:t>yol olan</w:t>
      </w:r>
      <w:r w:rsidR="0035426A" w:rsidRPr="0035426A">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Pr="0035426A" w:rsidRDefault="00B80B2C"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0454D4">
        <w:rPr>
          <w:rFonts w:ascii="Times New Roman" w:hAnsi="Times New Roman" w:cs="Times New Roman"/>
          <w:sz w:val="24"/>
          <w:szCs w:val="24"/>
        </w:rPr>
        <w:t>9. Risk azaltıcı olan</w:t>
      </w:r>
      <w:r w:rsidR="0035426A" w:rsidRPr="0035426A">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Pr="0035426A" w:rsidRDefault="0035426A" w:rsidP="009E2281">
      <w:pPr>
        <w:ind w:firstLine="709"/>
        <w:jc w:val="both"/>
        <w:rPr>
          <w:rFonts w:ascii="Times New Roman" w:hAnsi="Times New Roman" w:cs="Times New Roman"/>
          <w:sz w:val="24"/>
          <w:szCs w:val="24"/>
        </w:rPr>
      </w:pPr>
      <w:r w:rsidRPr="0035426A">
        <w:rPr>
          <w:rFonts w:ascii="Times New Roman" w:hAnsi="Times New Roman" w:cs="Times New Roman"/>
          <w:sz w:val="24"/>
          <w:szCs w:val="24"/>
        </w:rPr>
        <w:t xml:space="preserve">10. </w:t>
      </w:r>
      <w:r w:rsidR="000454D4">
        <w:rPr>
          <w:rFonts w:ascii="Times New Roman" w:hAnsi="Times New Roman" w:cs="Times New Roman"/>
          <w:sz w:val="24"/>
          <w:szCs w:val="24"/>
        </w:rPr>
        <w:t>İlişki anlamında</w:t>
      </w:r>
      <w:r w:rsidR="00B80B2C" w:rsidRPr="00B80B2C">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Pr="0035426A" w:rsidRDefault="0035426A" w:rsidP="009E2281">
      <w:pPr>
        <w:ind w:firstLine="709"/>
        <w:jc w:val="both"/>
        <w:rPr>
          <w:rFonts w:ascii="Times New Roman" w:hAnsi="Times New Roman" w:cs="Times New Roman"/>
          <w:sz w:val="24"/>
          <w:szCs w:val="24"/>
        </w:rPr>
      </w:pPr>
      <w:r w:rsidRPr="0035426A">
        <w:rPr>
          <w:rFonts w:ascii="Times New Roman" w:hAnsi="Times New Roman" w:cs="Times New Roman"/>
          <w:sz w:val="24"/>
          <w:szCs w:val="24"/>
        </w:rPr>
        <w:t xml:space="preserve">11.  </w:t>
      </w:r>
      <w:r w:rsidR="00B80B2C">
        <w:rPr>
          <w:rFonts w:ascii="Times New Roman" w:hAnsi="Times New Roman" w:cs="Times New Roman"/>
          <w:sz w:val="24"/>
          <w:szCs w:val="24"/>
        </w:rPr>
        <w:t xml:space="preserve">Değişen </w:t>
      </w:r>
      <w:r w:rsidR="00B80B2C" w:rsidRPr="00B80B2C">
        <w:rPr>
          <w:rFonts w:ascii="Times New Roman" w:hAnsi="Times New Roman" w:cs="Times New Roman"/>
          <w:sz w:val="24"/>
          <w:szCs w:val="24"/>
        </w:rPr>
        <w:t xml:space="preserve">veya </w:t>
      </w:r>
      <w:r w:rsidR="00B80B2C">
        <w:rPr>
          <w:rFonts w:ascii="Times New Roman" w:hAnsi="Times New Roman" w:cs="Times New Roman"/>
          <w:sz w:val="24"/>
          <w:szCs w:val="24"/>
        </w:rPr>
        <w:t>gelişen</w:t>
      </w:r>
      <w:r w:rsidR="000454D4">
        <w:rPr>
          <w:rFonts w:ascii="Times New Roman" w:hAnsi="Times New Roman" w:cs="Times New Roman"/>
          <w:sz w:val="24"/>
          <w:szCs w:val="24"/>
        </w:rPr>
        <w:t xml:space="preserve"> varlık anlamında</w:t>
      </w:r>
      <w:r w:rsidR="00B80B2C" w:rsidRPr="00B80B2C">
        <w:rPr>
          <w:rFonts w:ascii="Times New Roman" w:hAnsi="Times New Roman" w:cs="Times New Roman"/>
          <w:sz w:val="24"/>
          <w:szCs w:val="24"/>
        </w:rPr>
        <w:t xml:space="preserve"> marka</w:t>
      </w:r>
      <w:r w:rsidR="00F61FB7">
        <w:rPr>
          <w:rFonts w:ascii="Times New Roman" w:hAnsi="Times New Roman" w:cs="Times New Roman"/>
          <w:sz w:val="24"/>
          <w:szCs w:val="24"/>
        </w:rPr>
        <w:t>,</w:t>
      </w:r>
    </w:p>
    <w:p w:rsidR="0035426A" w:rsidRDefault="000454D4" w:rsidP="009E2281">
      <w:pPr>
        <w:ind w:firstLine="709"/>
        <w:jc w:val="both"/>
        <w:rPr>
          <w:rFonts w:ascii="Times New Roman" w:hAnsi="Times New Roman" w:cs="Times New Roman"/>
          <w:sz w:val="24"/>
          <w:szCs w:val="24"/>
        </w:rPr>
      </w:pPr>
      <w:r>
        <w:rPr>
          <w:rFonts w:ascii="Times New Roman" w:hAnsi="Times New Roman" w:cs="Times New Roman"/>
          <w:sz w:val="24"/>
          <w:szCs w:val="24"/>
        </w:rPr>
        <w:t>12. Katılan değer anlamında marka</w:t>
      </w:r>
      <w:r w:rsidR="00F61FB7">
        <w:rPr>
          <w:rFonts w:ascii="Times New Roman" w:hAnsi="Times New Roman" w:cs="Times New Roman"/>
          <w:sz w:val="24"/>
          <w:szCs w:val="24"/>
        </w:rPr>
        <w:t>.</w:t>
      </w:r>
    </w:p>
    <w:p w:rsidR="002664B9" w:rsidRDefault="000446BC" w:rsidP="009E2281">
      <w:pPr>
        <w:ind w:firstLine="709"/>
        <w:jc w:val="both"/>
        <w:rPr>
          <w:rFonts w:ascii="Times New Roman" w:hAnsi="Times New Roman" w:cs="Times New Roman"/>
          <w:sz w:val="24"/>
          <w:szCs w:val="24"/>
        </w:rPr>
      </w:pPr>
      <w:r w:rsidRPr="000446BC">
        <w:rPr>
          <w:rFonts w:ascii="Times New Roman" w:hAnsi="Times New Roman" w:cs="Times New Roman"/>
          <w:sz w:val="24"/>
          <w:szCs w:val="24"/>
        </w:rPr>
        <w:t>Görüldüğü g</w:t>
      </w:r>
      <w:r w:rsidR="00E541DA">
        <w:rPr>
          <w:rFonts w:ascii="Times New Roman" w:hAnsi="Times New Roman" w:cs="Times New Roman"/>
          <w:sz w:val="24"/>
          <w:szCs w:val="24"/>
        </w:rPr>
        <w:t>ibi markanın ne olduğu, ürüne hangi anlamı</w:t>
      </w:r>
      <w:r w:rsidRPr="000446BC">
        <w:rPr>
          <w:rFonts w:ascii="Times New Roman" w:hAnsi="Times New Roman" w:cs="Times New Roman"/>
          <w:sz w:val="24"/>
          <w:szCs w:val="24"/>
        </w:rPr>
        <w:t xml:space="preserve"> kattığı gibi </w:t>
      </w:r>
      <w:r w:rsidR="009E2281">
        <w:rPr>
          <w:rFonts w:ascii="Times New Roman" w:hAnsi="Times New Roman" w:cs="Times New Roman"/>
          <w:sz w:val="24"/>
          <w:szCs w:val="24"/>
        </w:rPr>
        <w:t xml:space="preserve">soruların </w:t>
      </w:r>
      <w:r w:rsidR="002664B9">
        <w:rPr>
          <w:rFonts w:ascii="Times New Roman" w:hAnsi="Times New Roman" w:cs="Times New Roman"/>
          <w:sz w:val="24"/>
          <w:szCs w:val="24"/>
        </w:rPr>
        <w:t>cevaplarını veren tanımlar ortaya konmuş</w:t>
      </w:r>
      <w:r w:rsidRPr="000446BC">
        <w:rPr>
          <w:rFonts w:ascii="Times New Roman" w:hAnsi="Times New Roman" w:cs="Times New Roman"/>
          <w:sz w:val="24"/>
          <w:szCs w:val="24"/>
        </w:rPr>
        <w:t xml:space="preserve">tur. </w:t>
      </w:r>
      <w:r w:rsidR="002664B9">
        <w:rPr>
          <w:rFonts w:ascii="Times New Roman" w:hAnsi="Times New Roman" w:cs="Times New Roman"/>
          <w:sz w:val="24"/>
          <w:szCs w:val="24"/>
        </w:rPr>
        <w:t>Bu tanıml</w:t>
      </w:r>
      <w:r w:rsidR="009E2281">
        <w:rPr>
          <w:rFonts w:ascii="Times New Roman" w:hAnsi="Times New Roman" w:cs="Times New Roman"/>
          <w:sz w:val="24"/>
          <w:szCs w:val="24"/>
        </w:rPr>
        <w:t xml:space="preserve">amaların en temel ortak noktası </w:t>
      </w:r>
      <w:r w:rsidR="002664B9">
        <w:rPr>
          <w:rFonts w:ascii="Times New Roman" w:hAnsi="Times New Roman" w:cs="Times New Roman"/>
          <w:sz w:val="24"/>
          <w:szCs w:val="24"/>
        </w:rPr>
        <w:t xml:space="preserve">müşterinin algısıdır </w:t>
      </w:r>
      <w:r w:rsidR="00F61FB7">
        <w:rPr>
          <w:rFonts w:ascii="Times New Roman" w:hAnsi="Times New Roman" w:cs="Times New Roman"/>
          <w:sz w:val="24"/>
          <w:szCs w:val="24"/>
        </w:rPr>
        <w:t xml:space="preserve">(Thjomoe, 2008: </w:t>
      </w:r>
      <w:r w:rsidR="002664B9" w:rsidRPr="002664B9">
        <w:rPr>
          <w:rFonts w:ascii="Times New Roman" w:hAnsi="Times New Roman" w:cs="Times New Roman"/>
          <w:sz w:val="24"/>
          <w:szCs w:val="24"/>
        </w:rPr>
        <w:t xml:space="preserve">105-109). </w:t>
      </w:r>
    </w:p>
    <w:p w:rsidR="009E2281" w:rsidRDefault="009E2281" w:rsidP="009E2281">
      <w:pPr>
        <w:ind w:firstLine="709"/>
        <w:jc w:val="both"/>
        <w:rPr>
          <w:rFonts w:ascii="Times New Roman" w:hAnsi="Times New Roman" w:cs="Times New Roman"/>
          <w:sz w:val="24"/>
          <w:szCs w:val="24"/>
        </w:rPr>
      </w:pPr>
    </w:p>
    <w:p w:rsidR="00D450DA" w:rsidRPr="000772C4" w:rsidRDefault="00D450DA" w:rsidP="000772C4">
      <w:pPr>
        <w:pStyle w:val="Balk3"/>
        <w:ind w:firstLine="709"/>
        <w:rPr>
          <w:b/>
        </w:rPr>
      </w:pPr>
      <w:bookmarkStart w:id="42" w:name="_Toc18092821"/>
      <w:r w:rsidRPr="000772C4">
        <w:rPr>
          <w:b/>
        </w:rPr>
        <w:t>1.2.2. Marka Kavramının Tarihsel Gelişimi</w:t>
      </w:r>
      <w:bookmarkEnd w:id="42"/>
      <w:r w:rsidR="004B1E34" w:rsidRPr="000772C4">
        <w:rPr>
          <w:b/>
        </w:rPr>
        <w:t xml:space="preserve"> </w:t>
      </w:r>
    </w:p>
    <w:p w:rsidR="004863FE" w:rsidRDefault="00276A9F" w:rsidP="009E2281">
      <w:pPr>
        <w:ind w:firstLine="709"/>
        <w:jc w:val="both"/>
        <w:rPr>
          <w:rFonts w:ascii="Times New Roman" w:hAnsi="Times New Roman" w:cs="Times New Roman"/>
          <w:sz w:val="24"/>
          <w:szCs w:val="24"/>
        </w:rPr>
      </w:pPr>
      <w:r>
        <w:rPr>
          <w:rFonts w:ascii="Times New Roman" w:hAnsi="Times New Roman" w:cs="Times New Roman"/>
          <w:sz w:val="24"/>
          <w:szCs w:val="24"/>
        </w:rPr>
        <w:t xml:space="preserve">Markanın tarihi birçok araştırmacıya göre M.Ö 5000 yılına dayanmaktadır. Araştırmacıların ortaya attıkları bu tez  </w:t>
      </w:r>
      <w:r w:rsidRPr="00276A9F">
        <w:rPr>
          <w:rFonts w:ascii="Times New Roman" w:hAnsi="Times New Roman" w:cs="Times New Roman"/>
          <w:sz w:val="24"/>
          <w:szCs w:val="24"/>
        </w:rPr>
        <w:t>“marka” kavramının;</w:t>
      </w:r>
      <w:r>
        <w:rPr>
          <w:rFonts w:ascii="Times New Roman" w:hAnsi="Times New Roman" w:cs="Times New Roman"/>
          <w:sz w:val="24"/>
          <w:szCs w:val="24"/>
        </w:rPr>
        <w:t xml:space="preserve"> </w:t>
      </w:r>
      <w:r w:rsidRPr="00276A9F">
        <w:rPr>
          <w:rFonts w:ascii="Times New Roman" w:hAnsi="Times New Roman" w:cs="Times New Roman"/>
          <w:sz w:val="24"/>
          <w:szCs w:val="24"/>
        </w:rPr>
        <w:t>“farklılık”, “farkındalık”</w:t>
      </w:r>
      <w:r w:rsidR="009E2281">
        <w:rPr>
          <w:rFonts w:ascii="Times New Roman" w:hAnsi="Times New Roman" w:cs="Times New Roman"/>
          <w:sz w:val="24"/>
          <w:szCs w:val="24"/>
        </w:rPr>
        <w:t xml:space="preserve">, </w:t>
      </w:r>
      <w:r w:rsidRPr="00276A9F">
        <w:rPr>
          <w:rFonts w:ascii="Times New Roman" w:hAnsi="Times New Roman" w:cs="Times New Roman"/>
          <w:sz w:val="24"/>
          <w:szCs w:val="24"/>
        </w:rPr>
        <w:t>“ayırt edicilik”</w:t>
      </w:r>
      <w:r>
        <w:rPr>
          <w:rFonts w:ascii="Times New Roman" w:hAnsi="Times New Roman" w:cs="Times New Roman"/>
          <w:sz w:val="24"/>
          <w:szCs w:val="24"/>
        </w:rPr>
        <w:t xml:space="preserve"> gibi anlamlarını </w:t>
      </w:r>
      <w:r w:rsidR="00F36171">
        <w:rPr>
          <w:rFonts w:ascii="Times New Roman" w:hAnsi="Times New Roman" w:cs="Times New Roman"/>
          <w:sz w:val="24"/>
          <w:szCs w:val="24"/>
        </w:rPr>
        <w:t>temel</w:t>
      </w:r>
      <w:r>
        <w:rPr>
          <w:rFonts w:ascii="Times New Roman" w:hAnsi="Times New Roman" w:cs="Times New Roman"/>
          <w:sz w:val="24"/>
          <w:szCs w:val="24"/>
        </w:rPr>
        <w:t xml:space="preserve"> aldıkları düş</w:t>
      </w:r>
      <w:r w:rsidR="009E2281">
        <w:rPr>
          <w:rFonts w:ascii="Times New Roman" w:hAnsi="Times New Roman" w:cs="Times New Roman"/>
          <w:sz w:val="24"/>
          <w:szCs w:val="24"/>
        </w:rPr>
        <w:t xml:space="preserve">ünülmektedir. Dolayısıyla ilkel </w:t>
      </w:r>
      <w:r>
        <w:rPr>
          <w:rFonts w:ascii="Times New Roman" w:hAnsi="Times New Roman" w:cs="Times New Roman"/>
          <w:sz w:val="24"/>
          <w:szCs w:val="24"/>
        </w:rPr>
        <w:t xml:space="preserve">insanların mağara duvarlarına yaptıkları çizimlerin temel amacı </w:t>
      </w:r>
      <w:r w:rsidR="00472CE6" w:rsidRPr="00472CE6">
        <w:rPr>
          <w:rFonts w:ascii="Times New Roman" w:hAnsi="Times New Roman" w:cs="Times New Roman"/>
          <w:sz w:val="24"/>
          <w:szCs w:val="24"/>
        </w:rPr>
        <w:t>farklılık, farkındalık</w:t>
      </w:r>
      <w:r w:rsidR="009E2281">
        <w:rPr>
          <w:rFonts w:ascii="Times New Roman" w:hAnsi="Times New Roman" w:cs="Times New Roman"/>
          <w:sz w:val="24"/>
          <w:szCs w:val="24"/>
        </w:rPr>
        <w:t xml:space="preserve">, </w:t>
      </w:r>
      <w:r w:rsidR="00472CE6">
        <w:rPr>
          <w:rFonts w:ascii="Times New Roman" w:hAnsi="Times New Roman" w:cs="Times New Roman"/>
          <w:sz w:val="24"/>
          <w:szCs w:val="24"/>
        </w:rPr>
        <w:t>ayırt edicilik kavramlarını uygula</w:t>
      </w:r>
      <w:r w:rsidR="00E541DA">
        <w:rPr>
          <w:rFonts w:ascii="Times New Roman" w:hAnsi="Times New Roman" w:cs="Times New Roman"/>
          <w:sz w:val="24"/>
          <w:szCs w:val="24"/>
        </w:rPr>
        <w:t>maktır. İlkel insanın da günümüzdeki modern insan</w:t>
      </w:r>
      <w:r w:rsidR="009E2281">
        <w:rPr>
          <w:rFonts w:ascii="Times New Roman" w:hAnsi="Times New Roman" w:cs="Times New Roman"/>
          <w:sz w:val="24"/>
          <w:szCs w:val="24"/>
        </w:rPr>
        <w:t xml:space="preserve"> </w:t>
      </w:r>
      <w:r w:rsidR="00472CE6">
        <w:rPr>
          <w:rFonts w:ascii="Times New Roman" w:hAnsi="Times New Roman" w:cs="Times New Roman"/>
          <w:sz w:val="24"/>
          <w:szCs w:val="24"/>
        </w:rPr>
        <w:t xml:space="preserve">gibi </w:t>
      </w:r>
      <w:r w:rsidR="00E541DA">
        <w:rPr>
          <w:rFonts w:ascii="Times New Roman" w:hAnsi="Times New Roman" w:cs="Times New Roman"/>
          <w:sz w:val="24"/>
          <w:szCs w:val="24"/>
        </w:rPr>
        <w:t>fark edilmeye ihtiyacı vardı</w:t>
      </w:r>
      <w:r w:rsidR="00155A9D">
        <w:rPr>
          <w:rFonts w:ascii="Times New Roman" w:hAnsi="Times New Roman" w:cs="Times New Roman"/>
          <w:sz w:val="24"/>
          <w:szCs w:val="24"/>
        </w:rPr>
        <w:t xml:space="preserve"> ve m</w:t>
      </w:r>
      <w:r w:rsidR="00472CE6">
        <w:rPr>
          <w:rFonts w:ascii="Times New Roman" w:hAnsi="Times New Roman" w:cs="Times New Roman"/>
          <w:sz w:val="24"/>
          <w:szCs w:val="24"/>
        </w:rPr>
        <w:t>ağara duvarlarına yap</w:t>
      </w:r>
      <w:r w:rsidR="009E2281">
        <w:rPr>
          <w:rFonts w:ascii="Times New Roman" w:hAnsi="Times New Roman" w:cs="Times New Roman"/>
          <w:sz w:val="24"/>
          <w:szCs w:val="24"/>
        </w:rPr>
        <w:t xml:space="preserve">tıkları çizimler iletişim amacı </w:t>
      </w:r>
      <w:r w:rsidR="00472CE6">
        <w:rPr>
          <w:rFonts w:ascii="Times New Roman" w:hAnsi="Times New Roman" w:cs="Times New Roman"/>
          <w:sz w:val="24"/>
          <w:szCs w:val="24"/>
        </w:rPr>
        <w:t xml:space="preserve">taşıdığı kadar fark edilme isteğinin dışavurumuydu. Zaten </w:t>
      </w:r>
      <w:r w:rsidR="000E7D15">
        <w:rPr>
          <w:rFonts w:ascii="Times New Roman" w:hAnsi="Times New Roman" w:cs="Times New Roman"/>
          <w:sz w:val="24"/>
          <w:szCs w:val="24"/>
        </w:rPr>
        <w:t>evrimsel süreçte</w:t>
      </w:r>
      <w:r w:rsidR="00E541DA" w:rsidRPr="00E541DA">
        <w:rPr>
          <w:rFonts w:ascii="Times New Roman" w:hAnsi="Times New Roman" w:cs="Times New Roman"/>
          <w:sz w:val="24"/>
          <w:szCs w:val="24"/>
        </w:rPr>
        <w:t xml:space="preserve"> </w:t>
      </w:r>
      <w:r w:rsidR="009E2281">
        <w:rPr>
          <w:rFonts w:ascii="Times New Roman" w:hAnsi="Times New Roman" w:cs="Times New Roman"/>
          <w:sz w:val="24"/>
          <w:szCs w:val="24"/>
        </w:rPr>
        <w:t xml:space="preserve">fark </w:t>
      </w:r>
      <w:r w:rsidR="00E541DA">
        <w:rPr>
          <w:rFonts w:ascii="Times New Roman" w:hAnsi="Times New Roman" w:cs="Times New Roman"/>
          <w:sz w:val="24"/>
          <w:szCs w:val="24"/>
        </w:rPr>
        <w:t xml:space="preserve">edilmek ve farklı olmak </w:t>
      </w:r>
      <w:r w:rsidR="00984C74">
        <w:rPr>
          <w:rFonts w:ascii="Times New Roman" w:hAnsi="Times New Roman" w:cs="Times New Roman"/>
          <w:sz w:val="24"/>
          <w:szCs w:val="24"/>
        </w:rPr>
        <w:t>insanın duygusal alt yapısında</w:t>
      </w:r>
      <w:r w:rsidR="0002695F">
        <w:rPr>
          <w:rFonts w:ascii="Times New Roman" w:hAnsi="Times New Roman" w:cs="Times New Roman"/>
          <w:sz w:val="24"/>
          <w:szCs w:val="24"/>
        </w:rPr>
        <w:t xml:space="preserve"> bulunan</w:t>
      </w:r>
      <w:r w:rsidR="00984C74">
        <w:rPr>
          <w:rFonts w:ascii="Times New Roman" w:hAnsi="Times New Roman" w:cs="Times New Roman"/>
          <w:sz w:val="24"/>
          <w:szCs w:val="24"/>
        </w:rPr>
        <w:t xml:space="preserve"> teme</w:t>
      </w:r>
      <w:r w:rsidR="004863FE">
        <w:rPr>
          <w:rFonts w:ascii="Times New Roman" w:hAnsi="Times New Roman" w:cs="Times New Roman"/>
          <w:sz w:val="24"/>
          <w:szCs w:val="24"/>
        </w:rPr>
        <w:t xml:space="preserve">l dürtülerdendir ve </w:t>
      </w:r>
      <w:r w:rsidR="00D74FBC">
        <w:rPr>
          <w:rFonts w:ascii="Times New Roman" w:hAnsi="Times New Roman" w:cs="Times New Roman"/>
          <w:sz w:val="24"/>
          <w:szCs w:val="24"/>
        </w:rPr>
        <w:t xml:space="preserve">değişmezdir </w:t>
      </w:r>
      <w:r>
        <w:rPr>
          <w:rFonts w:ascii="Times New Roman" w:hAnsi="Times New Roman" w:cs="Times New Roman"/>
          <w:sz w:val="24"/>
          <w:szCs w:val="24"/>
        </w:rPr>
        <w:t>(</w:t>
      </w:r>
      <w:r w:rsidRPr="00D74FBC">
        <w:rPr>
          <w:rFonts w:ascii="Times New Roman" w:hAnsi="Times New Roman" w:cs="Times New Roman"/>
          <w:sz w:val="24"/>
          <w:szCs w:val="24"/>
        </w:rPr>
        <w:t>www.bra</w:t>
      </w:r>
      <w:r w:rsidR="00D74FBC">
        <w:rPr>
          <w:rFonts w:ascii="Times New Roman" w:hAnsi="Times New Roman" w:cs="Times New Roman"/>
          <w:sz w:val="24"/>
          <w:szCs w:val="24"/>
        </w:rPr>
        <w:t>ndingturkiye.com</w:t>
      </w:r>
      <w:r>
        <w:rPr>
          <w:rFonts w:ascii="Times New Roman" w:hAnsi="Times New Roman" w:cs="Times New Roman"/>
          <w:sz w:val="24"/>
          <w:szCs w:val="24"/>
        </w:rPr>
        <w:t>)</w:t>
      </w:r>
      <w:r w:rsidR="00D74FBC">
        <w:rPr>
          <w:rFonts w:ascii="Times New Roman" w:hAnsi="Times New Roman" w:cs="Times New Roman"/>
          <w:sz w:val="24"/>
          <w:szCs w:val="24"/>
        </w:rPr>
        <w:t>.</w:t>
      </w:r>
    </w:p>
    <w:p w:rsidR="00D025D0" w:rsidRDefault="00D025D0" w:rsidP="009E2281">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Günümüzde en popüler sözcüklerden biri olan marka, </w:t>
      </w:r>
      <w:r w:rsidR="009E2281">
        <w:rPr>
          <w:rFonts w:ascii="Times New Roman" w:hAnsi="Times New Roman" w:cs="Times New Roman"/>
          <w:sz w:val="24"/>
          <w:szCs w:val="24"/>
        </w:rPr>
        <w:t xml:space="preserve">geçmişten günümüze </w:t>
      </w:r>
      <w:r w:rsidR="00472CE6">
        <w:rPr>
          <w:rFonts w:ascii="Times New Roman" w:hAnsi="Times New Roman" w:cs="Times New Roman"/>
          <w:sz w:val="24"/>
          <w:szCs w:val="24"/>
        </w:rPr>
        <w:t xml:space="preserve">kadar geçen süreçte oldukça fazla </w:t>
      </w:r>
      <w:r>
        <w:rPr>
          <w:rFonts w:ascii="Times New Roman" w:hAnsi="Times New Roman" w:cs="Times New Roman"/>
          <w:sz w:val="24"/>
          <w:szCs w:val="24"/>
        </w:rPr>
        <w:t>gelişim gösterm</w:t>
      </w:r>
      <w:r w:rsidR="009E2281">
        <w:rPr>
          <w:rFonts w:ascii="Times New Roman" w:hAnsi="Times New Roman" w:cs="Times New Roman"/>
          <w:sz w:val="24"/>
          <w:szCs w:val="24"/>
        </w:rPr>
        <w:t xml:space="preserve">iştir. Markalamanın günümüzdeki </w:t>
      </w:r>
      <w:r>
        <w:rPr>
          <w:rFonts w:ascii="Times New Roman" w:hAnsi="Times New Roman" w:cs="Times New Roman"/>
          <w:sz w:val="24"/>
          <w:szCs w:val="24"/>
        </w:rPr>
        <w:t xml:space="preserve">İngilizce terimi olan </w:t>
      </w:r>
      <w:r w:rsidRPr="00D025D0">
        <w:rPr>
          <w:rFonts w:ascii="Times New Roman" w:hAnsi="Times New Roman" w:cs="Times New Roman"/>
          <w:sz w:val="24"/>
          <w:szCs w:val="24"/>
        </w:rPr>
        <w:t>“branding”</w:t>
      </w:r>
      <w:r>
        <w:rPr>
          <w:rFonts w:ascii="Times New Roman" w:hAnsi="Times New Roman" w:cs="Times New Roman"/>
          <w:sz w:val="24"/>
          <w:szCs w:val="24"/>
        </w:rPr>
        <w:t xml:space="preserve"> sözcüğünün kelime anlamı damgalama demektir. Sözcüğün kökeni meralarda ineklerini</w:t>
      </w:r>
      <w:r w:rsidR="00880BFE">
        <w:rPr>
          <w:rFonts w:ascii="Times New Roman" w:hAnsi="Times New Roman" w:cs="Times New Roman"/>
          <w:sz w:val="24"/>
          <w:szCs w:val="24"/>
        </w:rPr>
        <w:t xml:space="preserve"> otlatan İn</w:t>
      </w:r>
      <w:r w:rsidR="009E2281">
        <w:rPr>
          <w:rFonts w:ascii="Times New Roman" w:hAnsi="Times New Roman" w:cs="Times New Roman"/>
          <w:sz w:val="24"/>
          <w:szCs w:val="24"/>
        </w:rPr>
        <w:t xml:space="preserve">giliz köylülerinin hayvanlarını </w:t>
      </w:r>
      <w:r w:rsidR="009027E3">
        <w:rPr>
          <w:rFonts w:ascii="Times New Roman" w:hAnsi="Times New Roman" w:cs="Times New Roman"/>
          <w:sz w:val="24"/>
          <w:szCs w:val="24"/>
        </w:rPr>
        <w:t>b</w:t>
      </w:r>
      <w:r w:rsidR="00880BFE">
        <w:rPr>
          <w:rFonts w:ascii="Times New Roman" w:hAnsi="Times New Roman" w:cs="Times New Roman"/>
          <w:sz w:val="24"/>
          <w:szCs w:val="24"/>
        </w:rPr>
        <w:t xml:space="preserve">irbirlerinden ayırt etmek için damgalamalarına dayanmaktadır </w:t>
      </w:r>
      <w:r w:rsidR="00880BFE" w:rsidRPr="00880BFE">
        <w:rPr>
          <w:rFonts w:ascii="Times New Roman" w:hAnsi="Times New Roman" w:cs="Times New Roman"/>
          <w:sz w:val="24"/>
          <w:szCs w:val="24"/>
        </w:rPr>
        <w:t>(Uztuğ, 2002:14).</w:t>
      </w:r>
      <w:r w:rsidR="009027E3">
        <w:rPr>
          <w:rFonts w:ascii="Times New Roman" w:hAnsi="Times New Roman" w:cs="Times New Roman"/>
          <w:sz w:val="24"/>
          <w:szCs w:val="24"/>
        </w:rPr>
        <w:t xml:space="preserve"> </w:t>
      </w:r>
    </w:p>
    <w:p w:rsidR="001F793A" w:rsidRDefault="001F793A" w:rsidP="009E2281">
      <w:pPr>
        <w:ind w:firstLine="709"/>
        <w:jc w:val="both"/>
        <w:rPr>
          <w:rFonts w:ascii="Times New Roman" w:hAnsi="Times New Roman" w:cs="Times New Roman"/>
          <w:sz w:val="24"/>
          <w:szCs w:val="24"/>
        </w:rPr>
      </w:pPr>
      <w:r>
        <w:rPr>
          <w:rFonts w:ascii="Times New Roman" w:hAnsi="Times New Roman" w:cs="Times New Roman"/>
          <w:sz w:val="24"/>
          <w:szCs w:val="24"/>
        </w:rPr>
        <w:t>İlk marka isimleri</w:t>
      </w:r>
      <w:r w:rsidR="00C826C4">
        <w:rPr>
          <w:rFonts w:ascii="Times New Roman" w:hAnsi="Times New Roman" w:cs="Times New Roman"/>
          <w:sz w:val="24"/>
          <w:szCs w:val="24"/>
        </w:rPr>
        <w:t>ne</w:t>
      </w:r>
      <w:r>
        <w:rPr>
          <w:rFonts w:ascii="Times New Roman" w:hAnsi="Times New Roman" w:cs="Times New Roman"/>
          <w:sz w:val="24"/>
          <w:szCs w:val="24"/>
        </w:rPr>
        <w:t xml:space="preserve"> şu şekilde </w:t>
      </w:r>
      <w:r w:rsidR="00C826C4">
        <w:rPr>
          <w:rFonts w:ascii="Times New Roman" w:hAnsi="Times New Roman" w:cs="Times New Roman"/>
          <w:sz w:val="24"/>
          <w:szCs w:val="24"/>
        </w:rPr>
        <w:t>örnekler verilmektedir (</w:t>
      </w:r>
      <w:r w:rsidR="009E2281">
        <w:rPr>
          <w:rFonts w:ascii="Times New Roman" w:hAnsi="Times New Roman" w:cs="Times New Roman"/>
          <w:sz w:val="24"/>
          <w:szCs w:val="24"/>
        </w:rPr>
        <w:t xml:space="preserve">Farquar, 1989: 24; </w:t>
      </w:r>
      <w:r w:rsidR="006F0CAB">
        <w:rPr>
          <w:rFonts w:ascii="Times New Roman" w:hAnsi="Times New Roman" w:cs="Times New Roman"/>
          <w:sz w:val="24"/>
          <w:szCs w:val="24"/>
        </w:rPr>
        <w:t>Motameni and</w:t>
      </w:r>
      <w:r w:rsidR="00C121D1">
        <w:rPr>
          <w:rFonts w:ascii="Times New Roman" w:hAnsi="Times New Roman" w:cs="Times New Roman"/>
          <w:sz w:val="24"/>
          <w:szCs w:val="24"/>
        </w:rPr>
        <w:t xml:space="preserve"> Shahrokhi, 1998: 275): </w:t>
      </w:r>
    </w:p>
    <w:p w:rsidR="00560F36" w:rsidRPr="00014756" w:rsidRDefault="00560F36" w:rsidP="00F127B4">
      <w:pPr>
        <w:pStyle w:val="ListeParagraf"/>
        <w:numPr>
          <w:ilvl w:val="0"/>
          <w:numId w:val="10"/>
        </w:numPr>
        <w:ind w:left="0" w:firstLine="709"/>
        <w:jc w:val="both"/>
        <w:rPr>
          <w:rFonts w:ascii="Times New Roman" w:hAnsi="Times New Roman" w:cs="Times New Roman"/>
          <w:sz w:val="24"/>
          <w:szCs w:val="24"/>
        </w:rPr>
      </w:pPr>
      <w:r>
        <w:rPr>
          <w:rFonts w:ascii="Times New Roman" w:hAnsi="Times New Roman" w:cs="Times New Roman"/>
          <w:sz w:val="24"/>
          <w:szCs w:val="24"/>
        </w:rPr>
        <w:t>18. yüzyılın başlarında kime ait olduğunun</w:t>
      </w:r>
      <w:r w:rsidR="00014756">
        <w:rPr>
          <w:rFonts w:ascii="Times New Roman" w:hAnsi="Times New Roman" w:cs="Times New Roman"/>
          <w:sz w:val="24"/>
          <w:szCs w:val="24"/>
        </w:rPr>
        <w:t xml:space="preserve"> belli olması için silahlarının </w:t>
      </w:r>
      <w:r>
        <w:rPr>
          <w:rFonts w:ascii="Times New Roman" w:hAnsi="Times New Roman" w:cs="Times New Roman"/>
          <w:sz w:val="24"/>
          <w:szCs w:val="24"/>
        </w:rPr>
        <w:t xml:space="preserve">üzerine </w:t>
      </w:r>
      <w:r w:rsidRPr="00014756">
        <w:rPr>
          <w:rFonts w:ascii="Times New Roman" w:hAnsi="Times New Roman" w:cs="Times New Roman"/>
          <w:sz w:val="24"/>
          <w:szCs w:val="24"/>
        </w:rPr>
        <w:t>imzala</w:t>
      </w:r>
      <w:r w:rsidR="00F817F4">
        <w:rPr>
          <w:rFonts w:ascii="Times New Roman" w:hAnsi="Times New Roman" w:cs="Times New Roman"/>
          <w:sz w:val="24"/>
          <w:szCs w:val="24"/>
        </w:rPr>
        <w:t>rını atan tarih öncesi avcıları,</w:t>
      </w:r>
    </w:p>
    <w:p w:rsidR="00560F36" w:rsidRPr="00014756" w:rsidRDefault="00560F36" w:rsidP="00F127B4">
      <w:pPr>
        <w:pStyle w:val="ListeParagraf"/>
        <w:numPr>
          <w:ilvl w:val="0"/>
          <w:numId w:val="10"/>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Tuğlaların üzerine semboller koyarak işlerinin kime ait olduklarını belirleyen </w:t>
      </w:r>
      <w:r w:rsidRPr="00014756">
        <w:rPr>
          <w:rFonts w:ascii="Times New Roman" w:hAnsi="Times New Roman" w:cs="Times New Roman"/>
          <w:sz w:val="24"/>
          <w:szCs w:val="24"/>
        </w:rPr>
        <w:t>eski Mısır tuğla ustaları</w:t>
      </w:r>
      <w:r w:rsidR="00F817F4">
        <w:rPr>
          <w:rFonts w:ascii="Times New Roman" w:hAnsi="Times New Roman" w:cs="Times New Roman"/>
          <w:sz w:val="24"/>
          <w:szCs w:val="24"/>
        </w:rPr>
        <w:t>,</w:t>
      </w:r>
    </w:p>
    <w:p w:rsidR="00712E15" w:rsidRPr="009E2281" w:rsidRDefault="00560F36" w:rsidP="00F127B4">
      <w:pPr>
        <w:pStyle w:val="ListeParagraf"/>
        <w:numPr>
          <w:ilvl w:val="0"/>
          <w:numId w:val="10"/>
        </w:numPr>
        <w:jc w:val="both"/>
        <w:rPr>
          <w:rFonts w:ascii="Times New Roman" w:hAnsi="Times New Roman" w:cs="Times New Roman"/>
          <w:sz w:val="24"/>
          <w:szCs w:val="24"/>
        </w:rPr>
      </w:pPr>
      <w:r>
        <w:rPr>
          <w:rFonts w:ascii="Times New Roman" w:hAnsi="Times New Roman" w:cs="Times New Roman"/>
          <w:sz w:val="24"/>
          <w:szCs w:val="24"/>
        </w:rPr>
        <w:t>Orta çağlarda ha</w:t>
      </w:r>
      <w:r w:rsidR="00F817F4">
        <w:rPr>
          <w:rFonts w:ascii="Times New Roman" w:hAnsi="Times New Roman" w:cs="Times New Roman"/>
          <w:sz w:val="24"/>
          <w:szCs w:val="24"/>
        </w:rPr>
        <w:t>yvanlarını damgalayan çiftçiler,</w:t>
      </w:r>
    </w:p>
    <w:p w:rsidR="0067526C" w:rsidRPr="00014756" w:rsidRDefault="00560F36" w:rsidP="00F127B4">
      <w:pPr>
        <w:pStyle w:val="ListeParagraf"/>
        <w:numPr>
          <w:ilvl w:val="0"/>
          <w:numId w:val="10"/>
        </w:numPr>
        <w:ind w:left="0" w:firstLine="709"/>
        <w:jc w:val="both"/>
        <w:rPr>
          <w:rFonts w:ascii="Times New Roman" w:hAnsi="Times New Roman" w:cs="Times New Roman"/>
          <w:sz w:val="24"/>
          <w:szCs w:val="24"/>
        </w:rPr>
      </w:pPr>
      <w:r>
        <w:rPr>
          <w:rFonts w:ascii="Times New Roman" w:hAnsi="Times New Roman" w:cs="Times New Roman"/>
          <w:sz w:val="24"/>
          <w:szCs w:val="24"/>
        </w:rPr>
        <w:t xml:space="preserve">Orta çağlarda gemilere </w:t>
      </w:r>
      <w:r w:rsidR="00712E15">
        <w:rPr>
          <w:rFonts w:ascii="Times New Roman" w:hAnsi="Times New Roman" w:cs="Times New Roman"/>
          <w:sz w:val="24"/>
          <w:szCs w:val="24"/>
        </w:rPr>
        <w:t xml:space="preserve">her yüklenen varilin üzerine isimlerini yazan viski </w:t>
      </w:r>
      <w:r w:rsidR="0067526C" w:rsidRPr="009E2281">
        <w:rPr>
          <w:rFonts w:ascii="Times New Roman" w:hAnsi="Times New Roman" w:cs="Times New Roman"/>
          <w:sz w:val="24"/>
          <w:szCs w:val="24"/>
        </w:rPr>
        <w:t>i</w:t>
      </w:r>
      <w:r w:rsidR="00712E15" w:rsidRPr="009E2281">
        <w:rPr>
          <w:rFonts w:ascii="Times New Roman" w:hAnsi="Times New Roman" w:cs="Times New Roman"/>
          <w:sz w:val="24"/>
          <w:szCs w:val="24"/>
        </w:rPr>
        <w:t>malatçıları</w:t>
      </w:r>
      <w:r w:rsidR="00F817F4">
        <w:rPr>
          <w:rFonts w:ascii="Times New Roman" w:hAnsi="Times New Roman" w:cs="Times New Roman"/>
          <w:sz w:val="24"/>
          <w:szCs w:val="24"/>
        </w:rPr>
        <w:t xml:space="preserve"> ilk markalaşma örnekleridir.</w:t>
      </w:r>
    </w:p>
    <w:p w:rsidR="009027E3" w:rsidRDefault="00A51D3E" w:rsidP="00014756">
      <w:pPr>
        <w:pStyle w:val="ListeParagraf"/>
        <w:ind w:left="0" w:firstLine="720"/>
        <w:jc w:val="both"/>
        <w:rPr>
          <w:rFonts w:ascii="Times New Roman" w:hAnsi="Times New Roman" w:cs="Times New Roman"/>
          <w:sz w:val="24"/>
          <w:szCs w:val="24"/>
        </w:rPr>
      </w:pPr>
      <w:r>
        <w:rPr>
          <w:rFonts w:ascii="Times New Roman" w:hAnsi="Times New Roman" w:cs="Times New Roman"/>
          <w:sz w:val="24"/>
          <w:szCs w:val="24"/>
        </w:rPr>
        <w:t xml:space="preserve">Üretimin ön </w:t>
      </w:r>
      <w:r w:rsidR="00E77CAF">
        <w:rPr>
          <w:rFonts w:ascii="Times New Roman" w:hAnsi="Times New Roman" w:cs="Times New Roman"/>
          <w:sz w:val="24"/>
          <w:szCs w:val="24"/>
        </w:rPr>
        <w:t>planda olduğu çağdaş pazarlama dönemine</w:t>
      </w:r>
      <w:r w:rsidR="00014756">
        <w:rPr>
          <w:rFonts w:ascii="Times New Roman" w:hAnsi="Times New Roman" w:cs="Times New Roman"/>
          <w:sz w:val="24"/>
          <w:szCs w:val="24"/>
        </w:rPr>
        <w:t xml:space="preserve"> geçmeden önceki </w:t>
      </w:r>
      <w:r w:rsidRPr="009119DE">
        <w:rPr>
          <w:rFonts w:ascii="Times New Roman" w:hAnsi="Times New Roman" w:cs="Times New Roman"/>
          <w:sz w:val="24"/>
          <w:szCs w:val="24"/>
        </w:rPr>
        <w:t xml:space="preserve">dönemlerde </w:t>
      </w:r>
      <w:r w:rsidR="00E77CAF" w:rsidRPr="009119DE">
        <w:rPr>
          <w:rFonts w:ascii="Times New Roman" w:hAnsi="Times New Roman" w:cs="Times New Roman"/>
          <w:sz w:val="24"/>
          <w:szCs w:val="24"/>
        </w:rPr>
        <w:t>a</w:t>
      </w:r>
      <w:r w:rsidRPr="009119DE">
        <w:rPr>
          <w:rFonts w:ascii="Times New Roman" w:hAnsi="Times New Roman" w:cs="Times New Roman"/>
          <w:sz w:val="24"/>
          <w:szCs w:val="24"/>
        </w:rPr>
        <w:t>rz</w:t>
      </w:r>
      <w:r w:rsidR="00E77CAF" w:rsidRPr="009119DE">
        <w:rPr>
          <w:rFonts w:ascii="Times New Roman" w:hAnsi="Times New Roman" w:cs="Times New Roman"/>
          <w:sz w:val="24"/>
          <w:szCs w:val="24"/>
        </w:rPr>
        <w:t>;</w:t>
      </w:r>
      <w:r w:rsidRPr="009119DE">
        <w:rPr>
          <w:rFonts w:ascii="Times New Roman" w:hAnsi="Times New Roman" w:cs="Times New Roman"/>
          <w:sz w:val="24"/>
          <w:szCs w:val="24"/>
        </w:rPr>
        <w:t xml:space="preserve"> a</w:t>
      </w:r>
      <w:r w:rsidR="00E77CAF" w:rsidRPr="009119DE">
        <w:rPr>
          <w:rFonts w:ascii="Times New Roman" w:hAnsi="Times New Roman" w:cs="Times New Roman"/>
          <w:sz w:val="24"/>
          <w:szCs w:val="24"/>
        </w:rPr>
        <w:t>r</w:t>
      </w:r>
      <w:r w:rsidRPr="009119DE">
        <w:rPr>
          <w:rFonts w:ascii="Times New Roman" w:hAnsi="Times New Roman" w:cs="Times New Roman"/>
          <w:sz w:val="24"/>
          <w:szCs w:val="24"/>
        </w:rPr>
        <w:t>z, talep fazlaydı ve satış anca</w:t>
      </w:r>
      <w:r w:rsidR="00014756">
        <w:rPr>
          <w:rFonts w:ascii="Times New Roman" w:hAnsi="Times New Roman" w:cs="Times New Roman"/>
          <w:sz w:val="24"/>
          <w:szCs w:val="24"/>
        </w:rPr>
        <w:t xml:space="preserve">k ürünler üretilebildiği sürece </w:t>
      </w:r>
      <w:r>
        <w:rPr>
          <w:rFonts w:ascii="Times New Roman" w:hAnsi="Times New Roman" w:cs="Times New Roman"/>
          <w:sz w:val="24"/>
          <w:szCs w:val="24"/>
        </w:rPr>
        <w:t>gerçekleşebilmekteydi. Arz oranı yükseldikçe tüketicini</w:t>
      </w:r>
      <w:r w:rsidR="00014756">
        <w:rPr>
          <w:rFonts w:ascii="Times New Roman" w:hAnsi="Times New Roman" w:cs="Times New Roman"/>
          <w:sz w:val="24"/>
          <w:szCs w:val="24"/>
        </w:rPr>
        <w:t xml:space="preserve">n kararını yönlendirme ihtiyacı </w:t>
      </w:r>
      <w:r>
        <w:rPr>
          <w:rFonts w:ascii="Times New Roman" w:hAnsi="Times New Roman" w:cs="Times New Roman"/>
          <w:sz w:val="24"/>
          <w:szCs w:val="24"/>
        </w:rPr>
        <w:t xml:space="preserve">doğdu ve üreticiler bunu fiyat indirimleri ile yapmaya çalıştılar. Daha sonraki zamanlarda da arzın talepten fazla olması ile ilk kez ürünlerini satamama tehlikesi ile karşılaşan üreticiler </w:t>
      </w:r>
      <w:r w:rsidR="00F720F0">
        <w:rPr>
          <w:rFonts w:ascii="Times New Roman" w:hAnsi="Times New Roman" w:cs="Times New Roman"/>
          <w:sz w:val="24"/>
          <w:szCs w:val="24"/>
        </w:rPr>
        <w:t xml:space="preserve">ürünlerine yeni özellikler ekleyerek ürünlerini satamama tehlikesini aşmaya çalıştılar. Ancak yeni özelliklerin eklendiği ürünler de hızlı gelişen teknoloji ile kolay bir şekilde taklit edilebilmekteydi. Artık üreticiler tüketicilerin tercihlerine yönelerek ürünlerine duygusal özellikler eklediler ve marka kavramı doğdu </w:t>
      </w:r>
      <w:r w:rsidR="00F720F0" w:rsidRPr="00F720F0">
        <w:rPr>
          <w:rFonts w:ascii="Times New Roman" w:hAnsi="Times New Roman" w:cs="Times New Roman"/>
          <w:sz w:val="24"/>
          <w:szCs w:val="24"/>
        </w:rPr>
        <w:t>(Eymen, 2007:</w:t>
      </w:r>
      <w:r w:rsidR="00FD74AC">
        <w:rPr>
          <w:rFonts w:ascii="Times New Roman" w:hAnsi="Times New Roman" w:cs="Times New Roman"/>
          <w:sz w:val="24"/>
          <w:szCs w:val="24"/>
        </w:rPr>
        <w:t xml:space="preserve"> </w:t>
      </w:r>
      <w:r w:rsidR="00F720F0" w:rsidRPr="00F720F0">
        <w:rPr>
          <w:rFonts w:ascii="Times New Roman" w:hAnsi="Times New Roman" w:cs="Times New Roman"/>
          <w:sz w:val="24"/>
          <w:szCs w:val="24"/>
        </w:rPr>
        <w:t>18).</w:t>
      </w:r>
    </w:p>
    <w:p w:rsidR="004F6CC1" w:rsidRDefault="004F6CC1" w:rsidP="009556A6">
      <w:pPr>
        <w:ind w:firstLine="709"/>
        <w:jc w:val="both"/>
        <w:rPr>
          <w:rFonts w:ascii="Times New Roman" w:hAnsi="Times New Roman" w:cs="Times New Roman"/>
          <w:sz w:val="24"/>
          <w:szCs w:val="24"/>
        </w:rPr>
      </w:pPr>
      <w:r w:rsidRPr="004F6CC1">
        <w:rPr>
          <w:rFonts w:ascii="Times New Roman" w:hAnsi="Times New Roman" w:cs="Times New Roman"/>
          <w:sz w:val="24"/>
          <w:szCs w:val="24"/>
        </w:rPr>
        <w:t>Avrupa’da</w:t>
      </w:r>
      <w:r>
        <w:rPr>
          <w:rFonts w:ascii="Times New Roman" w:hAnsi="Times New Roman" w:cs="Times New Roman"/>
          <w:sz w:val="24"/>
          <w:szCs w:val="24"/>
        </w:rPr>
        <w:t xml:space="preserve"> ise </w:t>
      </w:r>
      <w:r w:rsidR="00B625D1" w:rsidRPr="00B625D1">
        <w:rPr>
          <w:rFonts w:ascii="Times New Roman" w:hAnsi="Times New Roman" w:cs="Times New Roman"/>
          <w:sz w:val="24"/>
          <w:szCs w:val="24"/>
        </w:rPr>
        <w:t>zanaatkârlar</w:t>
      </w:r>
      <w:r w:rsidR="00B625D1">
        <w:rPr>
          <w:rFonts w:ascii="Times New Roman" w:hAnsi="Times New Roman" w:cs="Times New Roman"/>
          <w:sz w:val="24"/>
          <w:szCs w:val="24"/>
        </w:rPr>
        <w:t>ın</w:t>
      </w:r>
      <w:r w:rsidRPr="004F6CC1">
        <w:rPr>
          <w:rFonts w:ascii="Times New Roman" w:hAnsi="Times New Roman" w:cs="Times New Roman"/>
          <w:sz w:val="24"/>
          <w:szCs w:val="24"/>
        </w:rPr>
        <w:t xml:space="preserve"> ve orta çağ esnaflarının ürünlerine</w:t>
      </w:r>
      <w:r w:rsidR="009556A6">
        <w:rPr>
          <w:rFonts w:ascii="Times New Roman" w:hAnsi="Times New Roman" w:cs="Times New Roman"/>
          <w:sz w:val="24"/>
          <w:szCs w:val="24"/>
        </w:rPr>
        <w:t xml:space="preserve"> marka </w:t>
      </w:r>
      <w:r w:rsidR="009E2877">
        <w:rPr>
          <w:rFonts w:ascii="Times New Roman" w:hAnsi="Times New Roman" w:cs="Times New Roman"/>
          <w:sz w:val="24"/>
          <w:szCs w:val="24"/>
        </w:rPr>
        <w:t xml:space="preserve">adı </w:t>
      </w:r>
      <w:r w:rsidR="009556A6">
        <w:rPr>
          <w:rFonts w:ascii="Times New Roman" w:hAnsi="Times New Roman" w:cs="Times New Roman"/>
          <w:sz w:val="24"/>
          <w:szCs w:val="24"/>
        </w:rPr>
        <w:t xml:space="preserve">koyma </w:t>
      </w:r>
      <w:r>
        <w:rPr>
          <w:rFonts w:ascii="Times New Roman" w:hAnsi="Times New Roman" w:cs="Times New Roman"/>
          <w:sz w:val="24"/>
          <w:szCs w:val="24"/>
        </w:rPr>
        <w:t>şartı getirmesi marka kavramının ortaya çıkışının ilk belirtileridir. Böyle</w:t>
      </w:r>
      <w:r w:rsidR="00B625D1">
        <w:rPr>
          <w:rFonts w:ascii="Times New Roman" w:hAnsi="Times New Roman" w:cs="Times New Roman"/>
          <w:sz w:val="24"/>
          <w:szCs w:val="24"/>
        </w:rPr>
        <w:t>ce hem tüketici hem de zanaatkârlar</w:t>
      </w:r>
      <w:r>
        <w:rPr>
          <w:rFonts w:ascii="Times New Roman" w:hAnsi="Times New Roman" w:cs="Times New Roman"/>
          <w:sz w:val="24"/>
          <w:szCs w:val="24"/>
        </w:rPr>
        <w:t xml:space="preserve"> düşük kalit</w:t>
      </w:r>
      <w:r w:rsidR="006B25BE">
        <w:rPr>
          <w:rFonts w:ascii="Times New Roman" w:hAnsi="Times New Roman" w:cs="Times New Roman"/>
          <w:sz w:val="24"/>
          <w:szCs w:val="24"/>
        </w:rPr>
        <w:t xml:space="preserve">eye karşı korunacaktı. Eserlerini imzalayan sanatçılar ile de güzel sanatlarda markalaşma başladı ve bugün markalar kalitesi yüksek ürünlerle </w:t>
      </w:r>
      <w:r w:rsidR="0030736A">
        <w:rPr>
          <w:rFonts w:ascii="Times New Roman" w:hAnsi="Times New Roman" w:cs="Times New Roman"/>
          <w:sz w:val="24"/>
          <w:szCs w:val="24"/>
        </w:rPr>
        <w:t>tüketic</w:t>
      </w:r>
      <w:r w:rsidR="00B317D6">
        <w:rPr>
          <w:rFonts w:ascii="Times New Roman" w:hAnsi="Times New Roman" w:cs="Times New Roman"/>
          <w:sz w:val="24"/>
          <w:szCs w:val="24"/>
        </w:rPr>
        <w:t>ilerin hayatlarını iyileştirip</w:t>
      </w:r>
      <w:r w:rsidR="0030736A">
        <w:rPr>
          <w:rFonts w:ascii="Times New Roman" w:hAnsi="Times New Roman" w:cs="Times New Roman"/>
          <w:sz w:val="24"/>
          <w:szCs w:val="24"/>
        </w:rPr>
        <w:t xml:space="preserve"> şirketlerin </w:t>
      </w:r>
      <w:r w:rsidR="008640E9">
        <w:rPr>
          <w:rFonts w:ascii="Times New Roman" w:hAnsi="Times New Roman" w:cs="Times New Roman"/>
          <w:sz w:val="24"/>
          <w:szCs w:val="24"/>
        </w:rPr>
        <w:t>ekono</w:t>
      </w:r>
      <w:r w:rsidR="00B317D6">
        <w:rPr>
          <w:rFonts w:ascii="Times New Roman" w:hAnsi="Times New Roman" w:cs="Times New Roman"/>
          <w:sz w:val="24"/>
          <w:szCs w:val="24"/>
        </w:rPr>
        <w:t>mik değerini yükseltmesinde</w:t>
      </w:r>
      <w:r w:rsidR="0030736A">
        <w:rPr>
          <w:rFonts w:ascii="Times New Roman" w:hAnsi="Times New Roman" w:cs="Times New Roman"/>
          <w:sz w:val="24"/>
          <w:szCs w:val="24"/>
        </w:rPr>
        <w:t xml:space="preserve"> önemli katkı sağlamaktadır (</w:t>
      </w:r>
      <w:r w:rsidR="00FD74AC">
        <w:rPr>
          <w:rFonts w:ascii="Times New Roman" w:hAnsi="Times New Roman" w:cs="Times New Roman"/>
          <w:sz w:val="24"/>
          <w:szCs w:val="24"/>
        </w:rPr>
        <w:t>Kotler and</w:t>
      </w:r>
      <w:r w:rsidR="003933E4">
        <w:rPr>
          <w:rFonts w:ascii="Times New Roman" w:hAnsi="Times New Roman" w:cs="Times New Roman"/>
          <w:sz w:val="24"/>
          <w:szCs w:val="24"/>
        </w:rPr>
        <w:t xml:space="preserve"> Keller, 2012: 242).</w:t>
      </w:r>
      <w:r w:rsidR="006B25BE">
        <w:rPr>
          <w:rFonts w:ascii="Times New Roman" w:hAnsi="Times New Roman" w:cs="Times New Roman"/>
          <w:sz w:val="24"/>
          <w:szCs w:val="24"/>
        </w:rPr>
        <w:t xml:space="preserve"> </w:t>
      </w:r>
    </w:p>
    <w:p w:rsidR="003C2558" w:rsidRDefault="00984282" w:rsidP="009556A6">
      <w:pPr>
        <w:ind w:firstLine="709"/>
        <w:jc w:val="both"/>
        <w:rPr>
          <w:rFonts w:ascii="Times New Roman" w:hAnsi="Times New Roman" w:cs="Times New Roman"/>
          <w:sz w:val="24"/>
          <w:szCs w:val="24"/>
        </w:rPr>
      </w:pPr>
      <w:r>
        <w:rPr>
          <w:rFonts w:ascii="Times New Roman" w:hAnsi="Times New Roman" w:cs="Times New Roman"/>
          <w:sz w:val="24"/>
          <w:szCs w:val="24"/>
        </w:rPr>
        <w:t>Çağdaş dönemde marka ve marka adı kul</w:t>
      </w:r>
      <w:r w:rsidR="009556A6">
        <w:rPr>
          <w:rFonts w:ascii="Times New Roman" w:hAnsi="Times New Roman" w:cs="Times New Roman"/>
          <w:sz w:val="24"/>
          <w:szCs w:val="24"/>
        </w:rPr>
        <w:t xml:space="preserve">lanımı 19. Yüzyıl’ın sonlarında </w:t>
      </w:r>
      <w:r>
        <w:rPr>
          <w:rFonts w:ascii="Times New Roman" w:hAnsi="Times New Roman" w:cs="Times New Roman"/>
          <w:sz w:val="24"/>
          <w:szCs w:val="24"/>
        </w:rPr>
        <w:t>görülmüştür. Sanayi devrimi ile de gelişen pazarlama t</w:t>
      </w:r>
      <w:r w:rsidR="009556A6">
        <w:rPr>
          <w:rFonts w:ascii="Times New Roman" w:hAnsi="Times New Roman" w:cs="Times New Roman"/>
          <w:sz w:val="24"/>
          <w:szCs w:val="24"/>
        </w:rPr>
        <w:t xml:space="preserve">eknikleri ve reklamcılık sonucu </w:t>
      </w:r>
      <w:r w:rsidR="002C071A">
        <w:rPr>
          <w:rFonts w:ascii="Times New Roman" w:hAnsi="Times New Roman" w:cs="Times New Roman"/>
          <w:sz w:val="24"/>
          <w:szCs w:val="24"/>
        </w:rPr>
        <w:lastRenderedPageBreak/>
        <w:t xml:space="preserve">pazara sunulan </w:t>
      </w:r>
      <w:r>
        <w:rPr>
          <w:rFonts w:ascii="Times New Roman" w:hAnsi="Times New Roman" w:cs="Times New Roman"/>
          <w:sz w:val="24"/>
          <w:szCs w:val="24"/>
        </w:rPr>
        <w:t>ürünler</w:t>
      </w:r>
      <w:r w:rsidR="002C071A">
        <w:rPr>
          <w:rFonts w:ascii="Times New Roman" w:hAnsi="Times New Roman" w:cs="Times New Roman"/>
          <w:sz w:val="24"/>
          <w:szCs w:val="24"/>
        </w:rPr>
        <w:t>in</w:t>
      </w:r>
      <w:r>
        <w:rPr>
          <w:rFonts w:ascii="Times New Roman" w:hAnsi="Times New Roman" w:cs="Times New Roman"/>
          <w:sz w:val="24"/>
          <w:szCs w:val="24"/>
        </w:rPr>
        <w:t xml:space="preserve"> iyi bir marka ile </w:t>
      </w:r>
      <w:r w:rsidR="002C071A">
        <w:rPr>
          <w:rFonts w:ascii="Times New Roman" w:hAnsi="Times New Roman" w:cs="Times New Roman"/>
          <w:sz w:val="24"/>
          <w:szCs w:val="24"/>
        </w:rPr>
        <w:t>pa</w:t>
      </w:r>
      <w:r w:rsidR="009556A6">
        <w:rPr>
          <w:rFonts w:ascii="Times New Roman" w:hAnsi="Times New Roman" w:cs="Times New Roman"/>
          <w:sz w:val="24"/>
          <w:szCs w:val="24"/>
        </w:rPr>
        <w:t xml:space="preserve">zarda yer almaya başlaması önem </w:t>
      </w:r>
      <w:r w:rsidR="002C071A">
        <w:rPr>
          <w:rFonts w:ascii="Times New Roman" w:hAnsi="Times New Roman" w:cs="Times New Roman"/>
          <w:sz w:val="24"/>
          <w:szCs w:val="24"/>
        </w:rPr>
        <w:t>kazanmıştır. Örneğin, 1890 yılında reklamları o</w:t>
      </w:r>
      <w:r w:rsidR="009556A6">
        <w:rPr>
          <w:rFonts w:ascii="Times New Roman" w:hAnsi="Times New Roman" w:cs="Times New Roman"/>
          <w:sz w:val="24"/>
          <w:szCs w:val="24"/>
        </w:rPr>
        <w:t xml:space="preserve">lan ve günümüzde hala varlığını </w:t>
      </w:r>
      <w:r w:rsidR="002C071A">
        <w:rPr>
          <w:rFonts w:ascii="Times New Roman" w:hAnsi="Times New Roman" w:cs="Times New Roman"/>
          <w:sz w:val="24"/>
          <w:szCs w:val="24"/>
        </w:rPr>
        <w:t xml:space="preserve">sürdüren ABD kökenli markalar bulunmaktadır. </w:t>
      </w:r>
      <w:r w:rsidR="002C071A" w:rsidRPr="002C071A">
        <w:rPr>
          <w:rFonts w:ascii="Times New Roman" w:hAnsi="Times New Roman" w:cs="Times New Roman"/>
          <w:sz w:val="24"/>
          <w:szCs w:val="24"/>
        </w:rPr>
        <w:t>Maxwell House (1873),</w:t>
      </w:r>
      <w:r w:rsidR="002C071A">
        <w:rPr>
          <w:rFonts w:ascii="Times New Roman" w:hAnsi="Times New Roman" w:cs="Times New Roman"/>
          <w:sz w:val="24"/>
          <w:szCs w:val="24"/>
        </w:rPr>
        <w:t xml:space="preserve"> </w:t>
      </w:r>
      <w:r w:rsidR="002C071A" w:rsidRPr="002C071A">
        <w:rPr>
          <w:rFonts w:ascii="Times New Roman" w:hAnsi="Times New Roman" w:cs="Times New Roman"/>
          <w:sz w:val="24"/>
          <w:szCs w:val="24"/>
        </w:rPr>
        <w:t>Levis (1873),</w:t>
      </w:r>
      <w:r w:rsidR="009556A6">
        <w:rPr>
          <w:rFonts w:ascii="Times New Roman" w:hAnsi="Times New Roman" w:cs="Times New Roman"/>
          <w:sz w:val="24"/>
          <w:szCs w:val="24"/>
        </w:rPr>
        <w:t xml:space="preserve"> </w:t>
      </w:r>
      <w:r w:rsidR="002C071A" w:rsidRPr="002C071A">
        <w:rPr>
          <w:rFonts w:ascii="Times New Roman" w:hAnsi="Times New Roman" w:cs="Times New Roman"/>
          <w:sz w:val="24"/>
          <w:szCs w:val="24"/>
        </w:rPr>
        <w:t>Budwise (1876),</w:t>
      </w:r>
      <w:r w:rsidR="002C071A">
        <w:rPr>
          <w:rFonts w:ascii="Times New Roman" w:hAnsi="Times New Roman" w:cs="Times New Roman"/>
          <w:sz w:val="24"/>
          <w:szCs w:val="24"/>
        </w:rPr>
        <w:t xml:space="preserve"> Coca-Cola (1886) markaları </w:t>
      </w:r>
      <w:r w:rsidR="009556A6">
        <w:rPr>
          <w:rFonts w:ascii="Times New Roman" w:hAnsi="Times New Roman" w:cs="Times New Roman"/>
          <w:sz w:val="24"/>
          <w:szCs w:val="24"/>
        </w:rPr>
        <w:t xml:space="preserve">ABD kökenli ilk markalara örnek </w:t>
      </w:r>
      <w:r w:rsidR="002C071A">
        <w:rPr>
          <w:rFonts w:ascii="Times New Roman" w:hAnsi="Times New Roman" w:cs="Times New Roman"/>
          <w:sz w:val="24"/>
          <w:szCs w:val="24"/>
        </w:rPr>
        <w:t>gösterilebilmektedir</w:t>
      </w:r>
      <w:r w:rsidR="008B65FF">
        <w:rPr>
          <w:rFonts w:ascii="Times New Roman" w:hAnsi="Times New Roman" w:cs="Times New Roman"/>
          <w:sz w:val="24"/>
          <w:szCs w:val="24"/>
        </w:rPr>
        <w:t xml:space="preserve"> </w:t>
      </w:r>
      <w:r w:rsidR="008B65FF" w:rsidRPr="008B65FF">
        <w:rPr>
          <w:rFonts w:ascii="Times New Roman" w:hAnsi="Times New Roman" w:cs="Times New Roman"/>
          <w:sz w:val="24"/>
          <w:szCs w:val="24"/>
        </w:rPr>
        <w:t>(Alkan, 2018).</w:t>
      </w:r>
    </w:p>
    <w:p w:rsidR="00543FFB" w:rsidRPr="00984282" w:rsidRDefault="00543FFB" w:rsidP="009556A6">
      <w:pPr>
        <w:ind w:firstLine="709"/>
        <w:jc w:val="both"/>
        <w:rPr>
          <w:rFonts w:ascii="Times New Roman" w:hAnsi="Times New Roman" w:cs="Times New Roman"/>
          <w:sz w:val="24"/>
          <w:szCs w:val="24"/>
        </w:rPr>
      </w:pPr>
      <w:r w:rsidRPr="00543FFB">
        <w:rPr>
          <w:rFonts w:ascii="Times New Roman" w:hAnsi="Times New Roman" w:cs="Times New Roman"/>
          <w:sz w:val="24"/>
          <w:szCs w:val="24"/>
        </w:rPr>
        <w:t>Marka bir başka değişle, rekabet or</w:t>
      </w:r>
      <w:r w:rsidR="009556A6">
        <w:rPr>
          <w:rFonts w:ascii="Times New Roman" w:hAnsi="Times New Roman" w:cs="Times New Roman"/>
          <w:sz w:val="24"/>
          <w:szCs w:val="24"/>
        </w:rPr>
        <w:t xml:space="preserve">tamında kendini öne çıkarma ve </w:t>
      </w:r>
      <w:r>
        <w:rPr>
          <w:rFonts w:ascii="Times New Roman" w:hAnsi="Times New Roman" w:cs="Times New Roman"/>
          <w:sz w:val="24"/>
          <w:szCs w:val="24"/>
        </w:rPr>
        <w:t>farklılıkları</w:t>
      </w:r>
      <w:r w:rsidR="009556A6">
        <w:rPr>
          <w:rFonts w:ascii="Times New Roman" w:hAnsi="Times New Roman" w:cs="Times New Roman"/>
          <w:sz w:val="24"/>
          <w:szCs w:val="24"/>
        </w:rPr>
        <w:t xml:space="preserve"> </w:t>
      </w:r>
      <w:r w:rsidRPr="00543FFB">
        <w:rPr>
          <w:rFonts w:ascii="Times New Roman" w:hAnsi="Times New Roman" w:cs="Times New Roman"/>
          <w:sz w:val="24"/>
          <w:szCs w:val="24"/>
        </w:rPr>
        <w:t>gösterme amacıyla doğmuştur. Üreticiler art</w:t>
      </w:r>
      <w:r w:rsidR="009556A6">
        <w:rPr>
          <w:rFonts w:ascii="Times New Roman" w:hAnsi="Times New Roman" w:cs="Times New Roman"/>
          <w:sz w:val="24"/>
          <w:szCs w:val="24"/>
        </w:rPr>
        <w:t xml:space="preserve">ık tüketicilerin bilinçaltını hedef alarak </w:t>
      </w:r>
      <w:r w:rsidRPr="00543FFB">
        <w:rPr>
          <w:rFonts w:ascii="Times New Roman" w:hAnsi="Times New Roman" w:cs="Times New Roman"/>
          <w:sz w:val="24"/>
          <w:szCs w:val="24"/>
        </w:rPr>
        <w:t>zihinlerinde yer bulabilmek amacıyla duygusal f</w:t>
      </w:r>
      <w:r w:rsidR="009556A6">
        <w:rPr>
          <w:rFonts w:ascii="Times New Roman" w:hAnsi="Times New Roman" w:cs="Times New Roman"/>
          <w:sz w:val="24"/>
          <w:szCs w:val="24"/>
        </w:rPr>
        <w:t xml:space="preserve">aydalardan yararlanmaktadırlar. </w:t>
      </w:r>
      <w:r w:rsidRPr="00543FFB">
        <w:rPr>
          <w:rFonts w:ascii="Times New Roman" w:hAnsi="Times New Roman" w:cs="Times New Roman"/>
          <w:sz w:val="24"/>
          <w:szCs w:val="24"/>
        </w:rPr>
        <w:t>Üzerinde değişiklik yapılamaz dediğ</w:t>
      </w:r>
      <w:r w:rsidR="009556A6">
        <w:rPr>
          <w:rFonts w:ascii="Times New Roman" w:hAnsi="Times New Roman" w:cs="Times New Roman"/>
          <w:sz w:val="24"/>
          <w:szCs w:val="24"/>
        </w:rPr>
        <w:t xml:space="preserve">imiz su, tuz, ekmek gibi temel gıda ürünlerinde </w:t>
      </w:r>
      <w:r w:rsidRPr="00543FFB">
        <w:rPr>
          <w:rFonts w:ascii="Times New Roman" w:hAnsi="Times New Roman" w:cs="Times New Roman"/>
          <w:sz w:val="24"/>
          <w:szCs w:val="24"/>
        </w:rPr>
        <w:t>bile markalaşmanın olması, ma</w:t>
      </w:r>
      <w:r w:rsidR="009556A6">
        <w:rPr>
          <w:rFonts w:ascii="Times New Roman" w:hAnsi="Times New Roman" w:cs="Times New Roman"/>
          <w:sz w:val="24"/>
          <w:szCs w:val="24"/>
        </w:rPr>
        <w:t xml:space="preserve">rkanın günümüzde hangi noktaya geldiğini </w:t>
      </w:r>
      <w:r w:rsidRPr="00543FFB">
        <w:rPr>
          <w:rFonts w:ascii="Times New Roman" w:hAnsi="Times New Roman" w:cs="Times New Roman"/>
          <w:sz w:val="24"/>
          <w:szCs w:val="24"/>
        </w:rPr>
        <w:t>göstermektedir (Alkan, 2018).</w:t>
      </w:r>
    </w:p>
    <w:p w:rsidR="00982999" w:rsidRDefault="00543FFB" w:rsidP="009556A6">
      <w:pPr>
        <w:ind w:firstLine="709"/>
        <w:jc w:val="both"/>
        <w:rPr>
          <w:rFonts w:ascii="Times New Roman" w:hAnsi="Times New Roman" w:cs="Times New Roman"/>
          <w:sz w:val="24"/>
          <w:szCs w:val="24"/>
        </w:rPr>
      </w:pPr>
      <w:r>
        <w:rPr>
          <w:rFonts w:ascii="Times New Roman" w:hAnsi="Times New Roman" w:cs="Times New Roman"/>
          <w:sz w:val="24"/>
          <w:szCs w:val="24"/>
        </w:rPr>
        <w:t xml:space="preserve">Sonuç olarak markalar, artık kiralanabilen, alınıp </w:t>
      </w:r>
      <w:r w:rsidR="009556A6">
        <w:rPr>
          <w:rFonts w:ascii="Times New Roman" w:hAnsi="Times New Roman" w:cs="Times New Roman"/>
          <w:sz w:val="24"/>
          <w:szCs w:val="24"/>
        </w:rPr>
        <w:t xml:space="preserve">satılabilen, franchise yöntemi </w:t>
      </w:r>
      <w:r>
        <w:rPr>
          <w:rFonts w:ascii="Times New Roman" w:hAnsi="Times New Roman" w:cs="Times New Roman"/>
          <w:sz w:val="24"/>
          <w:szCs w:val="24"/>
        </w:rPr>
        <w:t xml:space="preserve">ile büyüyebilen ulusal ve uluslararası </w:t>
      </w:r>
      <w:r w:rsidR="00EC6F1E">
        <w:rPr>
          <w:rFonts w:ascii="Times New Roman" w:hAnsi="Times New Roman" w:cs="Times New Roman"/>
          <w:sz w:val="24"/>
          <w:szCs w:val="24"/>
        </w:rPr>
        <w:t>korunan metalar olmuştur</w:t>
      </w:r>
      <w:r>
        <w:rPr>
          <w:rFonts w:ascii="Times New Roman" w:hAnsi="Times New Roman" w:cs="Times New Roman"/>
          <w:sz w:val="24"/>
          <w:szCs w:val="24"/>
        </w:rPr>
        <w:t xml:space="preserve"> </w:t>
      </w:r>
      <w:r w:rsidR="009556A6">
        <w:rPr>
          <w:rFonts w:ascii="Times New Roman" w:hAnsi="Times New Roman" w:cs="Times New Roman"/>
          <w:sz w:val="24"/>
          <w:szCs w:val="24"/>
        </w:rPr>
        <w:t xml:space="preserve">(Uztuğ, </w:t>
      </w:r>
      <w:r w:rsidRPr="00543FFB">
        <w:rPr>
          <w:rFonts w:ascii="Times New Roman" w:hAnsi="Times New Roman" w:cs="Times New Roman"/>
          <w:sz w:val="24"/>
          <w:szCs w:val="24"/>
        </w:rPr>
        <w:t>2002:</w:t>
      </w:r>
      <w:r w:rsidR="00CA6B56">
        <w:rPr>
          <w:rFonts w:ascii="Times New Roman" w:hAnsi="Times New Roman" w:cs="Times New Roman"/>
          <w:sz w:val="24"/>
          <w:szCs w:val="24"/>
        </w:rPr>
        <w:t xml:space="preserve"> </w:t>
      </w:r>
      <w:r w:rsidRPr="00543FFB">
        <w:rPr>
          <w:rFonts w:ascii="Times New Roman" w:hAnsi="Times New Roman" w:cs="Times New Roman"/>
          <w:sz w:val="24"/>
          <w:szCs w:val="24"/>
        </w:rPr>
        <w:t>15)</w:t>
      </w:r>
      <w:r>
        <w:rPr>
          <w:rFonts w:ascii="Times New Roman" w:hAnsi="Times New Roman" w:cs="Times New Roman"/>
          <w:sz w:val="24"/>
          <w:szCs w:val="24"/>
        </w:rPr>
        <w:t>.</w:t>
      </w:r>
    </w:p>
    <w:p w:rsidR="00C868B1" w:rsidRPr="00BA347A" w:rsidRDefault="00C868B1" w:rsidP="00BA347A">
      <w:pPr>
        <w:rPr>
          <w:rFonts w:ascii="Times New Roman" w:hAnsi="Times New Roman" w:cs="Times New Roman"/>
          <w:sz w:val="24"/>
          <w:szCs w:val="24"/>
        </w:rPr>
      </w:pPr>
    </w:p>
    <w:p w:rsidR="00C868B1" w:rsidRPr="000772C4" w:rsidRDefault="00D450DA" w:rsidP="000772C4">
      <w:pPr>
        <w:pStyle w:val="Balk3"/>
        <w:ind w:firstLine="709"/>
        <w:rPr>
          <w:b/>
        </w:rPr>
      </w:pPr>
      <w:bookmarkStart w:id="43" w:name="_Toc18092822"/>
      <w:r w:rsidRPr="000772C4">
        <w:rPr>
          <w:b/>
        </w:rPr>
        <w:t>1.2.3. Markanın Özellikleri</w:t>
      </w:r>
      <w:bookmarkEnd w:id="43"/>
      <w:r w:rsidR="00CB0966" w:rsidRPr="000772C4">
        <w:rPr>
          <w:b/>
        </w:rPr>
        <w:t xml:space="preserve"> </w:t>
      </w:r>
    </w:p>
    <w:p w:rsidR="000C7AB3" w:rsidRDefault="006D7A06" w:rsidP="00CA7160">
      <w:pPr>
        <w:ind w:firstLine="709"/>
        <w:jc w:val="both"/>
        <w:rPr>
          <w:rFonts w:ascii="Times New Roman" w:hAnsi="Times New Roman" w:cs="Times New Roman"/>
          <w:sz w:val="24"/>
          <w:szCs w:val="24"/>
        </w:rPr>
      </w:pPr>
      <w:r>
        <w:rPr>
          <w:rFonts w:ascii="Times New Roman" w:hAnsi="Times New Roman" w:cs="Times New Roman"/>
          <w:sz w:val="24"/>
          <w:szCs w:val="24"/>
        </w:rPr>
        <w:t xml:space="preserve">Markanın anlamını </w:t>
      </w:r>
      <w:r w:rsidR="00CA7160">
        <w:rPr>
          <w:rFonts w:ascii="Times New Roman" w:hAnsi="Times New Roman" w:cs="Times New Roman"/>
          <w:sz w:val="24"/>
          <w:szCs w:val="24"/>
        </w:rPr>
        <w:t>kavrayabilmek</w:t>
      </w:r>
      <w:r>
        <w:rPr>
          <w:rFonts w:ascii="Times New Roman" w:hAnsi="Times New Roman" w:cs="Times New Roman"/>
          <w:sz w:val="24"/>
          <w:szCs w:val="24"/>
        </w:rPr>
        <w:t xml:space="preserve"> için sadece </w:t>
      </w:r>
      <w:r w:rsidR="00A91F39">
        <w:rPr>
          <w:rFonts w:ascii="Times New Roman" w:hAnsi="Times New Roman" w:cs="Times New Roman"/>
          <w:sz w:val="24"/>
          <w:szCs w:val="24"/>
        </w:rPr>
        <w:t xml:space="preserve">tanımları yeterli gelmemekte ve </w:t>
      </w:r>
      <w:r>
        <w:rPr>
          <w:rFonts w:ascii="Times New Roman" w:hAnsi="Times New Roman" w:cs="Times New Roman"/>
          <w:sz w:val="24"/>
          <w:szCs w:val="24"/>
        </w:rPr>
        <w:t>markanın boyutlarını da anlamak ve bilmek ger</w:t>
      </w:r>
      <w:r w:rsidR="00A91F39">
        <w:rPr>
          <w:rFonts w:ascii="Times New Roman" w:hAnsi="Times New Roman" w:cs="Times New Roman"/>
          <w:sz w:val="24"/>
          <w:szCs w:val="24"/>
        </w:rPr>
        <w:t xml:space="preserve">ekmektedir. Bu bağlamda, Kotler </w:t>
      </w:r>
      <w:r>
        <w:rPr>
          <w:rFonts w:ascii="Times New Roman" w:hAnsi="Times New Roman" w:cs="Times New Roman"/>
          <w:sz w:val="24"/>
          <w:szCs w:val="24"/>
        </w:rPr>
        <w:t>markanın nitelik boyutu, kişilik boyutu, fayda boyutu, de</w:t>
      </w:r>
      <w:r w:rsidR="00A91F39">
        <w:rPr>
          <w:rFonts w:ascii="Times New Roman" w:hAnsi="Times New Roman" w:cs="Times New Roman"/>
          <w:sz w:val="24"/>
          <w:szCs w:val="24"/>
        </w:rPr>
        <w:t xml:space="preserve">ğer boyutu ve kullanıcı profili </w:t>
      </w:r>
      <w:r>
        <w:rPr>
          <w:rFonts w:ascii="Times New Roman" w:hAnsi="Times New Roman" w:cs="Times New Roman"/>
          <w:sz w:val="24"/>
          <w:szCs w:val="24"/>
        </w:rPr>
        <w:t>boyutu olmak üzere</w:t>
      </w:r>
      <w:r w:rsidR="003779F9">
        <w:rPr>
          <w:rFonts w:ascii="Times New Roman" w:hAnsi="Times New Roman" w:cs="Times New Roman"/>
          <w:sz w:val="24"/>
          <w:szCs w:val="24"/>
        </w:rPr>
        <w:t xml:space="preserve"> beş boyutundan bahsetmiştir. </w:t>
      </w:r>
      <w:r w:rsidR="00733A71">
        <w:rPr>
          <w:rFonts w:ascii="Times New Roman" w:hAnsi="Times New Roman" w:cs="Times New Roman"/>
          <w:sz w:val="24"/>
          <w:szCs w:val="24"/>
        </w:rPr>
        <w:t>M</w:t>
      </w:r>
      <w:r w:rsidR="00A91F39">
        <w:rPr>
          <w:rFonts w:ascii="Times New Roman" w:hAnsi="Times New Roman" w:cs="Times New Roman"/>
          <w:sz w:val="24"/>
          <w:szCs w:val="24"/>
        </w:rPr>
        <w:t xml:space="preserve">arka pazarlamacıları sağlam bir </w:t>
      </w:r>
      <w:r w:rsidR="00733A71">
        <w:rPr>
          <w:rFonts w:ascii="Times New Roman" w:hAnsi="Times New Roman" w:cs="Times New Roman"/>
          <w:sz w:val="24"/>
          <w:szCs w:val="24"/>
        </w:rPr>
        <w:t>marka için bu beş boyutun hepsini markaları üzerinde geliştirmel</w:t>
      </w:r>
      <w:r w:rsidR="00B34433">
        <w:rPr>
          <w:rFonts w:ascii="Times New Roman" w:hAnsi="Times New Roman" w:cs="Times New Roman"/>
          <w:sz w:val="24"/>
          <w:szCs w:val="24"/>
        </w:rPr>
        <w:t>idir.</w:t>
      </w:r>
      <w:r w:rsidR="00A91F39">
        <w:rPr>
          <w:rFonts w:ascii="Times New Roman" w:hAnsi="Times New Roman" w:cs="Times New Roman"/>
          <w:sz w:val="24"/>
          <w:szCs w:val="24"/>
        </w:rPr>
        <w:t xml:space="preserve"> Kotler daha </w:t>
      </w:r>
      <w:r w:rsidR="00733A71">
        <w:rPr>
          <w:rFonts w:ascii="Times New Roman" w:hAnsi="Times New Roman" w:cs="Times New Roman"/>
          <w:sz w:val="24"/>
          <w:szCs w:val="24"/>
        </w:rPr>
        <w:t xml:space="preserve">sonra </w:t>
      </w:r>
      <w:r w:rsidR="00B34433">
        <w:rPr>
          <w:rFonts w:ascii="Times New Roman" w:hAnsi="Times New Roman" w:cs="Times New Roman"/>
          <w:sz w:val="24"/>
          <w:szCs w:val="24"/>
        </w:rPr>
        <w:t xml:space="preserve">bu beş boyuta, altıncı olarak kültür boyutunu eklemiştir </w:t>
      </w:r>
      <w:r w:rsidR="00130322">
        <w:rPr>
          <w:rFonts w:ascii="Times New Roman" w:hAnsi="Times New Roman" w:cs="Times New Roman"/>
          <w:sz w:val="24"/>
          <w:szCs w:val="24"/>
        </w:rPr>
        <w:t>(Kotler, 2005:</w:t>
      </w:r>
      <w:r w:rsidR="00B34433">
        <w:rPr>
          <w:rFonts w:ascii="Times New Roman" w:hAnsi="Times New Roman" w:cs="Times New Roman"/>
          <w:sz w:val="24"/>
          <w:szCs w:val="24"/>
        </w:rPr>
        <w:t xml:space="preserve"> 71).</w:t>
      </w:r>
      <w:r w:rsidR="00130322">
        <w:rPr>
          <w:rFonts w:ascii="Times New Roman" w:hAnsi="Times New Roman" w:cs="Times New Roman"/>
          <w:sz w:val="24"/>
          <w:szCs w:val="24"/>
        </w:rPr>
        <w:t xml:space="preserve"> Markanın bahsedilen altı boyutu ve açıklamaları şu şekildedir (</w:t>
      </w:r>
      <w:r w:rsidR="00CA6B56">
        <w:rPr>
          <w:rFonts w:ascii="Times New Roman" w:hAnsi="Times New Roman" w:cs="Times New Roman"/>
          <w:sz w:val="24"/>
          <w:szCs w:val="24"/>
        </w:rPr>
        <w:t xml:space="preserve">Kotler, 2005: </w:t>
      </w:r>
      <w:r w:rsidR="00A91F39">
        <w:rPr>
          <w:rFonts w:ascii="Times New Roman" w:hAnsi="Times New Roman" w:cs="Times New Roman"/>
          <w:sz w:val="24"/>
          <w:szCs w:val="24"/>
        </w:rPr>
        <w:t>71; Kotler, 2012:</w:t>
      </w:r>
      <w:r w:rsidR="00CA6B56">
        <w:rPr>
          <w:rFonts w:ascii="Times New Roman" w:hAnsi="Times New Roman" w:cs="Times New Roman"/>
          <w:sz w:val="24"/>
          <w:szCs w:val="24"/>
        </w:rPr>
        <w:t xml:space="preserve"> </w:t>
      </w:r>
      <w:r w:rsidR="00130322">
        <w:rPr>
          <w:rFonts w:ascii="Times New Roman" w:hAnsi="Times New Roman" w:cs="Times New Roman"/>
          <w:sz w:val="24"/>
          <w:szCs w:val="24"/>
        </w:rPr>
        <w:t xml:space="preserve">188): </w:t>
      </w:r>
    </w:p>
    <w:p w:rsidR="006A3A67" w:rsidRDefault="006A3A67" w:rsidP="00A91F39">
      <w:pPr>
        <w:ind w:firstLine="709"/>
        <w:jc w:val="both"/>
        <w:rPr>
          <w:rFonts w:ascii="Times New Roman" w:hAnsi="Times New Roman" w:cs="Times New Roman"/>
          <w:sz w:val="24"/>
          <w:szCs w:val="24"/>
        </w:rPr>
      </w:pPr>
      <w:r w:rsidRPr="00A91F39">
        <w:rPr>
          <w:rFonts w:ascii="Times New Roman" w:hAnsi="Times New Roman" w:cs="Times New Roman"/>
          <w:b/>
          <w:sz w:val="24"/>
          <w:szCs w:val="24"/>
        </w:rPr>
        <w:t>1.</w:t>
      </w:r>
      <w:r>
        <w:rPr>
          <w:rFonts w:ascii="Times New Roman" w:hAnsi="Times New Roman" w:cs="Times New Roman"/>
          <w:sz w:val="24"/>
          <w:szCs w:val="24"/>
        </w:rPr>
        <w:t xml:space="preserve"> Nitelik: Bir marka, ürünün stili ve özelliği gibi niteliklerle akla gelmelidir.</w:t>
      </w:r>
    </w:p>
    <w:p w:rsidR="006A3A67" w:rsidRDefault="006A3A67" w:rsidP="00A91F39">
      <w:pPr>
        <w:ind w:firstLine="709"/>
        <w:jc w:val="both"/>
        <w:rPr>
          <w:rFonts w:ascii="Times New Roman" w:hAnsi="Times New Roman" w:cs="Times New Roman"/>
          <w:sz w:val="24"/>
          <w:szCs w:val="24"/>
        </w:rPr>
      </w:pPr>
      <w:r w:rsidRPr="00A91F39">
        <w:rPr>
          <w:rFonts w:ascii="Times New Roman" w:hAnsi="Times New Roman" w:cs="Times New Roman"/>
          <w:b/>
          <w:sz w:val="24"/>
          <w:szCs w:val="24"/>
        </w:rPr>
        <w:t>2.</w:t>
      </w:r>
      <w:r>
        <w:rPr>
          <w:rFonts w:ascii="Times New Roman" w:hAnsi="Times New Roman" w:cs="Times New Roman"/>
          <w:sz w:val="24"/>
          <w:szCs w:val="24"/>
        </w:rPr>
        <w:t xml:space="preserve"> Kişilik:</w:t>
      </w:r>
      <w:r w:rsidR="003C0ACC">
        <w:rPr>
          <w:rFonts w:ascii="Times New Roman" w:hAnsi="Times New Roman" w:cs="Times New Roman"/>
          <w:sz w:val="24"/>
          <w:szCs w:val="24"/>
        </w:rPr>
        <w:t xml:space="preserve"> Marka, </w:t>
      </w:r>
      <w:r w:rsidR="00262057">
        <w:rPr>
          <w:rFonts w:ascii="Times New Roman" w:hAnsi="Times New Roman" w:cs="Times New Roman"/>
          <w:sz w:val="24"/>
          <w:szCs w:val="24"/>
        </w:rPr>
        <w:t>özelliklerini bir kişiymiş gibi görselleştirmelidir. Örneğin; IBM ve Apple markaları kişi olsaydı, IBM 60’lı yaşlarda</w:t>
      </w:r>
      <w:r w:rsidR="00A91F39">
        <w:rPr>
          <w:rFonts w:ascii="Times New Roman" w:hAnsi="Times New Roman" w:cs="Times New Roman"/>
          <w:sz w:val="24"/>
          <w:szCs w:val="24"/>
        </w:rPr>
        <w:t xml:space="preserve">, Apple ise 20’li yaşlarda bir </w:t>
      </w:r>
      <w:r w:rsidR="00262057">
        <w:rPr>
          <w:rFonts w:ascii="Times New Roman" w:hAnsi="Times New Roman" w:cs="Times New Roman"/>
          <w:sz w:val="24"/>
          <w:szCs w:val="24"/>
        </w:rPr>
        <w:t>bireylerdi.</w:t>
      </w:r>
    </w:p>
    <w:p w:rsidR="006A3A67" w:rsidRPr="003631BD" w:rsidRDefault="003631BD" w:rsidP="00A91F39">
      <w:pPr>
        <w:ind w:firstLine="709"/>
        <w:jc w:val="both"/>
        <w:rPr>
          <w:rFonts w:ascii="Times New Roman" w:hAnsi="Times New Roman" w:cs="Times New Roman"/>
          <w:sz w:val="24"/>
          <w:szCs w:val="24"/>
        </w:rPr>
      </w:pPr>
      <w:r w:rsidRPr="00A91F39">
        <w:rPr>
          <w:rFonts w:ascii="Times New Roman" w:hAnsi="Times New Roman" w:cs="Times New Roman"/>
          <w:b/>
          <w:sz w:val="24"/>
          <w:szCs w:val="24"/>
        </w:rPr>
        <w:t>3.</w:t>
      </w:r>
      <w:r>
        <w:rPr>
          <w:rFonts w:ascii="Times New Roman" w:hAnsi="Times New Roman" w:cs="Times New Roman"/>
          <w:sz w:val="24"/>
          <w:szCs w:val="24"/>
        </w:rPr>
        <w:t xml:space="preserve"> </w:t>
      </w:r>
      <w:r w:rsidR="006A3A67" w:rsidRPr="003631BD">
        <w:rPr>
          <w:rFonts w:ascii="Times New Roman" w:hAnsi="Times New Roman" w:cs="Times New Roman"/>
          <w:sz w:val="24"/>
          <w:szCs w:val="24"/>
        </w:rPr>
        <w:t xml:space="preserve">Fayda: </w:t>
      </w:r>
      <w:r w:rsidRPr="003631BD">
        <w:rPr>
          <w:rFonts w:ascii="Times New Roman" w:hAnsi="Times New Roman" w:cs="Times New Roman"/>
          <w:sz w:val="24"/>
          <w:szCs w:val="24"/>
        </w:rPr>
        <w:t>Marka, kritik fayda veya fayda</w:t>
      </w:r>
      <w:r w:rsidR="00A91F39">
        <w:rPr>
          <w:rFonts w:ascii="Times New Roman" w:hAnsi="Times New Roman" w:cs="Times New Roman"/>
          <w:sz w:val="24"/>
          <w:szCs w:val="24"/>
        </w:rPr>
        <w:t xml:space="preserve">ları baskın olarak önermelidir. </w:t>
      </w:r>
      <w:r w:rsidRPr="003631BD">
        <w:rPr>
          <w:rFonts w:ascii="Times New Roman" w:hAnsi="Times New Roman" w:cs="Times New Roman"/>
          <w:sz w:val="24"/>
          <w:szCs w:val="24"/>
        </w:rPr>
        <w:t>Örneğin; Apple kullanım kolaylığı</w:t>
      </w:r>
      <w:r w:rsidR="00BE48EB">
        <w:rPr>
          <w:rFonts w:ascii="Times New Roman" w:hAnsi="Times New Roman" w:cs="Times New Roman"/>
          <w:sz w:val="24"/>
          <w:szCs w:val="24"/>
        </w:rPr>
        <w:t>nı</w:t>
      </w:r>
      <w:r w:rsidRPr="003631BD">
        <w:rPr>
          <w:rFonts w:ascii="Times New Roman" w:hAnsi="Times New Roman" w:cs="Times New Roman"/>
          <w:sz w:val="24"/>
          <w:szCs w:val="24"/>
        </w:rPr>
        <w:t>, Volvo ise güvenliği ifade etmektedir.</w:t>
      </w:r>
    </w:p>
    <w:p w:rsidR="006A3A67" w:rsidRPr="00CA63BF" w:rsidRDefault="00CA63BF" w:rsidP="00A91F39">
      <w:pPr>
        <w:ind w:firstLine="709"/>
        <w:jc w:val="both"/>
        <w:rPr>
          <w:rFonts w:ascii="Times New Roman" w:hAnsi="Times New Roman" w:cs="Times New Roman"/>
          <w:sz w:val="24"/>
          <w:szCs w:val="24"/>
        </w:rPr>
      </w:pPr>
      <w:r w:rsidRPr="00A91F39">
        <w:rPr>
          <w:rFonts w:ascii="Times New Roman" w:hAnsi="Times New Roman" w:cs="Times New Roman"/>
          <w:b/>
          <w:sz w:val="24"/>
          <w:szCs w:val="24"/>
        </w:rPr>
        <w:t>4.</w:t>
      </w:r>
      <w:r>
        <w:rPr>
          <w:rFonts w:ascii="Times New Roman" w:hAnsi="Times New Roman" w:cs="Times New Roman"/>
          <w:sz w:val="24"/>
          <w:szCs w:val="24"/>
        </w:rPr>
        <w:t xml:space="preserve"> </w:t>
      </w:r>
      <w:r w:rsidR="006A3A67" w:rsidRPr="00CA63BF">
        <w:rPr>
          <w:rFonts w:ascii="Times New Roman" w:hAnsi="Times New Roman" w:cs="Times New Roman"/>
          <w:sz w:val="24"/>
          <w:szCs w:val="24"/>
        </w:rPr>
        <w:t>Değer:</w:t>
      </w:r>
      <w:r w:rsidR="00BE48EB" w:rsidRPr="00CA63BF">
        <w:rPr>
          <w:rFonts w:ascii="Times New Roman" w:hAnsi="Times New Roman" w:cs="Times New Roman"/>
          <w:sz w:val="24"/>
          <w:szCs w:val="24"/>
        </w:rPr>
        <w:t xml:space="preserve"> </w:t>
      </w:r>
      <w:r w:rsidR="00FF6566" w:rsidRPr="00CA63BF">
        <w:rPr>
          <w:rFonts w:ascii="Times New Roman" w:hAnsi="Times New Roman" w:cs="Times New Roman"/>
          <w:sz w:val="24"/>
          <w:szCs w:val="24"/>
        </w:rPr>
        <w:t>Marka, firmanın değerleri ile ilgili bir şeyler önermelidir. Örneğin; sosyal anlamda bilinçli, yenilikçi ve tüketiciyi düşünen bir firma olmalıdır.</w:t>
      </w:r>
    </w:p>
    <w:p w:rsidR="006A3A67" w:rsidRPr="004B6402" w:rsidRDefault="00A91F39" w:rsidP="00A91F39">
      <w:pPr>
        <w:ind w:firstLine="709"/>
        <w:jc w:val="both"/>
        <w:rPr>
          <w:rFonts w:ascii="Times New Roman" w:hAnsi="Times New Roman" w:cs="Times New Roman"/>
          <w:sz w:val="24"/>
          <w:szCs w:val="24"/>
        </w:rPr>
      </w:pPr>
      <w:r w:rsidRPr="00A91F39">
        <w:rPr>
          <w:rFonts w:ascii="Times New Roman" w:hAnsi="Times New Roman" w:cs="Times New Roman"/>
          <w:b/>
          <w:sz w:val="24"/>
          <w:szCs w:val="24"/>
        </w:rPr>
        <w:lastRenderedPageBreak/>
        <w:t>5.</w:t>
      </w:r>
      <w:r>
        <w:rPr>
          <w:rFonts w:ascii="Times New Roman" w:hAnsi="Times New Roman" w:cs="Times New Roman"/>
          <w:sz w:val="24"/>
          <w:szCs w:val="24"/>
        </w:rPr>
        <w:t xml:space="preserve"> </w:t>
      </w:r>
      <w:r w:rsidR="006A3A67" w:rsidRPr="004B6402">
        <w:rPr>
          <w:rFonts w:ascii="Times New Roman" w:hAnsi="Times New Roman" w:cs="Times New Roman"/>
          <w:sz w:val="24"/>
          <w:szCs w:val="24"/>
        </w:rPr>
        <w:t>Kullanıcı Profili:</w:t>
      </w:r>
      <w:r w:rsidR="004F275A" w:rsidRPr="004B6402">
        <w:rPr>
          <w:rFonts w:ascii="Times New Roman" w:hAnsi="Times New Roman" w:cs="Times New Roman"/>
          <w:sz w:val="24"/>
          <w:szCs w:val="24"/>
        </w:rPr>
        <w:t xml:space="preserve"> Marka</w:t>
      </w:r>
      <w:r w:rsidR="00070596">
        <w:rPr>
          <w:rFonts w:ascii="Times New Roman" w:hAnsi="Times New Roman" w:cs="Times New Roman"/>
          <w:sz w:val="24"/>
          <w:szCs w:val="24"/>
        </w:rPr>
        <w:t>,</w:t>
      </w:r>
      <w:r w:rsidR="004F275A" w:rsidRPr="004B6402">
        <w:rPr>
          <w:rFonts w:ascii="Times New Roman" w:hAnsi="Times New Roman" w:cs="Times New Roman"/>
          <w:sz w:val="24"/>
          <w:szCs w:val="24"/>
        </w:rPr>
        <w:t xml:space="preserve"> kullanıcı</w:t>
      </w:r>
      <w:r w:rsidR="00070596">
        <w:rPr>
          <w:rFonts w:ascii="Times New Roman" w:hAnsi="Times New Roman" w:cs="Times New Roman"/>
          <w:sz w:val="24"/>
          <w:szCs w:val="24"/>
        </w:rPr>
        <w:t>sı</w:t>
      </w:r>
      <w:r>
        <w:rPr>
          <w:rFonts w:ascii="Times New Roman" w:hAnsi="Times New Roman" w:cs="Times New Roman"/>
          <w:sz w:val="24"/>
          <w:szCs w:val="24"/>
        </w:rPr>
        <w:t xml:space="preserve"> olan müşterilerinin </w:t>
      </w:r>
      <w:r w:rsidR="004F275A" w:rsidRPr="004B6402">
        <w:rPr>
          <w:rFonts w:ascii="Times New Roman" w:hAnsi="Times New Roman" w:cs="Times New Roman"/>
          <w:sz w:val="24"/>
          <w:szCs w:val="24"/>
        </w:rPr>
        <w:t>profilini belirlemelidir. Örneğin; hevesli ve genç kullanıcılar dendiğinde marka net olarak akla gelmelidir.</w:t>
      </w:r>
    </w:p>
    <w:p w:rsidR="00983499" w:rsidRDefault="006A3A67" w:rsidP="00F616DA">
      <w:pPr>
        <w:ind w:firstLine="709"/>
        <w:jc w:val="both"/>
        <w:rPr>
          <w:rFonts w:ascii="Times New Roman" w:hAnsi="Times New Roman" w:cs="Times New Roman"/>
          <w:sz w:val="24"/>
          <w:szCs w:val="24"/>
        </w:rPr>
      </w:pPr>
      <w:r w:rsidRPr="00A91F39">
        <w:rPr>
          <w:rFonts w:ascii="Times New Roman" w:hAnsi="Times New Roman" w:cs="Times New Roman"/>
          <w:b/>
          <w:sz w:val="24"/>
          <w:szCs w:val="24"/>
        </w:rPr>
        <w:t>6.</w:t>
      </w:r>
      <w:r>
        <w:rPr>
          <w:rFonts w:ascii="Times New Roman" w:hAnsi="Times New Roman" w:cs="Times New Roman"/>
          <w:sz w:val="24"/>
          <w:szCs w:val="24"/>
        </w:rPr>
        <w:t xml:space="preserve"> Kültür: </w:t>
      </w:r>
      <w:r w:rsidR="00902190">
        <w:rPr>
          <w:rFonts w:ascii="Times New Roman" w:hAnsi="Times New Roman" w:cs="Times New Roman"/>
          <w:sz w:val="24"/>
          <w:szCs w:val="24"/>
        </w:rPr>
        <w:t>Marka, belirli bir kültürdeki değerleri temsil etmelidir. Örneğin; Mercedes Markası, Alman kültüründeki yüksek kaliteyi, verimi ve düzeni temsil eder.</w:t>
      </w:r>
    </w:p>
    <w:p w:rsidR="004E23CD" w:rsidRDefault="004E23CD" w:rsidP="00335166">
      <w:pPr>
        <w:ind w:firstLine="709"/>
        <w:jc w:val="both"/>
        <w:rPr>
          <w:rFonts w:ascii="Times New Roman" w:hAnsi="Times New Roman" w:cs="Times New Roman"/>
          <w:sz w:val="24"/>
          <w:szCs w:val="24"/>
        </w:rPr>
      </w:pPr>
      <w:r>
        <w:rPr>
          <w:rFonts w:ascii="Times New Roman" w:hAnsi="Times New Roman" w:cs="Times New Roman"/>
          <w:sz w:val="24"/>
          <w:szCs w:val="24"/>
        </w:rPr>
        <w:t>Marka kadar markayı pazarlayan pazarlamacıl</w:t>
      </w:r>
      <w:r w:rsidR="003066A4">
        <w:rPr>
          <w:rFonts w:ascii="Times New Roman" w:hAnsi="Times New Roman" w:cs="Times New Roman"/>
          <w:sz w:val="24"/>
          <w:szCs w:val="24"/>
        </w:rPr>
        <w:t xml:space="preserve">arın da ayırt edici özellikleri </w:t>
      </w:r>
      <w:r>
        <w:rPr>
          <w:rFonts w:ascii="Times New Roman" w:hAnsi="Times New Roman" w:cs="Times New Roman"/>
          <w:sz w:val="24"/>
          <w:szCs w:val="24"/>
        </w:rPr>
        <w:t>önemsenmelidir. Bu özellikler ile profesyonel pazarla</w:t>
      </w:r>
      <w:r w:rsidR="00BE1958">
        <w:rPr>
          <w:rFonts w:ascii="Times New Roman" w:hAnsi="Times New Roman" w:cs="Times New Roman"/>
          <w:sz w:val="24"/>
          <w:szCs w:val="24"/>
        </w:rPr>
        <w:t>macılar markayı oluşturu</w:t>
      </w:r>
      <w:r w:rsidR="00335166">
        <w:rPr>
          <w:rFonts w:ascii="Times New Roman" w:hAnsi="Times New Roman" w:cs="Times New Roman"/>
          <w:sz w:val="24"/>
          <w:szCs w:val="24"/>
        </w:rPr>
        <w:t xml:space="preserve">r, korur, </w:t>
      </w:r>
      <w:r>
        <w:rPr>
          <w:rFonts w:ascii="Times New Roman" w:hAnsi="Times New Roman" w:cs="Times New Roman"/>
          <w:sz w:val="24"/>
          <w:szCs w:val="24"/>
        </w:rPr>
        <w:t>geliştirir ve sürdürür</w:t>
      </w:r>
      <w:r w:rsidR="007D6D3F">
        <w:rPr>
          <w:rFonts w:ascii="Times New Roman" w:hAnsi="Times New Roman" w:cs="Times New Roman"/>
          <w:sz w:val="24"/>
          <w:szCs w:val="24"/>
        </w:rPr>
        <w:t>ler. Marka, satıcı</w:t>
      </w:r>
      <w:r>
        <w:rPr>
          <w:rFonts w:ascii="Times New Roman" w:hAnsi="Times New Roman" w:cs="Times New Roman"/>
          <w:sz w:val="24"/>
          <w:szCs w:val="24"/>
        </w:rPr>
        <w:t xml:space="preserve">nın </w:t>
      </w:r>
      <w:r w:rsidR="007D6D3F">
        <w:rPr>
          <w:rFonts w:ascii="Times New Roman" w:hAnsi="Times New Roman" w:cs="Times New Roman"/>
          <w:sz w:val="24"/>
          <w:szCs w:val="24"/>
        </w:rPr>
        <w:t xml:space="preserve">alıcılara </w:t>
      </w:r>
      <w:r>
        <w:rPr>
          <w:rFonts w:ascii="Times New Roman" w:hAnsi="Times New Roman" w:cs="Times New Roman"/>
          <w:sz w:val="24"/>
          <w:szCs w:val="24"/>
        </w:rPr>
        <w:t>ya logo, sembol</w:t>
      </w:r>
      <w:r w:rsidR="00335166">
        <w:rPr>
          <w:rFonts w:ascii="Times New Roman" w:hAnsi="Times New Roman" w:cs="Times New Roman"/>
          <w:sz w:val="24"/>
          <w:szCs w:val="24"/>
        </w:rPr>
        <w:t xml:space="preserve">, isim olarak ya da </w:t>
      </w:r>
      <w:r w:rsidR="007D6D3F">
        <w:rPr>
          <w:rFonts w:ascii="Times New Roman" w:hAnsi="Times New Roman" w:cs="Times New Roman"/>
          <w:sz w:val="24"/>
          <w:szCs w:val="24"/>
        </w:rPr>
        <w:t>farklı bir şekilde istikrarlı olarak avantaj, hizmet se</w:t>
      </w:r>
      <w:r w:rsidR="00335166">
        <w:rPr>
          <w:rFonts w:ascii="Times New Roman" w:hAnsi="Times New Roman" w:cs="Times New Roman"/>
          <w:sz w:val="24"/>
          <w:szCs w:val="24"/>
        </w:rPr>
        <w:t xml:space="preserve">ti ve belirli bir özellik sunma </w:t>
      </w:r>
      <w:r w:rsidR="007D6D3F">
        <w:rPr>
          <w:rFonts w:ascii="Times New Roman" w:hAnsi="Times New Roman" w:cs="Times New Roman"/>
          <w:sz w:val="24"/>
          <w:szCs w:val="24"/>
        </w:rPr>
        <w:t xml:space="preserve">vaadidir. Bu tanımlar </w:t>
      </w:r>
      <w:r w:rsidR="0032579A">
        <w:rPr>
          <w:rFonts w:ascii="Times New Roman" w:hAnsi="Times New Roman" w:cs="Times New Roman"/>
          <w:sz w:val="24"/>
          <w:szCs w:val="24"/>
        </w:rPr>
        <w:t>sonucunda iyi bir marka iç</w:t>
      </w:r>
      <w:r w:rsidR="00335166">
        <w:rPr>
          <w:rFonts w:ascii="Times New Roman" w:hAnsi="Times New Roman" w:cs="Times New Roman"/>
          <w:sz w:val="24"/>
          <w:szCs w:val="24"/>
        </w:rPr>
        <w:t xml:space="preserve">in olması gereken özellikler şu </w:t>
      </w:r>
      <w:r w:rsidR="0032579A">
        <w:rPr>
          <w:rFonts w:ascii="Times New Roman" w:hAnsi="Times New Roman" w:cs="Times New Roman"/>
          <w:sz w:val="24"/>
          <w:szCs w:val="24"/>
        </w:rPr>
        <w:t>şekildedir (Kotler, 2012: 188):</w:t>
      </w:r>
    </w:p>
    <w:p w:rsidR="00B6157E" w:rsidRPr="00335166" w:rsidRDefault="00B6157E" w:rsidP="00F127B4">
      <w:pPr>
        <w:pStyle w:val="ListeParagraf"/>
        <w:numPr>
          <w:ilvl w:val="0"/>
          <w:numId w:val="11"/>
        </w:numPr>
        <w:rPr>
          <w:rFonts w:ascii="Times New Roman" w:hAnsi="Times New Roman" w:cs="Times New Roman"/>
          <w:sz w:val="24"/>
          <w:szCs w:val="24"/>
        </w:rPr>
      </w:pPr>
      <w:r w:rsidRPr="00335166">
        <w:rPr>
          <w:rFonts w:ascii="Times New Roman" w:hAnsi="Times New Roman" w:cs="Times New Roman"/>
          <w:sz w:val="24"/>
          <w:szCs w:val="24"/>
        </w:rPr>
        <w:t>Marka ismi, ürünün sunduğu avantajları çağrıştırmalıdır.</w:t>
      </w:r>
    </w:p>
    <w:p w:rsidR="00B6157E" w:rsidRDefault="00B6157E" w:rsidP="00F127B4">
      <w:pPr>
        <w:pStyle w:val="ListeParagraf"/>
        <w:numPr>
          <w:ilvl w:val="0"/>
          <w:numId w:val="11"/>
        </w:numPr>
        <w:rPr>
          <w:rFonts w:ascii="Times New Roman" w:hAnsi="Times New Roman" w:cs="Times New Roman"/>
          <w:sz w:val="24"/>
          <w:szCs w:val="24"/>
        </w:rPr>
      </w:pPr>
      <w:r>
        <w:rPr>
          <w:rFonts w:ascii="Times New Roman" w:hAnsi="Times New Roman" w:cs="Times New Roman"/>
          <w:sz w:val="24"/>
          <w:szCs w:val="24"/>
        </w:rPr>
        <w:t>Marka isminin telaffuzu kolay olmalıdır.</w:t>
      </w:r>
    </w:p>
    <w:p w:rsidR="006237B7" w:rsidRDefault="00B6157E" w:rsidP="00F127B4">
      <w:pPr>
        <w:pStyle w:val="ListeParagraf"/>
        <w:numPr>
          <w:ilvl w:val="0"/>
          <w:numId w:val="11"/>
        </w:numPr>
        <w:rPr>
          <w:rFonts w:ascii="Times New Roman" w:hAnsi="Times New Roman" w:cs="Times New Roman"/>
          <w:sz w:val="24"/>
          <w:szCs w:val="24"/>
        </w:rPr>
      </w:pPr>
      <w:r>
        <w:rPr>
          <w:rFonts w:ascii="Times New Roman" w:hAnsi="Times New Roman" w:cs="Times New Roman"/>
          <w:sz w:val="24"/>
          <w:szCs w:val="24"/>
        </w:rPr>
        <w:t xml:space="preserve">Marka ismi, markanın </w:t>
      </w:r>
      <w:r w:rsidR="006237B7">
        <w:rPr>
          <w:rFonts w:ascii="Times New Roman" w:hAnsi="Times New Roman" w:cs="Times New Roman"/>
          <w:sz w:val="24"/>
          <w:szCs w:val="24"/>
        </w:rPr>
        <w:t>imajı ile uyumlu olmalıdır.</w:t>
      </w:r>
    </w:p>
    <w:p w:rsidR="00335166" w:rsidRPr="00335166" w:rsidRDefault="006237B7" w:rsidP="00F127B4">
      <w:pPr>
        <w:pStyle w:val="ListeParagraf"/>
        <w:numPr>
          <w:ilvl w:val="0"/>
          <w:numId w:val="11"/>
        </w:numPr>
        <w:ind w:left="0" w:firstLine="709"/>
        <w:rPr>
          <w:rFonts w:ascii="Times New Roman" w:hAnsi="Times New Roman" w:cs="Times New Roman"/>
          <w:sz w:val="24"/>
          <w:szCs w:val="24"/>
        </w:rPr>
      </w:pPr>
      <w:r w:rsidRPr="00335166">
        <w:rPr>
          <w:rFonts w:ascii="Times New Roman" w:hAnsi="Times New Roman" w:cs="Times New Roman"/>
          <w:sz w:val="24"/>
          <w:szCs w:val="24"/>
        </w:rPr>
        <w:t>Marka ismi, diğer dillere çevrildiğinde anlamı değişmeyecek özellikte olmalıdır.</w:t>
      </w:r>
    </w:p>
    <w:p w:rsidR="006237B7" w:rsidRPr="00335166" w:rsidRDefault="006237B7" w:rsidP="00F127B4">
      <w:pPr>
        <w:pStyle w:val="ListeParagraf"/>
        <w:numPr>
          <w:ilvl w:val="0"/>
          <w:numId w:val="11"/>
        </w:numPr>
        <w:rPr>
          <w:rFonts w:ascii="Times New Roman" w:hAnsi="Times New Roman" w:cs="Times New Roman"/>
          <w:sz w:val="24"/>
          <w:szCs w:val="24"/>
        </w:rPr>
      </w:pPr>
      <w:r w:rsidRPr="00335166">
        <w:rPr>
          <w:rFonts w:ascii="Times New Roman" w:hAnsi="Times New Roman" w:cs="Times New Roman"/>
          <w:sz w:val="24"/>
          <w:szCs w:val="24"/>
        </w:rPr>
        <w:t>Marka ismi, başka bir firmanın tescilli isimlerinden olmamalıdır.</w:t>
      </w:r>
    </w:p>
    <w:p w:rsidR="00FE5E5B" w:rsidRDefault="00FE5E5B" w:rsidP="00335166">
      <w:pPr>
        <w:ind w:firstLine="709"/>
        <w:jc w:val="both"/>
        <w:rPr>
          <w:rFonts w:ascii="Times New Roman" w:hAnsi="Times New Roman" w:cs="Times New Roman"/>
          <w:sz w:val="24"/>
          <w:szCs w:val="24"/>
        </w:rPr>
      </w:pPr>
      <w:r w:rsidRPr="00335166">
        <w:rPr>
          <w:rFonts w:ascii="Times New Roman" w:hAnsi="Times New Roman" w:cs="Times New Roman"/>
          <w:sz w:val="24"/>
          <w:szCs w:val="24"/>
        </w:rPr>
        <w:t>Yukarıda bahsedilen beş özellik dışında iyi b</w:t>
      </w:r>
      <w:r w:rsidR="00335166">
        <w:rPr>
          <w:rFonts w:ascii="Times New Roman" w:hAnsi="Times New Roman" w:cs="Times New Roman"/>
          <w:sz w:val="24"/>
          <w:szCs w:val="24"/>
        </w:rPr>
        <w:t xml:space="preserve">ir marka ismi için gerekli olan </w:t>
      </w:r>
      <w:r>
        <w:rPr>
          <w:rFonts w:ascii="Times New Roman" w:hAnsi="Times New Roman" w:cs="Times New Roman"/>
          <w:sz w:val="24"/>
          <w:szCs w:val="24"/>
        </w:rPr>
        <w:t>özellikler ise şöyledir (Perrault vd., 2013: 200; Tekin, 2014: 134):</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Olumsuz anlam belirtmemelidir.</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Basit ve kısa olmalıdır.</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Ürünün avantaj ve faydalarını belirtmelidir.</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Güncel olmalıdır.</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Telaffuzunda farklılara müsait olmamalıdır.</w:t>
      </w:r>
    </w:p>
    <w:p w:rsidR="00FE5E5B"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Müşteriye firma ile ilgili bilgi verici nitelikte olmalıdır.</w:t>
      </w:r>
    </w:p>
    <w:p w:rsidR="008316FE" w:rsidRDefault="00FE5E5B" w:rsidP="00F127B4">
      <w:pPr>
        <w:pStyle w:val="ListeParagraf"/>
        <w:numPr>
          <w:ilvl w:val="0"/>
          <w:numId w:val="12"/>
        </w:numPr>
        <w:rPr>
          <w:rFonts w:ascii="Times New Roman" w:hAnsi="Times New Roman" w:cs="Times New Roman"/>
          <w:sz w:val="24"/>
          <w:szCs w:val="24"/>
        </w:rPr>
      </w:pPr>
      <w:r>
        <w:rPr>
          <w:rFonts w:ascii="Times New Roman" w:hAnsi="Times New Roman" w:cs="Times New Roman"/>
          <w:sz w:val="24"/>
          <w:szCs w:val="24"/>
        </w:rPr>
        <w:t>Reklam ve iletişim araçlarına uyumlu olmalıdır.</w:t>
      </w:r>
    </w:p>
    <w:p w:rsidR="00410ACF" w:rsidRPr="00410ACF" w:rsidRDefault="00410ACF" w:rsidP="00410ACF">
      <w:pPr>
        <w:pStyle w:val="ListeParagraf"/>
        <w:rPr>
          <w:rFonts w:ascii="Times New Roman" w:hAnsi="Times New Roman" w:cs="Times New Roman"/>
          <w:sz w:val="24"/>
          <w:szCs w:val="24"/>
        </w:rPr>
      </w:pPr>
    </w:p>
    <w:p w:rsidR="00223A95" w:rsidRPr="000772C4" w:rsidRDefault="00AA7115" w:rsidP="000772C4">
      <w:pPr>
        <w:pStyle w:val="Balk3"/>
        <w:ind w:firstLine="709"/>
        <w:rPr>
          <w:b/>
        </w:rPr>
      </w:pPr>
      <w:bookmarkStart w:id="44" w:name="_Toc18092823"/>
      <w:r w:rsidRPr="000772C4">
        <w:rPr>
          <w:b/>
        </w:rPr>
        <w:t>1.2.4. Markanın Önemi</w:t>
      </w:r>
      <w:bookmarkEnd w:id="44"/>
      <w:r w:rsidRPr="000772C4">
        <w:rPr>
          <w:b/>
        </w:rPr>
        <w:t xml:space="preserve"> </w:t>
      </w:r>
    </w:p>
    <w:p w:rsidR="00D709B8" w:rsidRDefault="00D709B8" w:rsidP="003E1E61">
      <w:pPr>
        <w:ind w:firstLine="709"/>
        <w:jc w:val="both"/>
        <w:rPr>
          <w:rFonts w:ascii="Times New Roman" w:hAnsi="Times New Roman" w:cs="Times New Roman"/>
          <w:sz w:val="24"/>
          <w:szCs w:val="24"/>
        </w:rPr>
      </w:pPr>
      <w:r>
        <w:rPr>
          <w:rFonts w:ascii="Times New Roman" w:hAnsi="Times New Roman" w:cs="Times New Roman"/>
          <w:sz w:val="24"/>
          <w:szCs w:val="24"/>
        </w:rPr>
        <w:t>Günümüzde herkes her türlü bilgiye hızlı ve kolay bir şekilde ulaşabilmekte, tüm firmalar benzer ürünleri</w:t>
      </w:r>
      <w:r w:rsidR="00990BAA">
        <w:rPr>
          <w:rFonts w:ascii="Times New Roman" w:hAnsi="Times New Roman" w:cs="Times New Roman"/>
          <w:sz w:val="24"/>
          <w:szCs w:val="24"/>
        </w:rPr>
        <w:t>ni rahatlıkla sunabilmek</w:t>
      </w:r>
      <w:r w:rsidR="003E1E61">
        <w:rPr>
          <w:rFonts w:ascii="Times New Roman" w:hAnsi="Times New Roman" w:cs="Times New Roman"/>
          <w:sz w:val="24"/>
          <w:szCs w:val="24"/>
        </w:rPr>
        <w:t>te hatta tüm ürünler kolaylıkla k</w:t>
      </w:r>
      <w:r w:rsidR="00990BAA">
        <w:rPr>
          <w:rFonts w:ascii="Times New Roman" w:hAnsi="Times New Roman" w:cs="Times New Roman"/>
          <w:sz w:val="24"/>
          <w:szCs w:val="24"/>
        </w:rPr>
        <w:t xml:space="preserve">opyalanabilmektedir. Bu durum markanın önemini daha da arttırmaktadır </w:t>
      </w:r>
      <w:r w:rsidR="00CA6B56">
        <w:rPr>
          <w:rFonts w:ascii="Times New Roman" w:hAnsi="Times New Roman" w:cs="Times New Roman"/>
          <w:sz w:val="24"/>
          <w:szCs w:val="24"/>
        </w:rPr>
        <w:t>(Kotler and</w:t>
      </w:r>
      <w:r w:rsidR="003E1E61">
        <w:rPr>
          <w:rFonts w:ascii="Times New Roman" w:hAnsi="Times New Roman" w:cs="Times New Roman"/>
          <w:sz w:val="24"/>
          <w:szCs w:val="24"/>
        </w:rPr>
        <w:t xml:space="preserve"> </w:t>
      </w:r>
      <w:r w:rsidR="00B73C4F">
        <w:rPr>
          <w:rFonts w:ascii="Times New Roman" w:hAnsi="Times New Roman" w:cs="Times New Roman"/>
          <w:sz w:val="24"/>
          <w:szCs w:val="24"/>
        </w:rPr>
        <w:t xml:space="preserve">Keller, 2009: </w:t>
      </w:r>
      <w:r w:rsidR="00990BAA" w:rsidRPr="00990BAA">
        <w:rPr>
          <w:rFonts w:ascii="Times New Roman" w:hAnsi="Times New Roman" w:cs="Times New Roman"/>
          <w:sz w:val="24"/>
          <w:szCs w:val="24"/>
        </w:rPr>
        <w:t>277).</w:t>
      </w:r>
      <w:r w:rsidR="00990BAA">
        <w:rPr>
          <w:rFonts w:ascii="Times New Roman" w:hAnsi="Times New Roman" w:cs="Times New Roman"/>
          <w:sz w:val="24"/>
          <w:szCs w:val="24"/>
        </w:rPr>
        <w:t xml:space="preserve"> Firmalar kendi değerlerine ve kendil</w:t>
      </w:r>
      <w:r w:rsidR="00654717">
        <w:rPr>
          <w:rFonts w:ascii="Times New Roman" w:hAnsi="Times New Roman" w:cs="Times New Roman"/>
          <w:sz w:val="24"/>
          <w:szCs w:val="24"/>
        </w:rPr>
        <w:t>erine özel</w:t>
      </w:r>
      <w:r w:rsidR="003E1E61">
        <w:rPr>
          <w:rFonts w:ascii="Times New Roman" w:hAnsi="Times New Roman" w:cs="Times New Roman"/>
          <w:sz w:val="24"/>
          <w:szCs w:val="24"/>
        </w:rPr>
        <w:t xml:space="preserve"> kendi özelliklerini </w:t>
      </w:r>
      <w:r w:rsidR="00990BAA">
        <w:rPr>
          <w:rFonts w:ascii="Times New Roman" w:hAnsi="Times New Roman" w:cs="Times New Roman"/>
          <w:sz w:val="24"/>
          <w:szCs w:val="24"/>
        </w:rPr>
        <w:lastRenderedPageBreak/>
        <w:t>ortaya koyan ve diğerlerinden ayrışan markalarını</w:t>
      </w:r>
      <w:r w:rsidR="00A2793E">
        <w:rPr>
          <w:rFonts w:ascii="Times New Roman" w:hAnsi="Times New Roman" w:cs="Times New Roman"/>
          <w:sz w:val="24"/>
          <w:szCs w:val="24"/>
        </w:rPr>
        <w:t xml:space="preserve"> oluştur</w:t>
      </w:r>
      <w:r w:rsidR="003E1E61">
        <w:rPr>
          <w:rFonts w:ascii="Times New Roman" w:hAnsi="Times New Roman" w:cs="Times New Roman"/>
          <w:sz w:val="24"/>
          <w:szCs w:val="24"/>
        </w:rPr>
        <w:t xml:space="preserve">mak mecburiyetindedirler. </w:t>
      </w:r>
      <w:r w:rsidR="00990BAA">
        <w:rPr>
          <w:rFonts w:ascii="Times New Roman" w:hAnsi="Times New Roman" w:cs="Times New Roman"/>
          <w:sz w:val="24"/>
          <w:szCs w:val="24"/>
        </w:rPr>
        <w:t>Firmalar markalarının</w:t>
      </w:r>
      <w:r w:rsidR="00654717">
        <w:rPr>
          <w:rFonts w:ascii="Times New Roman" w:hAnsi="Times New Roman" w:cs="Times New Roman"/>
          <w:sz w:val="24"/>
          <w:szCs w:val="24"/>
        </w:rPr>
        <w:t xml:space="preserve"> sadece somut yönleri ile değil</w:t>
      </w:r>
      <w:r w:rsidR="00990BAA">
        <w:rPr>
          <w:rFonts w:ascii="Times New Roman" w:hAnsi="Times New Roman" w:cs="Times New Roman"/>
          <w:sz w:val="24"/>
          <w:szCs w:val="24"/>
        </w:rPr>
        <w:t xml:space="preserve"> t</w:t>
      </w:r>
      <w:r w:rsidR="003E1E61">
        <w:rPr>
          <w:rFonts w:ascii="Times New Roman" w:hAnsi="Times New Roman" w:cs="Times New Roman"/>
          <w:sz w:val="24"/>
          <w:szCs w:val="24"/>
        </w:rPr>
        <w:t xml:space="preserve">üketicilerin duygu ve hislerine </w:t>
      </w:r>
      <w:r w:rsidR="00990BAA">
        <w:rPr>
          <w:rFonts w:ascii="Times New Roman" w:hAnsi="Times New Roman" w:cs="Times New Roman"/>
          <w:sz w:val="24"/>
          <w:szCs w:val="24"/>
        </w:rPr>
        <w:t>hitap edeceği yönleri ile rakip firmalardan ayırt edilerek</w:t>
      </w:r>
      <w:r w:rsidR="003E1E61">
        <w:rPr>
          <w:rFonts w:ascii="Times New Roman" w:hAnsi="Times New Roman" w:cs="Times New Roman"/>
          <w:sz w:val="24"/>
          <w:szCs w:val="24"/>
        </w:rPr>
        <w:t xml:space="preserve"> rekabet edilmesi güç bir firma </w:t>
      </w:r>
      <w:r w:rsidR="00990BAA">
        <w:rPr>
          <w:rFonts w:ascii="Times New Roman" w:hAnsi="Times New Roman" w:cs="Times New Roman"/>
          <w:sz w:val="24"/>
          <w:szCs w:val="24"/>
        </w:rPr>
        <w:t xml:space="preserve">olma avantajı sağlamaktadırlar. </w:t>
      </w:r>
      <w:r w:rsidR="00530F08">
        <w:rPr>
          <w:rFonts w:ascii="Times New Roman" w:hAnsi="Times New Roman" w:cs="Times New Roman"/>
          <w:sz w:val="24"/>
          <w:szCs w:val="24"/>
        </w:rPr>
        <w:t>Bunun yanında ma</w:t>
      </w:r>
      <w:r w:rsidR="003E1E61">
        <w:rPr>
          <w:rFonts w:ascii="Times New Roman" w:hAnsi="Times New Roman" w:cs="Times New Roman"/>
          <w:sz w:val="24"/>
          <w:szCs w:val="24"/>
        </w:rPr>
        <w:t xml:space="preserve">rkaların güçlü markalardan biri </w:t>
      </w:r>
      <w:r w:rsidR="00530F08">
        <w:rPr>
          <w:rFonts w:ascii="Times New Roman" w:hAnsi="Times New Roman" w:cs="Times New Roman"/>
          <w:sz w:val="24"/>
          <w:szCs w:val="24"/>
        </w:rPr>
        <w:t>olması ve pazarda tutunabilmesi için sadece profesyo</w:t>
      </w:r>
      <w:r w:rsidR="003E1E61">
        <w:rPr>
          <w:rFonts w:ascii="Times New Roman" w:hAnsi="Times New Roman" w:cs="Times New Roman"/>
          <w:sz w:val="24"/>
          <w:szCs w:val="24"/>
        </w:rPr>
        <w:t xml:space="preserve">nellerin değil tüm çalışanların </w:t>
      </w:r>
      <w:r w:rsidR="00530F08">
        <w:rPr>
          <w:rFonts w:ascii="Times New Roman" w:hAnsi="Times New Roman" w:cs="Times New Roman"/>
          <w:sz w:val="24"/>
          <w:szCs w:val="24"/>
        </w:rPr>
        <w:t>bunu istemesi, hissetmesi ve destek vermesi gerekmek</w:t>
      </w:r>
      <w:r w:rsidR="003E1E61">
        <w:rPr>
          <w:rFonts w:ascii="Times New Roman" w:hAnsi="Times New Roman" w:cs="Times New Roman"/>
          <w:sz w:val="24"/>
          <w:szCs w:val="24"/>
        </w:rPr>
        <w:t xml:space="preserve">tedir. Kalplerinde bu duyguları </w:t>
      </w:r>
      <w:r w:rsidR="00530F08">
        <w:rPr>
          <w:rFonts w:ascii="Times New Roman" w:hAnsi="Times New Roman" w:cs="Times New Roman"/>
          <w:sz w:val="24"/>
          <w:szCs w:val="24"/>
        </w:rPr>
        <w:t xml:space="preserve">hisseden çalışanlara sahip firmaların </w:t>
      </w:r>
      <w:r w:rsidR="00530F08" w:rsidRPr="00530F08">
        <w:rPr>
          <w:rFonts w:ascii="Times New Roman" w:hAnsi="Times New Roman" w:cs="Times New Roman"/>
          <w:sz w:val="24"/>
          <w:szCs w:val="24"/>
        </w:rPr>
        <w:t>markaları, rekabet edilmesi</w:t>
      </w:r>
      <w:r w:rsidR="003E1E61">
        <w:rPr>
          <w:rFonts w:ascii="Times New Roman" w:hAnsi="Times New Roman" w:cs="Times New Roman"/>
          <w:sz w:val="24"/>
          <w:szCs w:val="24"/>
        </w:rPr>
        <w:t xml:space="preserve">, taklit edilmesi ve </w:t>
      </w:r>
      <w:r w:rsidR="00530F08">
        <w:rPr>
          <w:rFonts w:ascii="Times New Roman" w:hAnsi="Times New Roman" w:cs="Times New Roman"/>
          <w:sz w:val="24"/>
          <w:szCs w:val="24"/>
        </w:rPr>
        <w:t>kopyalanması</w:t>
      </w:r>
      <w:r w:rsidR="00530F08" w:rsidRPr="00530F08">
        <w:rPr>
          <w:rFonts w:ascii="Times New Roman" w:hAnsi="Times New Roman" w:cs="Times New Roman"/>
          <w:sz w:val="24"/>
          <w:szCs w:val="24"/>
        </w:rPr>
        <w:t xml:space="preserve"> zor</w:t>
      </w:r>
      <w:r w:rsidR="00530F08">
        <w:rPr>
          <w:rFonts w:ascii="Times New Roman" w:hAnsi="Times New Roman" w:cs="Times New Roman"/>
          <w:sz w:val="24"/>
          <w:szCs w:val="24"/>
        </w:rPr>
        <w:t xml:space="preserve"> olan bir</w:t>
      </w:r>
      <w:r w:rsidR="00530F08" w:rsidRPr="00530F08">
        <w:rPr>
          <w:rFonts w:ascii="Times New Roman" w:hAnsi="Times New Roman" w:cs="Times New Roman"/>
          <w:sz w:val="24"/>
          <w:szCs w:val="24"/>
        </w:rPr>
        <w:t xml:space="preserve"> güç haline gelmektedir (</w:t>
      </w:r>
      <w:r w:rsidR="000D2C04">
        <w:rPr>
          <w:rFonts w:ascii="Times New Roman" w:hAnsi="Times New Roman" w:cs="Times New Roman"/>
          <w:sz w:val="24"/>
          <w:szCs w:val="24"/>
        </w:rPr>
        <w:t xml:space="preserve">Burmann vd., 2009: </w:t>
      </w:r>
      <w:r w:rsidR="00530F08" w:rsidRPr="00530F08">
        <w:rPr>
          <w:rFonts w:ascii="Times New Roman" w:hAnsi="Times New Roman" w:cs="Times New Roman"/>
          <w:sz w:val="24"/>
          <w:szCs w:val="24"/>
        </w:rPr>
        <w:t>264-284).</w:t>
      </w:r>
      <w:r w:rsidR="00A66211">
        <w:rPr>
          <w:rFonts w:ascii="Times New Roman" w:hAnsi="Times New Roman" w:cs="Times New Roman"/>
          <w:sz w:val="24"/>
          <w:szCs w:val="24"/>
        </w:rPr>
        <w:t xml:space="preserve"> </w:t>
      </w:r>
    </w:p>
    <w:p w:rsidR="00A66211" w:rsidRDefault="00A66211" w:rsidP="003066A4">
      <w:pPr>
        <w:ind w:firstLine="709"/>
        <w:jc w:val="both"/>
        <w:rPr>
          <w:rFonts w:ascii="Times New Roman" w:hAnsi="Times New Roman" w:cs="Times New Roman"/>
          <w:sz w:val="24"/>
          <w:szCs w:val="24"/>
        </w:rPr>
      </w:pPr>
      <w:r>
        <w:rPr>
          <w:rFonts w:ascii="Times New Roman" w:hAnsi="Times New Roman" w:cs="Times New Roman"/>
          <w:sz w:val="24"/>
          <w:szCs w:val="24"/>
        </w:rPr>
        <w:t>Bir</w:t>
      </w:r>
      <w:r w:rsidR="00511BAB">
        <w:rPr>
          <w:rFonts w:ascii="Times New Roman" w:hAnsi="Times New Roman" w:cs="Times New Roman"/>
          <w:sz w:val="24"/>
          <w:szCs w:val="24"/>
        </w:rPr>
        <w:t xml:space="preserve"> marka ancak kullanıcılarına </w:t>
      </w:r>
      <w:r>
        <w:rPr>
          <w:rFonts w:ascii="Times New Roman" w:hAnsi="Times New Roman" w:cs="Times New Roman"/>
          <w:sz w:val="24"/>
          <w:szCs w:val="24"/>
        </w:rPr>
        <w:t>fayda s</w:t>
      </w:r>
      <w:r w:rsidR="003066A4">
        <w:rPr>
          <w:rFonts w:ascii="Times New Roman" w:hAnsi="Times New Roman" w:cs="Times New Roman"/>
          <w:sz w:val="24"/>
          <w:szCs w:val="24"/>
        </w:rPr>
        <w:t xml:space="preserve">ağladığında, hayatlarına değer </w:t>
      </w:r>
      <w:r>
        <w:rPr>
          <w:rFonts w:ascii="Times New Roman" w:hAnsi="Times New Roman" w:cs="Times New Roman"/>
          <w:sz w:val="24"/>
          <w:szCs w:val="24"/>
        </w:rPr>
        <w:t xml:space="preserve">kattığında ve diğer markalardan farklılaştığında dikkat çekebilmektedir </w:t>
      </w:r>
      <w:r w:rsidR="00862E78">
        <w:rPr>
          <w:rFonts w:ascii="Times New Roman" w:hAnsi="Times New Roman" w:cs="Times New Roman"/>
          <w:sz w:val="24"/>
          <w:szCs w:val="24"/>
        </w:rPr>
        <w:t xml:space="preserve">(Knapp, 1999: </w:t>
      </w:r>
      <w:r w:rsidRPr="00A66211">
        <w:rPr>
          <w:rFonts w:ascii="Times New Roman" w:hAnsi="Times New Roman" w:cs="Times New Roman"/>
          <w:sz w:val="24"/>
          <w:szCs w:val="24"/>
        </w:rPr>
        <w:t>8-9).</w:t>
      </w:r>
    </w:p>
    <w:p w:rsidR="004E77C3" w:rsidRDefault="00511BAB" w:rsidP="003E1E61">
      <w:pPr>
        <w:ind w:firstLine="709"/>
        <w:jc w:val="both"/>
        <w:rPr>
          <w:rFonts w:ascii="Times New Roman" w:hAnsi="Times New Roman" w:cs="Times New Roman"/>
          <w:sz w:val="24"/>
          <w:szCs w:val="24"/>
        </w:rPr>
      </w:pPr>
      <w:r>
        <w:rPr>
          <w:rFonts w:ascii="Times New Roman" w:hAnsi="Times New Roman" w:cs="Times New Roman"/>
          <w:sz w:val="24"/>
          <w:szCs w:val="24"/>
        </w:rPr>
        <w:t xml:space="preserve">Knox ve Maklan (1998: </w:t>
      </w:r>
      <w:r w:rsidR="004E77C3" w:rsidRPr="004E77C3">
        <w:rPr>
          <w:rFonts w:ascii="Times New Roman" w:hAnsi="Times New Roman" w:cs="Times New Roman"/>
          <w:sz w:val="24"/>
          <w:szCs w:val="24"/>
        </w:rPr>
        <w:t>17-19),</w:t>
      </w:r>
      <w:r w:rsidR="004E77C3">
        <w:rPr>
          <w:rFonts w:ascii="Times New Roman" w:hAnsi="Times New Roman" w:cs="Times New Roman"/>
          <w:sz w:val="24"/>
          <w:szCs w:val="24"/>
        </w:rPr>
        <w:t xml:space="preserve"> markanın</w:t>
      </w:r>
      <w:r w:rsidR="003E1E61">
        <w:rPr>
          <w:rFonts w:ascii="Times New Roman" w:hAnsi="Times New Roman" w:cs="Times New Roman"/>
          <w:sz w:val="24"/>
          <w:szCs w:val="24"/>
        </w:rPr>
        <w:t xml:space="preserve"> ürünü tanımlamaktan daha üstün </w:t>
      </w:r>
      <w:r w:rsidR="004E77C3">
        <w:rPr>
          <w:rFonts w:ascii="Times New Roman" w:hAnsi="Times New Roman" w:cs="Times New Roman"/>
          <w:sz w:val="24"/>
          <w:szCs w:val="24"/>
        </w:rPr>
        <w:t>yönünün</w:t>
      </w:r>
      <w:r w:rsidR="007C3F97">
        <w:rPr>
          <w:rFonts w:ascii="Times New Roman" w:hAnsi="Times New Roman" w:cs="Times New Roman"/>
          <w:sz w:val="24"/>
          <w:szCs w:val="24"/>
        </w:rPr>
        <w:t>,</w:t>
      </w:r>
      <w:r w:rsidR="004E77C3">
        <w:rPr>
          <w:rFonts w:ascii="Times New Roman" w:hAnsi="Times New Roman" w:cs="Times New Roman"/>
          <w:sz w:val="24"/>
          <w:szCs w:val="24"/>
        </w:rPr>
        <w:t xml:space="preserve"> ürünü ayrıştırmak ve markanın diğer markalar</w:t>
      </w:r>
      <w:r w:rsidR="007C3F97">
        <w:rPr>
          <w:rFonts w:ascii="Times New Roman" w:hAnsi="Times New Roman" w:cs="Times New Roman"/>
          <w:sz w:val="24"/>
          <w:szCs w:val="24"/>
        </w:rPr>
        <w:t>dan farklılaşmasının</w:t>
      </w:r>
      <w:r w:rsidR="004E77C3">
        <w:rPr>
          <w:rFonts w:ascii="Times New Roman" w:hAnsi="Times New Roman" w:cs="Times New Roman"/>
          <w:sz w:val="24"/>
          <w:szCs w:val="24"/>
        </w:rPr>
        <w:t xml:space="preserve"> olduğunu belirtmiştir.</w:t>
      </w:r>
      <w:r w:rsidR="00F107FC">
        <w:rPr>
          <w:rFonts w:ascii="Times New Roman" w:hAnsi="Times New Roman" w:cs="Times New Roman"/>
          <w:sz w:val="24"/>
          <w:szCs w:val="24"/>
        </w:rPr>
        <w:t xml:space="preserve"> Ayrıca farklılaşan markanı</w:t>
      </w:r>
      <w:r w:rsidR="003E1E61">
        <w:rPr>
          <w:rFonts w:ascii="Times New Roman" w:hAnsi="Times New Roman" w:cs="Times New Roman"/>
          <w:sz w:val="24"/>
          <w:szCs w:val="24"/>
        </w:rPr>
        <w:t xml:space="preserve">n sahiplerinin, önemli finansal </w:t>
      </w:r>
      <w:r w:rsidR="00F107FC">
        <w:rPr>
          <w:rFonts w:ascii="Times New Roman" w:hAnsi="Times New Roman" w:cs="Times New Roman"/>
          <w:sz w:val="24"/>
          <w:szCs w:val="24"/>
        </w:rPr>
        <w:t>değere sahip olduğunu ve benzer ürünlerde farklılık</w:t>
      </w:r>
      <w:r w:rsidR="00F4609D">
        <w:rPr>
          <w:rFonts w:ascii="Times New Roman" w:hAnsi="Times New Roman" w:cs="Times New Roman"/>
          <w:sz w:val="24"/>
          <w:szCs w:val="24"/>
        </w:rPr>
        <w:t xml:space="preserve"> oluştur</w:t>
      </w:r>
      <w:r w:rsidR="003E1E61">
        <w:rPr>
          <w:rFonts w:ascii="Times New Roman" w:hAnsi="Times New Roman" w:cs="Times New Roman"/>
          <w:sz w:val="24"/>
          <w:szCs w:val="24"/>
        </w:rPr>
        <w:t xml:space="preserve">mak için de markanın, her </w:t>
      </w:r>
      <w:r w:rsidR="00F107FC">
        <w:rPr>
          <w:rFonts w:ascii="Times New Roman" w:hAnsi="Times New Roman" w:cs="Times New Roman"/>
          <w:sz w:val="24"/>
          <w:szCs w:val="24"/>
        </w:rPr>
        <w:t>aşamada artı bir değer katması gerektiğini vurgulamışlardır.</w:t>
      </w:r>
    </w:p>
    <w:p w:rsidR="00C30CAD" w:rsidRPr="00223A95" w:rsidRDefault="00C30CAD" w:rsidP="004E5C58">
      <w:pPr>
        <w:rPr>
          <w:rFonts w:ascii="Times New Roman" w:hAnsi="Times New Roman" w:cs="Times New Roman"/>
          <w:sz w:val="24"/>
          <w:szCs w:val="24"/>
        </w:rPr>
      </w:pPr>
    </w:p>
    <w:p w:rsidR="00C62F90" w:rsidRPr="000772C4" w:rsidRDefault="00D450DA" w:rsidP="000772C4">
      <w:pPr>
        <w:pStyle w:val="Balk3"/>
        <w:ind w:firstLine="709"/>
        <w:rPr>
          <w:b/>
        </w:rPr>
      </w:pPr>
      <w:bookmarkStart w:id="45" w:name="_Toc18092824"/>
      <w:r w:rsidRPr="000772C4">
        <w:rPr>
          <w:b/>
        </w:rPr>
        <w:t>1.2.5. Markanın Avantajları/Faydaları</w:t>
      </w:r>
      <w:bookmarkEnd w:id="45"/>
      <w:r w:rsidR="007A142D" w:rsidRPr="000772C4">
        <w:rPr>
          <w:b/>
        </w:rPr>
        <w:t xml:space="preserve"> </w:t>
      </w:r>
    </w:p>
    <w:p w:rsidR="00D34C71" w:rsidRDefault="00C30CAD" w:rsidP="003E1E61">
      <w:pPr>
        <w:ind w:firstLine="709"/>
        <w:jc w:val="both"/>
        <w:rPr>
          <w:rFonts w:ascii="Times New Roman" w:hAnsi="Times New Roman" w:cs="Times New Roman"/>
          <w:sz w:val="24"/>
          <w:szCs w:val="24"/>
        </w:rPr>
      </w:pPr>
      <w:r>
        <w:rPr>
          <w:rFonts w:ascii="Times New Roman" w:hAnsi="Times New Roman" w:cs="Times New Roman"/>
          <w:sz w:val="24"/>
          <w:szCs w:val="24"/>
        </w:rPr>
        <w:t xml:space="preserve">Literatürde </w:t>
      </w:r>
      <w:r w:rsidRPr="00C30CAD">
        <w:rPr>
          <w:rFonts w:ascii="Times New Roman" w:hAnsi="Times New Roman" w:cs="Times New Roman"/>
          <w:sz w:val="24"/>
          <w:szCs w:val="24"/>
        </w:rPr>
        <w:t xml:space="preserve">birçok </w:t>
      </w:r>
      <w:r>
        <w:rPr>
          <w:rFonts w:ascii="Times New Roman" w:hAnsi="Times New Roman" w:cs="Times New Roman"/>
          <w:sz w:val="24"/>
          <w:szCs w:val="24"/>
        </w:rPr>
        <w:t>yazar tarafından m</w:t>
      </w:r>
      <w:r w:rsidRPr="00C30CAD">
        <w:rPr>
          <w:rFonts w:ascii="Times New Roman" w:hAnsi="Times New Roman" w:cs="Times New Roman"/>
          <w:sz w:val="24"/>
          <w:szCs w:val="24"/>
        </w:rPr>
        <w:t>arkalaşmanın yararları</w:t>
      </w:r>
      <w:r>
        <w:rPr>
          <w:rFonts w:ascii="Times New Roman" w:hAnsi="Times New Roman" w:cs="Times New Roman"/>
          <w:sz w:val="24"/>
          <w:szCs w:val="24"/>
        </w:rPr>
        <w:t xml:space="preserve"> incelenmiştir. Öncelikle marka güç demektir. Marka ile elde edil</w:t>
      </w:r>
      <w:r w:rsidR="003E1E61">
        <w:rPr>
          <w:rFonts w:ascii="Times New Roman" w:hAnsi="Times New Roman" w:cs="Times New Roman"/>
          <w:sz w:val="24"/>
          <w:szCs w:val="24"/>
        </w:rPr>
        <w:t xml:space="preserve">en markanın gücüdür ve markanın </w:t>
      </w:r>
      <w:r>
        <w:rPr>
          <w:rFonts w:ascii="Times New Roman" w:hAnsi="Times New Roman" w:cs="Times New Roman"/>
          <w:sz w:val="24"/>
          <w:szCs w:val="24"/>
        </w:rPr>
        <w:t>gücü ile de elde edilen avantajlar vardır. Bu avantajla</w:t>
      </w:r>
      <w:r w:rsidR="003E1E61">
        <w:rPr>
          <w:rFonts w:ascii="Times New Roman" w:hAnsi="Times New Roman" w:cs="Times New Roman"/>
          <w:sz w:val="24"/>
          <w:szCs w:val="24"/>
        </w:rPr>
        <w:t xml:space="preserve">r ancak marka anlayışının doğru </w:t>
      </w:r>
      <w:r>
        <w:rPr>
          <w:rFonts w:ascii="Times New Roman" w:hAnsi="Times New Roman" w:cs="Times New Roman"/>
          <w:sz w:val="24"/>
          <w:szCs w:val="24"/>
        </w:rPr>
        <w:t xml:space="preserve">bir şekilde uygulanması ile elde edilmektedir. Markaya yapılan yatırımlar ile tüketiciler o markaya belirli anlamlar yükler ve bu anlam sayesinde sadakat oluşmaktadır. İşletmeler markalarını geliştirerek </w:t>
      </w:r>
      <w:r w:rsidR="00C74EA2">
        <w:rPr>
          <w:rFonts w:ascii="Times New Roman" w:hAnsi="Times New Roman" w:cs="Times New Roman"/>
          <w:sz w:val="24"/>
          <w:szCs w:val="24"/>
        </w:rPr>
        <w:t>güçlendirirler ve böylece pazarda rekabet etmek zorunda kalmayabilirler. Bu tür işletmeler rekabet etmek yerine marka anlayışını doğru uy</w:t>
      </w:r>
      <w:r w:rsidR="00FE7FC5">
        <w:rPr>
          <w:rFonts w:ascii="Times New Roman" w:hAnsi="Times New Roman" w:cs="Times New Roman"/>
          <w:sz w:val="24"/>
          <w:szCs w:val="24"/>
        </w:rPr>
        <w:t>gulamaya yönelir ve marka oluşturu</w:t>
      </w:r>
      <w:r w:rsidR="00C74EA2">
        <w:rPr>
          <w:rFonts w:ascii="Times New Roman" w:hAnsi="Times New Roman" w:cs="Times New Roman"/>
          <w:sz w:val="24"/>
          <w:szCs w:val="24"/>
        </w:rPr>
        <w:t>rlar (Tosun, 2014:</w:t>
      </w:r>
      <w:r w:rsidR="00DD0CE9">
        <w:rPr>
          <w:rFonts w:ascii="Times New Roman" w:hAnsi="Times New Roman" w:cs="Times New Roman"/>
          <w:sz w:val="24"/>
          <w:szCs w:val="24"/>
        </w:rPr>
        <w:t xml:space="preserve"> </w:t>
      </w:r>
      <w:r w:rsidR="00C74EA2">
        <w:rPr>
          <w:rFonts w:ascii="Times New Roman" w:hAnsi="Times New Roman" w:cs="Times New Roman"/>
          <w:sz w:val="24"/>
          <w:szCs w:val="24"/>
        </w:rPr>
        <w:t>15).</w:t>
      </w:r>
    </w:p>
    <w:p w:rsidR="00DD0CE9" w:rsidRDefault="0066415C" w:rsidP="003E1E61">
      <w:pPr>
        <w:ind w:firstLine="709"/>
        <w:jc w:val="both"/>
        <w:rPr>
          <w:rFonts w:ascii="Times New Roman" w:hAnsi="Times New Roman" w:cs="Times New Roman"/>
          <w:sz w:val="24"/>
          <w:szCs w:val="24"/>
        </w:rPr>
      </w:pPr>
      <w:r>
        <w:rPr>
          <w:rFonts w:ascii="Times New Roman" w:hAnsi="Times New Roman" w:cs="Times New Roman"/>
          <w:sz w:val="24"/>
          <w:szCs w:val="24"/>
        </w:rPr>
        <w:t>M</w:t>
      </w:r>
      <w:r w:rsidRPr="0066415C">
        <w:rPr>
          <w:rFonts w:ascii="Times New Roman" w:hAnsi="Times New Roman" w:cs="Times New Roman"/>
          <w:sz w:val="24"/>
          <w:szCs w:val="24"/>
        </w:rPr>
        <w:t>arka</w:t>
      </w:r>
      <w:r>
        <w:rPr>
          <w:rFonts w:ascii="Times New Roman" w:hAnsi="Times New Roman" w:cs="Times New Roman"/>
          <w:sz w:val="24"/>
          <w:szCs w:val="24"/>
        </w:rPr>
        <w:t>nın,</w:t>
      </w:r>
      <w:r w:rsidRPr="0066415C">
        <w:rPr>
          <w:rFonts w:ascii="Times New Roman" w:hAnsi="Times New Roman" w:cs="Times New Roman"/>
          <w:sz w:val="24"/>
          <w:szCs w:val="24"/>
        </w:rPr>
        <w:t xml:space="preserve"> </w:t>
      </w:r>
      <w:r>
        <w:rPr>
          <w:rFonts w:ascii="Times New Roman" w:hAnsi="Times New Roman" w:cs="Times New Roman"/>
          <w:sz w:val="24"/>
          <w:szCs w:val="24"/>
        </w:rPr>
        <w:t>müşterilerin zihninde güçlü ve ol</w:t>
      </w:r>
      <w:r w:rsidR="003E1E61">
        <w:rPr>
          <w:rFonts w:ascii="Times New Roman" w:hAnsi="Times New Roman" w:cs="Times New Roman"/>
          <w:sz w:val="24"/>
          <w:szCs w:val="24"/>
        </w:rPr>
        <w:t xml:space="preserve">umlu çağrışım oluşturması için </w:t>
      </w:r>
      <w:r>
        <w:rPr>
          <w:rFonts w:ascii="Times New Roman" w:hAnsi="Times New Roman" w:cs="Times New Roman"/>
          <w:sz w:val="24"/>
          <w:szCs w:val="24"/>
        </w:rPr>
        <w:t>pazarlama stratejilerinin markaya başarılı bir şekilde uygu</w:t>
      </w:r>
      <w:r w:rsidR="003E1E61">
        <w:rPr>
          <w:rFonts w:ascii="Times New Roman" w:hAnsi="Times New Roman" w:cs="Times New Roman"/>
          <w:sz w:val="24"/>
          <w:szCs w:val="24"/>
        </w:rPr>
        <w:t xml:space="preserve">lanması gerekmektedir. </w:t>
      </w:r>
      <w:r>
        <w:rPr>
          <w:rFonts w:ascii="Times New Roman" w:hAnsi="Times New Roman" w:cs="Times New Roman"/>
          <w:sz w:val="24"/>
          <w:szCs w:val="24"/>
        </w:rPr>
        <w:t xml:space="preserve">Oluşan bu çağrışımlar ile marka, hem tüketiciler hem de firmalar açısından </w:t>
      </w:r>
      <w:r w:rsidR="003E1E61">
        <w:rPr>
          <w:rFonts w:ascii="Times New Roman" w:hAnsi="Times New Roman" w:cs="Times New Roman"/>
          <w:sz w:val="24"/>
          <w:szCs w:val="24"/>
        </w:rPr>
        <w:t xml:space="preserve">değerli </w:t>
      </w:r>
      <w:r w:rsidR="00310534">
        <w:rPr>
          <w:rFonts w:ascii="Times New Roman" w:hAnsi="Times New Roman" w:cs="Times New Roman"/>
          <w:sz w:val="24"/>
          <w:szCs w:val="24"/>
        </w:rPr>
        <w:t>olabilmektedir</w:t>
      </w:r>
      <w:r>
        <w:rPr>
          <w:rFonts w:ascii="Times New Roman" w:hAnsi="Times New Roman" w:cs="Times New Roman"/>
          <w:sz w:val="24"/>
          <w:szCs w:val="24"/>
        </w:rPr>
        <w:t xml:space="preserve"> (Assael, 1993: 400). </w:t>
      </w:r>
    </w:p>
    <w:p w:rsidR="00D34C71" w:rsidRDefault="00631872" w:rsidP="003E1E61">
      <w:pPr>
        <w:ind w:firstLine="709"/>
        <w:jc w:val="both"/>
        <w:rPr>
          <w:rFonts w:ascii="Times New Roman" w:hAnsi="Times New Roman" w:cs="Times New Roman"/>
          <w:noProof/>
          <w:sz w:val="24"/>
          <w:szCs w:val="24"/>
          <w:lang w:eastAsia="tr-TR"/>
        </w:rPr>
      </w:pPr>
      <w:r>
        <w:rPr>
          <w:rFonts w:ascii="Times New Roman" w:hAnsi="Times New Roman" w:cs="Times New Roman"/>
          <w:noProof/>
          <w:sz w:val="24"/>
          <w:szCs w:val="24"/>
          <w:lang w:eastAsia="tr-TR"/>
        </w:rPr>
        <w:t>Markanın m</w:t>
      </w:r>
      <w:r w:rsidR="007A72C2">
        <w:rPr>
          <w:rFonts w:ascii="Times New Roman" w:hAnsi="Times New Roman" w:cs="Times New Roman"/>
          <w:noProof/>
          <w:sz w:val="24"/>
          <w:szCs w:val="24"/>
          <w:lang w:eastAsia="tr-TR"/>
        </w:rPr>
        <w:t>addi ve maddi olmayan faydaları aslında ürünün veya hizmetin neden satın alınacağının temelini oluşturmaktadır. Gen</w:t>
      </w:r>
      <w:r w:rsidR="0066355F">
        <w:rPr>
          <w:rFonts w:ascii="Times New Roman" w:hAnsi="Times New Roman" w:cs="Times New Roman"/>
          <w:noProof/>
          <w:sz w:val="24"/>
          <w:szCs w:val="24"/>
          <w:lang w:eastAsia="tr-TR"/>
        </w:rPr>
        <w:t>el olarak</w:t>
      </w:r>
      <w:r w:rsidR="003E1E61">
        <w:rPr>
          <w:rFonts w:ascii="Times New Roman" w:hAnsi="Times New Roman" w:cs="Times New Roman"/>
          <w:noProof/>
          <w:sz w:val="24"/>
          <w:szCs w:val="24"/>
          <w:lang w:eastAsia="tr-TR"/>
        </w:rPr>
        <w:t xml:space="preserve"> bireyler nitelikleri </w:t>
      </w:r>
      <w:r w:rsidR="007A72C2">
        <w:rPr>
          <w:rFonts w:ascii="Times New Roman" w:hAnsi="Times New Roman" w:cs="Times New Roman"/>
          <w:noProof/>
          <w:sz w:val="24"/>
          <w:szCs w:val="24"/>
          <w:lang w:eastAsia="tr-TR"/>
        </w:rPr>
        <w:t xml:space="preserve">değil </w:t>
      </w:r>
      <w:r w:rsidR="007A72C2">
        <w:rPr>
          <w:rFonts w:ascii="Times New Roman" w:hAnsi="Times New Roman" w:cs="Times New Roman"/>
          <w:noProof/>
          <w:sz w:val="24"/>
          <w:szCs w:val="24"/>
          <w:lang w:eastAsia="tr-TR"/>
        </w:rPr>
        <w:lastRenderedPageBreak/>
        <w:t>de faydaları satın alırlar. Faydalar ise ürünün veya hizmetin kategorisine göre kişiye refah sağlamaktadır ya da kişiye yardımcı olmaktadır (Alkan, 2018).</w:t>
      </w:r>
    </w:p>
    <w:p w:rsidR="000121DF" w:rsidRDefault="00B91764" w:rsidP="003E1E61">
      <w:pPr>
        <w:ind w:firstLine="709"/>
        <w:jc w:val="both"/>
        <w:rPr>
          <w:rFonts w:ascii="Times New Roman" w:hAnsi="Times New Roman" w:cs="Times New Roman"/>
          <w:noProof/>
          <w:sz w:val="24"/>
          <w:szCs w:val="24"/>
          <w:lang w:eastAsia="tr-TR"/>
        </w:rPr>
      </w:pPr>
      <w:r>
        <w:rPr>
          <w:rFonts w:ascii="Times New Roman" w:hAnsi="Times New Roman" w:cs="Times New Roman"/>
          <w:noProof/>
          <w:sz w:val="24"/>
          <w:szCs w:val="24"/>
          <w:lang w:eastAsia="tr-TR"/>
        </w:rPr>
        <w:t>Satın alma kararını etkileyen markanın faydaları rak</w:t>
      </w:r>
      <w:r w:rsidR="003E1E61">
        <w:rPr>
          <w:rFonts w:ascii="Times New Roman" w:hAnsi="Times New Roman" w:cs="Times New Roman"/>
          <w:noProof/>
          <w:sz w:val="24"/>
          <w:szCs w:val="24"/>
          <w:lang w:eastAsia="tr-TR"/>
        </w:rPr>
        <w:t xml:space="preserve">iplerin sağladığı faydalar </w:t>
      </w:r>
      <w:r>
        <w:rPr>
          <w:rFonts w:ascii="Times New Roman" w:hAnsi="Times New Roman" w:cs="Times New Roman"/>
          <w:noProof/>
          <w:sz w:val="24"/>
          <w:szCs w:val="24"/>
          <w:lang w:eastAsia="tr-TR"/>
        </w:rPr>
        <w:t>ile karşılaştırılır. Algılanan</w:t>
      </w:r>
      <w:r w:rsidR="00FD7BF3">
        <w:rPr>
          <w:rFonts w:ascii="Times New Roman" w:hAnsi="Times New Roman" w:cs="Times New Roman"/>
          <w:noProof/>
          <w:sz w:val="24"/>
          <w:szCs w:val="24"/>
          <w:lang w:eastAsia="tr-TR"/>
        </w:rPr>
        <w:t xml:space="preserve"> </w:t>
      </w:r>
      <w:r w:rsidR="0066355F">
        <w:rPr>
          <w:rFonts w:ascii="Times New Roman" w:hAnsi="Times New Roman" w:cs="Times New Roman"/>
          <w:noProof/>
          <w:sz w:val="24"/>
          <w:szCs w:val="24"/>
          <w:lang w:eastAsia="tr-TR"/>
        </w:rPr>
        <w:t>kalite, marka değeri ve fiyatı</w:t>
      </w:r>
      <w:r w:rsidR="00FD7BF3">
        <w:rPr>
          <w:rFonts w:ascii="Times New Roman" w:hAnsi="Times New Roman" w:cs="Times New Roman"/>
          <w:noProof/>
          <w:sz w:val="24"/>
          <w:szCs w:val="24"/>
          <w:lang w:eastAsia="tr-TR"/>
        </w:rPr>
        <w:t xml:space="preserve"> markanın faydalarını oluşturan üç ana öğedir (Dunn, 2004: 56). Bu bağlamda her tüketici için algılanan markanın sağladığı faydalar farklılık gösterebilmektedir. Örneğin; bir yolcu THY ile seyahat ettiğinde markanın faydasını uçak içinde sunulan hizmet olarak görürken, başka bir yolcu bu faydayı aktarmasız uçuş olarak görebilmektedir. </w:t>
      </w:r>
    </w:p>
    <w:p w:rsidR="009845D7" w:rsidRDefault="009845D7" w:rsidP="00D2192E">
      <w:pPr>
        <w:rPr>
          <w:rFonts w:ascii="Times New Roman" w:hAnsi="Times New Roman" w:cs="Times New Roman"/>
          <w:b/>
          <w:sz w:val="24"/>
          <w:szCs w:val="24"/>
        </w:rPr>
      </w:pPr>
    </w:p>
    <w:p w:rsidR="00912F20" w:rsidRDefault="00912F2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4C5060" w:rsidRDefault="004C5060" w:rsidP="00D2192E">
      <w:pPr>
        <w:rPr>
          <w:rFonts w:ascii="Times New Roman" w:hAnsi="Times New Roman" w:cs="Times New Roman"/>
          <w:b/>
          <w:sz w:val="24"/>
          <w:szCs w:val="24"/>
        </w:rPr>
      </w:pPr>
    </w:p>
    <w:p w:rsidR="00AE3C59" w:rsidRDefault="00AE3C59" w:rsidP="00D2192E">
      <w:pPr>
        <w:rPr>
          <w:rFonts w:ascii="Times New Roman" w:hAnsi="Times New Roman" w:cs="Times New Roman"/>
          <w:b/>
          <w:sz w:val="24"/>
          <w:szCs w:val="24"/>
        </w:rPr>
      </w:pPr>
    </w:p>
    <w:p w:rsidR="002277C0" w:rsidRDefault="002277C0" w:rsidP="00810AA5">
      <w:pPr>
        <w:ind w:firstLine="709"/>
        <w:jc w:val="center"/>
        <w:rPr>
          <w:rFonts w:ascii="Times New Roman" w:hAnsi="Times New Roman" w:cs="Times New Roman"/>
          <w:b/>
          <w:sz w:val="24"/>
          <w:szCs w:val="24"/>
        </w:rPr>
      </w:pPr>
    </w:p>
    <w:p w:rsidR="002277C0" w:rsidRDefault="002277C0" w:rsidP="00810AA5">
      <w:pPr>
        <w:ind w:firstLine="709"/>
        <w:jc w:val="center"/>
        <w:rPr>
          <w:rFonts w:ascii="Times New Roman" w:hAnsi="Times New Roman" w:cs="Times New Roman"/>
          <w:b/>
          <w:sz w:val="24"/>
          <w:szCs w:val="24"/>
        </w:rPr>
      </w:pPr>
    </w:p>
    <w:p w:rsidR="0067768A" w:rsidRDefault="00810AA5" w:rsidP="00810AA5">
      <w:pPr>
        <w:ind w:firstLine="709"/>
        <w:jc w:val="center"/>
        <w:rPr>
          <w:rFonts w:ascii="Times New Roman" w:hAnsi="Times New Roman" w:cs="Times New Roman"/>
          <w:b/>
          <w:sz w:val="24"/>
          <w:szCs w:val="24"/>
        </w:rPr>
      </w:pPr>
      <w:r>
        <w:rPr>
          <w:rFonts w:ascii="Times New Roman" w:hAnsi="Times New Roman" w:cs="Times New Roman"/>
          <w:b/>
          <w:sz w:val="24"/>
          <w:szCs w:val="24"/>
        </w:rPr>
        <w:t>İKİNCİ BÖLÜM</w:t>
      </w:r>
    </w:p>
    <w:p w:rsidR="00013559" w:rsidRDefault="00013559" w:rsidP="00153006">
      <w:pPr>
        <w:pStyle w:val="T1"/>
      </w:pPr>
    </w:p>
    <w:p w:rsidR="006C1987" w:rsidRPr="00FD6B7A" w:rsidRDefault="00013559" w:rsidP="00EC665E">
      <w:pPr>
        <w:pStyle w:val="Balk1"/>
        <w:ind w:firstLine="709"/>
      </w:pPr>
      <w:bookmarkStart w:id="46" w:name="_Toc18092825"/>
      <w:r>
        <w:t xml:space="preserve">2. </w:t>
      </w:r>
      <w:r w:rsidR="006C1987" w:rsidRPr="00FD6B7A">
        <w:t>DENEYİMSEL PAZARLAMA</w:t>
      </w:r>
      <w:bookmarkEnd w:id="46"/>
    </w:p>
    <w:p w:rsidR="00FD6B7A" w:rsidRDefault="00FD6B7A" w:rsidP="00FD6B7A">
      <w:pPr>
        <w:jc w:val="both"/>
        <w:rPr>
          <w:rFonts w:ascii="Times New Roman" w:hAnsi="Times New Roman" w:cs="Times New Roman"/>
          <w:b/>
          <w:sz w:val="24"/>
          <w:szCs w:val="24"/>
        </w:rPr>
      </w:pPr>
    </w:p>
    <w:p w:rsidR="00B124A6" w:rsidRPr="00EC665E" w:rsidRDefault="00013559" w:rsidP="00EC665E">
      <w:pPr>
        <w:pStyle w:val="Balk2"/>
        <w:ind w:firstLine="709"/>
        <w:rPr>
          <w:b/>
        </w:rPr>
      </w:pPr>
      <w:bookmarkStart w:id="47" w:name="_Toc18092826"/>
      <w:r w:rsidRPr="00EC665E">
        <w:rPr>
          <w:b/>
        </w:rPr>
        <w:t xml:space="preserve">2.1. </w:t>
      </w:r>
      <w:r w:rsidR="00743550" w:rsidRPr="00EC665E">
        <w:rPr>
          <w:b/>
        </w:rPr>
        <w:t>Deneyim Kavramı</w:t>
      </w:r>
      <w:bookmarkEnd w:id="47"/>
    </w:p>
    <w:p w:rsidR="004B2557" w:rsidRDefault="004B2557" w:rsidP="004B2557">
      <w:pPr>
        <w:pStyle w:val="ListeParagraf"/>
        <w:ind w:left="1092"/>
        <w:rPr>
          <w:rFonts w:ascii="Times New Roman" w:hAnsi="Times New Roman" w:cs="Times New Roman"/>
          <w:b/>
          <w:sz w:val="24"/>
          <w:szCs w:val="24"/>
        </w:rPr>
      </w:pPr>
    </w:p>
    <w:p w:rsidR="005B5E93" w:rsidRPr="006A131C" w:rsidRDefault="005B5E93" w:rsidP="006A131C">
      <w:pPr>
        <w:pStyle w:val="Balk3"/>
        <w:ind w:firstLine="709"/>
        <w:rPr>
          <w:b/>
        </w:rPr>
      </w:pPr>
      <w:bookmarkStart w:id="48" w:name="_Toc18092827"/>
      <w:r w:rsidRPr="006A131C">
        <w:rPr>
          <w:b/>
        </w:rPr>
        <w:t>2.1.1. Deneyim Kavramının Tanımı</w:t>
      </w:r>
      <w:bookmarkEnd w:id="48"/>
      <w:r w:rsidR="0015583B" w:rsidRPr="006A131C">
        <w:rPr>
          <w:b/>
        </w:rPr>
        <w:t xml:space="preserve"> </w:t>
      </w:r>
    </w:p>
    <w:p w:rsidR="00583326" w:rsidRPr="00AD347E" w:rsidRDefault="00746A07" w:rsidP="00AD347E">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Deneyim, belirli</w:t>
      </w:r>
      <w:r w:rsidR="00583326">
        <w:rPr>
          <w:rFonts w:ascii="Times New Roman" w:hAnsi="Times New Roman" w:cs="Times New Roman"/>
          <w:sz w:val="24"/>
          <w:szCs w:val="24"/>
        </w:rPr>
        <w:t xml:space="preserve"> bir konuda bazı etkileşimlerl</w:t>
      </w:r>
      <w:r w:rsidR="005B5E93">
        <w:rPr>
          <w:rFonts w:ascii="Times New Roman" w:hAnsi="Times New Roman" w:cs="Times New Roman"/>
          <w:sz w:val="24"/>
          <w:szCs w:val="24"/>
        </w:rPr>
        <w:t xml:space="preserve">e meydana gelen önemli </w:t>
      </w:r>
      <w:r w:rsidR="005B5E93" w:rsidRPr="0002489F">
        <w:rPr>
          <w:rFonts w:ascii="Times New Roman" w:hAnsi="Times New Roman" w:cs="Times New Roman"/>
          <w:sz w:val="24"/>
          <w:szCs w:val="24"/>
        </w:rPr>
        <w:t xml:space="preserve">derecede </w:t>
      </w:r>
      <w:r w:rsidR="00E73B14" w:rsidRPr="0002489F">
        <w:rPr>
          <w:rFonts w:ascii="Times New Roman" w:hAnsi="Times New Roman" w:cs="Times New Roman"/>
          <w:sz w:val="24"/>
          <w:szCs w:val="24"/>
        </w:rPr>
        <w:t>y</w:t>
      </w:r>
      <w:r w:rsidR="00583326" w:rsidRPr="0002489F">
        <w:rPr>
          <w:rFonts w:ascii="Times New Roman" w:hAnsi="Times New Roman" w:cs="Times New Roman"/>
          <w:sz w:val="24"/>
          <w:szCs w:val="24"/>
        </w:rPr>
        <w:t>akınlık</w:t>
      </w:r>
      <w:r w:rsidR="00E73B14" w:rsidRPr="0002489F">
        <w:rPr>
          <w:rFonts w:ascii="Times New Roman" w:hAnsi="Times New Roman" w:cs="Times New Roman"/>
          <w:sz w:val="24"/>
          <w:szCs w:val="24"/>
        </w:rPr>
        <w:t xml:space="preserve"> hissetme </w:t>
      </w:r>
      <w:r w:rsidR="00583326" w:rsidRPr="0002489F">
        <w:rPr>
          <w:rFonts w:ascii="Times New Roman" w:hAnsi="Times New Roman" w:cs="Times New Roman"/>
          <w:sz w:val="24"/>
          <w:szCs w:val="24"/>
        </w:rPr>
        <w:t>ve o konuda bilgi sahibi</w:t>
      </w:r>
      <w:r w:rsidR="0002489F">
        <w:rPr>
          <w:rFonts w:ascii="Times New Roman" w:hAnsi="Times New Roman" w:cs="Times New Roman"/>
          <w:sz w:val="24"/>
          <w:szCs w:val="24"/>
        </w:rPr>
        <w:t xml:space="preserve"> olma olarak tanımlanabilen bir </w:t>
      </w:r>
      <w:r w:rsidR="00583326" w:rsidRPr="0002489F">
        <w:rPr>
          <w:rFonts w:ascii="Times New Roman" w:hAnsi="Times New Roman" w:cs="Times New Roman"/>
          <w:sz w:val="24"/>
          <w:szCs w:val="24"/>
        </w:rPr>
        <w:t>kavramdır</w:t>
      </w:r>
      <w:r w:rsidR="00957955">
        <w:rPr>
          <w:rFonts w:ascii="Times New Roman" w:hAnsi="Times New Roman" w:cs="Times New Roman"/>
          <w:sz w:val="24"/>
          <w:szCs w:val="24"/>
        </w:rPr>
        <w:t xml:space="preserve"> (Braunsberger and</w:t>
      </w:r>
      <w:r w:rsidR="00E51057" w:rsidRPr="0002489F">
        <w:rPr>
          <w:rFonts w:ascii="Times New Roman" w:hAnsi="Times New Roman" w:cs="Times New Roman"/>
          <w:sz w:val="24"/>
          <w:szCs w:val="24"/>
        </w:rPr>
        <w:t xml:space="preserve"> Munch, 1998).</w:t>
      </w:r>
      <w:r w:rsidRPr="0002489F">
        <w:rPr>
          <w:rFonts w:ascii="Times New Roman" w:hAnsi="Times New Roman" w:cs="Times New Roman"/>
          <w:sz w:val="24"/>
          <w:szCs w:val="24"/>
        </w:rPr>
        <w:t xml:space="preserve"> Braunsberger ve Munch (1998)</w:t>
      </w:r>
      <w:r w:rsidR="0002489F">
        <w:rPr>
          <w:rFonts w:ascii="Times New Roman" w:hAnsi="Times New Roman" w:cs="Times New Roman"/>
          <w:sz w:val="24"/>
          <w:szCs w:val="24"/>
        </w:rPr>
        <w:t xml:space="preserve"> </w:t>
      </w:r>
      <w:r w:rsidRPr="0002489F">
        <w:rPr>
          <w:rFonts w:ascii="Times New Roman" w:hAnsi="Times New Roman" w:cs="Times New Roman"/>
          <w:sz w:val="24"/>
          <w:szCs w:val="24"/>
        </w:rPr>
        <w:t>tarafından yapılan</w:t>
      </w:r>
      <w:r w:rsidR="00BA1ED8" w:rsidRPr="0002489F">
        <w:rPr>
          <w:rFonts w:ascii="Times New Roman" w:hAnsi="Times New Roman" w:cs="Times New Roman"/>
          <w:sz w:val="24"/>
          <w:szCs w:val="24"/>
        </w:rPr>
        <w:t xml:space="preserve"> başka bir tanımda ise deneyim</w:t>
      </w:r>
      <w:r w:rsidR="00C85198" w:rsidRPr="0002489F">
        <w:rPr>
          <w:rFonts w:ascii="Times New Roman" w:hAnsi="Times New Roman" w:cs="Times New Roman"/>
          <w:sz w:val="24"/>
          <w:szCs w:val="24"/>
        </w:rPr>
        <w:t>in</w:t>
      </w:r>
      <w:r w:rsidR="00BA1ED8" w:rsidRPr="0002489F">
        <w:rPr>
          <w:rFonts w:ascii="Times New Roman" w:hAnsi="Times New Roman" w:cs="Times New Roman"/>
          <w:sz w:val="24"/>
          <w:szCs w:val="24"/>
        </w:rPr>
        <w:t xml:space="preserve"> tüketicinin</w:t>
      </w:r>
      <w:r w:rsidR="0002489F">
        <w:rPr>
          <w:rFonts w:ascii="Times New Roman" w:hAnsi="Times New Roman" w:cs="Times New Roman"/>
          <w:sz w:val="24"/>
          <w:szCs w:val="24"/>
        </w:rPr>
        <w:t xml:space="preserve"> belirli bir alanda </w:t>
      </w:r>
      <w:r w:rsidR="005B5E93" w:rsidRPr="0002489F">
        <w:rPr>
          <w:rFonts w:ascii="Times New Roman" w:hAnsi="Times New Roman" w:cs="Times New Roman"/>
          <w:sz w:val="24"/>
          <w:szCs w:val="24"/>
        </w:rPr>
        <w:t xml:space="preserve">karar alma, </w:t>
      </w:r>
      <w:r w:rsidR="00BA1ED8" w:rsidRPr="0002489F">
        <w:rPr>
          <w:rFonts w:ascii="Times New Roman" w:hAnsi="Times New Roman" w:cs="Times New Roman"/>
          <w:sz w:val="24"/>
          <w:szCs w:val="24"/>
        </w:rPr>
        <w:t>ürün kullanma, bilgi arama sürecinde hissettiği etkinin o konuya büyük ilgi duymay</w:t>
      </w:r>
      <w:r w:rsidR="00660050">
        <w:rPr>
          <w:rFonts w:ascii="Times New Roman" w:hAnsi="Times New Roman" w:cs="Times New Roman"/>
          <w:sz w:val="24"/>
          <w:szCs w:val="24"/>
        </w:rPr>
        <w:t>a neden ol</w:t>
      </w:r>
      <w:r w:rsidR="00EC7576">
        <w:rPr>
          <w:rFonts w:ascii="Times New Roman" w:hAnsi="Times New Roman" w:cs="Times New Roman"/>
          <w:sz w:val="24"/>
          <w:szCs w:val="24"/>
        </w:rPr>
        <w:t>acağı</w:t>
      </w:r>
      <w:r w:rsidR="00660050">
        <w:rPr>
          <w:rFonts w:ascii="Times New Roman" w:hAnsi="Times New Roman" w:cs="Times New Roman"/>
          <w:sz w:val="24"/>
          <w:szCs w:val="24"/>
        </w:rPr>
        <w:t xml:space="preserve"> vurgulanmışt</w:t>
      </w:r>
      <w:r w:rsidR="00BA1ED8" w:rsidRPr="0002489F">
        <w:rPr>
          <w:rFonts w:ascii="Times New Roman" w:hAnsi="Times New Roman" w:cs="Times New Roman"/>
          <w:sz w:val="24"/>
          <w:szCs w:val="24"/>
        </w:rPr>
        <w:t>ır. Pozitif özelliği yüksek olan deneyim müşteriler için ikna edici özellik taşımaktadır. Dolayısıyla bu yöndeki deneyimlerin artması eylemlerin otomatik bir şekilde gerçekleştirilmesine neden ol</w:t>
      </w:r>
      <w:r w:rsidR="008649D8" w:rsidRPr="0002489F">
        <w:rPr>
          <w:rFonts w:ascii="Times New Roman" w:hAnsi="Times New Roman" w:cs="Times New Roman"/>
          <w:sz w:val="24"/>
          <w:szCs w:val="24"/>
        </w:rPr>
        <w:t>maktadır. Örneğin,</w:t>
      </w:r>
      <w:r w:rsidR="00BA1ED8" w:rsidRPr="0002489F">
        <w:rPr>
          <w:rFonts w:ascii="Times New Roman" w:hAnsi="Times New Roman" w:cs="Times New Roman"/>
          <w:sz w:val="24"/>
          <w:szCs w:val="24"/>
        </w:rPr>
        <w:t xml:space="preserve"> bir markete alışverişe giden bir müşterinin her defasında aynı marka deterjanı alması memnun kalınan bir deneyimin sonucudur</w:t>
      </w:r>
      <w:r w:rsidR="00957955">
        <w:rPr>
          <w:rFonts w:ascii="Times New Roman" w:hAnsi="Times New Roman" w:cs="Times New Roman"/>
          <w:sz w:val="24"/>
          <w:szCs w:val="24"/>
        </w:rPr>
        <w:t xml:space="preserve"> (Alba and</w:t>
      </w:r>
      <w:r w:rsidR="0002489F">
        <w:rPr>
          <w:rFonts w:ascii="Times New Roman" w:hAnsi="Times New Roman" w:cs="Times New Roman"/>
          <w:sz w:val="24"/>
          <w:szCs w:val="24"/>
        </w:rPr>
        <w:t xml:space="preserve"> </w:t>
      </w:r>
      <w:r w:rsidR="008649D8" w:rsidRPr="0002489F">
        <w:rPr>
          <w:rFonts w:ascii="Times New Roman" w:hAnsi="Times New Roman" w:cs="Times New Roman"/>
          <w:sz w:val="24"/>
          <w:szCs w:val="24"/>
        </w:rPr>
        <w:t xml:space="preserve">Hutchinson, 1987). </w:t>
      </w:r>
    </w:p>
    <w:p w:rsidR="007F5B03" w:rsidRPr="00AD347E" w:rsidRDefault="008378BC" w:rsidP="00AD347E">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Chang ve Chieng (2006: 931) deneyimi, uyaranl</w:t>
      </w:r>
      <w:r w:rsidR="00AD347E">
        <w:rPr>
          <w:rFonts w:ascii="Times New Roman" w:hAnsi="Times New Roman" w:cs="Times New Roman"/>
          <w:sz w:val="24"/>
          <w:szCs w:val="24"/>
        </w:rPr>
        <w:t xml:space="preserve">ara karşı bir cevap niteliğinde </w:t>
      </w:r>
      <w:r>
        <w:rPr>
          <w:rFonts w:ascii="Times New Roman" w:hAnsi="Times New Roman" w:cs="Times New Roman"/>
          <w:sz w:val="24"/>
          <w:szCs w:val="24"/>
        </w:rPr>
        <w:t>meydana gelen olay olarak tanımlarken, Hoch (2002: 448) ise den</w:t>
      </w:r>
      <w:r w:rsidR="00AD347E">
        <w:rPr>
          <w:rFonts w:ascii="Times New Roman" w:hAnsi="Times New Roman" w:cs="Times New Roman"/>
          <w:sz w:val="24"/>
          <w:szCs w:val="24"/>
        </w:rPr>
        <w:t xml:space="preserve">eyimin, olayların </w:t>
      </w:r>
      <w:r w:rsidR="00947F34">
        <w:rPr>
          <w:rFonts w:ascii="Times New Roman" w:hAnsi="Times New Roman" w:cs="Times New Roman"/>
          <w:sz w:val="24"/>
          <w:szCs w:val="24"/>
        </w:rPr>
        <w:t>gözlemlenmesi ve</w:t>
      </w:r>
      <w:r>
        <w:rPr>
          <w:rFonts w:ascii="Times New Roman" w:hAnsi="Times New Roman" w:cs="Times New Roman"/>
          <w:sz w:val="24"/>
          <w:szCs w:val="24"/>
        </w:rPr>
        <w:t xml:space="preserve"> alınan eğitim sonucunda edini</w:t>
      </w:r>
      <w:r w:rsidR="00F043A7">
        <w:rPr>
          <w:rFonts w:ascii="Times New Roman" w:hAnsi="Times New Roman" w:cs="Times New Roman"/>
          <w:sz w:val="24"/>
          <w:szCs w:val="24"/>
        </w:rPr>
        <w:t>l</w:t>
      </w:r>
      <w:r w:rsidR="00AD347E">
        <w:rPr>
          <w:rFonts w:ascii="Times New Roman" w:hAnsi="Times New Roman" w:cs="Times New Roman"/>
          <w:sz w:val="24"/>
          <w:szCs w:val="24"/>
        </w:rPr>
        <w:t xml:space="preserve">en bilgi ve yeteneklerin tamamı </w:t>
      </w:r>
      <w:r w:rsidR="00F043A7">
        <w:rPr>
          <w:rFonts w:ascii="Times New Roman" w:hAnsi="Times New Roman" w:cs="Times New Roman"/>
          <w:sz w:val="24"/>
          <w:szCs w:val="24"/>
        </w:rPr>
        <w:t xml:space="preserve">olduğunu </w:t>
      </w:r>
      <w:r w:rsidR="00FE2184">
        <w:rPr>
          <w:rFonts w:ascii="Times New Roman" w:hAnsi="Times New Roman" w:cs="Times New Roman"/>
          <w:sz w:val="24"/>
          <w:szCs w:val="24"/>
        </w:rPr>
        <w:t>ifade etmiştir.</w:t>
      </w:r>
      <w:r w:rsidR="009B0514">
        <w:rPr>
          <w:rFonts w:ascii="Times New Roman" w:hAnsi="Times New Roman" w:cs="Times New Roman"/>
          <w:sz w:val="24"/>
          <w:szCs w:val="24"/>
        </w:rPr>
        <w:t xml:space="preserve"> Yaşanılan bir deneyim duyulara hitap edebildiği oranda </w:t>
      </w:r>
      <w:r w:rsidR="009B0514" w:rsidRPr="00AD347E">
        <w:rPr>
          <w:rFonts w:ascii="Times New Roman" w:hAnsi="Times New Roman" w:cs="Times New Roman"/>
          <w:sz w:val="24"/>
          <w:szCs w:val="24"/>
        </w:rPr>
        <w:t>akıld</w:t>
      </w:r>
      <w:r w:rsidR="00557129">
        <w:rPr>
          <w:rFonts w:ascii="Times New Roman" w:hAnsi="Times New Roman" w:cs="Times New Roman"/>
          <w:sz w:val="24"/>
          <w:szCs w:val="24"/>
        </w:rPr>
        <w:t>a kalıcı olabilmektedir (Pine and</w:t>
      </w:r>
      <w:r w:rsidR="009B0514" w:rsidRPr="00AD347E">
        <w:rPr>
          <w:rFonts w:ascii="Times New Roman" w:hAnsi="Times New Roman" w:cs="Times New Roman"/>
          <w:sz w:val="24"/>
          <w:szCs w:val="24"/>
        </w:rPr>
        <w:t xml:space="preserve"> Gilmore, 2012: 114). </w:t>
      </w:r>
      <w:r w:rsidR="00513E59" w:rsidRPr="00AD347E">
        <w:rPr>
          <w:rFonts w:ascii="Times New Roman" w:hAnsi="Times New Roman" w:cs="Times New Roman"/>
          <w:sz w:val="24"/>
          <w:szCs w:val="24"/>
        </w:rPr>
        <w:t>Genel anlam</w:t>
      </w:r>
      <w:r w:rsidR="007F5B03" w:rsidRPr="00AD347E">
        <w:rPr>
          <w:rFonts w:ascii="Times New Roman" w:hAnsi="Times New Roman" w:cs="Times New Roman"/>
          <w:sz w:val="24"/>
          <w:szCs w:val="24"/>
        </w:rPr>
        <w:t>da</w:t>
      </w:r>
      <w:r w:rsidR="00513E59" w:rsidRPr="00AD347E">
        <w:rPr>
          <w:rFonts w:ascii="Times New Roman" w:hAnsi="Times New Roman" w:cs="Times New Roman"/>
          <w:sz w:val="24"/>
          <w:szCs w:val="24"/>
        </w:rPr>
        <w:t xml:space="preserve"> </w:t>
      </w:r>
      <w:r w:rsidR="00513E59">
        <w:rPr>
          <w:rFonts w:ascii="Times New Roman" w:hAnsi="Times New Roman" w:cs="Times New Roman"/>
          <w:sz w:val="24"/>
          <w:szCs w:val="24"/>
        </w:rPr>
        <w:t xml:space="preserve">tanımlamak gerekirse yaşamın kendisi deneyimdir. Dolayısıyla deneyim, yaşamak demektir. </w:t>
      </w:r>
      <w:r w:rsidR="007F5B03">
        <w:rPr>
          <w:rFonts w:ascii="Times New Roman" w:hAnsi="Times New Roman" w:cs="Times New Roman"/>
          <w:sz w:val="24"/>
          <w:szCs w:val="24"/>
        </w:rPr>
        <w:t>Duyu organlarına bir şekilde hitap etmiş ki</w:t>
      </w:r>
      <w:r w:rsidR="00AD347E">
        <w:rPr>
          <w:rFonts w:ascii="Times New Roman" w:hAnsi="Times New Roman" w:cs="Times New Roman"/>
          <w:sz w:val="24"/>
          <w:szCs w:val="24"/>
        </w:rPr>
        <w:t xml:space="preserve">şilerin ve olayların sayesinde </w:t>
      </w:r>
      <w:r w:rsidR="007F5B03" w:rsidRPr="00AD347E">
        <w:rPr>
          <w:rFonts w:ascii="Times New Roman" w:hAnsi="Times New Roman" w:cs="Times New Roman"/>
          <w:sz w:val="24"/>
          <w:szCs w:val="24"/>
        </w:rPr>
        <w:t xml:space="preserve">yaşanılan her şey deneyimdir (Batı, 2013: 40). </w:t>
      </w:r>
    </w:p>
    <w:p w:rsidR="00743550" w:rsidRPr="00AD347E" w:rsidRDefault="00B11391" w:rsidP="00AD347E">
      <w:pPr>
        <w:pStyle w:val="ListeParagraf"/>
        <w:ind w:left="0" w:firstLine="709"/>
        <w:jc w:val="both"/>
        <w:rPr>
          <w:rFonts w:ascii="Times New Roman" w:hAnsi="Times New Roman" w:cs="Times New Roman"/>
          <w:sz w:val="24"/>
          <w:szCs w:val="24"/>
        </w:rPr>
      </w:pPr>
      <w:r w:rsidRPr="00B124A6">
        <w:rPr>
          <w:rFonts w:ascii="Times New Roman" w:hAnsi="Times New Roman" w:cs="Times New Roman"/>
          <w:sz w:val="24"/>
          <w:szCs w:val="24"/>
        </w:rPr>
        <w:t>Deneyim, deneyimsel pazarlamanın en temel b</w:t>
      </w:r>
      <w:r w:rsidR="00AD347E">
        <w:rPr>
          <w:rFonts w:ascii="Times New Roman" w:hAnsi="Times New Roman" w:cs="Times New Roman"/>
          <w:sz w:val="24"/>
          <w:szCs w:val="24"/>
        </w:rPr>
        <w:t xml:space="preserve">ileşenidir. Sunulan hizmet ile </w:t>
      </w:r>
      <w:r w:rsidR="00F76A61" w:rsidRPr="00AD347E">
        <w:rPr>
          <w:rFonts w:ascii="Times New Roman" w:hAnsi="Times New Roman" w:cs="Times New Roman"/>
          <w:sz w:val="24"/>
          <w:szCs w:val="24"/>
        </w:rPr>
        <w:t xml:space="preserve">yaşanan deneyim maddi değildir </w:t>
      </w:r>
      <w:r w:rsidRPr="00AD347E">
        <w:rPr>
          <w:rFonts w:ascii="Times New Roman" w:hAnsi="Times New Roman" w:cs="Times New Roman"/>
          <w:sz w:val="24"/>
          <w:szCs w:val="24"/>
        </w:rPr>
        <w:t>ancak büyük değer taşımaktadır. Çünkü deneyim ile hissedilen bu değerin etkisi uzun süre devam etmektedir. İşletmeler genellikl</w:t>
      </w:r>
      <w:r w:rsidR="00AD347E">
        <w:rPr>
          <w:rFonts w:ascii="Times New Roman" w:hAnsi="Times New Roman" w:cs="Times New Roman"/>
          <w:sz w:val="24"/>
          <w:szCs w:val="24"/>
        </w:rPr>
        <w:t xml:space="preserve">e </w:t>
      </w:r>
      <w:r w:rsidRPr="00AD347E">
        <w:rPr>
          <w:rFonts w:ascii="Times New Roman" w:hAnsi="Times New Roman" w:cs="Times New Roman"/>
          <w:sz w:val="24"/>
          <w:szCs w:val="24"/>
        </w:rPr>
        <w:t xml:space="preserve">atmosfer, dizayn, ışık ve renk gibi ortamlarda </w:t>
      </w:r>
      <w:r w:rsidR="00E11A1F" w:rsidRPr="00AD347E">
        <w:rPr>
          <w:rFonts w:ascii="Times New Roman" w:hAnsi="Times New Roman" w:cs="Times New Roman"/>
          <w:sz w:val="24"/>
          <w:szCs w:val="24"/>
        </w:rPr>
        <w:t>farklı uya</w:t>
      </w:r>
      <w:r w:rsidR="00F76A61" w:rsidRPr="00AD347E">
        <w:rPr>
          <w:rFonts w:ascii="Times New Roman" w:hAnsi="Times New Roman" w:cs="Times New Roman"/>
          <w:sz w:val="24"/>
          <w:szCs w:val="24"/>
        </w:rPr>
        <w:t xml:space="preserve">ranlara hitap ederek </w:t>
      </w:r>
      <w:r w:rsidRPr="00AD347E">
        <w:rPr>
          <w:rFonts w:ascii="Times New Roman" w:hAnsi="Times New Roman" w:cs="Times New Roman"/>
          <w:sz w:val="24"/>
          <w:szCs w:val="24"/>
        </w:rPr>
        <w:t xml:space="preserve">müşterilerin deneyim </w:t>
      </w:r>
      <w:r w:rsidRPr="00AD347E">
        <w:rPr>
          <w:rFonts w:ascii="Times New Roman" w:hAnsi="Times New Roman" w:cs="Times New Roman"/>
          <w:sz w:val="24"/>
          <w:szCs w:val="24"/>
        </w:rPr>
        <w:lastRenderedPageBreak/>
        <w:t xml:space="preserve">yaşamalarını sağlamak için özel aşamalar oluştururlar (Alkan, 2018). </w:t>
      </w:r>
      <w:r w:rsidR="00F76A61" w:rsidRPr="00AD347E">
        <w:rPr>
          <w:rFonts w:ascii="Times New Roman" w:hAnsi="Times New Roman" w:cs="Times New Roman"/>
          <w:sz w:val="24"/>
          <w:szCs w:val="24"/>
        </w:rPr>
        <w:t>Müşterilerin bu uyaranlar</w:t>
      </w:r>
      <w:r w:rsidR="00D47228">
        <w:rPr>
          <w:rFonts w:ascii="Times New Roman" w:hAnsi="Times New Roman" w:cs="Times New Roman"/>
          <w:sz w:val="24"/>
          <w:szCs w:val="24"/>
        </w:rPr>
        <w:t>la</w:t>
      </w:r>
      <w:r w:rsidRPr="00AD347E">
        <w:rPr>
          <w:rFonts w:ascii="Times New Roman" w:hAnsi="Times New Roman" w:cs="Times New Roman"/>
          <w:sz w:val="24"/>
          <w:szCs w:val="24"/>
        </w:rPr>
        <w:t xml:space="preserve"> yaşadıkları deneyim ile her müşteri farklı algılara sahip olmaktadır. İşletmelerin gerçekleştirdikleri pazarlam</w:t>
      </w:r>
      <w:r w:rsidR="00B242C9" w:rsidRPr="00AD347E">
        <w:rPr>
          <w:rFonts w:ascii="Times New Roman" w:hAnsi="Times New Roman" w:cs="Times New Roman"/>
          <w:sz w:val="24"/>
          <w:szCs w:val="24"/>
        </w:rPr>
        <w:t xml:space="preserve">a çabaları ile müşteri algıları </w:t>
      </w:r>
      <w:r w:rsidR="00EC5172">
        <w:rPr>
          <w:rFonts w:ascii="Times New Roman" w:hAnsi="Times New Roman" w:cs="Times New Roman"/>
          <w:sz w:val="24"/>
          <w:szCs w:val="24"/>
        </w:rPr>
        <w:t>oluşmaktadır (Yuan and</w:t>
      </w:r>
      <w:r w:rsidRPr="00AD347E">
        <w:rPr>
          <w:rFonts w:ascii="Times New Roman" w:hAnsi="Times New Roman" w:cs="Times New Roman"/>
          <w:sz w:val="24"/>
          <w:szCs w:val="24"/>
        </w:rPr>
        <w:t xml:space="preserve"> Wu, 2008).</w:t>
      </w:r>
    </w:p>
    <w:p w:rsidR="00743550" w:rsidRPr="00AD347E" w:rsidRDefault="00743550" w:rsidP="00AD347E">
      <w:pPr>
        <w:rPr>
          <w:rFonts w:ascii="Times New Roman" w:hAnsi="Times New Roman" w:cs="Times New Roman"/>
          <w:b/>
          <w:sz w:val="24"/>
          <w:szCs w:val="24"/>
        </w:rPr>
      </w:pPr>
    </w:p>
    <w:p w:rsidR="006C1987" w:rsidRPr="00E55A76" w:rsidRDefault="007F71E0" w:rsidP="00E55A76">
      <w:pPr>
        <w:pStyle w:val="Balk3"/>
        <w:ind w:firstLine="709"/>
        <w:rPr>
          <w:b/>
        </w:rPr>
      </w:pPr>
      <w:bookmarkStart w:id="49" w:name="_Toc18092828"/>
      <w:r w:rsidRPr="00E55A76">
        <w:rPr>
          <w:b/>
        </w:rPr>
        <w:t>2.</w:t>
      </w:r>
      <w:r w:rsidR="00743550" w:rsidRPr="00E55A76">
        <w:rPr>
          <w:b/>
        </w:rPr>
        <w:t>1.</w:t>
      </w:r>
      <w:r w:rsidR="00540361" w:rsidRPr="00E55A76">
        <w:rPr>
          <w:b/>
        </w:rPr>
        <w:t>2</w:t>
      </w:r>
      <w:r w:rsidRPr="00E55A76">
        <w:rPr>
          <w:b/>
        </w:rPr>
        <w:t>.</w:t>
      </w:r>
      <w:r w:rsidR="00993B60" w:rsidRPr="00E55A76">
        <w:rPr>
          <w:b/>
        </w:rPr>
        <w:t xml:space="preserve"> </w:t>
      </w:r>
      <w:r w:rsidR="006C1987" w:rsidRPr="00E55A76">
        <w:rPr>
          <w:b/>
        </w:rPr>
        <w:t>Deneyim Kavramı</w:t>
      </w:r>
      <w:r w:rsidR="00412892" w:rsidRPr="00E55A76">
        <w:rPr>
          <w:b/>
        </w:rPr>
        <w:t>nın Özellikleri</w:t>
      </w:r>
      <w:bookmarkEnd w:id="49"/>
    </w:p>
    <w:p w:rsidR="00CB606D" w:rsidRPr="009F5F01" w:rsidRDefault="001365CC" w:rsidP="00AD347E">
      <w:pPr>
        <w:ind w:firstLine="709"/>
        <w:jc w:val="both"/>
        <w:rPr>
          <w:rFonts w:ascii="Times New Roman" w:hAnsi="Times New Roman" w:cs="Times New Roman"/>
          <w:sz w:val="24"/>
          <w:szCs w:val="24"/>
        </w:rPr>
      </w:pPr>
      <w:r w:rsidRPr="001365CC">
        <w:rPr>
          <w:rFonts w:ascii="Times New Roman" w:hAnsi="Times New Roman" w:cs="Times New Roman"/>
          <w:sz w:val="24"/>
          <w:szCs w:val="24"/>
        </w:rPr>
        <w:t xml:space="preserve">İşletmeler </w:t>
      </w:r>
      <w:r>
        <w:rPr>
          <w:rFonts w:ascii="Times New Roman" w:hAnsi="Times New Roman" w:cs="Times New Roman"/>
          <w:sz w:val="24"/>
          <w:szCs w:val="24"/>
        </w:rPr>
        <w:t>mal/ürün veya hizmet su</w:t>
      </w:r>
      <w:r w:rsidR="00AD347E">
        <w:rPr>
          <w:rFonts w:ascii="Times New Roman" w:hAnsi="Times New Roman" w:cs="Times New Roman"/>
          <w:sz w:val="24"/>
          <w:szCs w:val="24"/>
        </w:rPr>
        <w:t xml:space="preserve">numuna deneyim tasarımı yaparak </w:t>
      </w:r>
      <w:r>
        <w:rPr>
          <w:rFonts w:ascii="Times New Roman" w:hAnsi="Times New Roman" w:cs="Times New Roman"/>
          <w:sz w:val="24"/>
          <w:szCs w:val="24"/>
        </w:rPr>
        <w:t xml:space="preserve">başlamalıdır. Çünkü müşteriler satın alacakları </w:t>
      </w:r>
      <w:r w:rsidR="00AD347E">
        <w:rPr>
          <w:rFonts w:ascii="Times New Roman" w:hAnsi="Times New Roman" w:cs="Times New Roman"/>
          <w:sz w:val="24"/>
          <w:szCs w:val="24"/>
        </w:rPr>
        <w:t xml:space="preserve">mal/ürün veya hizmetin bedeline </w:t>
      </w:r>
      <w:r>
        <w:rPr>
          <w:rFonts w:ascii="Times New Roman" w:hAnsi="Times New Roman" w:cs="Times New Roman"/>
          <w:sz w:val="24"/>
          <w:szCs w:val="24"/>
        </w:rPr>
        <w:t>değeceğine inanmalıdırlar. Bu yüzden kalıcı ve etkil</w:t>
      </w:r>
      <w:r w:rsidR="00AD347E">
        <w:rPr>
          <w:rFonts w:ascii="Times New Roman" w:hAnsi="Times New Roman" w:cs="Times New Roman"/>
          <w:sz w:val="24"/>
          <w:szCs w:val="24"/>
        </w:rPr>
        <w:t xml:space="preserve">i bir deneyim için mükemmel bir </w:t>
      </w:r>
      <w:r>
        <w:rPr>
          <w:rFonts w:ascii="Times New Roman" w:hAnsi="Times New Roman" w:cs="Times New Roman"/>
          <w:sz w:val="24"/>
          <w:szCs w:val="24"/>
        </w:rPr>
        <w:t>tasarım, dağıtım ve pazarlama en önemli unsurlardır. Mal</w:t>
      </w:r>
      <w:r w:rsidR="00D017EB">
        <w:rPr>
          <w:rFonts w:ascii="Times New Roman" w:hAnsi="Times New Roman" w:cs="Times New Roman"/>
          <w:sz w:val="24"/>
          <w:szCs w:val="24"/>
        </w:rPr>
        <w:t>lar</w:t>
      </w:r>
      <w:r>
        <w:rPr>
          <w:rFonts w:ascii="Times New Roman" w:hAnsi="Times New Roman" w:cs="Times New Roman"/>
          <w:sz w:val="24"/>
          <w:szCs w:val="24"/>
        </w:rPr>
        <w:t>/Ürün</w:t>
      </w:r>
      <w:r w:rsidR="00D017EB">
        <w:rPr>
          <w:rFonts w:ascii="Times New Roman" w:hAnsi="Times New Roman" w:cs="Times New Roman"/>
          <w:sz w:val="24"/>
          <w:szCs w:val="24"/>
        </w:rPr>
        <w:t>ler</w:t>
      </w:r>
      <w:r>
        <w:rPr>
          <w:rFonts w:ascii="Times New Roman" w:hAnsi="Times New Roman" w:cs="Times New Roman"/>
          <w:sz w:val="24"/>
          <w:szCs w:val="24"/>
        </w:rPr>
        <w:t xml:space="preserve"> veya hizmetler</w:t>
      </w:r>
      <w:r w:rsidR="00D017EB">
        <w:rPr>
          <w:rFonts w:ascii="Times New Roman" w:hAnsi="Times New Roman" w:cs="Times New Roman"/>
          <w:sz w:val="24"/>
          <w:szCs w:val="24"/>
        </w:rPr>
        <w:t xml:space="preserve"> </w:t>
      </w:r>
      <w:r w:rsidR="00AD347E">
        <w:rPr>
          <w:rFonts w:ascii="Times New Roman" w:hAnsi="Times New Roman" w:cs="Times New Roman"/>
          <w:sz w:val="24"/>
          <w:szCs w:val="24"/>
        </w:rPr>
        <w:t xml:space="preserve">gibi </w:t>
      </w:r>
      <w:r>
        <w:rPr>
          <w:rFonts w:ascii="Times New Roman" w:hAnsi="Times New Roman" w:cs="Times New Roman"/>
          <w:sz w:val="24"/>
          <w:szCs w:val="24"/>
        </w:rPr>
        <w:t>dene</w:t>
      </w:r>
      <w:r w:rsidR="00D017EB">
        <w:rPr>
          <w:rFonts w:ascii="Times New Roman" w:hAnsi="Times New Roman" w:cs="Times New Roman"/>
          <w:sz w:val="24"/>
          <w:szCs w:val="24"/>
        </w:rPr>
        <w:t>yimler</w:t>
      </w:r>
      <w:r>
        <w:rPr>
          <w:rFonts w:ascii="Times New Roman" w:hAnsi="Times New Roman" w:cs="Times New Roman"/>
          <w:sz w:val="24"/>
          <w:szCs w:val="24"/>
        </w:rPr>
        <w:t xml:space="preserve"> </w:t>
      </w:r>
      <w:r w:rsidR="00D017EB">
        <w:rPr>
          <w:rFonts w:ascii="Times New Roman" w:hAnsi="Times New Roman" w:cs="Times New Roman"/>
          <w:sz w:val="24"/>
          <w:szCs w:val="24"/>
        </w:rPr>
        <w:t xml:space="preserve">de </w:t>
      </w:r>
      <w:r>
        <w:rPr>
          <w:rFonts w:ascii="Times New Roman" w:hAnsi="Times New Roman" w:cs="Times New Roman"/>
          <w:sz w:val="24"/>
          <w:szCs w:val="24"/>
        </w:rPr>
        <w:t xml:space="preserve">kendine has </w:t>
      </w:r>
      <w:r w:rsidR="00D017EB">
        <w:rPr>
          <w:rFonts w:ascii="Times New Roman" w:hAnsi="Times New Roman" w:cs="Times New Roman"/>
          <w:sz w:val="24"/>
          <w:szCs w:val="24"/>
        </w:rPr>
        <w:t xml:space="preserve">niteliklere ve </w:t>
      </w:r>
      <w:r>
        <w:rPr>
          <w:rFonts w:ascii="Times New Roman" w:hAnsi="Times New Roman" w:cs="Times New Roman"/>
          <w:sz w:val="24"/>
          <w:szCs w:val="24"/>
        </w:rPr>
        <w:t>öz</w:t>
      </w:r>
      <w:r w:rsidR="00D017EB">
        <w:rPr>
          <w:rFonts w:ascii="Times New Roman" w:hAnsi="Times New Roman" w:cs="Times New Roman"/>
          <w:sz w:val="24"/>
          <w:szCs w:val="24"/>
        </w:rPr>
        <w:t xml:space="preserve">elliklere sahiptir. </w:t>
      </w:r>
      <w:r w:rsidR="00CF308C">
        <w:rPr>
          <w:rFonts w:ascii="Times New Roman" w:hAnsi="Times New Roman" w:cs="Times New Roman"/>
          <w:sz w:val="24"/>
          <w:szCs w:val="24"/>
        </w:rPr>
        <w:t>(Pine and</w:t>
      </w:r>
      <w:r w:rsidR="00D017EB" w:rsidRPr="00D017EB">
        <w:rPr>
          <w:rFonts w:ascii="Times New Roman" w:hAnsi="Times New Roman" w:cs="Times New Roman"/>
          <w:sz w:val="24"/>
          <w:szCs w:val="24"/>
        </w:rPr>
        <w:t xml:space="preserve"> Gilmore, 1998; Schm</w:t>
      </w:r>
      <w:r w:rsidR="00CF308C">
        <w:rPr>
          <w:rFonts w:ascii="Times New Roman" w:hAnsi="Times New Roman" w:cs="Times New Roman"/>
          <w:sz w:val="24"/>
          <w:szCs w:val="24"/>
        </w:rPr>
        <w:t>itt, 1999; 2003; Schmitt vd</w:t>
      </w:r>
      <w:r w:rsidR="003D7EF3">
        <w:rPr>
          <w:rFonts w:ascii="Times New Roman" w:hAnsi="Times New Roman" w:cs="Times New Roman"/>
          <w:sz w:val="24"/>
          <w:szCs w:val="24"/>
        </w:rPr>
        <w:t>.</w:t>
      </w:r>
      <w:r w:rsidR="00CF308C">
        <w:rPr>
          <w:rFonts w:ascii="Times New Roman" w:hAnsi="Times New Roman" w:cs="Times New Roman"/>
          <w:sz w:val="24"/>
          <w:szCs w:val="24"/>
        </w:rPr>
        <w:t>,</w:t>
      </w:r>
      <w:r w:rsidR="00D017EB" w:rsidRPr="00D017EB">
        <w:rPr>
          <w:rFonts w:ascii="Times New Roman" w:hAnsi="Times New Roman" w:cs="Times New Roman"/>
          <w:sz w:val="24"/>
          <w:szCs w:val="24"/>
        </w:rPr>
        <w:t xml:space="preserve"> 2008). </w:t>
      </w:r>
    </w:p>
    <w:p w:rsidR="005E7656" w:rsidRDefault="005E7656" w:rsidP="00AD347E">
      <w:pPr>
        <w:pStyle w:val="ListeParagraf"/>
        <w:ind w:left="0" w:firstLine="709"/>
        <w:jc w:val="both"/>
        <w:rPr>
          <w:rFonts w:ascii="Times New Roman" w:hAnsi="Times New Roman" w:cs="Times New Roman"/>
          <w:noProof/>
          <w:sz w:val="24"/>
          <w:szCs w:val="24"/>
          <w:lang w:eastAsia="tr-TR"/>
        </w:rPr>
      </w:pPr>
      <w:r>
        <w:rPr>
          <w:rFonts w:ascii="Times New Roman" w:hAnsi="Times New Roman" w:cs="Times New Roman"/>
          <w:noProof/>
          <w:sz w:val="24"/>
          <w:szCs w:val="24"/>
          <w:lang w:eastAsia="tr-TR"/>
        </w:rPr>
        <w:t>Deneyim, sadece müşteriyi eğlendirmek olar</w:t>
      </w:r>
      <w:r w:rsidR="00AD347E">
        <w:rPr>
          <w:rFonts w:ascii="Times New Roman" w:hAnsi="Times New Roman" w:cs="Times New Roman"/>
          <w:noProof/>
          <w:sz w:val="24"/>
          <w:szCs w:val="24"/>
          <w:lang w:eastAsia="tr-TR"/>
        </w:rPr>
        <w:t xml:space="preserve">ak algılanmamalıdır. Daha geniş </w:t>
      </w:r>
      <w:r>
        <w:rPr>
          <w:rFonts w:ascii="Times New Roman" w:hAnsi="Times New Roman" w:cs="Times New Roman"/>
          <w:noProof/>
          <w:sz w:val="24"/>
          <w:szCs w:val="24"/>
          <w:lang w:eastAsia="tr-TR"/>
        </w:rPr>
        <w:t>anlamda ifade etmek gerekirse deneyim, müşterinin</w:t>
      </w:r>
      <w:r w:rsidR="00AD347E">
        <w:rPr>
          <w:rFonts w:ascii="Times New Roman" w:hAnsi="Times New Roman" w:cs="Times New Roman"/>
          <w:noProof/>
          <w:sz w:val="24"/>
          <w:szCs w:val="24"/>
          <w:lang w:eastAsia="tr-TR"/>
        </w:rPr>
        <w:t xml:space="preserve"> ilgisini çekmektir. Müşterinin </w:t>
      </w:r>
      <w:r>
        <w:rPr>
          <w:rFonts w:ascii="Times New Roman" w:hAnsi="Times New Roman" w:cs="Times New Roman"/>
          <w:noProof/>
          <w:sz w:val="24"/>
          <w:szCs w:val="24"/>
          <w:lang w:eastAsia="tr-TR"/>
        </w:rPr>
        <w:t>ilgisini çeken deneyim</w:t>
      </w:r>
      <w:r w:rsidR="00CF2AFA">
        <w:rPr>
          <w:rFonts w:ascii="Times New Roman" w:hAnsi="Times New Roman" w:cs="Times New Roman"/>
          <w:noProof/>
          <w:sz w:val="24"/>
          <w:szCs w:val="24"/>
          <w:lang w:eastAsia="tr-TR"/>
        </w:rPr>
        <w:t>in alanları</w:t>
      </w:r>
      <w:r w:rsidR="005345DC">
        <w:rPr>
          <w:rFonts w:ascii="Times New Roman" w:hAnsi="Times New Roman" w:cs="Times New Roman"/>
          <w:noProof/>
          <w:sz w:val="24"/>
          <w:szCs w:val="24"/>
          <w:lang w:eastAsia="tr-TR"/>
        </w:rPr>
        <w:t xml:space="preserve"> Pine ve Gilmore (2012) tarafından</w:t>
      </w:r>
      <w:r>
        <w:rPr>
          <w:rFonts w:ascii="Times New Roman" w:hAnsi="Times New Roman" w:cs="Times New Roman"/>
          <w:noProof/>
          <w:sz w:val="24"/>
          <w:szCs w:val="24"/>
          <w:lang w:eastAsia="tr-TR"/>
        </w:rPr>
        <w:t xml:space="preserve"> </w:t>
      </w:r>
      <w:r w:rsidR="00674836">
        <w:rPr>
          <w:rFonts w:ascii="Times New Roman" w:hAnsi="Times New Roman" w:cs="Times New Roman"/>
          <w:noProof/>
          <w:sz w:val="24"/>
          <w:szCs w:val="24"/>
          <w:lang w:eastAsia="tr-TR"/>
        </w:rPr>
        <w:t>iki</w:t>
      </w:r>
      <w:r w:rsidR="00AD347E">
        <w:rPr>
          <w:rFonts w:ascii="Times New Roman" w:hAnsi="Times New Roman" w:cs="Times New Roman"/>
          <w:noProof/>
          <w:sz w:val="24"/>
          <w:szCs w:val="24"/>
          <w:lang w:eastAsia="tr-TR"/>
        </w:rPr>
        <w:t xml:space="preserve"> boyut ile </w:t>
      </w:r>
      <w:r w:rsidR="005345DC">
        <w:rPr>
          <w:rFonts w:ascii="Times New Roman" w:hAnsi="Times New Roman" w:cs="Times New Roman"/>
          <w:noProof/>
          <w:sz w:val="24"/>
          <w:szCs w:val="24"/>
          <w:lang w:eastAsia="tr-TR"/>
        </w:rPr>
        <w:t>açıkl</w:t>
      </w:r>
      <w:r w:rsidR="00E763DD">
        <w:rPr>
          <w:rFonts w:ascii="Times New Roman" w:hAnsi="Times New Roman" w:cs="Times New Roman"/>
          <w:noProof/>
          <w:sz w:val="24"/>
          <w:szCs w:val="24"/>
          <w:lang w:eastAsia="tr-TR"/>
        </w:rPr>
        <w:t xml:space="preserve">anmıştır. Bu boyutlar Şekil </w:t>
      </w:r>
      <w:r w:rsidR="00DF5C05">
        <w:rPr>
          <w:rFonts w:ascii="Times New Roman" w:hAnsi="Times New Roman" w:cs="Times New Roman"/>
          <w:noProof/>
          <w:sz w:val="24"/>
          <w:szCs w:val="24"/>
          <w:lang w:eastAsia="tr-TR"/>
        </w:rPr>
        <w:t>1.’de</w:t>
      </w:r>
      <w:r w:rsidR="005345DC">
        <w:rPr>
          <w:rFonts w:ascii="Times New Roman" w:hAnsi="Times New Roman" w:cs="Times New Roman"/>
          <w:noProof/>
          <w:sz w:val="24"/>
          <w:szCs w:val="24"/>
          <w:lang w:eastAsia="tr-TR"/>
        </w:rPr>
        <w:t xml:space="preserve"> belirtilmekt</w:t>
      </w:r>
      <w:r w:rsidR="00551225">
        <w:rPr>
          <w:rFonts w:ascii="Times New Roman" w:hAnsi="Times New Roman" w:cs="Times New Roman"/>
          <w:noProof/>
          <w:sz w:val="24"/>
          <w:szCs w:val="24"/>
          <w:lang w:eastAsia="tr-TR"/>
        </w:rPr>
        <w:t>edir (Pine and</w:t>
      </w:r>
      <w:r w:rsidR="005345DC">
        <w:rPr>
          <w:rFonts w:ascii="Times New Roman" w:hAnsi="Times New Roman" w:cs="Times New Roman"/>
          <w:noProof/>
          <w:sz w:val="24"/>
          <w:szCs w:val="24"/>
          <w:lang w:eastAsia="tr-TR"/>
        </w:rPr>
        <w:t xml:space="preserve"> Gilmore, 2012):</w:t>
      </w:r>
    </w:p>
    <w:p w:rsidR="005345DC" w:rsidRDefault="005345DC" w:rsidP="005345DC">
      <w:pPr>
        <w:pStyle w:val="ListeParagraf"/>
        <w:ind w:left="0" w:firstLine="709"/>
        <w:rPr>
          <w:rFonts w:ascii="Times New Roman" w:hAnsi="Times New Roman" w:cs="Times New Roman"/>
          <w:noProof/>
          <w:sz w:val="24"/>
          <w:szCs w:val="24"/>
          <w:lang w:eastAsia="tr-TR"/>
        </w:rPr>
      </w:pPr>
    </w:p>
    <w:p w:rsidR="005345DC" w:rsidRDefault="005345DC" w:rsidP="007E7755">
      <w:pPr>
        <w:pStyle w:val="ListeParagraf"/>
        <w:ind w:left="284" w:firstLine="425"/>
        <w:rPr>
          <w:rFonts w:ascii="Times New Roman" w:hAnsi="Times New Roman" w:cs="Times New Roman"/>
          <w:noProof/>
          <w:sz w:val="24"/>
          <w:szCs w:val="24"/>
          <w:lang w:eastAsia="tr-TR"/>
        </w:rPr>
      </w:pPr>
    </w:p>
    <w:p w:rsidR="00F4043A" w:rsidRDefault="005D33B7" w:rsidP="001F235E">
      <w:pPr>
        <w:pStyle w:val="ResimYazs"/>
        <w:keepNext/>
        <w:jc w:val="center"/>
        <w:rPr>
          <w:rFonts w:ascii="Times New Roman" w:hAnsi="Times New Roman" w:cs="Times New Roman"/>
          <w:b/>
          <w:i w:val="0"/>
          <w:color w:val="auto"/>
          <w:sz w:val="24"/>
          <w:szCs w:val="24"/>
        </w:rPr>
      </w:pPr>
      <w:bookmarkStart w:id="50" w:name="_Toc18095042"/>
      <w:r>
        <w:rPr>
          <w:rFonts w:ascii="Times New Roman" w:hAnsi="Times New Roman" w:cs="Times New Roman"/>
          <w:b/>
          <w:i w:val="0"/>
          <w:color w:val="auto"/>
          <w:sz w:val="24"/>
          <w:szCs w:val="24"/>
        </w:rPr>
        <w:t xml:space="preserve">Şekil </w:t>
      </w:r>
      <w:r w:rsidR="00BC49A4" w:rsidRPr="00BC49A4">
        <w:rPr>
          <w:rFonts w:ascii="Times New Roman" w:hAnsi="Times New Roman" w:cs="Times New Roman"/>
          <w:b/>
          <w:i w:val="0"/>
          <w:color w:val="auto"/>
          <w:sz w:val="24"/>
          <w:szCs w:val="24"/>
        </w:rPr>
        <w:fldChar w:fldCharType="begin"/>
      </w:r>
      <w:r w:rsidR="00BC49A4" w:rsidRPr="00BC49A4">
        <w:rPr>
          <w:rFonts w:ascii="Times New Roman" w:hAnsi="Times New Roman" w:cs="Times New Roman"/>
          <w:b/>
          <w:i w:val="0"/>
          <w:color w:val="auto"/>
          <w:sz w:val="24"/>
          <w:szCs w:val="24"/>
        </w:rPr>
        <w:instrText xml:space="preserve"> SEQ Şekil_2. \* ARABIC </w:instrText>
      </w:r>
      <w:r w:rsidR="00BC49A4" w:rsidRPr="00BC49A4">
        <w:rPr>
          <w:rFonts w:ascii="Times New Roman" w:hAnsi="Times New Roman" w:cs="Times New Roman"/>
          <w:b/>
          <w:i w:val="0"/>
          <w:color w:val="auto"/>
          <w:sz w:val="24"/>
          <w:szCs w:val="24"/>
        </w:rPr>
        <w:fldChar w:fldCharType="separate"/>
      </w:r>
      <w:r w:rsidR="00AB34FC">
        <w:rPr>
          <w:rFonts w:ascii="Times New Roman" w:hAnsi="Times New Roman" w:cs="Times New Roman"/>
          <w:b/>
          <w:i w:val="0"/>
          <w:noProof/>
          <w:color w:val="auto"/>
          <w:sz w:val="24"/>
          <w:szCs w:val="24"/>
        </w:rPr>
        <w:t>1</w:t>
      </w:r>
      <w:r w:rsidR="00BC49A4" w:rsidRPr="00BC49A4">
        <w:rPr>
          <w:rFonts w:ascii="Times New Roman" w:hAnsi="Times New Roman" w:cs="Times New Roman"/>
          <w:b/>
          <w:i w:val="0"/>
          <w:color w:val="auto"/>
          <w:sz w:val="24"/>
          <w:szCs w:val="24"/>
        </w:rPr>
        <w:fldChar w:fldCharType="end"/>
      </w:r>
      <w:r w:rsidR="00522671">
        <w:rPr>
          <w:rFonts w:ascii="Times New Roman" w:hAnsi="Times New Roman" w:cs="Times New Roman"/>
          <w:b/>
          <w:i w:val="0"/>
          <w:color w:val="auto"/>
          <w:sz w:val="24"/>
          <w:szCs w:val="24"/>
        </w:rPr>
        <w:t>.</w:t>
      </w:r>
      <w:r w:rsidR="00BC49A4" w:rsidRPr="00BC49A4">
        <w:rPr>
          <w:rFonts w:ascii="Times New Roman" w:hAnsi="Times New Roman" w:cs="Times New Roman"/>
          <w:b/>
          <w:i w:val="0"/>
          <w:color w:val="auto"/>
          <w:sz w:val="24"/>
          <w:szCs w:val="24"/>
        </w:rPr>
        <w:t xml:space="preserve"> Deneyim Alanları</w:t>
      </w:r>
      <w:bookmarkEnd w:id="50"/>
    </w:p>
    <w:p w:rsidR="001F235E" w:rsidRPr="001F235E" w:rsidRDefault="001F235E" w:rsidP="001F235E"/>
    <w:p w:rsidR="005B144E" w:rsidRPr="001F235E" w:rsidRDefault="001F235E" w:rsidP="005B144E">
      <w:pPr>
        <w:rPr>
          <w:rFonts w:ascii="Times New Roman" w:hAnsi="Times New Roman" w:cs="Times New Roman"/>
          <w:sz w:val="24"/>
          <w:szCs w:val="24"/>
        </w:rPr>
      </w:pPr>
      <w:r>
        <w:rPr>
          <w:noProof/>
          <w:lang w:eastAsia="tr-TR"/>
        </w:rPr>
        <mc:AlternateContent>
          <mc:Choice Requires="wps">
            <w:drawing>
              <wp:anchor distT="0" distB="0" distL="114300" distR="114300" simplePos="0" relativeHeight="251675648" behindDoc="0" locked="0" layoutInCell="1" allowOverlap="1">
                <wp:simplePos x="0" y="0"/>
                <wp:positionH relativeFrom="column">
                  <wp:posOffset>2514241</wp:posOffset>
                </wp:positionH>
                <wp:positionV relativeFrom="paragraph">
                  <wp:posOffset>217821</wp:posOffset>
                </wp:positionV>
                <wp:extent cx="45719" cy="2356960"/>
                <wp:effectExtent l="76200" t="38100" r="88265" b="81915"/>
                <wp:wrapNone/>
                <wp:docPr id="12" name="Düz Ok Bağlayıcısı 12"/>
                <wp:cNvGraphicFramePr/>
                <a:graphic xmlns:a="http://schemas.openxmlformats.org/drawingml/2006/main">
                  <a:graphicData uri="http://schemas.microsoft.com/office/word/2010/wordprocessingShape">
                    <wps:wsp>
                      <wps:cNvCnPr/>
                      <wps:spPr>
                        <a:xfrm>
                          <a:off x="0" y="0"/>
                          <a:ext cx="45719" cy="2356960"/>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4208F03" id="_x0000_t32" coordsize="21600,21600" o:spt="32" o:oned="t" path="m,l21600,21600e" filled="f">
                <v:path arrowok="t" fillok="f" o:connecttype="none"/>
                <o:lock v:ext="edit" shapetype="t"/>
              </v:shapetype>
              <v:shape id="Düz Ok Bağlayıcısı 12" o:spid="_x0000_s1026" type="#_x0000_t32" style="position:absolute;margin-left:197.95pt;margin-top:17.15pt;width:3.6pt;height:185.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" strokecolor="black [3200]" strokeweight="3pt">
                <v:stroke startarrow="block" endarrow="block"/>
                <v:shadow on="t" color="black" opacity="22937f" origin=",.5" offset="0,.63889mm"/>
              </v:shape>
            </w:pict>
          </mc:Fallback>
        </mc:AlternateContent>
      </w:r>
      <w:r>
        <w:t xml:space="preserve">                                                                       </w:t>
      </w:r>
      <w:r w:rsidRPr="001F235E">
        <w:rPr>
          <w:rFonts w:ascii="Times New Roman" w:hAnsi="Times New Roman" w:cs="Times New Roman"/>
          <w:sz w:val="24"/>
          <w:szCs w:val="24"/>
        </w:rPr>
        <w:t>Özümseme</w:t>
      </w:r>
    </w:p>
    <w:p w:rsidR="005B144E" w:rsidRDefault="005B144E" w:rsidP="005B144E"/>
    <w:p w:rsidR="005B144E" w:rsidRDefault="001F235E" w:rsidP="005B144E">
      <w:r>
        <w:rPr>
          <w:noProof/>
          <w:lang w:eastAsia="tr-TR"/>
        </w:rPr>
        <mc:AlternateContent>
          <mc:Choice Requires="wps">
            <w:drawing>
              <wp:anchor distT="0" distB="0" distL="114300" distR="114300" simplePos="0" relativeHeight="251648000" behindDoc="0" locked="0" layoutInCell="1" allowOverlap="1">
                <wp:simplePos x="0" y="0"/>
                <wp:positionH relativeFrom="column">
                  <wp:posOffset>2734823</wp:posOffset>
                </wp:positionH>
                <wp:positionV relativeFrom="paragraph">
                  <wp:posOffset>6985</wp:posOffset>
                </wp:positionV>
                <wp:extent cx="1156182" cy="792480"/>
                <wp:effectExtent l="0" t="0" r="25400" b="26670"/>
                <wp:wrapNone/>
                <wp:docPr id="9" name="Metin Kutusu 9"/>
                <wp:cNvGraphicFramePr/>
                <a:graphic xmlns:a="http://schemas.openxmlformats.org/drawingml/2006/main">
                  <a:graphicData uri="http://schemas.microsoft.com/office/word/2010/wordprocessingShape">
                    <wps:wsp>
                      <wps:cNvSpPr txBox="1"/>
                      <wps:spPr>
                        <a:xfrm>
                          <a:off x="0" y="0"/>
                          <a:ext cx="1156182" cy="792480"/>
                        </a:xfrm>
                        <a:prstGeom prst="rect">
                          <a:avLst/>
                        </a:prstGeom>
                        <a:solidFill>
                          <a:schemeClr val="lt1"/>
                        </a:solidFill>
                        <a:ln w="6350">
                          <a:solidFill>
                            <a:prstClr val="black"/>
                          </a:solidFill>
                        </a:ln>
                      </wps:spPr>
                      <wps:txbx>
                        <w:txbxContent>
                          <w:p w:rsidR="00E0778E" w:rsidRDefault="00E0778E" w:rsidP="001F235E">
                            <w:pPr>
                              <w:jc w:val="center"/>
                              <w:rPr>
                                <w:rFonts w:ascii="Times New Roman" w:hAnsi="Times New Roman" w:cs="Times New Roman"/>
                                <w:sz w:val="24"/>
                                <w:szCs w:val="24"/>
                              </w:rPr>
                            </w:pPr>
                          </w:p>
                          <w:p w:rsidR="00E0778E" w:rsidRPr="001F235E" w:rsidRDefault="00E0778E" w:rsidP="001F235E">
                            <w:pPr>
                              <w:jc w:val="center"/>
                              <w:rPr>
                                <w:rFonts w:ascii="Times New Roman" w:hAnsi="Times New Roman" w:cs="Times New Roman"/>
                                <w:sz w:val="24"/>
                                <w:szCs w:val="24"/>
                              </w:rPr>
                            </w:pPr>
                            <w:r w:rsidRPr="001F235E">
                              <w:rPr>
                                <w:rFonts w:ascii="Times New Roman" w:hAnsi="Times New Roman" w:cs="Times New Roman"/>
                                <w:sz w:val="24"/>
                                <w:szCs w:val="24"/>
                              </w:rPr>
                              <w:t>Eğitim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9" o:spid="_x0000_s1026" type="#_x0000_t202" style="position:absolute;margin-left:215.35pt;margin-top:.55pt;width:91.05pt;height:62.4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" fillcolor="white [3201]" strokeweight=".5pt">
                <v:textbox>
                  <w:txbxContent>
                    <w:p w:rsidR="00E0778E" w:rsidRDefault="00E0778E" w:rsidP="001F235E">
                      <w:pPr>
                        <w:jc w:val="center"/>
                        <w:rPr>
                          <w:rFonts w:ascii="Times New Roman" w:hAnsi="Times New Roman" w:cs="Times New Roman"/>
                          <w:sz w:val="24"/>
                          <w:szCs w:val="24"/>
                        </w:rPr>
                      </w:pPr>
                    </w:p>
                    <w:p w:rsidR="00E0778E" w:rsidRPr="001F235E" w:rsidRDefault="00E0778E" w:rsidP="001F235E">
                      <w:pPr>
                        <w:jc w:val="center"/>
                        <w:rPr>
                          <w:rFonts w:ascii="Times New Roman" w:hAnsi="Times New Roman" w:cs="Times New Roman"/>
                          <w:sz w:val="24"/>
                          <w:szCs w:val="24"/>
                        </w:rPr>
                      </w:pPr>
                      <w:r w:rsidRPr="001F235E">
                        <w:rPr>
                          <w:rFonts w:ascii="Times New Roman" w:hAnsi="Times New Roman" w:cs="Times New Roman"/>
                          <w:sz w:val="24"/>
                          <w:szCs w:val="24"/>
                        </w:rPr>
                        <w:t>Eğitim</w:t>
                      </w:r>
                    </w:p>
                  </w:txbxContent>
                </v:textbox>
              </v:shape>
            </w:pict>
          </mc:Fallback>
        </mc:AlternateContent>
      </w:r>
      <w:r w:rsidR="00BD0DD1">
        <w:rPr>
          <w:noProof/>
          <w:lang w:eastAsia="tr-TR"/>
        </w:rPr>
        <mc:AlternateContent>
          <mc:Choice Requires="wps">
            <w:drawing>
              <wp:anchor distT="0" distB="0" distL="114300" distR="114300" simplePos="0" relativeHeight="251638784" behindDoc="0" locked="0" layoutInCell="1" allowOverlap="1">
                <wp:simplePos x="0" y="0"/>
                <wp:positionH relativeFrom="column">
                  <wp:posOffset>1170780</wp:posOffset>
                </wp:positionH>
                <wp:positionV relativeFrom="paragraph">
                  <wp:posOffset>6985</wp:posOffset>
                </wp:positionV>
                <wp:extent cx="1167788" cy="793115"/>
                <wp:effectExtent l="0" t="0" r="13335" b="26035"/>
                <wp:wrapNone/>
                <wp:docPr id="8" name="Metin Kutusu 8"/>
                <wp:cNvGraphicFramePr/>
                <a:graphic xmlns:a="http://schemas.openxmlformats.org/drawingml/2006/main">
                  <a:graphicData uri="http://schemas.microsoft.com/office/word/2010/wordprocessingShape">
                    <wps:wsp>
                      <wps:cNvSpPr txBox="1"/>
                      <wps:spPr>
                        <a:xfrm>
                          <a:off x="0" y="0"/>
                          <a:ext cx="1167788" cy="793115"/>
                        </a:xfrm>
                        <a:prstGeom prst="rect">
                          <a:avLst/>
                        </a:prstGeom>
                        <a:solidFill>
                          <a:schemeClr val="lt1"/>
                        </a:solidFill>
                        <a:ln w="6350">
                          <a:solidFill>
                            <a:prstClr val="black"/>
                          </a:solidFill>
                        </a:ln>
                      </wps:spPr>
                      <wps:txbx>
                        <w:txbxContent>
                          <w:p w:rsidR="00E0778E" w:rsidRDefault="00E0778E" w:rsidP="001F235E">
                            <w:pPr>
                              <w:jc w:val="center"/>
                              <w:rPr>
                                <w:rFonts w:ascii="Times New Roman" w:hAnsi="Times New Roman" w:cs="Times New Roman"/>
                                <w:sz w:val="24"/>
                                <w:szCs w:val="24"/>
                              </w:rPr>
                            </w:pPr>
                          </w:p>
                          <w:p w:rsidR="00E0778E" w:rsidRPr="00F4043A" w:rsidRDefault="00E0778E" w:rsidP="001F235E">
                            <w:pPr>
                              <w:jc w:val="center"/>
                              <w:rPr>
                                <w:rFonts w:ascii="Times New Roman" w:hAnsi="Times New Roman" w:cs="Times New Roman"/>
                                <w:sz w:val="24"/>
                                <w:szCs w:val="24"/>
                              </w:rPr>
                            </w:pPr>
                            <w:r w:rsidRPr="00F4043A">
                              <w:rPr>
                                <w:rFonts w:ascii="Times New Roman" w:hAnsi="Times New Roman" w:cs="Times New Roman"/>
                                <w:sz w:val="24"/>
                                <w:szCs w:val="24"/>
                              </w:rPr>
                              <w:t>Eğlence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8" o:spid="_x0000_s1027" type="#_x0000_t202" style="position:absolute;margin-left:92.2pt;margin-top:.55pt;width:91.95pt;height:62.4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" fillcolor="white [3201]" strokeweight=".5pt">
                <v:textbox>
                  <w:txbxContent>
                    <w:p w:rsidR="00E0778E" w:rsidRDefault="00E0778E" w:rsidP="001F235E">
                      <w:pPr>
                        <w:jc w:val="center"/>
                        <w:rPr>
                          <w:rFonts w:ascii="Times New Roman" w:hAnsi="Times New Roman" w:cs="Times New Roman"/>
                          <w:sz w:val="24"/>
                          <w:szCs w:val="24"/>
                        </w:rPr>
                      </w:pPr>
                    </w:p>
                    <w:p w:rsidR="00E0778E" w:rsidRPr="00F4043A" w:rsidRDefault="00E0778E" w:rsidP="001F235E">
                      <w:pPr>
                        <w:jc w:val="center"/>
                        <w:rPr>
                          <w:rFonts w:ascii="Times New Roman" w:hAnsi="Times New Roman" w:cs="Times New Roman"/>
                          <w:sz w:val="24"/>
                          <w:szCs w:val="24"/>
                        </w:rPr>
                      </w:pPr>
                      <w:r w:rsidRPr="00F4043A">
                        <w:rPr>
                          <w:rFonts w:ascii="Times New Roman" w:hAnsi="Times New Roman" w:cs="Times New Roman"/>
                          <w:sz w:val="24"/>
                          <w:szCs w:val="24"/>
                        </w:rPr>
                        <w:t>Eğlence</w:t>
                      </w:r>
                    </w:p>
                  </w:txbxContent>
                </v:textbox>
              </v:shape>
            </w:pict>
          </mc:Fallback>
        </mc:AlternateContent>
      </w:r>
    </w:p>
    <w:p w:rsidR="005B144E" w:rsidRDefault="00F4043A" w:rsidP="005B144E">
      <w:r>
        <w:t xml:space="preserve"> </w:t>
      </w:r>
    </w:p>
    <w:p w:rsidR="00F4043A" w:rsidRDefault="00F4043A" w:rsidP="005B144E"/>
    <w:p w:rsidR="001F235E" w:rsidRPr="001F235E" w:rsidRDefault="001F235E" w:rsidP="005B144E">
      <w:pPr>
        <w:rPr>
          <w:rFonts w:ascii="Times New Roman" w:hAnsi="Times New Roman" w:cs="Times New Roman"/>
          <w:sz w:val="24"/>
          <w:szCs w:val="24"/>
        </w:rPr>
      </w:pPr>
      <w:r>
        <w:rPr>
          <w:noProof/>
          <w:lang w:eastAsia="tr-TR"/>
        </w:rPr>
        <mc:AlternateContent>
          <mc:Choice Requires="wps">
            <w:drawing>
              <wp:anchor distT="0" distB="0" distL="114300" distR="114300" simplePos="0" relativeHeight="251684864" behindDoc="0" locked="0" layoutInCell="1" allowOverlap="1">
                <wp:simplePos x="0" y="0"/>
                <wp:positionH relativeFrom="column">
                  <wp:posOffset>675059</wp:posOffset>
                </wp:positionH>
                <wp:positionV relativeFrom="paragraph">
                  <wp:posOffset>108232</wp:posOffset>
                </wp:positionV>
                <wp:extent cx="3843425" cy="45719"/>
                <wp:effectExtent l="57150" t="95250" r="0" b="145415"/>
                <wp:wrapNone/>
                <wp:docPr id="17" name="Düz Ok Bağlayıcısı 17"/>
                <wp:cNvGraphicFramePr/>
                <a:graphic xmlns:a="http://schemas.openxmlformats.org/drawingml/2006/main">
                  <a:graphicData uri="http://schemas.microsoft.com/office/word/2010/wordprocessingShape">
                    <wps:wsp>
                      <wps:cNvCnPr/>
                      <wps:spPr>
                        <a:xfrm flipV="1">
                          <a:off x="0" y="0"/>
                          <a:ext cx="3843425" cy="45719"/>
                        </a:xfrm>
                        <a:prstGeom prst="straightConnector1">
                          <a:avLst/>
                        </a:prstGeom>
                        <a:ln>
                          <a:headEnd type="triangle"/>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9CA45A" id="Düz Ok Bağlayıcısı 17" o:spid="_x0000_s1026" type="#_x0000_t32" style="position:absolute;margin-left:53.15pt;margin-top:8.5pt;width:302.65pt;height:3.6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" strokecolor="black [3200]" strokeweight="3pt">
                <v:stroke startarrow="block" endarrow="block"/>
                <v:shadow on="t" color="black" opacity="22937f" origin=",.5" offset="0,.63889mm"/>
              </v:shape>
            </w:pict>
          </mc:Fallback>
        </mc:AlternateContent>
      </w:r>
      <w:r w:rsidR="00BD0DD1">
        <w:rPr>
          <w:rFonts w:ascii="Times New Roman" w:hAnsi="Times New Roman" w:cs="Times New Roman"/>
          <w:sz w:val="24"/>
          <w:szCs w:val="24"/>
        </w:rPr>
        <w:t xml:space="preserve">       </w:t>
      </w:r>
      <w:r w:rsidR="00F4043A" w:rsidRPr="00F4043A">
        <w:rPr>
          <w:rFonts w:ascii="Times New Roman" w:hAnsi="Times New Roman" w:cs="Times New Roman"/>
          <w:sz w:val="24"/>
          <w:szCs w:val="24"/>
        </w:rPr>
        <w:t xml:space="preserve">Pasif </w:t>
      </w:r>
      <w:r>
        <w:rPr>
          <w:rFonts w:ascii="Times New Roman" w:hAnsi="Times New Roman" w:cs="Times New Roman"/>
          <w:sz w:val="24"/>
          <w:szCs w:val="24"/>
        </w:rPr>
        <w:t xml:space="preserve">                                                                                                        Aktif Katılım</w:t>
      </w:r>
    </w:p>
    <w:p w:rsidR="00F4043A" w:rsidRDefault="00274910" w:rsidP="005B144E">
      <w:pPr>
        <w:rPr>
          <w:rFonts w:ascii="Times New Roman" w:hAnsi="Times New Roman" w:cs="Times New Roman"/>
          <w:sz w:val="24"/>
          <w:szCs w:val="24"/>
        </w:rPr>
      </w:pPr>
      <w:r>
        <w:rPr>
          <w:noProof/>
          <w:lang w:eastAsia="tr-TR"/>
        </w:rPr>
        <mc:AlternateContent>
          <mc:Choice Requires="wps">
            <w:drawing>
              <wp:anchor distT="0" distB="0" distL="114300" distR="114300" simplePos="0" relativeHeight="251666432" behindDoc="0" locked="0" layoutInCell="1" allowOverlap="1">
                <wp:simplePos x="0" y="0"/>
                <wp:positionH relativeFrom="column">
                  <wp:posOffset>2746230</wp:posOffset>
                </wp:positionH>
                <wp:positionV relativeFrom="paragraph">
                  <wp:posOffset>45529</wp:posOffset>
                </wp:positionV>
                <wp:extent cx="1144683" cy="760164"/>
                <wp:effectExtent l="0" t="0" r="17780" b="20955"/>
                <wp:wrapNone/>
                <wp:docPr id="11" name="Metin Kutusu 11"/>
                <wp:cNvGraphicFramePr/>
                <a:graphic xmlns:a="http://schemas.openxmlformats.org/drawingml/2006/main">
                  <a:graphicData uri="http://schemas.microsoft.com/office/word/2010/wordprocessingShape">
                    <wps:wsp>
                      <wps:cNvSpPr txBox="1"/>
                      <wps:spPr>
                        <a:xfrm>
                          <a:off x="0" y="0"/>
                          <a:ext cx="1144683" cy="760164"/>
                        </a:xfrm>
                        <a:prstGeom prst="rect">
                          <a:avLst/>
                        </a:prstGeom>
                        <a:solidFill>
                          <a:schemeClr val="lt1"/>
                        </a:solidFill>
                        <a:ln w="6350">
                          <a:solidFill>
                            <a:prstClr val="black"/>
                          </a:solidFill>
                        </a:ln>
                      </wps:spPr>
                      <wps:txbx>
                        <w:txbxContent>
                          <w:p w:rsidR="00E0778E" w:rsidRDefault="00E0778E" w:rsidP="00274910">
                            <w:pPr>
                              <w:jc w:val="center"/>
                              <w:rPr>
                                <w:rFonts w:ascii="Times New Roman" w:hAnsi="Times New Roman" w:cs="Times New Roman"/>
                                <w:sz w:val="24"/>
                                <w:szCs w:val="24"/>
                              </w:rPr>
                            </w:pPr>
                          </w:p>
                          <w:p w:rsidR="00E0778E" w:rsidRPr="00274910" w:rsidRDefault="00E0778E" w:rsidP="00274910">
                            <w:pPr>
                              <w:jc w:val="center"/>
                              <w:rPr>
                                <w:rFonts w:ascii="Times New Roman" w:hAnsi="Times New Roman" w:cs="Times New Roman"/>
                                <w:sz w:val="24"/>
                                <w:szCs w:val="24"/>
                              </w:rPr>
                            </w:pPr>
                            <w:r w:rsidRPr="00274910">
                              <w:rPr>
                                <w:rFonts w:ascii="Times New Roman" w:hAnsi="Times New Roman" w:cs="Times New Roman"/>
                                <w:sz w:val="24"/>
                                <w:szCs w:val="24"/>
                              </w:rPr>
                              <w:t>Kaçış</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1" o:spid="_x0000_s1028" type="#_x0000_t202" style="position:absolute;margin-left:216.25pt;margin-top:3.6pt;width:90.15pt;height:59.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" fillcolor="white [3201]" strokeweight=".5pt">
                <v:textbox>
                  <w:txbxContent>
                    <w:p w:rsidR="00E0778E" w:rsidRDefault="00E0778E" w:rsidP="00274910">
                      <w:pPr>
                        <w:jc w:val="center"/>
                        <w:rPr>
                          <w:rFonts w:ascii="Times New Roman" w:hAnsi="Times New Roman" w:cs="Times New Roman"/>
                          <w:sz w:val="24"/>
                          <w:szCs w:val="24"/>
                        </w:rPr>
                      </w:pPr>
                    </w:p>
                    <w:p w:rsidR="00E0778E" w:rsidRPr="00274910" w:rsidRDefault="00E0778E" w:rsidP="00274910">
                      <w:pPr>
                        <w:jc w:val="center"/>
                        <w:rPr>
                          <w:rFonts w:ascii="Times New Roman" w:hAnsi="Times New Roman" w:cs="Times New Roman"/>
                          <w:sz w:val="24"/>
                          <w:szCs w:val="24"/>
                        </w:rPr>
                      </w:pPr>
                      <w:r w:rsidRPr="00274910">
                        <w:rPr>
                          <w:rFonts w:ascii="Times New Roman" w:hAnsi="Times New Roman" w:cs="Times New Roman"/>
                          <w:sz w:val="24"/>
                          <w:szCs w:val="24"/>
                        </w:rPr>
                        <w:t>Kaçış</w:t>
                      </w:r>
                    </w:p>
                  </w:txbxContent>
                </v:textbox>
              </v:shape>
            </w:pict>
          </mc:Fallback>
        </mc:AlternateContent>
      </w:r>
      <w:r w:rsidR="001F235E">
        <w:rPr>
          <w:noProof/>
          <w:lang w:eastAsia="tr-TR"/>
        </w:rPr>
        <mc:AlternateContent>
          <mc:Choice Requires="wps">
            <w:drawing>
              <wp:anchor distT="0" distB="0" distL="114300" distR="114300" simplePos="0" relativeHeight="251656192" behindDoc="0" locked="0" layoutInCell="1" allowOverlap="1">
                <wp:simplePos x="0" y="0"/>
                <wp:positionH relativeFrom="column">
                  <wp:posOffset>1170818</wp:posOffset>
                </wp:positionH>
                <wp:positionV relativeFrom="paragraph">
                  <wp:posOffset>12477</wp:posOffset>
                </wp:positionV>
                <wp:extent cx="1145754" cy="826265"/>
                <wp:effectExtent l="0" t="0" r="16510" b="12065"/>
                <wp:wrapNone/>
                <wp:docPr id="10" name="Metin Kutusu 10"/>
                <wp:cNvGraphicFramePr/>
                <a:graphic xmlns:a="http://schemas.openxmlformats.org/drawingml/2006/main">
                  <a:graphicData uri="http://schemas.microsoft.com/office/word/2010/wordprocessingShape">
                    <wps:wsp>
                      <wps:cNvSpPr txBox="1"/>
                      <wps:spPr>
                        <a:xfrm>
                          <a:off x="0" y="0"/>
                          <a:ext cx="1145754" cy="826265"/>
                        </a:xfrm>
                        <a:prstGeom prst="rect">
                          <a:avLst/>
                        </a:prstGeom>
                        <a:solidFill>
                          <a:schemeClr val="lt1"/>
                        </a:solidFill>
                        <a:ln w="6350">
                          <a:solidFill>
                            <a:prstClr val="black"/>
                          </a:solidFill>
                        </a:ln>
                      </wps:spPr>
                      <wps:txbx>
                        <w:txbxContent>
                          <w:p w:rsidR="00E0778E" w:rsidRDefault="00E0778E" w:rsidP="001F235E">
                            <w:pPr>
                              <w:jc w:val="center"/>
                              <w:rPr>
                                <w:rFonts w:ascii="Times New Roman" w:hAnsi="Times New Roman" w:cs="Times New Roman"/>
                                <w:sz w:val="24"/>
                                <w:szCs w:val="24"/>
                              </w:rPr>
                            </w:pPr>
                          </w:p>
                          <w:p w:rsidR="00E0778E" w:rsidRPr="001F235E" w:rsidRDefault="00E0778E" w:rsidP="001F235E">
                            <w:pPr>
                              <w:jc w:val="center"/>
                              <w:rPr>
                                <w:rFonts w:ascii="Times New Roman" w:hAnsi="Times New Roman" w:cs="Times New Roman"/>
                                <w:sz w:val="24"/>
                                <w:szCs w:val="24"/>
                              </w:rPr>
                            </w:pPr>
                            <w:r w:rsidRPr="001F235E">
                              <w:rPr>
                                <w:rFonts w:ascii="Times New Roman" w:hAnsi="Times New Roman" w:cs="Times New Roman"/>
                                <w:sz w:val="24"/>
                                <w:szCs w:val="24"/>
                              </w:rPr>
                              <w:t>Estetik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0" o:spid="_x0000_s1029" type="#_x0000_t202" style="position:absolute;margin-left:92.2pt;margin-top:1pt;width:90.2pt;height:65.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" fillcolor="white [3201]" strokeweight=".5pt">
                <v:textbox>
                  <w:txbxContent>
                    <w:p w:rsidR="00E0778E" w:rsidRDefault="00E0778E" w:rsidP="001F235E">
                      <w:pPr>
                        <w:jc w:val="center"/>
                        <w:rPr>
                          <w:rFonts w:ascii="Times New Roman" w:hAnsi="Times New Roman" w:cs="Times New Roman"/>
                          <w:sz w:val="24"/>
                          <w:szCs w:val="24"/>
                        </w:rPr>
                      </w:pPr>
                    </w:p>
                    <w:p w:rsidR="00E0778E" w:rsidRPr="001F235E" w:rsidRDefault="00E0778E" w:rsidP="001F235E">
                      <w:pPr>
                        <w:jc w:val="center"/>
                        <w:rPr>
                          <w:rFonts w:ascii="Times New Roman" w:hAnsi="Times New Roman" w:cs="Times New Roman"/>
                          <w:sz w:val="24"/>
                          <w:szCs w:val="24"/>
                        </w:rPr>
                      </w:pPr>
                      <w:r w:rsidRPr="001F235E">
                        <w:rPr>
                          <w:rFonts w:ascii="Times New Roman" w:hAnsi="Times New Roman" w:cs="Times New Roman"/>
                          <w:sz w:val="24"/>
                          <w:szCs w:val="24"/>
                        </w:rPr>
                        <w:t>Estetik</w:t>
                      </w:r>
                    </w:p>
                  </w:txbxContent>
                </v:textbox>
              </v:shape>
            </w:pict>
          </mc:Fallback>
        </mc:AlternateContent>
      </w:r>
      <w:r w:rsidR="00BD0DD1">
        <w:rPr>
          <w:rFonts w:ascii="Times New Roman" w:hAnsi="Times New Roman" w:cs="Times New Roman"/>
          <w:sz w:val="24"/>
          <w:szCs w:val="24"/>
        </w:rPr>
        <w:t xml:space="preserve"> </w:t>
      </w:r>
      <w:r w:rsidR="00F4043A" w:rsidRPr="00F4043A">
        <w:rPr>
          <w:rFonts w:ascii="Times New Roman" w:hAnsi="Times New Roman" w:cs="Times New Roman"/>
          <w:sz w:val="24"/>
          <w:szCs w:val="24"/>
        </w:rPr>
        <w:t>Kat</w:t>
      </w:r>
      <w:r w:rsidR="001F235E">
        <w:rPr>
          <w:rFonts w:ascii="Times New Roman" w:hAnsi="Times New Roman" w:cs="Times New Roman"/>
          <w:sz w:val="24"/>
          <w:szCs w:val="24"/>
        </w:rPr>
        <w:t>ılım</w:t>
      </w:r>
    </w:p>
    <w:p w:rsidR="001F235E" w:rsidRDefault="001F235E" w:rsidP="005B144E">
      <w:pPr>
        <w:rPr>
          <w:rFonts w:ascii="Times New Roman" w:hAnsi="Times New Roman" w:cs="Times New Roman"/>
          <w:sz w:val="24"/>
          <w:szCs w:val="24"/>
        </w:rPr>
      </w:pPr>
    </w:p>
    <w:p w:rsidR="001F235E" w:rsidRDefault="001F235E" w:rsidP="005B144E">
      <w:pPr>
        <w:rPr>
          <w:rFonts w:ascii="Times New Roman" w:hAnsi="Times New Roman" w:cs="Times New Roman"/>
          <w:sz w:val="24"/>
          <w:szCs w:val="24"/>
        </w:rPr>
      </w:pPr>
    </w:p>
    <w:p w:rsidR="001F235E" w:rsidRDefault="001F235E" w:rsidP="005B144E">
      <w:pPr>
        <w:rPr>
          <w:rFonts w:ascii="Times New Roman" w:hAnsi="Times New Roman" w:cs="Times New Roman"/>
          <w:sz w:val="24"/>
          <w:szCs w:val="24"/>
        </w:rPr>
      </w:pPr>
    </w:p>
    <w:p w:rsidR="001F235E" w:rsidRDefault="001F235E" w:rsidP="005B144E">
      <w:pPr>
        <w:rPr>
          <w:rFonts w:ascii="Times New Roman" w:hAnsi="Times New Roman" w:cs="Times New Roman"/>
          <w:sz w:val="24"/>
          <w:szCs w:val="24"/>
        </w:rPr>
      </w:pPr>
      <w:r>
        <w:rPr>
          <w:rFonts w:ascii="Times New Roman" w:hAnsi="Times New Roman" w:cs="Times New Roman"/>
          <w:sz w:val="24"/>
          <w:szCs w:val="24"/>
        </w:rPr>
        <w:t xml:space="preserve">                                                           Sarmalama</w:t>
      </w:r>
    </w:p>
    <w:p w:rsidR="001F235E" w:rsidRDefault="001F235E" w:rsidP="005B144E">
      <w:pPr>
        <w:rPr>
          <w:rFonts w:ascii="Times New Roman" w:hAnsi="Times New Roman" w:cs="Times New Roman"/>
          <w:sz w:val="24"/>
          <w:szCs w:val="24"/>
        </w:rPr>
      </w:pPr>
    </w:p>
    <w:p w:rsidR="00AE3C59" w:rsidRPr="00FC1459" w:rsidRDefault="001F235E" w:rsidP="00FC1459">
      <w:pPr>
        <w:ind w:firstLine="709"/>
        <w:rPr>
          <w:rFonts w:ascii="Times New Roman" w:hAnsi="Times New Roman" w:cs="Times New Roman"/>
          <w:sz w:val="20"/>
          <w:szCs w:val="20"/>
        </w:rPr>
      </w:pPr>
      <w:r w:rsidRPr="00551225">
        <w:rPr>
          <w:rFonts w:ascii="Times New Roman" w:hAnsi="Times New Roman" w:cs="Times New Roman"/>
          <w:b/>
          <w:sz w:val="20"/>
          <w:szCs w:val="20"/>
        </w:rPr>
        <w:t xml:space="preserve">Kaynak: </w:t>
      </w:r>
      <w:r w:rsidR="00340DC4">
        <w:rPr>
          <w:rFonts w:ascii="Times New Roman" w:hAnsi="Times New Roman" w:cs="Times New Roman"/>
          <w:sz w:val="20"/>
          <w:szCs w:val="20"/>
        </w:rPr>
        <w:t>Pine and</w:t>
      </w:r>
      <w:r w:rsidRPr="00551225">
        <w:rPr>
          <w:rFonts w:ascii="Times New Roman" w:hAnsi="Times New Roman" w:cs="Times New Roman"/>
          <w:sz w:val="20"/>
          <w:szCs w:val="20"/>
        </w:rPr>
        <w:t xml:space="preserve"> Gilmore (1998:102, 2012: 72)</w:t>
      </w:r>
    </w:p>
    <w:p w:rsidR="00AD347E" w:rsidRDefault="00CF2AFA" w:rsidP="00912F20">
      <w:pPr>
        <w:pStyle w:val="ListeParagraf"/>
        <w:ind w:left="0" w:firstLine="709"/>
        <w:jc w:val="both"/>
        <w:rPr>
          <w:rFonts w:ascii="Times New Roman" w:hAnsi="Times New Roman" w:cs="Times New Roman"/>
          <w:sz w:val="24"/>
          <w:szCs w:val="24"/>
        </w:rPr>
      </w:pPr>
      <w:r w:rsidRPr="00CF2AFA">
        <w:rPr>
          <w:rFonts w:ascii="Times New Roman" w:hAnsi="Times New Roman" w:cs="Times New Roman"/>
          <w:sz w:val="24"/>
          <w:szCs w:val="24"/>
        </w:rPr>
        <w:lastRenderedPageBreak/>
        <w:t>Pine ve Gilmore (1998:</w:t>
      </w:r>
      <w:r w:rsidR="00ED2A9D">
        <w:rPr>
          <w:rFonts w:ascii="Times New Roman" w:hAnsi="Times New Roman" w:cs="Times New Roman"/>
          <w:sz w:val="24"/>
          <w:szCs w:val="24"/>
        </w:rPr>
        <w:t xml:space="preserve"> </w:t>
      </w:r>
      <w:r w:rsidRPr="00CF2AFA">
        <w:rPr>
          <w:rFonts w:ascii="Times New Roman" w:hAnsi="Times New Roman" w:cs="Times New Roman"/>
          <w:sz w:val="24"/>
          <w:szCs w:val="24"/>
        </w:rPr>
        <w:t>102, 2012: 72)</w:t>
      </w:r>
      <w:r w:rsidR="00641F0A">
        <w:rPr>
          <w:rFonts w:ascii="Times New Roman" w:hAnsi="Times New Roman" w:cs="Times New Roman"/>
          <w:sz w:val="24"/>
          <w:szCs w:val="24"/>
        </w:rPr>
        <w:t xml:space="preserve"> deneyimin alanlarını açıklarken</w:t>
      </w:r>
      <w:r w:rsidR="00AD347E">
        <w:rPr>
          <w:rFonts w:ascii="Times New Roman" w:hAnsi="Times New Roman" w:cs="Times New Roman"/>
          <w:sz w:val="24"/>
          <w:szCs w:val="24"/>
        </w:rPr>
        <w:t xml:space="preserve"> birinci </w:t>
      </w:r>
      <w:r>
        <w:rPr>
          <w:rFonts w:ascii="Times New Roman" w:hAnsi="Times New Roman" w:cs="Times New Roman"/>
          <w:sz w:val="24"/>
          <w:szCs w:val="24"/>
        </w:rPr>
        <w:t>boyutta katılım, ikinci boyutta da</w:t>
      </w:r>
      <w:r w:rsidR="00641F0A">
        <w:rPr>
          <w:rFonts w:ascii="Times New Roman" w:hAnsi="Times New Roman" w:cs="Times New Roman"/>
          <w:sz w:val="24"/>
          <w:szCs w:val="24"/>
        </w:rPr>
        <w:t xml:space="preserve"> özümsemeden </w:t>
      </w:r>
      <w:r w:rsidR="00AD347E">
        <w:rPr>
          <w:rFonts w:ascii="Times New Roman" w:hAnsi="Times New Roman" w:cs="Times New Roman"/>
          <w:sz w:val="24"/>
          <w:szCs w:val="24"/>
        </w:rPr>
        <w:t xml:space="preserve">ve sarmalamadan bahsetmektedir. </w:t>
      </w:r>
      <w:r>
        <w:rPr>
          <w:rFonts w:ascii="Times New Roman" w:hAnsi="Times New Roman" w:cs="Times New Roman"/>
          <w:sz w:val="24"/>
          <w:szCs w:val="24"/>
        </w:rPr>
        <w:t xml:space="preserve">Katılım boyutu pasif katılım ve aktif katılımdan oluşmaktadır. </w:t>
      </w:r>
      <w:r w:rsidR="00AD347E">
        <w:rPr>
          <w:rFonts w:ascii="Times New Roman" w:hAnsi="Times New Roman" w:cs="Times New Roman"/>
          <w:sz w:val="24"/>
          <w:szCs w:val="24"/>
        </w:rPr>
        <w:t xml:space="preserve">Pasif katılım, </w:t>
      </w:r>
      <w:r w:rsidR="009F5472">
        <w:rPr>
          <w:rFonts w:ascii="Times New Roman" w:hAnsi="Times New Roman" w:cs="Times New Roman"/>
          <w:sz w:val="24"/>
          <w:szCs w:val="24"/>
        </w:rPr>
        <w:t xml:space="preserve">müşterilerin </w:t>
      </w:r>
      <w:r w:rsidR="00EE14C3">
        <w:rPr>
          <w:rFonts w:ascii="Times New Roman" w:hAnsi="Times New Roman" w:cs="Times New Roman"/>
          <w:sz w:val="24"/>
          <w:szCs w:val="24"/>
        </w:rPr>
        <w:t>deneyim yaşadığı faaliyete doğrudan</w:t>
      </w:r>
      <w:r w:rsidR="00AD347E">
        <w:rPr>
          <w:rFonts w:ascii="Times New Roman" w:hAnsi="Times New Roman" w:cs="Times New Roman"/>
          <w:sz w:val="24"/>
          <w:szCs w:val="24"/>
        </w:rPr>
        <w:t xml:space="preserve"> etkide bulunmadığı durum iken, </w:t>
      </w:r>
      <w:r w:rsidR="00EE14C3">
        <w:rPr>
          <w:rFonts w:ascii="Times New Roman" w:hAnsi="Times New Roman" w:cs="Times New Roman"/>
          <w:sz w:val="24"/>
          <w:szCs w:val="24"/>
        </w:rPr>
        <w:t>aktif katılım ise faaliyete kişisel olarak doğrudan etkide bulunduğu durumlardır. Bu nedenle aktif katılı</w:t>
      </w:r>
      <w:r w:rsidR="0045278F">
        <w:rPr>
          <w:rFonts w:ascii="Times New Roman" w:hAnsi="Times New Roman" w:cs="Times New Roman"/>
          <w:sz w:val="24"/>
          <w:szCs w:val="24"/>
        </w:rPr>
        <w:t>mcılar kendi deneyimlerini oluştur</w:t>
      </w:r>
      <w:r w:rsidR="00EE14C3">
        <w:rPr>
          <w:rFonts w:ascii="Times New Roman" w:hAnsi="Times New Roman" w:cs="Times New Roman"/>
          <w:sz w:val="24"/>
          <w:szCs w:val="24"/>
        </w:rPr>
        <w:t>abilmektedirler. Ancak pasif katılımcılar sadece izleyici veya gözlemci olan bireylerdir.</w:t>
      </w:r>
      <w:r w:rsidR="007B6AD4">
        <w:rPr>
          <w:rFonts w:ascii="Times New Roman" w:hAnsi="Times New Roman" w:cs="Times New Roman"/>
          <w:sz w:val="24"/>
          <w:szCs w:val="24"/>
        </w:rPr>
        <w:t xml:space="preserve"> Örneğin, senfoni konseri severler izleyici olarak pasif katılımcı, kayak yarışına kişisel olarak katılan kayakçılar ise aktif katılımcıdır.</w:t>
      </w:r>
      <w:r w:rsidR="00B424D1">
        <w:rPr>
          <w:rFonts w:ascii="Times New Roman" w:hAnsi="Times New Roman" w:cs="Times New Roman"/>
          <w:sz w:val="24"/>
          <w:szCs w:val="24"/>
        </w:rPr>
        <w:t xml:space="preserve"> İkinci boyutta ise </w:t>
      </w:r>
      <w:r w:rsidR="000B7A5D">
        <w:rPr>
          <w:rFonts w:ascii="Times New Roman" w:hAnsi="Times New Roman" w:cs="Times New Roman"/>
          <w:sz w:val="24"/>
          <w:szCs w:val="24"/>
        </w:rPr>
        <w:t xml:space="preserve">müşterileri faaliyetle bir araya getiren ortam veya </w:t>
      </w:r>
      <w:r w:rsidR="00AD347E">
        <w:rPr>
          <w:rFonts w:ascii="Times New Roman" w:hAnsi="Times New Roman" w:cs="Times New Roman"/>
          <w:sz w:val="24"/>
          <w:szCs w:val="24"/>
        </w:rPr>
        <w:t xml:space="preserve">bağlantı </w:t>
      </w:r>
      <w:r w:rsidR="000B7A5D">
        <w:rPr>
          <w:rFonts w:ascii="Times New Roman" w:hAnsi="Times New Roman" w:cs="Times New Roman"/>
          <w:sz w:val="24"/>
          <w:szCs w:val="24"/>
        </w:rPr>
        <w:t>ilişkisi açıklanmaktadır. Bir ucunda özümseme diğer ucunda sarmalanma yer alır. Sarmalanma, sanal veya fiziksel olarak de</w:t>
      </w:r>
      <w:r w:rsidR="009A1105">
        <w:rPr>
          <w:rFonts w:ascii="Times New Roman" w:hAnsi="Times New Roman" w:cs="Times New Roman"/>
          <w:sz w:val="24"/>
          <w:szCs w:val="24"/>
        </w:rPr>
        <w:t>n</w:t>
      </w:r>
      <w:r w:rsidR="00AD347E">
        <w:rPr>
          <w:rFonts w:ascii="Times New Roman" w:hAnsi="Times New Roman" w:cs="Times New Roman"/>
          <w:sz w:val="24"/>
          <w:szCs w:val="24"/>
        </w:rPr>
        <w:t xml:space="preserve">eyimin yaşanması iken özümseme </w:t>
      </w:r>
      <w:r w:rsidR="000B7A5D">
        <w:rPr>
          <w:rFonts w:ascii="Times New Roman" w:hAnsi="Times New Roman" w:cs="Times New Roman"/>
          <w:sz w:val="24"/>
          <w:szCs w:val="24"/>
        </w:rPr>
        <w:t xml:space="preserve">yaşanan deneyimin zihni meşgul etmesidir. </w:t>
      </w:r>
      <w:r w:rsidR="006003ED">
        <w:rPr>
          <w:rFonts w:ascii="Times New Roman" w:hAnsi="Times New Roman" w:cs="Times New Roman"/>
          <w:sz w:val="24"/>
          <w:szCs w:val="24"/>
        </w:rPr>
        <w:t>Örneğin, film izlemek için evi</w:t>
      </w:r>
      <w:r w:rsidR="00E75D5B">
        <w:rPr>
          <w:rFonts w:ascii="Times New Roman" w:hAnsi="Times New Roman" w:cs="Times New Roman"/>
          <w:sz w:val="24"/>
          <w:szCs w:val="24"/>
        </w:rPr>
        <w:t>n değil de sinemanın tercih edilmesi ile sinemadaki ses sistemi ve dev ekranın insanı daha çok sararak etkilemesi beklenir. Sarmalanmadaki kasıt örnekt</w:t>
      </w:r>
      <w:r w:rsidR="00AD347E">
        <w:rPr>
          <w:rFonts w:ascii="Times New Roman" w:hAnsi="Times New Roman" w:cs="Times New Roman"/>
          <w:sz w:val="24"/>
          <w:szCs w:val="24"/>
        </w:rPr>
        <w:t xml:space="preserve">eki gibi bedensel etkilenmedir. </w:t>
      </w:r>
      <w:r w:rsidR="00E75D5B">
        <w:rPr>
          <w:rFonts w:ascii="Times New Roman" w:hAnsi="Times New Roman" w:cs="Times New Roman"/>
          <w:sz w:val="24"/>
          <w:szCs w:val="24"/>
        </w:rPr>
        <w:t>İki boyut olarak ele alınan aktif ve pasif katılım, sarmalanma ve özümseme deneyimleri ile şekildeki gibi dört deneyim alanı ortaya çıkmaktadır. Estetik, kaçış, eğitim ve eğlencenin oluşturduğu bu alanlar iç içe ve birbirleriyle bağlantılı alanlardır</w:t>
      </w:r>
      <w:r w:rsidR="00A35B43">
        <w:rPr>
          <w:rFonts w:ascii="Times New Roman" w:hAnsi="Times New Roman" w:cs="Times New Roman"/>
          <w:sz w:val="24"/>
          <w:szCs w:val="24"/>
        </w:rPr>
        <w:t xml:space="preserve">. </w:t>
      </w:r>
      <w:r w:rsidR="00D40C58">
        <w:rPr>
          <w:rFonts w:ascii="Times New Roman" w:hAnsi="Times New Roman" w:cs="Times New Roman"/>
          <w:sz w:val="24"/>
          <w:szCs w:val="24"/>
        </w:rPr>
        <w:t>İşletmeler m</w:t>
      </w:r>
      <w:r w:rsidR="00A35B43">
        <w:rPr>
          <w:rFonts w:ascii="Times New Roman" w:hAnsi="Times New Roman" w:cs="Times New Roman"/>
          <w:sz w:val="24"/>
          <w:szCs w:val="24"/>
        </w:rPr>
        <w:t xml:space="preserve">üşterinin ilgisini çekmek </w:t>
      </w:r>
      <w:r w:rsidR="00D40C58">
        <w:rPr>
          <w:rFonts w:ascii="Times New Roman" w:hAnsi="Times New Roman" w:cs="Times New Roman"/>
          <w:sz w:val="24"/>
          <w:szCs w:val="24"/>
        </w:rPr>
        <w:t xml:space="preserve">için </w:t>
      </w:r>
      <w:r w:rsidR="00A35B43">
        <w:rPr>
          <w:rFonts w:ascii="Times New Roman" w:hAnsi="Times New Roman" w:cs="Times New Roman"/>
          <w:sz w:val="24"/>
          <w:szCs w:val="24"/>
        </w:rPr>
        <w:t>bu dört</w:t>
      </w:r>
      <w:r w:rsidR="00D40C58">
        <w:rPr>
          <w:rFonts w:ascii="Times New Roman" w:hAnsi="Times New Roman" w:cs="Times New Roman"/>
          <w:sz w:val="24"/>
          <w:szCs w:val="24"/>
        </w:rPr>
        <w:t xml:space="preserve"> deneyim alanını bir araya getirmelidir. </w:t>
      </w:r>
      <w:r w:rsidR="00E75D5B">
        <w:rPr>
          <w:rFonts w:ascii="Times New Roman" w:hAnsi="Times New Roman" w:cs="Times New Roman"/>
          <w:sz w:val="24"/>
          <w:szCs w:val="24"/>
        </w:rPr>
        <w:t xml:space="preserve">(Alkan, 2018). </w:t>
      </w:r>
    </w:p>
    <w:p w:rsidR="008F0D82" w:rsidRPr="008F0D82" w:rsidRDefault="008F0D82" w:rsidP="008F0D82">
      <w:pPr>
        <w:pStyle w:val="ListeParagraf"/>
        <w:ind w:left="0" w:firstLine="709"/>
        <w:jc w:val="both"/>
        <w:rPr>
          <w:rFonts w:ascii="Times New Roman" w:hAnsi="Times New Roman" w:cs="Times New Roman"/>
          <w:sz w:val="24"/>
          <w:szCs w:val="24"/>
        </w:rPr>
      </w:pPr>
    </w:p>
    <w:p w:rsidR="00F72D36" w:rsidRPr="00694C20" w:rsidRDefault="00540361" w:rsidP="00694C20">
      <w:pPr>
        <w:pStyle w:val="Balk3"/>
        <w:ind w:firstLine="709"/>
        <w:rPr>
          <w:b/>
        </w:rPr>
      </w:pPr>
      <w:bookmarkStart w:id="51" w:name="_Toc18092829"/>
      <w:r w:rsidRPr="00694C20">
        <w:rPr>
          <w:b/>
        </w:rPr>
        <w:t>2.1.3</w:t>
      </w:r>
      <w:r w:rsidR="001957C5" w:rsidRPr="00694C20">
        <w:rPr>
          <w:b/>
        </w:rPr>
        <w:t xml:space="preserve">. </w:t>
      </w:r>
      <w:r w:rsidR="006C1987" w:rsidRPr="00694C20">
        <w:rPr>
          <w:b/>
        </w:rPr>
        <w:t>Deneyimsel Pazarlama</w:t>
      </w:r>
      <w:r w:rsidR="00BE5162" w:rsidRPr="00694C20">
        <w:rPr>
          <w:b/>
        </w:rPr>
        <w:t xml:space="preserve"> Kavramı</w:t>
      </w:r>
      <w:bookmarkEnd w:id="51"/>
    </w:p>
    <w:p w:rsidR="00F72D36" w:rsidRDefault="007B685B" w:rsidP="00AD347E">
      <w:pPr>
        <w:ind w:firstLine="709"/>
        <w:jc w:val="both"/>
        <w:rPr>
          <w:rFonts w:ascii="Times New Roman" w:hAnsi="Times New Roman" w:cs="Times New Roman"/>
          <w:sz w:val="24"/>
          <w:szCs w:val="24"/>
        </w:rPr>
      </w:pPr>
      <w:r w:rsidRPr="007B685B">
        <w:rPr>
          <w:rFonts w:ascii="Times New Roman" w:hAnsi="Times New Roman" w:cs="Times New Roman"/>
          <w:sz w:val="24"/>
          <w:szCs w:val="24"/>
        </w:rPr>
        <w:t>Günümüzde pazarlama ortamı, tüketicilerin değişen doğası sebebiyle yaşam</w:t>
      </w:r>
      <w:r w:rsidR="00AD347E">
        <w:rPr>
          <w:rFonts w:ascii="Times New Roman" w:hAnsi="Times New Roman" w:cs="Times New Roman"/>
          <w:sz w:val="24"/>
          <w:szCs w:val="24"/>
        </w:rPr>
        <w:t xml:space="preserve"> </w:t>
      </w:r>
      <w:r w:rsidRPr="007B685B">
        <w:rPr>
          <w:rFonts w:ascii="Times New Roman" w:hAnsi="Times New Roman" w:cs="Times New Roman"/>
          <w:sz w:val="24"/>
          <w:szCs w:val="24"/>
        </w:rPr>
        <w:t>beklentilerindeki artış ve işletmelerdeki pazarlama faaliyetleri ile daha dinamik ve</w:t>
      </w:r>
      <w:r w:rsidR="00AD347E">
        <w:rPr>
          <w:rFonts w:ascii="Times New Roman" w:hAnsi="Times New Roman" w:cs="Times New Roman"/>
          <w:sz w:val="24"/>
          <w:szCs w:val="24"/>
        </w:rPr>
        <w:t xml:space="preserve"> </w:t>
      </w:r>
      <w:r w:rsidRPr="007B685B">
        <w:rPr>
          <w:rFonts w:ascii="Times New Roman" w:hAnsi="Times New Roman" w:cs="Times New Roman"/>
          <w:sz w:val="24"/>
          <w:szCs w:val="24"/>
        </w:rPr>
        <w:t xml:space="preserve">rekabetçi hale gelmiştir. Bu rekabetçi pazarlama koşullarında </w:t>
      </w:r>
      <w:r w:rsidR="005914DD" w:rsidRPr="005914DD">
        <w:rPr>
          <w:rFonts w:ascii="Times New Roman" w:hAnsi="Times New Roman" w:cs="Times New Roman"/>
          <w:sz w:val="24"/>
          <w:szCs w:val="24"/>
        </w:rPr>
        <w:t>firmalar</w:t>
      </w:r>
      <w:r w:rsidR="00AD347E">
        <w:rPr>
          <w:rFonts w:ascii="Times New Roman" w:hAnsi="Times New Roman" w:cs="Times New Roman"/>
          <w:sz w:val="24"/>
          <w:szCs w:val="24"/>
        </w:rPr>
        <w:t xml:space="preserve">, ayakta </w:t>
      </w:r>
      <w:r w:rsidRPr="007B685B">
        <w:rPr>
          <w:rFonts w:ascii="Times New Roman" w:hAnsi="Times New Roman" w:cs="Times New Roman"/>
          <w:sz w:val="24"/>
          <w:szCs w:val="24"/>
        </w:rPr>
        <w:t>kalabilmek için</w:t>
      </w:r>
      <w:r w:rsidR="00F84F27">
        <w:rPr>
          <w:rFonts w:ascii="Times New Roman" w:hAnsi="Times New Roman" w:cs="Times New Roman"/>
          <w:sz w:val="24"/>
          <w:szCs w:val="24"/>
        </w:rPr>
        <w:t xml:space="preserve"> sadece malların/ürünlerin, </w:t>
      </w:r>
      <w:r w:rsidRPr="007B685B">
        <w:rPr>
          <w:rFonts w:ascii="Times New Roman" w:hAnsi="Times New Roman" w:cs="Times New Roman"/>
          <w:sz w:val="24"/>
          <w:szCs w:val="24"/>
        </w:rPr>
        <w:t>hizmetlerin kalite ve fonksiyonel faydalarına yönelmek</w:t>
      </w:r>
      <w:r w:rsidR="00F84F27">
        <w:rPr>
          <w:rFonts w:ascii="Times New Roman" w:hAnsi="Times New Roman" w:cs="Times New Roman"/>
          <w:sz w:val="24"/>
          <w:szCs w:val="24"/>
        </w:rPr>
        <w:t xml:space="preserve"> </w:t>
      </w:r>
      <w:r w:rsidRPr="007B685B">
        <w:rPr>
          <w:rFonts w:ascii="Times New Roman" w:hAnsi="Times New Roman" w:cs="Times New Roman"/>
          <w:sz w:val="24"/>
          <w:szCs w:val="24"/>
        </w:rPr>
        <w:t>yerine,</w:t>
      </w:r>
      <w:r w:rsidR="005914DD">
        <w:rPr>
          <w:rFonts w:ascii="Times New Roman" w:hAnsi="Times New Roman" w:cs="Times New Roman"/>
          <w:sz w:val="24"/>
          <w:szCs w:val="24"/>
        </w:rPr>
        <w:t xml:space="preserve"> </w:t>
      </w:r>
      <w:r w:rsidR="00681F56">
        <w:rPr>
          <w:rFonts w:ascii="Times New Roman" w:hAnsi="Times New Roman" w:cs="Times New Roman"/>
          <w:sz w:val="24"/>
          <w:szCs w:val="24"/>
        </w:rPr>
        <w:t>daha farklı</w:t>
      </w:r>
      <w:r w:rsidRPr="007B685B">
        <w:rPr>
          <w:rFonts w:ascii="Times New Roman" w:hAnsi="Times New Roman" w:cs="Times New Roman"/>
          <w:sz w:val="24"/>
          <w:szCs w:val="24"/>
        </w:rPr>
        <w:t xml:space="preserve"> bileşenlerle pazarda yer alması gerekmektedir.</w:t>
      </w:r>
      <w:r w:rsidR="00FA362D">
        <w:rPr>
          <w:rFonts w:ascii="Times New Roman" w:hAnsi="Times New Roman" w:cs="Times New Roman"/>
          <w:sz w:val="24"/>
          <w:szCs w:val="24"/>
        </w:rPr>
        <w:t xml:space="preserve"> </w:t>
      </w:r>
      <w:r w:rsidR="00317D86">
        <w:rPr>
          <w:rFonts w:ascii="Times New Roman" w:hAnsi="Times New Roman" w:cs="Times New Roman"/>
          <w:sz w:val="24"/>
          <w:szCs w:val="24"/>
        </w:rPr>
        <w:t>İşletmeler ise</w:t>
      </w:r>
      <w:r w:rsidR="00FA362D" w:rsidRPr="00FA362D">
        <w:rPr>
          <w:rFonts w:ascii="Times New Roman" w:hAnsi="Times New Roman" w:cs="Times New Roman"/>
          <w:sz w:val="24"/>
          <w:szCs w:val="24"/>
        </w:rPr>
        <w:t xml:space="preserve"> </w:t>
      </w:r>
      <w:r w:rsidR="00FA362D">
        <w:rPr>
          <w:rFonts w:ascii="Times New Roman" w:hAnsi="Times New Roman" w:cs="Times New Roman"/>
          <w:sz w:val="24"/>
          <w:szCs w:val="24"/>
        </w:rPr>
        <w:t>bu</w:t>
      </w:r>
      <w:r w:rsidR="00F84F27">
        <w:rPr>
          <w:rFonts w:ascii="Times New Roman" w:hAnsi="Times New Roman" w:cs="Times New Roman"/>
          <w:sz w:val="24"/>
          <w:szCs w:val="24"/>
        </w:rPr>
        <w:t xml:space="preserve"> </w:t>
      </w:r>
      <w:r w:rsidR="00FA362D" w:rsidRPr="00FA362D">
        <w:rPr>
          <w:rFonts w:ascii="Times New Roman" w:hAnsi="Times New Roman" w:cs="Times New Roman"/>
          <w:sz w:val="24"/>
          <w:szCs w:val="24"/>
        </w:rPr>
        <w:t>olguyu</w:t>
      </w:r>
      <w:r w:rsidR="005914DD">
        <w:rPr>
          <w:rFonts w:ascii="Times New Roman" w:hAnsi="Times New Roman" w:cs="Times New Roman"/>
          <w:sz w:val="24"/>
          <w:szCs w:val="24"/>
        </w:rPr>
        <w:t xml:space="preserve"> </w:t>
      </w:r>
      <w:r w:rsidR="00FA362D" w:rsidRPr="00FA362D">
        <w:rPr>
          <w:rFonts w:ascii="Times New Roman" w:hAnsi="Times New Roman" w:cs="Times New Roman"/>
          <w:sz w:val="24"/>
          <w:szCs w:val="24"/>
        </w:rPr>
        <w:t>deneyim ekon</w:t>
      </w:r>
      <w:r w:rsidR="00317D86">
        <w:rPr>
          <w:rFonts w:ascii="Times New Roman" w:hAnsi="Times New Roman" w:cs="Times New Roman"/>
          <w:sz w:val="24"/>
          <w:szCs w:val="24"/>
        </w:rPr>
        <w:t>omisine geçilmesiyle fark etmişlerdir</w:t>
      </w:r>
      <w:r w:rsidR="00FA362D">
        <w:rPr>
          <w:rFonts w:ascii="Times New Roman" w:hAnsi="Times New Roman" w:cs="Times New Roman"/>
          <w:sz w:val="24"/>
          <w:szCs w:val="24"/>
        </w:rPr>
        <w:t xml:space="preserve"> </w:t>
      </w:r>
      <w:r w:rsidR="00F84F27">
        <w:rPr>
          <w:rFonts w:ascii="Times New Roman" w:hAnsi="Times New Roman" w:cs="Times New Roman"/>
          <w:sz w:val="24"/>
          <w:szCs w:val="24"/>
        </w:rPr>
        <w:t xml:space="preserve"> </w:t>
      </w:r>
      <w:r w:rsidR="00FA362D" w:rsidRPr="00FA362D">
        <w:rPr>
          <w:rFonts w:ascii="Times New Roman" w:hAnsi="Times New Roman" w:cs="Times New Roman"/>
          <w:sz w:val="24"/>
          <w:szCs w:val="24"/>
        </w:rPr>
        <w:t>(Günay,</w:t>
      </w:r>
      <w:r w:rsidR="005914DD">
        <w:rPr>
          <w:rFonts w:ascii="Times New Roman" w:hAnsi="Times New Roman" w:cs="Times New Roman"/>
          <w:sz w:val="24"/>
          <w:szCs w:val="24"/>
        </w:rPr>
        <w:t xml:space="preserve"> </w:t>
      </w:r>
      <w:r w:rsidR="00AD347E">
        <w:rPr>
          <w:rFonts w:ascii="Times New Roman" w:hAnsi="Times New Roman" w:cs="Times New Roman"/>
          <w:sz w:val="24"/>
          <w:szCs w:val="24"/>
        </w:rPr>
        <w:t>2008a</w:t>
      </w:r>
      <w:r w:rsidR="00FA362D" w:rsidRPr="00FA362D">
        <w:rPr>
          <w:rFonts w:ascii="Times New Roman" w:hAnsi="Times New Roman" w:cs="Times New Roman"/>
          <w:sz w:val="24"/>
          <w:szCs w:val="24"/>
        </w:rPr>
        <w:t>: 65).</w:t>
      </w:r>
      <w:r w:rsidRPr="007B685B">
        <w:rPr>
          <w:rFonts w:ascii="Times New Roman" w:hAnsi="Times New Roman" w:cs="Times New Roman"/>
          <w:sz w:val="24"/>
          <w:szCs w:val="24"/>
        </w:rPr>
        <w:t xml:space="preserve"> </w:t>
      </w:r>
      <w:r w:rsidR="00FA362D">
        <w:rPr>
          <w:rFonts w:ascii="Times New Roman" w:hAnsi="Times New Roman" w:cs="Times New Roman"/>
          <w:sz w:val="24"/>
          <w:szCs w:val="24"/>
        </w:rPr>
        <w:t xml:space="preserve">Pazarlama teorisyenleri ve uygulamacıları </w:t>
      </w:r>
      <w:r w:rsidR="00071740">
        <w:rPr>
          <w:rFonts w:ascii="Times New Roman" w:hAnsi="Times New Roman" w:cs="Times New Roman"/>
          <w:sz w:val="24"/>
          <w:szCs w:val="24"/>
        </w:rPr>
        <w:t>mevcut ekonomideki bu geçiş</w:t>
      </w:r>
      <w:r w:rsidR="005914DD">
        <w:rPr>
          <w:rFonts w:ascii="Times New Roman" w:hAnsi="Times New Roman" w:cs="Times New Roman"/>
          <w:sz w:val="24"/>
          <w:szCs w:val="24"/>
        </w:rPr>
        <w:t xml:space="preserve"> </w:t>
      </w:r>
      <w:r w:rsidR="00071740">
        <w:rPr>
          <w:rFonts w:ascii="Times New Roman" w:hAnsi="Times New Roman" w:cs="Times New Roman"/>
          <w:sz w:val="24"/>
          <w:szCs w:val="24"/>
        </w:rPr>
        <w:t>dönemini</w:t>
      </w:r>
      <w:r w:rsidR="00FA362D" w:rsidRPr="00FA362D">
        <w:rPr>
          <w:rFonts w:ascii="Times New Roman" w:hAnsi="Times New Roman" w:cs="Times New Roman"/>
          <w:sz w:val="24"/>
          <w:szCs w:val="24"/>
        </w:rPr>
        <w:t xml:space="preserve"> R</w:t>
      </w:r>
      <w:r w:rsidR="00551225">
        <w:rPr>
          <w:rFonts w:ascii="Times New Roman" w:hAnsi="Times New Roman" w:cs="Times New Roman"/>
          <w:sz w:val="24"/>
          <w:szCs w:val="24"/>
        </w:rPr>
        <w:t>ageh Ismail vd.</w:t>
      </w:r>
      <w:r w:rsidR="00C6171D">
        <w:rPr>
          <w:rFonts w:ascii="Times New Roman" w:hAnsi="Times New Roman" w:cs="Times New Roman"/>
          <w:sz w:val="24"/>
          <w:szCs w:val="24"/>
        </w:rPr>
        <w:t xml:space="preserve"> (2011) ile </w:t>
      </w:r>
      <w:r w:rsidR="00FA362D" w:rsidRPr="00FA362D">
        <w:rPr>
          <w:rFonts w:ascii="Times New Roman" w:hAnsi="Times New Roman" w:cs="Times New Roman"/>
          <w:sz w:val="24"/>
          <w:szCs w:val="24"/>
        </w:rPr>
        <w:t>Pine ve</w:t>
      </w:r>
      <w:r w:rsidR="00603798">
        <w:rPr>
          <w:rFonts w:ascii="Times New Roman" w:hAnsi="Times New Roman" w:cs="Times New Roman"/>
          <w:sz w:val="24"/>
          <w:szCs w:val="24"/>
        </w:rPr>
        <w:t xml:space="preserve"> </w:t>
      </w:r>
      <w:r w:rsidR="00C6171D">
        <w:rPr>
          <w:rFonts w:ascii="Times New Roman" w:hAnsi="Times New Roman" w:cs="Times New Roman"/>
          <w:sz w:val="24"/>
          <w:szCs w:val="24"/>
        </w:rPr>
        <w:t>Gilmore (1999)</w:t>
      </w:r>
      <w:r w:rsidR="00C6171D">
        <w:t xml:space="preserve"> </w:t>
      </w:r>
      <w:r w:rsidR="00C6171D" w:rsidRPr="00C6171D">
        <w:rPr>
          <w:rFonts w:ascii="Times New Roman" w:hAnsi="Times New Roman" w:cs="Times New Roman"/>
          <w:sz w:val="24"/>
          <w:szCs w:val="24"/>
        </w:rPr>
        <w:t>“yeni deneyim</w:t>
      </w:r>
      <w:r w:rsidR="005914DD">
        <w:rPr>
          <w:rFonts w:ascii="Times New Roman" w:hAnsi="Times New Roman" w:cs="Times New Roman"/>
          <w:sz w:val="24"/>
          <w:szCs w:val="24"/>
        </w:rPr>
        <w:t xml:space="preserve"> </w:t>
      </w:r>
      <w:r w:rsidR="00C6171D" w:rsidRPr="00C6171D">
        <w:rPr>
          <w:rFonts w:ascii="Times New Roman" w:hAnsi="Times New Roman" w:cs="Times New Roman"/>
          <w:sz w:val="24"/>
          <w:szCs w:val="24"/>
        </w:rPr>
        <w:t>ekonomisi”</w:t>
      </w:r>
      <w:r w:rsidR="008B7735">
        <w:rPr>
          <w:rFonts w:ascii="Times New Roman" w:hAnsi="Times New Roman" w:cs="Times New Roman"/>
          <w:sz w:val="24"/>
          <w:szCs w:val="24"/>
        </w:rPr>
        <w:t>,</w:t>
      </w:r>
      <w:r w:rsidR="00071740">
        <w:rPr>
          <w:rFonts w:ascii="Times New Roman" w:hAnsi="Times New Roman" w:cs="Times New Roman"/>
          <w:sz w:val="24"/>
          <w:szCs w:val="24"/>
        </w:rPr>
        <w:t xml:space="preserve"> </w:t>
      </w:r>
      <w:r w:rsidR="00FA362D" w:rsidRPr="00FA362D">
        <w:rPr>
          <w:rFonts w:ascii="Times New Roman" w:hAnsi="Times New Roman" w:cs="Times New Roman"/>
          <w:sz w:val="24"/>
          <w:szCs w:val="24"/>
        </w:rPr>
        <w:t>O’Sullivan (1999)</w:t>
      </w:r>
      <w:r w:rsidR="00FA362D">
        <w:rPr>
          <w:rFonts w:ascii="Times New Roman" w:hAnsi="Times New Roman" w:cs="Times New Roman"/>
          <w:sz w:val="24"/>
          <w:szCs w:val="24"/>
        </w:rPr>
        <w:t xml:space="preserve"> ise</w:t>
      </w:r>
      <w:r w:rsidR="00FA362D" w:rsidRPr="00FA362D">
        <w:rPr>
          <w:rFonts w:ascii="Times New Roman" w:hAnsi="Times New Roman" w:cs="Times New Roman"/>
          <w:sz w:val="24"/>
          <w:szCs w:val="24"/>
        </w:rPr>
        <w:t xml:space="preserve"> “den</w:t>
      </w:r>
      <w:r w:rsidR="00FA362D">
        <w:rPr>
          <w:rFonts w:ascii="Times New Roman" w:hAnsi="Times New Roman" w:cs="Times New Roman"/>
          <w:sz w:val="24"/>
          <w:szCs w:val="24"/>
        </w:rPr>
        <w:t>eyim endüstrisi”</w:t>
      </w:r>
      <w:r w:rsidR="00603798">
        <w:rPr>
          <w:rFonts w:ascii="Times New Roman" w:hAnsi="Times New Roman" w:cs="Times New Roman"/>
          <w:sz w:val="24"/>
          <w:szCs w:val="24"/>
        </w:rPr>
        <w:t xml:space="preserve"> </w:t>
      </w:r>
      <w:r w:rsidR="00FA362D">
        <w:rPr>
          <w:rFonts w:ascii="Times New Roman" w:hAnsi="Times New Roman" w:cs="Times New Roman"/>
          <w:sz w:val="24"/>
          <w:szCs w:val="24"/>
        </w:rPr>
        <w:t xml:space="preserve">olarak </w:t>
      </w:r>
      <w:r w:rsidR="00FA362D" w:rsidRPr="00FA362D">
        <w:rPr>
          <w:rFonts w:ascii="Times New Roman" w:hAnsi="Times New Roman" w:cs="Times New Roman"/>
          <w:sz w:val="24"/>
          <w:szCs w:val="24"/>
        </w:rPr>
        <w:t>adla</w:t>
      </w:r>
      <w:r w:rsidR="00FA362D">
        <w:rPr>
          <w:rFonts w:ascii="Times New Roman" w:hAnsi="Times New Roman" w:cs="Times New Roman"/>
          <w:sz w:val="24"/>
          <w:szCs w:val="24"/>
        </w:rPr>
        <w:t>ndırmıştır.</w:t>
      </w:r>
      <w:r w:rsidR="00F84F27">
        <w:rPr>
          <w:rFonts w:ascii="Times New Roman" w:hAnsi="Times New Roman" w:cs="Times New Roman"/>
          <w:sz w:val="24"/>
          <w:szCs w:val="24"/>
        </w:rPr>
        <w:t xml:space="preserve"> </w:t>
      </w:r>
      <w:r w:rsidR="00F72D36" w:rsidRPr="00F72D36">
        <w:rPr>
          <w:rFonts w:ascii="Times New Roman" w:hAnsi="Times New Roman" w:cs="Times New Roman"/>
          <w:sz w:val="24"/>
          <w:szCs w:val="24"/>
        </w:rPr>
        <w:t xml:space="preserve">Deneyimsel pazarlama </w:t>
      </w:r>
      <w:r w:rsidR="00C17FC8">
        <w:rPr>
          <w:rFonts w:ascii="Times New Roman" w:hAnsi="Times New Roman" w:cs="Times New Roman"/>
          <w:sz w:val="24"/>
          <w:szCs w:val="24"/>
        </w:rPr>
        <w:t>kavramı yeni olmasına rağmen hızlı bir büyüme gösterm</w:t>
      </w:r>
      <w:r w:rsidR="00C67B85">
        <w:rPr>
          <w:rFonts w:ascii="Times New Roman" w:hAnsi="Times New Roman" w:cs="Times New Roman"/>
          <w:sz w:val="24"/>
          <w:szCs w:val="24"/>
        </w:rPr>
        <w:t>ektedir.</w:t>
      </w:r>
      <w:r w:rsidR="00F84F27">
        <w:rPr>
          <w:rFonts w:ascii="Times New Roman" w:hAnsi="Times New Roman" w:cs="Times New Roman"/>
          <w:sz w:val="24"/>
          <w:szCs w:val="24"/>
        </w:rPr>
        <w:t xml:space="preserve"> </w:t>
      </w:r>
      <w:r w:rsidR="00C67B85">
        <w:rPr>
          <w:rFonts w:ascii="Times New Roman" w:hAnsi="Times New Roman" w:cs="Times New Roman"/>
          <w:sz w:val="24"/>
          <w:szCs w:val="24"/>
        </w:rPr>
        <w:t>Ç</w:t>
      </w:r>
      <w:r w:rsidR="00F72D36" w:rsidRPr="00F72D36">
        <w:rPr>
          <w:rFonts w:ascii="Times New Roman" w:hAnsi="Times New Roman" w:cs="Times New Roman"/>
          <w:sz w:val="24"/>
          <w:szCs w:val="24"/>
        </w:rPr>
        <w:t xml:space="preserve">ünkü </w:t>
      </w:r>
      <w:r w:rsidR="00C67B85">
        <w:rPr>
          <w:rFonts w:ascii="Times New Roman" w:hAnsi="Times New Roman" w:cs="Times New Roman"/>
          <w:sz w:val="24"/>
          <w:szCs w:val="24"/>
        </w:rPr>
        <w:t xml:space="preserve">deneyimsel pazarlama, </w:t>
      </w:r>
      <w:r w:rsidR="00F72D36" w:rsidRPr="00F72D36">
        <w:rPr>
          <w:rFonts w:ascii="Times New Roman" w:hAnsi="Times New Roman" w:cs="Times New Roman"/>
          <w:sz w:val="24"/>
          <w:szCs w:val="24"/>
        </w:rPr>
        <w:t>müşteri</w:t>
      </w:r>
      <w:r w:rsidR="00C67B85">
        <w:rPr>
          <w:rFonts w:ascii="Times New Roman" w:hAnsi="Times New Roman" w:cs="Times New Roman"/>
          <w:sz w:val="24"/>
          <w:szCs w:val="24"/>
        </w:rPr>
        <w:t xml:space="preserve"> ile duygusal </w:t>
      </w:r>
      <w:r w:rsidR="00F72D36" w:rsidRPr="00F72D36">
        <w:rPr>
          <w:rFonts w:ascii="Times New Roman" w:hAnsi="Times New Roman" w:cs="Times New Roman"/>
          <w:sz w:val="24"/>
          <w:szCs w:val="24"/>
        </w:rPr>
        <w:t>iletişim kurmada</w:t>
      </w:r>
      <w:r w:rsidR="00C67B85">
        <w:rPr>
          <w:rFonts w:ascii="Times New Roman" w:hAnsi="Times New Roman" w:cs="Times New Roman"/>
          <w:sz w:val="24"/>
          <w:szCs w:val="24"/>
        </w:rPr>
        <w:t xml:space="preserve"> ve </w:t>
      </w:r>
      <w:r w:rsidR="00C67B85" w:rsidRPr="00C67B85">
        <w:rPr>
          <w:rFonts w:ascii="Times New Roman" w:hAnsi="Times New Roman" w:cs="Times New Roman"/>
          <w:sz w:val="24"/>
          <w:szCs w:val="24"/>
        </w:rPr>
        <w:t>etkileşim</w:t>
      </w:r>
      <w:r w:rsidR="00C67B85">
        <w:rPr>
          <w:rFonts w:ascii="Times New Roman" w:hAnsi="Times New Roman" w:cs="Times New Roman"/>
          <w:sz w:val="24"/>
          <w:szCs w:val="24"/>
        </w:rPr>
        <w:t xml:space="preserve"> içinde olma </w:t>
      </w:r>
      <w:r w:rsidR="00C67B85">
        <w:rPr>
          <w:rFonts w:ascii="Times New Roman" w:hAnsi="Times New Roman" w:cs="Times New Roman"/>
          <w:sz w:val="24"/>
          <w:szCs w:val="24"/>
        </w:rPr>
        <w:lastRenderedPageBreak/>
        <w:t>konusunda çok daha başarılıdır.</w:t>
      </w:r>
      <w:r w:rsidR="00C67B85">
        <w:t xml:space="preserve"> </w:t>
      </w:r>
      <w:r w:rsidR="00FA362D" w:rsidRPr="00FA362D">
        <w:rPr>
          <w:rFonts w:ascii="Times New Roman" w:hAnsi="Times New Roman" w:cs="Times New Roman"/>
          <w:sz w:val="24"/>
          <w:szCs w:val="24"/>
        </w:rPr>
        <w:t xml:space="preserve">Müşterinin genel </w:t>
      </w:r>
      <w:r w:rsidR="00C67B85">
        <w:rPr>
          <w:rFonts w:ascii="Times New Roman" w:hAnsi="Times New Roman" w:cs="Times New Roman"/>
          <w:sz w:val="24"/>
          <w:szCs w:val="24"/>
        </w:rPr>
        <w:t>deneyimi,</w:t>
      </w:r>
      <w:r w:rsidR="00FA362D" w:rsidRPr="00FA362D">
        <w:rPr>
          <w:rFonts w:ascii="Times New Roman" w:hAnsi="Times New Roman" w:cs="Times New Roman"/>
          <w:sz w:val="24"/>
          <w:szCs w:val="24"/>
        </w:rPr>
        <w:t xml:space="preserve"> müşteri ile marka arasında güçlü bir ilişki</w:t>
      </w:r>
      <w:r w:rsidR="00D51F79">
        <w:rPr>
          <w:rFonts w:ascii="Times New Roman" w:hAnsi="Times New Roman" w:cs="Times New Roman"/>
          <w:sz w:val="24"/>
          <w:szCs w:val="24"/>
        </w:rPr>
        <w:t xml:space="preserve"> ve </w:t>
      </w:r>
      <w:r w:rsidR="00FA362D" w:rsidRPr="00FA362D">
        <w:rPr>
          <w:rFonts w:ascii="Times New Roman" w:hAnsi="Times New Roman" w:cs="Times New Roman"/>
          <w:sz w:val="24"/>
          <w:szCs w:val="24"/>
        </w:rPr>
        <w:t>duygusal bağ k</w:t>
      </w:r>
      <w:r w:rsidR="00C6171D">
        <w:rPr>
          <w:rFonts w:ascii="Times New Roman" w:hAnsi="Times New Roman" w:cs="Times New Roman"/>
          <w:sz w:val="24"/>
          <w:szCs w:val="24"/>
        </w:rPr>
        <w:t>urmaya yardımcı olur (Fournier,</w:t>
      </w:r>
      <w:r w:rsidR="0021261E">
        <w:rPr>
          <w:rFonts w:ascii="Times New Roman" w:hAnsi="Times New Roman" w:cs="Times New Roman"/>
          <w:sz w:val="24"/>
          <w:szCs w:val="24"/>
        </w:rPr>
        <w:t xml:space="preserve"> </w:t>
      </w:r>
      <w:r w:rsidR="001E4B52">
        <w:rPr>
          <w:rFonts w:ascii="Times New Roman" w:hAnsi="Times New Roman" w:cs="Times New Roman"/>
          <w:sz w:val="24"/>
          <w:szCs w:val="24"/>
        </w:rPr>
        <w:t xml:space="preserve">1998). </w:t>
      </w:r>
      <w:r w:rsidR="0021261E">
        <w:rPr>
          <w:rFonts w:ascii="Times New Roman" w:hAnsi="Times New Roman" w:cs="Times New Roman"/>
          <w:sz w:val="24"/>
          <w:szCs w:val="24"/>
        </w:rPr>
        <w:t xml:space="preserve">Saran </w:t>
      </w:r>
      <w:r w:rsidR="00B17D75" w:rsidRPr="00B17D75">
        <w:rPr>
          <w:rFonts w:ascii="Times New Roman" w:hAnsi="Times New Roman" w:cs="Times New Roman"/>
          <w:sz w:val="24"/>
          <w:szCs w:val="24"/>
        </w:rPr>
        <w:t>(2016)</w:t>
      </w:r>
      <w:r w:rsidR="00B17D75">
        <w:rPr>
          <w:rFonts w:ascii="Times New Roman" w:hAnsi="Times New Roman" w:cs="Times New Roman"/>
          <w:sz w:val="24"/>
          <w:szCs w:val="24"/>
        </w:rPr>
        <w:t xml:space="preserve"> </w:t>
      </w:r>
      <w:r w:rsidR="001E4B52">
        <w:rPr>
          <w:rFonts w:ascii="Times New Roman" w:hAnsi="Times New Roman" w:cs="Times New Roman"/>
          <w:sz w:val="24"/>
          <w:szCs w:val="24"/>
        </w:rPr>
        <w:t>d</w:t>
      </w:r>
      <w:r w:rsidR="001E4B52" w:rsidRPr="001E4B52">
        <w:rPr>
          <w:rFonts w:ascii="Times New Roman" w:hAnsi="Times New Roman" w:cs="Times New Roman"/>
          <w:sz w:val="24"/>
          <w:szCs w:val="24"/>
        </w:rPr>
        <w:t>eneyimsel pa</w:t>
      </w:r>
      <w:r w:rsidR="001E4B52">
        <w:rPr>
          <w:rFonts w:ascii="Times New Roman" w:hAnsi="Times New Roman" w:cs="Times New Roman"/>
          <w:sz w:val="24"/>
          <w:szCs w:val="24"/>
        </w:rPr>
        <w:t xml:space="preserve">zarlamayı, iki yönlü etkileşimi </w:t>
      </w:r>
      <w:r w:rsidR="001E4B52" w:rsidRPr="001E4B52">
        <w:rPr>
          <w:rFonts w:ascii="Times New Roman" w:hAnsi="Times New Roman" w:cs="Times New Roman"/>
          <w:sz w:val="24"/>
          <w:szCs w:val="24"/>
        </w:rPr>
        <w:t xml:space="preserve">ve </w:t>
      </w:r>
      <w:r w:rsidR="001E4B52">
        <w:rPr>
          <w:rFonts w:ascii="Times New Roman" w:hAnsi="Times New Roman" w:cs="Times New Roman"/>
          <w:sz w:val="24"/>
          <w:szCs w:val="24"/>
        </w:rPr>
        <w:t xml:space="preserve">müşterinin markaya doğrudan </w:t>
      </w:r>
      <w:r w:rsidR="001E4B52" w:rsidRPr="001E4B52">
        <w:rPr>
          <w:rFonts w:ascii="Times New Roman" w:hAnsi="Times New Roman" w:cs="Times New Roman"/>
          <w:sz w:val="24"/>
          <w:szCs w:val="24"/>
        </w:rPr>
        <w:t>katılımını teşvik eden “çapraz medya tanıtım e</w:t>
      </w:r>
      <w:r w:rsidR="001E4B52">
        <w:rPr>
          <w:rFonts w:ascii="Times New Roman" w:hAnsi="Times New Roman" w:cs="Times New Roman"/>
          <w:sz w:val="24"/>
          <w:szCs w:val="24"/>
        </w:rPr>
        <w:t>tki</w:t>
      </w:r>
      <w:r w:rsidR="00F84F27">
        <w:rPr>
          <w:rFonts w:ascii="Times New Roman" w:hAnsi="Times New Roman" w:cs="Times New Roman"/>
          <w:sz w:val="24"/>
          <w:szCs w:val="24"/>
        </w:rPr>
        <w:t xml:space="preserve">nliği” olarak tanımlanmaktadır. </w:t>
      </w:r>
      <w:r w:rsidR="00FA362D" w:rsidRPr="00FA362D">
        <w:rPr>
          <w:rFonts w:ascii="Times New Roman" w:hAnsi="Times New Roman" w:cs="Times New Roman"/>
          <w:sz w:val="24"/>
          <w:szCs w:val="24"/>
        </w:rPr>
        <w:t>Deneyimsel pazarlama, tüketicilerin duyu</w:t>
      </w:r>
      <w:r w:rsidR="001E4B52">
        <w:rPr>
          <w:rFonts w:ascii="Times New Roman" w:hAnsi="Times New Roman" w:cs="Times New Roman"/>
          <w:sz w:val="24"/>
          <w:szCs w:val="24"/>
        </w:rPr>
        <w:t xml:space="preserve"> </w:t>
      </w:r>
      <w:r w:rsidR="00FA362D" w:rsidRPr="00FA362D">
        <w:rPr>
          <w:rFonts w:ascii="Times New Roman" w:hAnsi="Times New Roman" w:cs="Times New Roman"/>
          <w:sz w:val="24"/>
          <w:szCs w:val="24"/>
        </w:rPr>
        <w:t>ve duygularını harekete geçirebilecek</w:t>
      </w:r>
      <w:r w:rsidR="001E4B52">
        <w:rPr>
          <w:rFonts w:ascii="Times New Roman" w:hAnsi="Times New Roman" w:cs="Times New Roman"/>
          <w:sz w:val="24"/>
          <w:szCs w:val="24"/>
        </w:rPr>
        <w:t xml:space="preserve"> ana</w:t>
      </w:r>
      <w:r w:rsidR="00FA362D" w:rsidRPr="00FA362D">
        <w:rPr>
          <w:rFonts w:ascii="Times New Roman" w:hAnsi="Times New Roman" w:cs="Times New Roman"/>
          <w:sz w:val="24"/>
          <w:szCs w:val="24"/>
        </w:rPr>
        <w:t xml:space="preserve"> temas noktalarını belirlemek ve bir müşterinin ürün, hizmet veya genel</w:t>
      </w:r>
      <w:r w:rsidR="00C6171D">
        <w:rPr>
          <w:rFonts w:ascii="Times New Roman" w:hAnsi="Times New Roman" w:cs="Times New Roman"/>
          <w:sz w:val="24"/>
          <w:szCs w:val="24"/>
        </w:rPr>
        <w:t xml:space="preserve"> </w:t>
      </w:r>
      <w:r w:rsidR="00FA362D" w:rsidRPr="00FA362D">
        <w:rPr>
          <w:rFonts w:ascii="Times New Roman" w:hAnsi="Times New Roman" w:cs="Times New Roman"/>
          <w:sz w:val="24"/>
          <w:szCs w:val="24"/>
        </w:rPr>
        <w:t>marka ile yaşadığı deneyimi tanım</w:t>
      </w:r>
      <w:r w:rsidR="00A92FE7">
        <w:rPr>
          <w:rFonts w:ascii="Times New Roman" w:hAnsi="Times New Roman" w:cs="Times New Roman"/>
          <w:sz w:val="24"/>
          <w:szCs w:val="24"/>
        </w:rPr>
        <w:t>lamakla ilgilidir (Brakus vd</w:t>
      </w:r>
      <w:r w:rsidR="0021261E">
        <w:rPr>
          <w:rFonts w:ascii="Times New Roman" w:hAnsi="Times New Roman" w:cs="Times New Roman"/>
          <w:sz w:val="24"/>
          <w:szCs w:val="24"/>
        </w:rPr>
        <w:t>.</w:t>
      </w:r>
      <w:r w:rsidR="00551225">
        <w:rPr>
          <w:rFonts w:ascii="Times New Roman" w:hAnsi="Times New Roman" w:cs="Times New Roman"/>
          <w:sz w:val="24"/>
          <w:szCs w:val="24"/>
        </w:rPr>
        <w:t>,</w:t>
      </w:r>
      <w:r w:rsidR="00FA362D" w:rsidRPr="00FA362D">
        <w:rPr>
          <w:rFonts w:ascii="Times New Roman" w:hAnsi="Times New Roman" w:cs="Times New Roman"/>
          <w:sz w:val="24"/>
          <w:szCs w:val="24"/>
        </w:rPr>
        <w:t xml:space="preserve"> 2009).</w:t>
      </w:r>
    </w:p>
    <w:p w:rsidR="008402B5" w:rsidRDefault="008402B5" w:rsidP="00A92FE7">
      <w:pPr>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Pr="008402B5">
        <w:rPr>
          <w:rFonts w:ascii="Times New Roman" w:hAnsi="Times New Roman" w:cs="Times New Roman"/>
          <w:sz w:val="24"/>
          <w:szCs w:val="24"/>
        </w:rPr>
        <w:t>Deneyimsel pa</w:t>
      </w:r>
      <w:r w:rsidR="000366E5">
        <w:rPr>
          <w:rFonts w:ascii="Times New Roman" w:hAnsi="Times New Roman" w:cs="Times New Roman"/>
          <w:sz w:val="24"/>
          <w:szCs w:val="24"/>
        </w:rPr>
        <w:t>zarlamanın temel amacı, müşteri</w:t>
      </w:r>
      <w:r w:rsidR="00DB2D32">
        <w:rPr>
          <w:rFonts w:ascii="Times New Roman" w:hAnsi="Times New Roman" w:cs="Times New Roman"/>
          <w:sz w:val="24"/>
          <w:szCs w:val="24"/>
        </w:rPr>
        <w:t xml:space="preserve"> ile marka arasında </w:t>
      </w:r>
      <w:r w:rsidR="004C5BF1">
        <w:rPr>
          <w:rFonts w:ascii="Times New Roman" w:hAnsi="Times New Roman" w:cs="Times New Roman"/>
          <w:sz w:val="24"/>
          <w:szCs w:val="24"/>
        </w:rPr>
        <w:t>zihinde</w:t>
      </w:r>
      <w:r w:rsidR="00A92FE7">
        <w:rPr>
          <w:rFonts w:ascii="Times New Roman" w:hAnsi="Times New Roman" w:cs="Times New Roman"/>
          <w:sz w:val="24"/>
          <w:szCs w:val="24"/>
        </w:rPr>
        <w:t xml:space="preserve"> </w:t>
      </w:r>
      <w:r w:rsidRPr="008402B5">
        <w:rPr>
          <w:rFonts w:ascii="Times New Roman" w:hAnsi="Times New Roman" w:cs="Times New Roman"/>
          <w:sz w:val="24"/>
          <w:szCs w:val="24"/>
        </w:rPr>
        <w:t>kalıcı</w:t>
      </w:r>
      <w:r w:rsidR="00DB2D32">
        <w:rPr>
          <w:rFonts w:ascii="Times New Roman" w:hAnsi="Times New Roman" w:cs="Times New Roman"/>
          <w:sz w:val="24"/>
          <w:szCs w:val="24"/>
        </w:rPr>
        <w:t xml:space="preserve"> ve duygusal</w:t>
      </w:r>
      <w:r w:rsidRPr="008402B5">
        <w:rPr>
          <w:rFonts w:ascii="Times New Roman" w:hAnsi="Times New Roman" w:cs="Times New Roman"/>
          <w:sz w:val="24"/>
          <w:szCs w:val="24"/>
        </w:rPr>
        <w:t xml:space="preserve"> bir bağ kurmak</w:t>
      </w:r>
      <w:r w:rsidR="003146DF">
        <w:rPr>
          <w:rFonts w:ascii="Times New Roman" w:hAnsi="Times New Roman" w:cs="Times New Roman"/>
          <w:sz w:val="24"/>
          <w:szCs w:val="24"/>
        </w:rPr>
        <w:t>tır. Dolayısıyla bu ama</w:t>
      </w:r>
      <w:r w:rsidR="00A92FE7">
        <w:rPr>
          <w:rFonts w:ascii="Times New Roman" w:hAnsi="Times New Roman" w:cs="Times New Roman"/>
          <w:sz w:val="24"/>
          <w:szCs w:val="24"/>
        </w:rPr>
        <w:t xml:space="preserve">ç ile müşteri sadakati artar ve </w:t>
      </w:r>
      <w:r w:rsidRPr="008402B5">
        <w:rPr>
          <w:rFonts w:ascii="Times New Roman" w:hAnsi="Times New Roman" w:cs="Times New Roman"/>
          <w:sz w:val="24"/>
          <w:szCs w:val="24"/>
        </w:rPr>
        <w:t>müşterinin satın alm</w:t>
      </w:r>
      <w:r w:rsidR="003146DF">
        <w:rPr>
          <w:rFonts w:ascii="Times New Roman" w:hAnsi="Times New Roman" w:cs="Times New Roman"/>
          <w:sz w:val="24"/>
          <w:szCs w:val="24"/>
        </w:rPr>
        <w:t xml:space="preserve">a </w:t>
      </w:r>
      <w:r w:rsidR="00154019">
        <w:rPr>
          <w:rFonts w:ascii="Times New Roman" w:hAnsi="Times New Roman" w:cs="Times New Roman"/>
          <w:sz w:val="24"/>
          <w:szCs w:val="24"/>
        </w:rPr>
        <w:t>davranışın</w:t>
      </w:r>
      <w:r w:rsidR="003146DF">
        <w:rPr>
          <w:rFonts w:ascii="Times New Roman" w:hAnsi="Times New Roman" w:cs="Times New Roman"/>
          <w:sz w:val="24"/>
          <w:szCs w:val="24"/>
        </w:rPr>
        <w:t>ı etkiler</w:t>
      </w:r>
      <w:r w:rsidR="00F04E5A">
        <w:rPr>
          <w:rFonts w:ascii="Times New Roman" w:hAnsi="Times New Roman" w:cs="Times New Roman"/>
          <w:sz w:val="24"/>
          <w:szCs w:val="24"/>
        </w:rPr>
        <w:t xml:space="preserve">. </w:t>
      </w:r>
      <w:r w:rsidR="00A92FE7">
        <w:rPr>
          <w:rFonts w:ascii="Times New Roman" w:hAnsi="Times New Roman" w:cs="Times New Roman"/>
          <w:sz w:val="24"/>
          <w:szCs w:val="24"/>
        </w:rPr>
        <w:t xml:space="preserve">Marka deneyimi temeli üzerinden </w:t>
      </w:r>
      <w:r w:rsidR="00F04E5A">
        <w:rPr>
          <w:rFonts w:ascii="Times New Roman" w:hAnsi="Times New Roman" w:cs="Times New Roman"/>
          <w:sz w:val="24"/>
          <w:szCs w:val="24"/>
        </w:rPr>
        <w:t xml:space="preserve">yürütülen pazarlama faaliyetleri, </w:t>
      </w:r>
      <w:r w:rsidRPr="008402B5">
        <w:rPr>
          <w:rFonts w:ascii="Times New Roman" w:hAnsi="Times New Roman" w:cs="Times New Roman"/>
          <w:sz w:val="24"/>
          <w:szCs w:val="24"/>
        </w:rPr>
        <w:t>sadece müşterileri çe</w:t>
      </w:r>
      <w:r w:rsidR="00A92FE7">
        <w:rPr>
          <w:rFonts w:ascii="Times New Roman" w:hAnsi="Times New Roman" w:cs="Times New Roman"/>
          <w:sz w:val="24"/>
          <w:szCs w:val="24"/>
        </w:rPr>
        <w:t xml:space="preserve">kmek ve elde tutmak için değil, </w:t>
      </w:r>
      <w:r w:rsidRPr="008402B5">
        <w:rPr>
          <w:rFonts w:ascii="Times New Roman" w:hAnsi="Times New Roman" w:cs="Times New Roman"/>
          <w:sz w:val="24"/>
          <w:szCs w:val="24"/>
        </w:rPr>
        <w:t xml:space="preserve">aynı zamanda marka hakkında müşterilerin aklında kalıcı bir izlenim bırakmak için </w:t>
      </w:r>
      <w:r w:rsidR="00A92FE7">
        <w:rPr>
          <w:rFonts w:ascii="Times New Roman" w:hAnsi="Times New Roman" w:cs="Times New Roman"/>
          <w:sz w:val="24"/>
          <w:szCs w:val="24"/>
        </w:rPr>
        <w:t xml:space="preserve">de </w:t>
      </w:r>
      <w:r w:rsidR="00F04E5A">
        <w:rPr>
          <w:rFonts w:ascii="Times New Roman" w:hAnsi="Times New Roman" w:cs="Times New Roman"/>
          <w:sz w:val="24"/>
          <w:szCs w:val="24"/>
        </w:rPr>
        <w:t>girişimde</w:t>
      </w:r>
      <w:r w:rsidR="00CA79D8">
        <w:rPr>
          <w:rFonts w:ascii="Times New Roman" w:hAnsi="Times New Roman" w:cs="Times New Roman"/>
          <w:sz w:val="24"/>
          <w:szCs w:val="24"/>
        </w:rPr>
        <w:t xml:space="preserve"> bulunur (Saran, 2016).</w:t>
      </w:r>
    </w:p>
    <w:p w:rsidR="00195409" w:rsidRDefault="00B836C3" w:rsidP="00A92FE7">
      <w:pPr>
        <w:ind w:firstLine="851"/>
        <w:jc w:val="both"/>
        <w:rPr>
          <w:rFonts w:ascii="Times New Roman" w:hAnsi="Times New Roman" w:cs="Times New Roman"/>
          <w:sz w:val="24"/>
          <w:szCs w:val="24"/>
        </w:rPr>
      </w:pPr>
      <w:r>
        <w:rPr>
          <w:rFonts w:ascii="Times New Roman" w:hAnsi="Times New Roman" w:cs="Times New Roman"/>
          <w:sz w:val="24"/>
          <w:szCs w:val="24"/>
        </w:rPr>
        <w:t xml:space="preserve">  D</w:t>
      </w:r>
      <w:r w:rsidR="00C26869">
        <w:rPr>
          <w:rFonts w:ascii="Times New Roman" w:hAnsi="Times New Roman" w:cs="Times New Roman"/>
          <w:sz w:val="24"/>
          <w:szCs w:val="24"/>
        </w:rPr>
        <w:t>eneyimsel pazarlama</w:t>
      </w:r>
      <w:r>
        <w:rPr>
          <w:rFonts w:ascii="Times New Roman" w:hAnsi="Times New Roman" w:cs="Times New Roman"/>
          <w:sz w:val="24"/>
          <w:szCs w:val="24"/>
        </w:rPr>
        <w:t>da markalar,</w:t>
      </w:r>
      <w:r w:rsidR="008402B5" w:rsidRPr="008402B5">
        <w:rPr>
          <w:rFonts w:ascii="Times New Roman" w:hAnsi="Times New Roman" w:cs="Times New Roman"/>
          <w:sz w:val="24"/>
          <w:szCs w:val="24"/>
        </w:rPr>
        <w:t xml:space="preserve"> sadece </w:t>
      </w:r>
      <w:r w:rsidR="00A92FE7">
        <w:rPr>
          <w:rFonts w:ascii="Times New Roman" w:hAnsi="Times New Roman" w:cs="Times New Roman"/>
          <w:sz w:val="24"/>
          <w:szCs w:val="24"/>
        </w:rPr>
        <w:t xml:space="preserve">geleneksel tanıtım faaliyetine </w:t>
      </w:r>
      <w:r>
        <w:rPr>
          <w:rFonts w:ascii="Times New Roman" w:hAnsi="Times New Roman" w:cs="Times New Roman"/>
          <w:sz w:val="24"/>
          <w:szCs w:val="24"/>
        </w:rPr>
        <w:t xml:space="preserve">yoğunlaşmak </w:t>
      </w:r>
      <w:r w:rsidR="008402B5" w:rsidRPr="008402B5">
        <w:rPr>
          <w:rFonts w:ascii="Times New Roman" w:hAnsi="Times New Roman" w:cs="Times New Roman"/>
          <w:sz w:val="24"/>
          <w:szCs w:val="24"/>
        </w:rPr>
        <w:t>için değil, aynı zamanda hem ürü</w:t>
      </w:r>
      <w:r w:rsidR="00F33EEA">
        <w:rPr>
          <w:rFonts w:ascii="Times New Roman" w:hAnsi="Times New Roman" w:cs="Times New Roman"/>
          <w:sz w:val="24"/>
          <w:szCs w:val="24"/>
        </w:rPr>
        <w:t>n hem d</w:t>
      </w:r>
      <w:r w:rsidR="00A92FE7">
        <w:rPr>
          <w:rFonts w:ascii="Times New Roman" w:hAnsi="Times New Roman" w:cs="Times New Roman"/>
          <w:sz w:val="24"/>
          <w:szCs w:val="24"/>
        </w:rPr>
        <w:t xml:space="preserve">e hizmet endüstrisinde rakipler </w:t>
      </w:r>
      <w:r w:rsidR="008402B5" w:rsidRPr="008402B5">
        <w:rPr>
          <w:rFonts w:ascii="Times New Roman" w:hAnsi="Times New Roman" w:cs="Times New Roman"/>
          <w:sz w:val="24"/>
          <w:szCs w:val="24"/>
        </w:rPr>
        <w:t>arasında</w:t>
      </w:r>
      <w:r w:rsidR="00F33EEA">
        <w:rPr>
          <w:rFonts w:ascii="Times New Roman" w:hAnsi="Times New Roman" w:cs="Times New Roman"/>
          <w:sz w:val="24"/>
          <w:szCs w:val="24"/>
        </w:rPr>
        <w:t>n</w:t>
      </w:r>
      <w:r w:rsidR="008402B5" w:rsidRPr="008402B5">
        <w:rPr>
          <w:rFonts w:ascii="Times New Roman" w:hAnsi="Times New Roman" w:cs="Times New Roman"/>
          <w:sz w:val="24"/>
          <w:szCs w:val="24"/>
        </w:rPr>
        <w:t xml:space="preserve"> öne çıkmak için </w:t>
      </w:r>
      <w:r w:rsidR="00C26869">
        <w:rPr>
          <w:rFonts w:ascii="Times New Roman" w:hAnsi="Times New Roman" w:cs="Times New Roman"/>
          <w:sz w:val="24"/>
          <w:szCs w:val="24"/>
        </w:rPr>
        <w:t>kullanılmaktadır</w:t>
      </w:r>
      <w:r w:rsidR="008402B5" w:rsidRPr="008402B5">
        <w:rPr>
          <w:rFonts w:ascii="Times New Roman" w:hAnsi="Times New Roman" w:cs="Times New Roman"/>
          <w:sz w:val="24"/>
          <w:szCs w:val="24"/>
        </w:rPr>
        <w:t xml:space="preserve">. </w:t>
      </w:r>
      <w:r w:rsidR="00F33EEA">
        <w:rPr>
          <w:rFonts w:ascii="Times New Roman" w:hAnsi="Times New Roman" w:cs="Times New Roman"/>
          <w:sz w:val="24"/>
          <w:szCs w:val="24"/>
        </w:rPr>
        <w:t>Özellikle</w:t>
      </w:r>
      <w:r w:rsidR="00A92FE7">
        <w:rPr>
          <w:rFonts w:ascii="Times New Roman" w:hAnsi="Times New Roman" w:cs="Times New Roman"/>
          <w:sz w:val="24"/>
          <w:szCs w:val="24"/>
        </w:rPr>
        <w:t xml:space="preserve"> hizmet sektörünün karmaşık bir </w:t>
      </w:r>
      <w:r w:rsidR="00F33EEA">
        <w:rPr>
          <w:rFonts w:ascii="Times New Roman" w:hAnsi="Times New Roman" w:cs="Times New Roman"/>
          <w:sz w:val="24"/>
          <w:szCs w:val="24"/>
        </w:rPr>
        <w:t>yapıda olması</w:t>
      </w:r>
      <w:r w:rsidR="008402B5" w:rsidRPr="008402B5">
        <w:rPr>
          <w:rFonts w:ascii="Times New Roman" w:hAnsi="Times New Roman" w:cs="Times New Roman"/>
          <w:sz w:val="24"/>
          <w:szCs w:val="24"/>
        </w:rPr>
        <w:t xml:space="preserve"> deneyimsel paz</w:t>
      </w:r>
      <w:r w:rsidR="00F33EEA">
        <w:rPr>
          <w:rFonts w:ascii="Times New Roman" w:hAnsi="Times New Roman" w:cs="Times New Roman"/>
          <w:sz w:val="24"/>
          <w:szCs w:val="24"/>
        </w:rPr>
        <w:t xml:space="preserve">arlama </w:t>
      </w:r>
      <w:r w:rsidR="00550344">
        <w:rPr>
          <w:rFonts w:ascii="Times New Roman" w:hAnsi="Times New Roman" w:cs="Times New Roman"/>
          <w:sz w:val="24"/>
          <w:szCs w:val="24"/>
        </w:rPr>
        <w:t>uygulamalarının</w:t>
      </w:r>
      <w:r w:rsidR="00F33EEA">
        <w:rPr>
          <w:rFonts w:ascii="Times New Roman" w:hAnsi="Times New Roman" w:cs="Times New Roman"/>
          <w:sz w:val="24"/>
          <w:szCs w:val="24"/>
        </w:rPr>
        <w:t xml:space="preserve"> </w:t>
      </w:r>
      <w:r w:rsidR="00A92FE7">
        <w:rPr>
          <w:rFonts w:ascii="Times New Roman" w:hAnsi="Times New Roman" w:cs="Times New Roman"/>
          <w:sz w:val="24"/>
          <w:szCs w:val="24"/>
        </w:rPr>
        <w:t xml:space="preserve">kullanımını daha da önemli hale </w:t>
      </w:r>
      <w:r w:rsidR="00CA79D8">
        <w:rPr>
          <w:rFonts w:ascii="Times New Roman" w:hAnsi="Times New Roman" w:cs="Times New Roman"/>
          <w:sz w:val="24"/>
          <w:szCs w:val="24"/>
        </w:rPr>
        <w:t>getirmiştir (Saran, 2016).</w:t>
      </w:r>
    </w:p>
    <w:p w:rsidR="00FD6A4E" w:rsidRDefault="00FD6A4E" w:rsidP="00195409">
      <w:pPr>
        <w:rPr>
          <w:rFonts w:ascii="Times New Roman" w:hAnsi="Times New Roman" w:cs="Times New Roman"/>
          <w:sz w:val="24"/>
          <w:szCs w:val="24"/>
        </w:rPr>
      </w:pPr>
    </w:p>
    <w:p w:rsidR="00867D09" w:rsidRPr="00694C20" w:rsidRDefault="00540361" w:rsidP="00694C20">
      <w:pPr>
        <w:pStyle w:val="Balk3"/>
        <w:ind w:firstLine="709"/>
        <w:rPr>
          <w:b/>
        </w:rPr>
      </w:pPr>
      <w:bookmarkStart w:id="52" w:name="_Toc18092830"/>
      <w:r w:rsidRPr="00694C20">
        <w:rPr>
          <w:b/>
        </w:rPr>
        <w:t>2.1.4</w:t>
      </w:r>
      <w:r w:rsidR="00867D09" w:rsidRPr="00694C20">
        <w:rPr>
          <w:b/>
        </w:rPr>
        <w:t>. Deneyimsel Pazarlamanın Özellikleri</w:t>
      </w:r>
      <w:bookmarkEnd w:id="52"/>
      <w:r w:rsidR="00867D09" w:rsidRPr="00694C20">
        <w:rPr>
          <w:b/>
        </w:rPr>
        <w:t xml:space="preserve"> </w:t>
      </w:r>
    </w:p>
    <w:p w:rsidR="00DB60A5" w:rsidRDefault="00B93E62" w:rsidP="00A92FE7">
      <w:pPr>
        <w:ind w:firstLine="709"/>
        <w:jc w:val="both"/>
        <w:rPr>
          <w:rFonts w:ascii="Times New Roman" w:hAnsi="Times New Roman" w:cs="Times New Roman"/>
          <w:sz w:val="24"/>
          <w:szCs w:val="24"/>
        </w:rPr>
      </w:pPr>
      <w:r>
        <w:rPr>
          <w:rFonts w:ascii="Times New Roman" w:hAnsi="Times New Roman" w:cs="Times New Roman"/>
          <w:sz w:val="24"/>
          <w:szCs w:val="24"/>
        </w:rPr>
        <w:t>Ekonominin gelişmesiyle var olan paz</w:t>
      </w:r>
      <w:r w:rsidR="00A92FE7">
        <w:rPr>
          <w:rFonts w:ascii="Times New Roman" w:hAnsi="Times New Roman" w:cs="Times New Roman"/>
          <w:sz w:val="24"/>
          <w:szCs w:val="24"/>
        </w:rPr>
        <w:t xml:space="preserve">arlama yaklaşımlarından biri de </w:t>
      </w:r>
      <w:r>
        <w:rPr>
          <w:rFonts w:ascii="Times New Roman" w:hAnsi="Times New Roman" w:cs="Times New Roman"/>
          <w:sz w:val="24"/>
          <w:szCs w:val="24"/>
        </w:rPr>
        <w:t>deneyimsel pazarlamadır. Örneğin, uluslararası pazarda</w:t>
      </w:r>
      <w:r w:rsidR="00A92FE7">
        <w:rPr>
          <w:rFonts w:ascii="Times New Roman" w:hAnsi="Times New Roman" w:cs="Times New Roman"/>
          <w:sz w:val="24"/>
          <w:szCs w:val="24"/>
        </w:rPr>
        <w:t xml:space="preserve"> satışı yapışan kahve çekirdeği </w:t>
      </w:r>
      <w:r>
        <w:rPr>
          <w:rFonts w:ascii="Times New Roman" w:hAnsi="Times New Roman" w:cs="Times New Roman"/>
          <w:sz w:val="24"/>
          <w:szCs w:val="24"/>
        </w:rPr>
        <w:t xml:space="preserve">ticari bir maldır. </w:t>
      </w:r>
      <w:r w:rsidR="00191C2A">
        <w:rPr>
          <w:rFonts w:ascii="Times New Roman" w:hAnsi="Times New Roman" w:cs="Times New Roman"/>
          <w:sz w:val="24"/>
          <w:szCs w:val="24"/>
        </w:rPr>
        <w:t xml:space="preserve">Kahve çekirdeğinin </w:t>
      </w:r>
      <w:r w:rsidR="001C4479">
        <w:rPr>
          <w:rFonts w:ascii="Times New Roman" w:hAnsi="Times New Roman" w:cs="Times New Roman"/>
          <w:sz w:val="24"/>
          <w:szCs w:val="24"/>
        </w:rPr>
        <w:t>çeşitlendirilerek harmanlanması</w:t>
      </w:r>
      <w:r w:rsidR="00A92FE7">
        <w:rPr>
          <w:rFonts w:ascii="Times New Roman" w:hAnsi="Times New Roman" w:cs="Times New Roman"/>
          <w:sz w:val="24"/>
          <w:szCs w:val="24"/>
        </w:rPr>
        <w:t xml:space="preserve"> ve ambalajlanarak </w:t>
      </w:r>
      <w:r w:rsidR="001C4479">
        <w:rPr>
          <w:rFonts w:ascii="Times New Roman" w:hAnsi="Times New Roman" w:cs="Times New Roman"/>
          <w:sz w:val="24"/>
          <w:szCs w:val="24"/>
        </w:rPr>
        <w:t xml:space="preserve">satışa hazır bir şekilde </w:t>
      </w:r>
      <w:r w:rsidR="00191C2A">
        <w:rPr>
          <w:rFonts w:ascii="Times New Roman" w:hAnsi="Times New Roman" w:cs="Times New Roman"/>
          <w:sz w:val="24"/>
          <w:szCs w:val="24"/>
        </w:rPr>
        <w:t xml:space="preserve">marketlerde </w:t>
      </w:r>
      <w:r w:rsidR="001C4479">
        <w:rPr>
          <w:rFonts w:ascii="Times New Roman" w:hAnsi="Times New Roman" w:cs="Times New Roman"/>
          <w:sz w:val="24"/>
          <w:szCs w:val="24"/>
        </w:rPr>
        <w:t>sunulması üründür, m</w:t>
      </w:r>
      <w:r w:rsidR="00191C2A">
        <w:rPr>
          <w:rFonts w:ascii="Times New Roman" w:hAnsi="Times New Roman" w:cs="Times New Roman"/>
          <w:sz w:val="24"/>
          <w:szCs w:val="24"/>
        </w:rPr>
        <w:t>ahalle kahvehanelerinde masaya getirilen kahve</w:t>
      </w:r>
      <w:r w:rsidR="001C4479">
        <w:rPr>
          <w:rFonts w:ascii="Times New Roman" w:hAnsi="Times New Roman" w:cs="Times New Roman"/>
          <w:sz w:val="24"/>
          <w:szCs w:val="24"/>
        </w:rPr>
        <w:t xml:space="preserve"> hizmettir ve S</w:t>
      </w:r>
      <w:r w:rsidR="00191C2A">
        <w:rPr>
          <w:rFonts w:ascii="Times New Roman" w:hAnsi="Times New Roman" w:cs="Times New Roman"/>
          <w:sz w:val="24"/>
          <w:szCs w:val="24"/>
        </w:rPr>
        <w:t>tarbucks gibi bir kaf</w:t>
      </w:r>
      <w:r w:rsidR="001C4479">
        <w:rPr>
          <w:rFonts w:ascii="Times New Roman" w:hAnsi="Times New Roman" w:cs="Times New Roman"/>
          <w:sz w:val="24"/>
          <w:szCs w:val="24"/>
        </w:rPr>
        <w:t>e ortamında içilen kahve ise</w:t>
      </w:r>
      <w:r w:rsidR="00191C2A">
        <w:rPr>
          <w:rFonts w:ascii="Times New Roman" w:hAnsi="Times New Roman" w:cs="Times New Roman"/>
          <w:sz w:val="24"/>
          <w:szCs w:val="24"/>
        </w:rPr>
        <w:t xml:space="preserve"> deneyimdir </w:t>
      </w:r>
      <w:r w:rsidR="00180B19">
        <w:rPr>
          <w:rFonts w:ascii="Times New Roman" w:hAnsi="Times New Roman" w:cs="Times New Roman"/>
          <w:sz w:val="24"/>
          <w:szCs w:val="24"/>
        </w:rPr>
        <w:t>(Pine and</w:t>
      </w:r>
      <w:r w:rsidR="00191C2A" w:rsidRPr="00191C2A">
        <w:rPr>
          <w:rFonts w:ascii="Times New Roman" w:hAnsi="Times New Roman" w:cs="Times New Roman"/>
          <w:sz w:val="24"/>
          <w:szCs w:val="24"/>
        </w:rPr>
        <w:t xml:space="preserve"> Gilmore</w:t>
      </w:r>
      <w:r w:rsidR="00180B19">
        <w:rPr>
          <w:rFonts w:ascii="Times New Roman" w:hAnsi="Times New Roman" w:cs="Times New Roman"/>
          <w:sz w:val="24"/>
          <w:szCs w:val="24"/>
        </w:rPr>
        <w:t>,</w:t>
      </w:r>
      <w:r w:rsidR="00191C2A" w:rsidRPr="00191C2A">
        <w:rPr>
          <w:rFonts w:ascii="Times New Roman" w:hAnsi="Times New Roman" w:cs="Times New Roman"/>
          <w:sz w:val="24"/>
          <w:szCs w:val="24"/>
        </w:rPr>
        <w:t xml:space="preserve"> 1998; Schmitt</w:t>
      </w:r>
      <w:r w:rsidR="00180B19">
        <w:rPr>
          <w:rFonts w:ascii="Times New Roman" w:hAnsi="Times New Roman" w:cs="Times New Roman"/>
          <w:sz w:val="24"/>
          <w:szCs w:val="24"/>
        </w:rPr>
        <w:t>,</w:t>
      </w:r>
      <w:r w:rsidR="00191C2A" w:rsidRPr="00191C2A">
        <w:rPr>
          <w:rFonts w:ascii="Times New Roman" w:hAnsi="Times New Roman" w:cs="Times New Roman"/>
          <w:sz w:val="24"/>
          <w:szCs w:val="24"/>
        </w:rPr>
        <w:t xml:space="preserve"> 1999; 2003).</w:t>
      </w:r>
      <w:r w:rsidR="00385191">
        <w:rPr>
          <w:rFonts w:ascii="Times New Roman" w:hAnsi="Times New Roman" w:cs="Times New Roman"/>
          <w:sz w:val="24"/>
          <w:szCs w:val="24"/>
        </w:rPr>
        <w:t xml:space="preserve"> Dolayısıyla ticari bir malın </w:t>
      </w:r>
      <w:r w:rsidR="002B019E">
        <w:rPr>
          <w:rFonts w:ascii="Times New Roman" w:hAnsi="Times New Roman" w:cs="Times New Roman"/>
          <w:sz w:val="24"/>
          <w:szCs w:val="24"/>
        </w:rPr>
        <w:t xml:space="preserve">ürüne dönüştürülmesi o mala daha fazla ekonomik değer katacağından bu dönüşüm ekonomik bir gelişmedir. Pazarlama kavramının tanımında da değer </w:t>
      </w:r>
      <w:r w:rsidR="00D82E11">
        <w:rPr>
          <w:rFonts w:ascii="Times New Roman" w:hAnsi="Times New Roman" w:cs="Times New Roman"/>
          <w:sz w:val="24"/>
          <w:szCs w:val="24"/>
        </w:rPr>
        <w:t>oluştur</w:t>
      </w:r>
      <w:r w:rsidR="002B019E">
        <w:rPr>
          <w:rFonts w:ascii="Times New Roman" w:hAnsi="Times New Roman" w:cs="Times New Roman"/>
          <w:sz w:val="24"/>
          <w:szCs w:val="24"/>
        </w:rPr>
        <w:t>manın var olduğu düşünülürse, bir markanın sadece ürün veya h</w:t>
      </w:r>
      <w:r w:rsidR="001C4479">
        <w:rPr>
          <w:rFonts w:ascii="Times New Roman" w:hAnsi="Times New Roman" w:cs="Times New Roman"/>
          <w:sz w:val="24"/>
          <w:szCs w:val="24"/>
        </w:rPr>
        <w:t>i</w:t>
      </w:r>
      <w:r w:rsidR="00E62F4D">
        <w:rPr>
          <w:rFonts w:ascii="Times New Roman" w:hAnsi="Times New Roman" w:cs="Times New Roman"/>
          <w:sz w:val="24"/>
          <w:szCs w:val="24"/>
        </w:rPr>
        <w:t>zmet satmasından ziyade</w:t>
      </w:r>
      <w:r w:rsidR="00A92FE7">
        <w:rPr>
          <w:rFonts w:ascii="Times New Roman" w:hAnsi="Times New Roman" w:cs="Times New Roman"/>
          <w:sz w:val="24"/>
          <w:szCs w:val="24"/>
        </w:rPr>
        <w:t xml:space="preserve"> </w:t>
      </w:r>
      <w:r w:rsidR="00E62F4D">
        <w:rPr>
          <w:rFonts w:ascii="Times New Roman" w:hAnsi="Times New Roman" w:cs="Times New Roman"/>
          <w:sz w:val="24"/>
          <w:szCs w:val="24"/>
        </w:rPr>
        <w:t>eşsiz bir deneyim yaşatması ekonomik değer</w:t>
      </w:r>
      <w:r w:rsidR="007A361C">
        <w:rPr>
          <w:rFonts w:ascii="Times New Roman" w:hAnsi="Times New Roman" w:cs="Times New Roman"/>
          <w:sz w:val="24"/>
          <w:szCs w:val="24"/>
        </w:rPr>
        <w:t xml:space="preserve"> oluşturacağı</w:t>
      </w:r>
      <w:r w:rsidR="00E62F4D">
        <w:rPr>
          <w:rFonts w:ascii="Times New Roman" w:hAnsi="Times New Roman" w:cs="Times New Roman"/>
          <w:sz w:val="24"/>
          <w:szCs w:val="24"/>
        </w:rPr>
        <w:t xml:space="preserve"> anlamına gelmektedir. </w:t>
      </w:r>
    </w:p>
    <w:p w:rsidR="00E62F4D" w:rsidRDefault="00DB60A5" w:rsidP="004407BD">
      <w:pPr>
        <w:ind w:firstLine="709"/>
        <w:jc w:val="both"/>
        <w:rPr>
          <w:rFonts w:ascii="Times New Roman" w:hAnsi="Times New Roman" w:cs="Times New Roman"/>
          <w:sz w:val="24"/>
          <w:szCs w:val="24"/>
        </w:rPr>
      </w:pPr>
      <w:r>
        <w:rPr>
          <w:rFonts w:ascii="Times New Roman" w:hAnsi="Times New Roman" w:cs="Times New Roman"/>
          <w:sz w:val="24"/>
          <w:szCs w:val="24"/>
        </w:rPr>
        <w:t xml:space="preserve">Schmitt (1993) </w:t>
      </w:r>
      <w:r w:rsidR="00E763DD">
        <w:rPr>
          <w:rFonts w:ascii="Times New Roman" w:hAnsi="Times New Roman" w:cs="Times New Roman"/>
          <w:sz w:val="24"/>
          <w:szCs w:val="24"/>
        </w:rPr>
        <w:t xml:space="preserve">deneyimin özelliklerini Şekil </w:t>
      </w:r>
      <w:r>
        <w:rPr>
          <w:rFonts w:ascii="Times New Roman" w:hAnsi="Times New Roman" w:cs="Times New Roman"/>
          <w:sz w:val="24"/>
          <w:szCs w:val="24"/>
        </w:rPr>
        <w:t>2’</w:t>
      </w:r>
      <w:r w:rsidR="003633E0">
        <w:rPr>
          <w:rFonts w:ascii="Times New Roman" w:hAnsi="Times New Roman" w:cs="Times New Roman"/>
          <w:sz w:val="24"/>
          <w:szCs w:val="24"/>
        </w:rPr>
        <w:t>deki ilişkilerle açıklamaktadır.</w:t>
      </w:r>
      <w:r w:rsidR="00713103">
        <w:rPr>
          <w:rFonts w:ascii="Times New Roman" w:hAnsi="Times New Roman" w:cs="Times New Roman"/>
          <w:sz w:val="24"/>
          <w:szCs w:val="24"/>
        </w:rPr>
        <w:t xml:space="preserve"> </w:t>
      </w:r>
    </w:p>
    <w:p w:rsidR="0003667A" w:rsidRPr="00B93E62" w:rsidRDefault="0003667A" w:rsidP="00912F20">
      <w:pPr>
        <w:jc w:val="both"/>
        <w:rPr>
          <w:rFonts w:ascii="Times New Roman" w:hAnsi="Times New Roman" w:cs="Times New Roman"/>
          <w:sz w:val="24"/>
          <w:szCs w:val="24"/>
        </w:rPr>
      </w:pPr>
    </w:p>
    <w:p w:rsidR="00BC49A4" w:rsidRDefault="00274910" w:rsidP="00BC49A4">
      <w:pPr>
        <w:pStyle w:val="ResimYazs"/>
        <w:keepNext/>
        <w:jc w:val="center"/>
        <w:rPr>
          <w:rFonts w:ascii="Times New Roman" w:hAnsi="Times New Roman" w:cs="Times New Roman"/>
          <w:b/>
          <w:i w:val="0"/>
          <w:color w:val="auto"/>
          <w:sz w:val="24"/>
          <w:szCs w:val="24"/>
        </w:rPr>
      </w:pPr>
      <w:bookmarkStart w:id="53" w:name="_Toc18095043"/>
      <w:r>
        <w:rPr>
          <w:rFonts w:ascii="Times New Roman" w:hAnsi="Times New Roman" w:cs="Times New Roman"/>
          <w:b/>
          <w:i w:val="0"/>
          <w:color w:val="auto"/>
          <w:sz w:val="24"/>
          <w:szCs w:val="24"/>
        </w:rPr>
        <w:lastRenderedPageBreak/>
        <w:t xml:space="preserve">Şekil </w:t>
      </w:r>
      <w:r w:rsidR="00BC49A4" w:rsidRPr="00BC49A4">
        <w:rPr>
          <w:rFonts w:ascii="Times New Roman" w:hAnsi="Times New Roman" w:cs="Times New Roman"/>
          <w:b/>
          <w:i w:val="0"/>
          <w:color w:val="auto"/>
          <w:sz w:val="24"/>
          <w:szCs w:val="24"/>
        </w:rPr>
        <w:fldChar w:fldCharType="begin"/>
      </w:r>
      <w:r w:rsidR="00BC49A4" w:rsidRPr="00BC49A4">
        <w:rPr>
          <w:rFonts w:ascii="Times New Roman" w:hAnsi="Times New Roman" w:cs="Times New Roman"/>
          <w:b/>
          <w:i w:val="0"/>
          <w:color w:val="auto"/>
          <w:sz w:val="24"/>
          <w:szCs w:val="24"/>
        </w:rPr>
        <w:instrText xml:space="preserve"> SEQ Şekil_2. \* ARABIC </w:instrText>
      </w:r>
      <w:r w:rsidR="00BC49A4" w:rsidRPr="00BC49A4">
        <w:rPr>
          <w:rFonts w:ascii="Times New Roman" w:hAnsi="Times New Roman" w:cs="Times New Roman"/>
          <w:b/>
          <w:i w:val="0"/>
          <w:color w:val="auto"/>
          <w:sz w:val="24"/>
          <w:szCs w:val="24"/>
        </w:rPr>
        <w:fldChar w:fldCharType="separate"/>
      </w:r>
      <w:r w:rsidR="00AB34FC">
        <w:rPr>
          <w:rFonts w:ascii="Times New Roman" w:hAnsi="Times New Roman" w:cs="Times New Roman"/>
          <w:b/>
          <w:i w:val="0"/>
          <w:noProof/>
          <w:color w:val="auto"/>
          <w:sz w:val="24"/>
          <w:szCs w:val="24"/>
        </w:rPr>
        <w:t>2</w:t>
      </w:r>
      <w:r w:rsidR="00BC49A4" w:rsidRPr="00BC49A4">
        <w:rPr>
          <w:rFonts w:ascii="Times New Roman" w:hAnsi="Times New Roman" w:cs="Times New Roman"/>
          <w:b/>
          <w:i w:val="0"/>
          <w:color w:val="auto"/>
          <w:sz w:val="24"/>
          <w:szCs w:val="24"/>
        </w:rPr>
        <w:fldChar w:fldCharType="end"/>
      </w:r>
      <w:r w:rsidR="00CD009D">
        <w:rPr>
          <w:rFonts w:ascii="Times New Roman" w:hAnsi="Times New Roman" w:cs="Times New Roman"/>
          <w:b/>
          <w:i w:val="0"/>
          <w:color w:val="auto"/>
          <w:sz w:val="24"/>
          <w:szCs w:val="24"/>
        </w:rPr>
        <w:t>.</w:t>
      </w:r>
      <w:r w:rsidR="00BC49A4" w:rsidRPr="00BC49A4">
        <w:rPr>
          <w:rFonts w:ascii="Times New Roman" w:hAnsi="Times New Roman" w:cs="Times New Roman"/>
          <w:b/>
          <w:i w:val="0"/>
          <w:color w:val="auto"/>
          <w:sz w:val="24"/>
          <w:szCs w:val="24"/>
        </w:rPr>
        <w:t xml:space="preserve"> Deneyimsel Pazarlamanın Özellikleri (Schmitt, 1993)</w:t>
      </w:r>
      <w:bookmarkEnd w:id="53"/>
    </w:p>
    <w:p w:rsidR="007C459C" w:rsidRDefault="007C459C" w:rsidP="007C459C"/>
    <w:p w:rsidR="007C459C" w:rsidRDefault="007C459C" w:rsidP="007C459C">
      <w:r>
        <w:rPr>
          <w:noProof/>
          <w:lang w:eastAsia="tr-TR"/>
        </w:rPr>
        <mc:AlternateContent>
          <mc:Choice Requires="wps">
            <w:drawing>
              <wp:anchor distT="0" distB="0" distL="114300" distR="114300" simplePos="0" relativeHeight="251651584" behindDoc="0" locked="0" layoutInCell="1" allowOverlap="1">
                <wp:simplePos x="0" y="0"/>
                <wp:positionH relativeFrom="column">
                  <wp:posOffset>1975049</wp:posOffset>
                </wp:positionH>
                <wp:positionV relativeFrom="paragraph">
                  <wp:posOffset>20045</wp:posOffset>
                </wp:positionV>
                <wp:extent cx="1211855" cy="1156771"/>
                <wp:effectExtent l="0" t="0" r="26670" b="24765"/>
                <wp:wrapNone/>
                <wp:docPr id="5" name="Metin Kutusu 5"/>
                <wp:cNvGraphicFramePr/>
                <a:graphic xmlns:a="http://schemas.openxmlformats.org/drawingml/2006/main">
                  <a:graphicData uri="http://schemas.microsoft.com/office/word/2010/wordprocessingShape">
                    <wps:wsp>
                      <wps:cNvSpPr txBox="1"/>
                      <wps:spPr>
                        <a:xfrm>
                          <a:off x="0" y="0"/>
                          <a:ext cx="1211855" cy="1156771"/>
                        </a:xfrm>
                        <a:prstGeom prst="rect">
                          <a:avLst/>
                        </a:prstGeom>
                        <a:solidFill>
                          <a:schemeClr val="lt1"/>
                        </a:solidFill>
                        <a:ln w="6350">
                          <a:solidFill>
                            <a:prstClr val="black"/>
                          </a:solidFill>
                        </a:ln>
                      </wps:spPr>
                      <wps:txb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Müşteri Deneyimleri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Metin Kutusu 5" o:spid="_x0000_s1030" type="#_x0000_t202" style="position:absolute;margin-left:155.5pt;margin-top:1.6pt;width:95.4pt;height:91.1pt;z-index:251651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" fillcolor="white [3201]" strokeweight=".5pt">
                <v:textbo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Müşteri Deneyimleri</w:t>
                      </w:r>
                    </w:p>
                  </w:txbxContent>
                </v:textbox>
              </v:shape>
            </w:pict>
          </mc:Fallback>
        </mc:AlternateContent>
      </w:r>
    </w:p>
    <w:p w:rsidR="007C459C" w:rsidRDefault="007C459C" w:rsidP="007C459C"/>
    <w:p w:rsidR="007C459C" w:rsidRDefault="007C459C" w:rsidP="007C459C"/>
    <w:p w:rsidR="007C459C" w:rsidRDefault="007C459C" w:rsidP="007C459C"/>
    <w:p w:rsidR="007C459C" w:rsidRDefault="007C459C" w:rsidP="007C459C">
      <w:r>
        <w:rPr>
          <w:noProof/>
          <w:lang w:eastAsia="tr-TR"/>
        </w:rPr>
        <mc:AlternateContent>
          <mc:Choice Requires="wps">
            <w:drawing>
              <wp:anchor distT="0" distB="0" distL="114300" distR="114300" simplePos="0" relativeHeight="251656704" behindDoc="0" locked="0" layoutInCell="1" allowOverlap="1">
                <wp:simplePos x="0" y="0"/>
                <wp:positionH relativeFrom="column">
                  <wp:posOffset>2470808</wp:posOffset>
                </wp:positionH>
                <wp:positionV relativeFrom="paragraph">
                  <wp:posOffset>241965</wp:posOffset>
                </wp:positionV>
                <wp:extent cx="275422" cy="275421"/>
                <wp:effectExtent l="19050" t="19050" r="10795" b="10795"/>
                <wp:wrapNone/>
                <wp:docPr id="22" name="Yukarı Ok 22"/>
                <wp:cNvGraphicFramePr/>
                <a:graphic xmlns:a="http://schemas.openxmlformats.org/drawingml/2006/main">
                  <a:graphicData uri="http://schemas.microsoft.com/office/word/2010/wordprocessingShape">
                    <wps:wsp>
                      <wps:cNvSpPr/>
                      <wps:spPr>
                        <a:xfrm>
                          <a:off x="0" y="0"/>
                          <a:ext cx="275422" cy="275421"/>
                        </a:xfrm>
                        <a:prstGeom prst="up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C2B789B"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Yukarı Ok 22" o:spid="_x0000_s1026" type="#_x0000_t68" style="position:absolute;margin-left:194.55pt;margin-top:19.05pt;width:21.7pt;height:21.7pt;z-index:251656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" adj="10800" fillcolor="black [3200]" strokecolor="black [1600]" strokeweight="2pt"/>
            </w:pict>
          </mc:Fallback>
        </mc:AlternateContent>
      </w:r>
    </w:p>
    <w:p w:rsidR="007C459C" w:rsidRDefault="007C459C" w:rsidP="007C459C">
      <w:r>
        <w:rPr>
          <w:noProof/>
          <w:lang w:eastAsia="tr-TR"/>
        </w:rPr>
        <mc:AlternateContent>
          <mc:Choice Requires="wps">
            <w:drawing>
              <wp:anchor distT="0" distB="0" distL="114300" distR="114300" simplePos="0" relativeHeight="251658752" behindDoc="0" locked="0" layoutInCell="1" allowOverlap="1">
                <wp:simplePos x="0" y="0"/>
                <wp:positionH relativeFrom="column">
                  <wp:posOffset>179070</wp:posOffset>
                </wp:positionH>
                <wp:positionV relativeFrom="paragraph">
                  <wp:posOffset>252095</wp:posOffset>
                </wp:positionV>
                <wp:extent cx="1052830" cy="1057620"/>
                <wp:effectExtent l="0" t="0" r="13970" b="28575"/>
                <wp:wrapNone/>
                <wp:docPr id="18" name="Metin Kutusu 18"/>
                <wp:cNvGraphicFramePr/>
                <a:graphic xmlns:a="http://schemas.openxmlformats.org/drawingml/2006/main">
                  <a:graphicData uri="http://schemas.microsoft.com/office/word/2010/wordprocessingShape">
                    <wps:wsp>
                      <wps:cNvSpPr txBox="1"/>
                      <wps:spPr>
                        <a:xfrm>
                          <a:off x="0" y="0"/>
                          <a:ext cx="1052830" cy="1057620"/>
                        </a:xfrm>
                        <a:prstGeom prst="rect">
                          <a:avLst/>
                        </a:prstGeom>
                        <a:solidFill>
                          <a:schemeClr val="lt1"/>
                        </a:solidFill>
                        <a:ln w="6350">
                          <a:solidFill>
                            <a:prstClr val="black"/>
                          </a:solidFill>
                        </a:ln>
                      </wps:spPr>
                      <wps:txb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Yöntem ve Uygulamalar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8" o:spid="_x0000_s1031" type="#_x0000_t202" style="position:absolute;margin-left:14.1pt;margin-top:19.85pt;width:82.9pt;height:83.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" fillcolor="white [3201]" strokeweight=".5pt">
                <v:textbo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Yöntem ve Uygulamalar</w:t>
                      </w:r>
                    </w:p>
                  </w:txbxContent>
                </v:textbox>
              </v:shape>
            </w:pict>
          </mc:Fallback>
        </mc:AlternateContent>
      </w:r>
    </w:p>
    <w:p w:rsidR="007C459C" w:rsidRDefault="00D778A3" w:rsidP="007C459C">
      <w:r>
        <w:rPr>
          <w:noProof/>
          <w:lang w:eastAsia="tr-TR"/>
        </w:rPr>
        <mc:AlternateContent>
          <mc:Choice Requires="wps">
            <w:drawing>
              <wp:anchor distT="0" distB="0" distL="114300" distR="114300" simplePos="0" relativeHeight="251663872" behindDoc="0" locked="0" layoutInCell="1" allowOverlap="1">
                <wp:simplePos x="0" y="0"/>
                <wp:positionH relativeFrom="column">
                  <wp:posOffset>3968437</wp:posOffset>
                </wp:positionH>
                <wp:positionV relativeFrom="paragraph">
                  <wp:posOffset>37495</wp:posOffset>
                </wp:positionV>
                <wp:extent cx="1024569" cy="1068636"/>
                <wp:effectExtent l="0" t="0" r="23495" b="17780"/>
                <wp:wrapNone/>
                <wp:docPr id="20" name="Metin Kutusu 20"/>
                <wp:cNvGraphicFramePr/>
                <a:graphic xmlns:a="http://schemas.openxmlformats.org/drawingml/2006/main">
                  <a:graphicData uri="http://schemas.microsoft.com/office/word/2010/wordprocessingShape">
                    <wps:wsp>
                      <wps:cNvSpPr txBox="1"/>
                      <wps:spPr>
                        <a:xfrm>
                          <a:off x="0" y="0"/>
                          <a:ext cx="1024569" cy="1068636"/>
                        </a:xfrm>
                        <a:prstGeom prst="rect">
                          <a:avLst/>
                        </a:prstGeom>
                        <a:solidFill>
                          <a:schemeClr val="lt1"/>
                        </a:solidFill>
                        <a:ln w="6350">
                          <a:solidFill>
                            <a:prstClr val="black"/>
                          </a:solidFill>
                        </a:ln>
                      </wps:spPr>
                      <wps:txbx>
                        <w:txbxContent>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Bütünsel Deneyim Olarak Tüketim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20" o:spid="_x0000_s1032" type="#_x0000_t202" style="position:absolute;margin-left:312.5pt;margin-top:2.95pt;width:80.65pt;height:84.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" fillcolor="white [3201]" strokeweight=".5pt">
                <v:textbox>
                  <w:txbxContent>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Bütünsel Deneyim Olarak Tüketim</w:t>
                      </w:r>
                    </w:p>
                  </w:txbxContent>
                </v:textbox>
              </v:shape>
            </w:pict>
          </mc:Fallback>
        </mc:AlternateContent>
      </w:r>
      <w:r w:rsidR="007C459C">
        <w:rPr>
          <w:noProof/>
          <w:lang w:eastAsia="tr-TR"/>
        </w:rPr>
        <mc:AlternateContent>
          <mc:Choice Requires="wps">
            <w:drawing>
              <wp:anchor distT="0" distB="0" distL="114300" distR="114300" simplePos="0" relativeHeight="251661824" behindDoc="0" locked="0" layoutInCell="1" allowOverlap="1">
                <wp:simplePos x="0" y="0"/>
                <wp:positionH relativeFrom="column">
                  <wp:posOffset>1953015</wp:posOffset>
                </wp:positionH>
                <wp:positionV relativeFrom="paragraph">
                  <wp:posOffset>159813</wp:posOffset>
                </wp:positionV>
                <wp:extent cx="1244600" cy="693520"/>
                <wp:effectExtent l="0" t="0" r="12700" b="11430"/>
                <wp:wrapNone/>
                <wp:docPr id="19" name="Metin Kutusu 19"/>
                <wp:cNvGraphicFramePr/>
                <a:graphic xmlns:a="http://schemas.openxmlformats.org/drawingml/2006/main">
                  <a:graphicData uri="http://schemas.microsoft.com/office/word/2010/wordprocessingShape">
                    <wps:wsp>
                      <wps:cNvSpPr txBox="1"/>
                      <wps:spPr>
                        <a:xfrm>
                          <a:off x="0" y="0"/>
                          <a:ext cx="1244600" cy="693520"/>
                        </a:xfrm>
                        <a:prstGeom prst="rect">
                          <a:avLst/>
                        </a:prstGeom>
                        <a:solidFill>
                          <a:schemeClr val="lt1"/>
                        </a:solidFill>
                        <a:ln w="6350">
                          <a:solidFill>
                            <a:prstClr val="black"/>
                          </a:solidFill>
                        </a:ln>
                      </wps:spPr>
                      <wps:txb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Marka İletişimi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19" o:spid="_x0000_s1033" type="#_x0000_t202" style="position:absolute;margin-left:153.8pt;margin-top:12.6pt;width:98pt;height:54.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" fillcolor="white [3201]" strokeweight=".5pt">
                <v:textbox>
                  <w:txbxContent>
                    <w:p w:rsidR="00E0778E" w:rsidRDefault="00E0778E" w:rsidP="007C459C">
                      <w:pPr>
                        <w:jc w:val="center"/>
                        <w:rPr>
                          <w:rFonts w:ascii="Times New Roman" w:hAnsi="Times New Roman" w:cs="Times New Roman"/>
                          <w:sz w:val="24"/>
                          <w:szCs w:val="24"/>
                        </w:rPr>
                      </w:pPr>
                    </w:p>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Marka İletişimi</w:t>
                      </w:r>
                    </w:p>
                  </w:txbxContent>
                </v:textbox>
              </v:shape>
            </w:pict>
          </mc:Fallback>
        </mc:AlternateContent>
      </w:r>
    </w:p>
    <w:p w:rsidR="007C459C" w:rsidRDefault="00D778A3" w:rsidP="007C459C">
      <w:r>
        <w:rPr>
          <w:noProof/>
          <w:lang w:eastAsia="tr-TR"/>
        </w:rPr>
        <mc:AlternateContent>
          <mc:Choice Requires="wps">
            <w:drawing>
              <wp:anchor distT="0" distB="0" distL="114300" distR="114300" simplePos="0" relativeHeight="251665920" behindDoc="0" locked="0" layoutInCell="1" allowOverlap="1">
                <wp:simplePos x="0" y="0"/>
                <wp:positionH relativeFrom="column">
                  <wp:posOffset>3385154</wp:posOffset>
                </wp:positionH>
                <wp:positionV relativeFrom="paragraph">
                  <wp:posOffset>135225</wp:posOffset>
                </wp:positionV>
                <wp:extent cx="363556" cy="297456"/>
                <wp:effectExtent l="0" t="19050" r="36830" b="45720"/>
                <wp:wrapNone/>
                <wp:docPr id="24" name="Sağ Ok 24"/>
                <wp:cNvGraphicFramePr/>
                <a:graphic xmlns:a="http://schemas.openxmlformats.org/drawingml/2006/main">
                  <a:graphicData uri="http://schemas.microsoft.com/office/word/2010/wordprocessingShape">
                    <wps:wsp>
                      <wps:cNvSpPr/>
                      <wps:spPr>
                        <a:xfrm>
                          <a:off x="0" y="0"/>
                          <a:ext cx="363556" cy="297456"/>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0DC254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24" o:spid="_x0000_s1026" type="#_x0000_t13" style="position:absolute;margin-left:266.55pt;margin-top:10.65pt;width:28.65pt;height:23.4pt;z-index:251665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" adj="12764" fillcolor="black [3200]" strokecolor="black [1600]" strokeweight="2pt"/>
            </w:pict>
          </mc:Fallback>
        </mc:AlternateContent>
      </w:r>
      <w:r w:rsidR="007C459C">
        <w:rPr>
          <w:noProof/>
          <w:lang w:eastAsia="tr-TR"/>
        </w:rPr>
        <mc:AlternateContent>
          <mc:Choice Requires="wps">
            <w:drawing>
              <wp:anchor distT="0" distB="0" distL="114300" distR="114300" simplePos="0" relativeHeight="251666944" behindDoc="0" locked="0" layoutInCell="1" allowOverlap="1">
                <wp:simplePos x="0" y="0"/>
                <wp:positionH relativeFrom="column">
                  <wp:posOffset>1413189</wp:posOffset>
                </wp:positionH>
                <wp:positionV relativeFrom="paragraph">
                  <wp:posOffset>135264</wp:posOffset>
                </wp:positionV>
                <wp:extent cx="374573" cy="286438"/>
                <wp:effectExtent l="0" t="0" r="26035" b="18415"/>
                <wp:wrapNone/>
                <wp:docPr id="26" name="Sol Ok 26"/>
                <wp:cNvGraphicFramePr/>
                <a:graphic xmlns:a="http://schemas.openxmlformats.org/drawingml/2006/main">
                  <a:graphicData uri="http://schemas.microsoft.com/office/word/2010/wordprocessingShape">
                    <wps:wsp>
                      <wps:cNvSpPr/>
                      <wps:spPr>
                        <a:xfrm>
                          <a:off x="0" y="0"/>
                          <a:ext cx="374573" cy="286438"/>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229571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ol Ok 26" o:spid="_x0000_s1026" type="#_x0000_t66" style="position:absolute;margin-left:111.25pt;margin-top:10.65pt;width:29.5pt;height:22.55pt;z-index:25166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" adj="8259" fillcolor="black [3200]" strokecolor="black [1600]" strokeweight="2pt"/>
            </w:pict>
          </mc:Fallback>
        </mc:AlternateContent>
      </w:r>
    </w:p>
    <w:p w:rsidR="007C459C" w:rsidRDefault="007C459C" w:rsidP="007C459C"/>
    <w:p w:rsidR="007C459C" w:rsidRDefault="007C459C" w:rsidP="007C459C"/>
    <w:p w:rsidR="007C459C" w:rsidRDefault="007C459C" w:rsidP="007C459C">
      <w:r>
        <w:rPr>
          <w:noProof/>
          <w:lang w:eastAsia="tr-TR"/>
        </w:rPr>
        <mc:AlternateContent>
          <mc:Choice Requires="wps">
            <w:drawing>
              <wp:anchor distT="0" distB="0" distL="114300" distR="114300" simplePos="0" relativeHeight="251664896" behindDoc="0" locked="0" layoutInCell="1" allowOverlap="1">
                <wp:simplePos x="0" y="0"/>
                <wp:positionH relativeFrom="column">
                  <wp:posOffset>2492245</wp:posOffset>
                </wp:positionH>
                <wp:positionV relativeFrom="paragraph">
                  <wp:posOffset>6985</wp:posOffset>
                </wp:positionV>
                <wp:extent cx="275177" cy="308136"/>
                <wp:effectExtent l="19050" t="0" r="10795" b="34925"/>
                <wp:wrapNone/>
                <wp:docPr id="23" name="Aşağı Ok 23"/>
                <wp:cNvGraphicFramePr/>
                <a:graphic xmlns:a="http://schemas.openxmlformats.org/drawingml/2006/main">
                  <a:graphicData uri="http://schemas.microsoft.com/office/word/2010/wordprocessingShape">
                    <wps:wsp>
                      <wps:cNvSpPr/>
                      <wps:spPr>
                        <a:xfrm>
                          <a:off x="0" y="0"/>
                          <a:ext cx="275177" cy="308136"/>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D9D83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şağı Ok 23" o:spid="_x0000_s1026" type="#_x0000_t67" style="position:absolute;margin-left:196.25pt;margin-top:.55pt;width:21.65pt;height:24.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" adj="11955" fillcolor="black [3200]" strokecolor="black [1600]" strokeweight="2pt"/>
            </w:pict>
          </mc:Fallback>
        </mc:AlternateContent>
      </w:r>
    </w:p>
    <w:p w:rsidR="007C459C" w:rsidRPr="007C459C" w:rsidRDefault="007C459C" w:rsidP="007C459C">
      <w:r>
        <w:rPr>
          <w:noProof/>
          <w:lang w:eastAsia="tr-TR"/>
        </w:rPr>
        <mc:AlternateContent>
          <mc:Choice Requires="wps">
            <w:drawing>
              <wp:anchor distT="0" distB="0" distL="114300" distR="114300" simplePos="0" relativeHeight="251655680" behindDoc="0" locked="0" layoutInCell="1" allowOverlap="1">
                <wp:simplePos x="0" y="0"/>
                <wp:positionH relativeFrom="column">
                  <wp:posOffset>2008100</wp:posOffset>
                </wp:positionH>
                <wp:positionV relativeFrom="paragraph">
                  <wp:posOffset>136846</wp:posOffset>
                </wp:positionV>
                <wp:extent cx="1222872" cy="1057620"/>
                <wp:effectExtent l="0" t="0" r="15875" b="28575"/>
                <wp:wrapNone/>
                <wp:docPr id="21" name="Metin Kutusu 21"/>
                <wp:cNvGraphicFramePr/>
                <a:graphic xmlns:a="http://schemas.openxmlformats.org/drawingml/2006/main">
                  <a:graphicData uri="http://schemas.microsoft.com/office/word/2010/wordprocessingShape">
                    <wps:wsp>
                      <wps:cNvSpPr txBox="1"/>
                      <wps:spPr>
                        <a:xfrm>
                          <a:off x="0" y="0"/>
                          <a:ext cx="1222872" cy="1057620"/>
                        </a:xfrm>
                        <a:prstGeom prst="rect">
                          <a:avLst/>
                        </a:prstGeom>
                        <a:solidFill>
                          <a:schemeClr val="lt1"/>
                        </a:solidFill>
                        <a:ln w="6350">
                          <a:solidFill>
                            <a:prstClr val="black"/>
                          </a:solidFill>
                        </a:ln>
                      </wps:spPr>
                      <wps:txbx>
                        <w:txbxContent>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Müşteriler Duygusal ve Rasyonel Varlıklardır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21" o:spid="_x0000_s1034" type="#_x0000_t202" style="position:absolute;margin-left:158.1pt;margin-top:10.8pt;width:96.3pt;height:83.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" fillcolor="white [3201]" strokeweight=".5pt">
                <v:textbox>
                  <w:txbxContent>
                    <w:p w:rsidR="00E0778E" w:rsidRPr="007C459C" w:rsidRDefault="00E0778E" w:rsidP="007C459C">
                      <w:pPr>
                        <w:jc w:val="center"/>
                        <w:rPr>
                          <w:rFonts w:ascii="Times New Roman" w:hAnsi="Times New Roman" w:cs="Times New Roman"/>
                          <w:sz w:val="24"/>
                          <w:szCs w:val="24"/>
                        </w:rPr>
                      </w:pPr>
                      <w:r w:rsidRPr="007C459C">
                        <w:rPr>
                          <w:rFonts w:ascii="Times New Roman" w:hAnsi="Times New Roman" w:cs="Times New Roman"/>
                          <w:sz w:val="24"/>
                          <w:szCs w:val="24"/>
                        </w:rPr>
                        <w:t>Müşteriler Duygusal ve Rasyonel Varlıklardır</w:t>
                      </w:r>
                    </w:p>
                  </w:txbxContent>
                </v:textbox>
              </v:shape>
            </w:pict>
          </mc:Fallback>
        </mc:AlternateContent>
      </w:r>
    </w:p>
    <w:p w:rsidR="00426616" w:rsidRPr="00B13CC3" w:rsidRDefault="00426616" w:rsidP="00784001">
      <w:pPr>
        <w:ind w:firstLine="993"/>
        <w:rPr>
          <w:rFonts w:ascii="Times New Roman" w:hAnsi="Times New Roman" w:cs="Times New Roman"/>
          <w:sz w:val="24"/>
          <w:szCs w:val="24"/>
        </w:rPr>
      </w:pPr>
    </w:p>
    <w:p w:rsidR="00922E6D" w:rsidRDefault="00922E6D" w:rsidP="00426616">
      <w:pPr>
        <w:ind w:firstLine="993"/>
        <w:rPr>
          <w:rFonts w:ascii="Times New Roman" w:hAnsi="Times New Roman" w:cs="Times New Roman"/>
          <w:sz w:val="24"/>
          <w:szCs w:val="24"/>
        </w:rPr>
      </w:pPr>
    </w:p>
    <w:p w:rsidR="007C459C" w:rsidRDefault="007C459C" w:rsidP="00426616">
      <w:pPr>
        <w:ind w:firstLine="993"/>
        <w:rPr>
          <w:rFonts w:ascii="Times New Roman" w:hAnsi="Times New Roman" w:cs="Times New Roman"/>
          <w:sz w:val="24"/>
          <w:szCs w:val="24"/>
        </w:rPr>
      </w:pPr>
    </w:p>
    <w:p w:rsidR="007C459C" w:rsidRDefault="007C459C" w:rsidP="00426616">
      <w:pPr>
        <w:ind w:firstLine="993"/>
        <w:rPr>
          <w:rFonts w:ascii="Times New Roman" w:hAnsi="Times New Roman" w:cs="Times New Roman"/>
          <w:sz w:val="24"/>
          <w:szCs w:val="24"/>
        </w:rPr>
      </w:pPr>
    </w:p>
    <w:p w:rsidR="007C459C" w:rsidRDefault="007C459C" w:rsidP="00426616">
      <w:pPr>
        <w:ind w:firstLine="993"/>
        <w:rPr>
          <w:rFonts w:ascii="Times New Roman" w:hAnsi="Times New Roman" w:cs="Times New Roman"/>
          <w:sz w:val="24"/>
          <w:szCs w:val="24"/>
        </w:rPr>
      </w:pPr>
    </w:p>
    <w:p w:rsidR="00193204" w:rsidRDefault="00193204" w:rsidP="00F364FB">
      <w:pPr>
        <w:ind w:firstLine="709"/>
        <w:jc w:val="both"/>
        <w:rPr>
          <w:rFonts w:ascii="Times New Roman" w:hAnsi="Times New Roman" w:cs="Times New Roman"/>
          <w:sz w:val="24"/>
          <w:szCs w:val="24"/>
        </w:rPr>
      </w:pPr>
      <w:r>
        <w:rPr>
          <w:rFonts w:ascii="Times New Roman" w:hAnsi="Times New Roman" w:cs="Times New Roman"/>
          <w:sz w:val="24"/>
          <w:szCs w:val="24"/>
        </w:rPr>
        <w:t>Günümüzde deneyimsel pazarlama aracı olarak</w:t>
      </w:r>
      <w:r w:rsidR="00F364FB">
        <w:rPr>
          <w:rFonts w:ascii="Times New Roman" w:hAnsi="Times New Roman" w:cs="Times New Roman"/>
          <w:sz w:val="24"/>
          <w:szCs w:val="24"/>
        </w:rPr>
        <w:t xml:space="preserve">; müşteri ile birebir iletişime </w:t>
      </w:r>
      <w:r>
        <w:rPr>
          <w:rFonts w:ascii="Times New Roman" w:hAnsi="Times New Roman" w:cs="Times New Roman"/>
          <w:sz w:val="24"/>
          <w:szCs w:val="24"/>
        </w:rPr>
        <w:t>geçilen satış noktaları</w:t>
      </w:r>
      <w:r w:rsidR="00851CE2">
        <w:rPr>
          <w:rFonts w:ascii="Times New Roman" w:hAnsi="Times New Roman" w:cs="Times New Roman"/>
          <w:sz w:val="24"/>
          <w:szCs w:val="24"/>
        </w:rPr>
        <w:t>nın</w:t>
      </w:r>
      <w:r>
        <w:rPr>
          <w:rFonts w:ascii="Times New Roman" w:hAnsi="Times New Roman" w:cs="Times New Roman"/>
          <w:sz w:val="24"/>
          <w:szCs w:val="24"/>
        </w:rPr>
        <w:t>, gelişen teknoloji ile güven v</w:t>
      </w:r>
      <w:r w:rsidR="00F364FB">
        <w:rPr>
          <w:rFonts w:ascii="Times New Roman" w:hAnsi="Times New Roman" w:cs="Times New Roman"/>
          <w:sz w:val="24"/>
          <w:szCs w:val="24"/>
        </w:rPr>
        <w:t xml:space="preserve">e samimiyet temelli mobil </w:t>
      </w:r>
      <w:r w:rsidR="00851CE2">
        <w:rPr>
          <w:rFonts w:ascii="Times New Roman" w:hAnsi="Times New Roman" w:cs="Times New Roman"/>
          <w:sz w:val="24"/>
          <w:szCs w:val="24"/>
        </w:rPr>
        <w:t>pazarlama unsurlarının ve sosyal ağların kullanımı o</w:t>
      </w:r>
      <w:r w:rsidR="00F364FB">
        <w:rPr>
          <w:rFonts w:ascii="Times New Roman" w:hAnsi="Times New Roman" w:cs="Times New Roman"/>
          <w:sz w:val="24"/>
          <w:szCs w:val="24"/>
        </w:rPr>
        <w:t xml:space="preserve">ldukça önemlidir. Markalar için </w:t>
      </w:r>
      <w:r w:rsidR="00851CE2">
        <w:rPr>
          <w:rFonts w:ascii="Times New Roman" w:hAnsi="Times New Roman" w:cs="Times New Roman"/>
          <w:sz w:val="24"/>
          <w:szCs w:val="24"/>
        </w:rPr>
        <w:t>yeni medyaların birçok duygusal deneyimler yaşatmay</w:t>
      </w:r>
      <w:r w:rsidR="00F364FB">
        <w:rPr>
          <w:rFonts w:ascii="Times New Roman" w:hAnsi="Times New Roman" w:cs="Times New Roman"/>
          <w:sz w:val="24"/>
          <w:szCs w:val="24"/>
        </w:rPr>
        <w:t xml:space="preserve">a elverişli kanal yapısı fırsat </w:t>
      </w:r>
      <w:r w:rsidR="00851CE2">
        <w:rPr>
          <w:rFonts w:ascii="Times New Roman" w:hAnsi="Times New Roman" w:cs="Times New Roman"/>
          <w:sz w:val="24"/>
          <w:szCs w:val="24"/>
        </w:rPr>
        <w:t xml:space="preserve">niteliğindedir. Bu medyalar, deneyimsel pazarlamayla </w:t>
      </w:r>
      <w:r w:rsidR="00F364FB">
        <w:rPr>
          <w:rFonts w:ascii="Times New Roman" w:hAnsi="Times New Roman" w:cs="Times New Roman"/>
          <w:sz w:val="24"/>
          <w:szCs w:val="24"/>
        </w:rPr>
        <w:t xml:space="preserve">uyumlu özelliklere sahiptir. Bu </w:t>
      </w:r>
      <w:r w:rsidR="00851CE2">
        <w:rPr>
          <w:rFonts w:ascii="Times New Roman" w:hAnsi="Times New Roman" w:cs="Times New Roman"/>
          <w:sz w:val="24"/>
          <w:szCs w:val="24"/>
        </w:rPr>
        <w:t>özellikler yeni medy</w:t>
      </w:r>
      <w:r w:rsidR="00682A32">
        <w:rPr>
          <w:rFonts w:ascii="Times New Roman" w:hAnsi="Times New Roman" w:cs="Times New Roman"/>
          <w:sz w:val="24"/>
          <w:szCs w:val="24"/>
        </w:rPr>
        <w:t>aların merak ettirici,</w:t>
      </w:r>
      <w:r w:rsidR="00851CE2">
        <w:rPr>
          <w:rFonts w:ascii="Times New Roman" w:hAnsi="Times New Roman" w:cs="Times New Roman"/>
          <w:sz w:val="24"/>
          <w:szCs w:val="24"/>
        </w:rPr>
        <w:t xml:space="preserve"> cez</w:t>
      </w:r>
      <w:r w:rsidR="00F364FB">
        <w:rPr>
          <w:rFonts w:ascii="Times New Roman" w:hAnsi="Times New Roman" w:cs="Times New Roman"/>
          <w:sz w:val="24"/>
          <w:szCs w:val="24"/>
        </w:rPr>
        <w:t xml:space="preserve">bedici, kışkırtıcı ve sürprizli </w:t>
      </w:r>
      <w:r w:rsidR="00851CE2">
        <w:rPr>
          <w:rFonts w:ascii="Times New Roman" w:hAnsi="Times New Roman" w:cs="Times New Roman"/>
          <w:sz w:val="24"/>
          <w:szCs w:val="24"/>
        </w:rPr>
        <w:t xml:space="preserve">olabilme durumudur </w:t>
      </w:r>
      <w:r w:rsidR="00B62A8B">
        <w:rPr>
          <w:rFonts w:ascii="Times New Roman" w:hAnsi="Times New Roman" w:cs="Times New Roman"/>
          <w:sz w:val="24"/>
          <w:szCs w:val="24"/>
        </w:rPr>
        <w:t>(Brakus vd</w:t>
      </w:r>
      <w:r w:rsidR="0021261E">
        <w:rPr>
          <w:rFonts w:ascii="Times New Roman" w:hAnsi="Times New Roman" w:cs="Times New Roman"/>
          <w:sz w:val="24"/>
          <w:szCs w:val="24"/>
        </w:rPr>
        <w:t>.</w:t>
      </w:r>
      <w:r w:rsidR="00B62A8B">
        <w:rPr>
          <w:rFonts w:ascii="Times New Roman" w:hAnsi="Times New Roman" w:cs="Times New Roman"/>
          <w:sz w:val="24"/>
          <w:szCs w:val="24"/>
        </w:rPr>
        <w:t>,</w:t>
      </w:r>
      <w:r w:rsidR="00851CE2" w:rsidRPr="00851CE2">
        <w:rPr>
          <w:rFonts w:ascii="Times New Roman" w:hAnsi="Times New Roman" w:cs="Times New Roman"/>
          <w:sz w:val="24"/>
          <w:szCs w:val="24"/>
        </w:rPr>
        <w:t xml:space="preserve"> 2009; Schmitt</w:t>
      </w:r>
      <w:r w:rsidR="0021261E">
        <w:rPr>
          <w:rFonts w:ascii="Times New Roman" w:hAnsi="Times New Roman" w:cs="Times New Roman"/>
          <w:sz w:val="24"/>
          <w:szCs w:val="24"/>
        </w:rPr>
        <w:t>,</w:t>
      </w:r>
      <w:r w:rsidR="00851CE2" w:rsidRPr="00851CE2">
        <w:rPr>
          <w:rFonts w:ascii="Times New Roman" w:hAnsi="Times New Roman" w:cs="Times New Roman"/>
          <w:sz w:val="24"/>
          <w:szCs w:val="24"/>
        </w:rPr>
        <w:t xml:space="preserve"> 1993).</w:t>
      </w:r>
    </w:p>
    <w:p w:rsidR="00C14CF1" w:rsidRDefault="0049792B" w:rsidP="00367EE5">
      <w:pPr>
        <w:ind w:firstLine="709"/>
        <w:jc w:val="both"/>
        <w:rPr>
          <w:rFonts w:ascii="Times New Roman" w:hAnsi="Times New Roman" w:cs="Times New Roman"/>
          <w:sz w:val="24"/>
          <w:szCs w:val="24"/>
        </w:rPr>
      </w:pPr>
      <w:r>
        <w:rPr>
          <w:rFonts w:ascii="Times New Roman" w:hAnsi="Times New Roman" w:cs="Times New Roman"/>
          <w:sz w:val="24"/>
          <w:szCs w:val="24"/>
        </w:rPr>
        <w:t>Müşterinin yaşam sürecindeki alışkanlıkları</w:t>
      </w:r>
      <w:r w:rsidR="00F364FB">
        <w:rPr>
          <w:rFonts w:ascii="Times New Roman" w:hAnsi="Times New Roman" w:cs="Times New Roman"/>
          <w:sz w:val="24"/>
          <w:szCs w:val="24"/>
        </w:rPr>
        <w:t xml:space="preserve"> alanına gir</w:t>
      </w:r>
      <w:r w:rsidR="003D0DB6">
        <w:rPr>
          <w:rFonts w:ascii="Times New Roman" w:hAnsi="Times New Roman" w:cs="Times New Roman"/>
          <w:sz w:val="24"/>
          <w:szCs w:val="24"/>
        </w:rPr>
        <w:t>il</w:t>
      </w:r>
      <w:r w:rsidR="00F364FB">
        <w:rPr>
          <w:rFonts w:ascii="Times New Roman" w:hAnsi="Times New Roman" w:cs="Times New Roman"/>
          <w:sz w:val="24"/>
          <w:szCs w:val="24"/>
        </w:rPr>
        <w:t xml:space="preserve">erek ve duygularına </w:t>
      </w:r>
      <w:r>
        <w:rPr>
          <w:rFonts w:ascii="Times New Roman" w:hAnsi="Times New Roman" w:cs="Times New Roman"/>
          <w:sz w:val="24"/>
          <w:szCs w:val="24"/>
        </w:rPr>
        <w:t xml:space="preserve">hitap ederek bütünsel bir deneyim </w:t>
      </w:r>
      <w:r w:rsidR="00440C4D">
        <w:rPr>
          <w:rFonts w:ascii="Times New Roman" w:hAnsi="Times New Roman" w:cs="Times New Roman"/>
          <w:sz w:val="24"/>
          <w:szCs w:val="24"/>
        </w:rPr>
        <w:t>oluşturula</w:t>
      </w:r>
      <w:r>
        <w:rPr>
          <w:rFonts w:ascii="Times New Roman" w:hAnsi="Times New Roman" w:cs="Times New Roman"/>
          <w:sz w:val="24"/>
          <w:szCs w:val="24"/>
        </w:rPr>
        <w:t>bilmektedir. Bö</w:t>
      </w:r>
      <w:r w:rsidR="00F364FB">
        <w:rPr>
          <w:rFonts w:ascii="Times New Roman" w:hAnsi="Times New Roman" w:cs="Times New Roman"/>
          <w:sz w:val="24"/>
          <w:szCs w:val="24"/>
        </w:rPr>
        <w:t xml:space="preserve">ylece müşteri sürekli olarak </w:t>
      </w:r>
      <w:r>
        <w:rPr>
          <w:rFonts w:ascii="Times New Roman" w:hAnsi="Times New Roman" w:cs="Times New Roman"/>
          <w:sz w:val="24"/>
          <w:szCs w:val="24"/>
        </w:rPr>
        <w:t>gözlemlenir ve marka çemberinde tutulabilir. Bu dur</w:t>
      </w:r>
      <w:r w:rsidR="00F364FB">
        <w:rPr>
          <w:rFonts w:ascii="Times New Roman" w:hAnsi="Times New Roman" w:cs="Times New Roman"/>
          <w:sz w:val="24"/>
          <w:szCs w:val="24"/>
        </w:rPr>
        <w:t xml:space="preserve">um deneyimsel tüketim açısından </w:t>
      </w:r>
      <w:r>
        <w:rPr>
          <w:rFonts w:ascii="Times New Roman" w:hAnsi="Times New Roman" w:cs="Times New Roman"/>
          <w:sz w:val="24"/>
          <w:szCs w:val="24"/>
        </w:rPr>
        <w:t xml:space="preserve">önemlidir. </w:t>
      </w:r>
      <w:r w:rsidR="00E4480A">
        <w:rPr>
          <w:rFonts w:ascii="Times New Roman" w:hAnsi="Times New Roman" w:cs="Times New Roman"/>
          <w:sz w:val="24"/>
          <w:szCs w:val="24"/>
        </w:rPr>
        <w:t>Sosyal medyalarda e</w:t>
      </w:r>
      <w:r>
        <w:rPr>
          <w:rFonts w:ascii="Times New Roman" w:hAnsi="Times New Roman" w:cs="Times New Roman"/>
          <w:sz w:val="24"/>
          <w:szCs w:val="24"/>
        </w:rPr>
        <w:t xml:space="preserve">ğlence, eğitim, estetik ve diğer </w:t>
      </w:r>
      <w:r w:rsidR="00F364FB">
        <w:rPr>
          <w:rFonts w:ascii="Times New Roman" w:hAnsi="Times New Roman" w:cs="Times New Roman"/>
          <w:sz w:val="24"/>
          <w:szCs w:val="24"/>
        </w:rPr>
        <w:t xml:space="preserve">ilgi çekici deneyimler </w:t>
      </w:r>
      <w:r w:rsidR="00E4480A">
        <w:rPr>
          <w:rFonts w:ascii="Times New Roman" w:hAnsi="Times New Roman" w:cs="Times New Roman"/>
          <w:sz w:val="24"/>
          <w:szCs w:val="24"/>
        </w:rPr>
        <w:t xml:space="preserve">aktif bir şekilde yaşanabilmektedir. Genel olarak satış, </w:t>
      </w:r>
      <w:r w:rsidR="00F364FB">
        <w:rPr>
          <w:rFonts w:ascii="Times New Roman" w:hAnsi="Times New Roman" w:cs="Times New Roman"/>
          <w:sz w:val="24"/>
          <w:szCs w:val="24"/>
        </w:rPr>
        <w:t xml:space="preserve">reklam gibi kanallar müşteriyi </w:t>
      </w:r>
      <w:r w:rsidR="00E4480A">
        <w:rPr>
          <w:rFonts w:ascii="Times New Roman" w:hAnsi="Times New Roman" w:cs="Times New Roman"/>
          <w:sz w:val="24"/>
          <w:szCs w:val="24"/>
        </w:rPr>
        <w:t>pasif olarak konumlandırırken, sosyal medya gibi dij</w:t>
      </w:r>
      <w:r w:rsidR="00F364FB">
        <w:rPr>
          <w:rFonts w:ascii="Times New Roman" w:hAnsi="Times New Roman" w:cs="Times New Roman"/>
          <w:sz w:val="24"/>
          <w:szCs w:val="24"/>
        </w:rPr>
        <w:t xml:space="preserve">ital kanallar müşterinin aktif </w:t>
      </w:r>
      <w:r w:rsidR="00E4480A">
        <w:rPr>
          <w:rFonts w:ascii="Times New Roman" w:hAnsi="Times New Roman" w:cs="Times New Roman"/>
          <w:sz w:val="24"/>
          <w:szCs w:val="24"/>
        </w:rPr>
        <w:t>katıl</w:t>
      </w:r>
      <w:r w:rsidR="00BC6470">
        <w:rPr>
          <w:rFonts w:ascii="Times New Roman" w:hAnsi="Times New Roman" w:cs="Times New Roman"/>
          <w:sz w:val="24"/>
          <w:szCs w:val="24"/>
        </w:rPr>
        <w:t>ımını sağlamaktadır</w:t>
      </w:r>
      <w:r w:rsidR="00E4480A" w:rsidRPr="00E4480A">
        <w:t xml:space="preserve"> </w:t>
      </w:r>
      <w:r w:rsidR="00BC6470">
        <w:rPr>
          <w:rFonts w:ascii="Times New Roman" w:hAnsi="Times New Roman" w:cs="Times New Roman"/>
          <w:sz w:val="24"/>
          <w:szCs w:val="24"/>
        </w:rPr>
        <w:t>(Şahin, 2014).</w:t>
      </w:r>
    </w:p>
    <w:p w:rsidR="00EE316C" w:rsidRPr="00702652" w:rsidRDefault="00702652" w:rsidP="00702652">
      <w:pPr>
        <w:pStyle w:val="Balk2"/>
        <w:ind w:firstLine="709"/>
        <w:rPr>
          <w:b/>
        </w:rPr>
      </w:pPr>
      <w:bookmarkStart w:id="54" w:name="_Toc18092831"/>
      <w:r w:rsidRPr="00702652">
        <w:rPr>
          <w:b/>
        </w:rPr>
        <w:lastRenderedPageBreak/>
        <w:t xml:space="preserve">2.2. </w:t>
      </w:r>
      <w:r w:rsidR="00E44A88" w:rsidRPr="00702652">
        <w:rPr>
          <w:b/>
        </w:rPr>
        <w:t>Hizmet Deneyimi</w:t>
      </w:r>
      <w:bookmarkEnd w:id="54"/>
    </w:p>
    <w:p w:rsidR="00A77DAE" w:rsidRPr="008F0D82" w:rsidRDefault="00A77DAE" w:rsidP="008F0D82">
      <w:pPr>
        <w:rPr>
          <w:rFonts w:ascii="Times New Roman" w:hAnsi="Times New Roman" w:cs="Times New Roman"/>
          <w:b/>
          <w:sz w:val="24"/>
          <w:szCs w:val="24"/>
        </w:rPr>
      </w:pPr>
    </w:p>
    <w:p w:rsidR="00A77DAE" w:rsidRPr="00702652" w:rsidRDefault="005E503B" w:rsidP="00702652">
      <w:pPr>
        <w:pStyle w:val="Balk3"/>
        <w:ind w:firstLine="709"/>
        <w:rPr>
          <w:b/>
        </w:rPr>
      </w:pPr>
      <w:bookmarkStart w:id="55" w:name="_Toc18092832"/>
      <w:r w:rsidRPr="00702652">
        <w:rPr>
          <w:b/>
        </w:rPr>
        <w:t>2.2.1. Hizmet Deneyimi Kavramı</w:t>
      </w:r>
      <w:bookmarkEnd w:id="55"/>
    </w:p>
    <w:p w:rsidR="00C525D1" w:rsidRDefault="005E3F77" w:rsidP="00F364FB">
      <w:pPr>
        <w:pStyle w:val="ListeParagraf"/>
        <w:ind w:left="0" w:firstLine="709"/>
        <w:jc w:val="both"/>
        <w:rPr>
          <w:rFonts w:ascii="Times New Roman" w:hAnsi="Times New Roman" w:cs="Times New Roman"/>
          <w:sz w:val="24"/>
          <w:szCs w:val="24"/>
        </w:rPr>
      </w:pPr>
      <w:r w:rsidRPr="005E3F77">
        <w:rPr>
          <w:rFonts w:ascii="Times New Roman" w:hAnsi="Times New Roman" w:cs="Times New Roman"/>
          <w:sz w:val="24"/>
          <w:szCs w:val="24"/>
        </w:rPr>
        <w:t>Hizmet deneyimi, hayali kavramdan bahseden “hedo</w:t>
      </w:r>
      <w:r w:rsidR="00F364FB">
        <w:rPr>
          <w:rFonts w:ascii="Times New Roman" w:hAnsi="Times New Roman" w:cs="Times New Roman"/>
          <w:sz w:val="24"/>
          <w:szCs w:val="24"/>
        </w:rPr>
        <w:t xml:space="preserve">nik izlenim” veya </w:t>
      </w:r>
      <w:r w:rsidRPr="005E3F77">
        <w:rPr>
          <w:rFonts w:ascii="Times New Roman" w:hAnsi="Times New Roman" w:cs="Times New Roman"/>
          <w:sz w:val="24"/>
          <w:szCs w:val="24"/>
        </w:rPr>
        <w:t>olaylarla ve gözlemlenebilir gerçeklerle</w:t>
      </w:r>
      <w:r w:rsidR="00B143F0">
        <w:rPr>
          <w:rFonts w:ascii="Times New Roman" w:hAnsi="Times New Roman" w:cs="Times New Roman"/>
          <w:sz w:val="24"/>
          <w:szCs w:val="24"/>
        </w:rPr>
        <w:t xml:space="preserve"> ulaşılan</w:t>
      </w:r>
      <w:r w:rsidRPr="005E3F77">
        <w:rPr>
          <w:rFonts w:ascii="Times New Roman" w:hAnsi="Times New Roman" w:cs="Times New Roman"/>
          <w:sz w:val="24"/>
          <w:szCs w:val="24"/>
        </w:rPr>
        <w:t xml:space="preserve"> “pratik te</w:t>
      </w:r>
      <w:r w:rsidR="00815A80">
        <w:rPr>
          <w:rFonts w:ascii="Times New Roman" w:hAnsi="Times New Roman" w:cs="Times New Roman"/>
          <w:sz w:val="24"/>
          <w:szCs w:val="24"/>
        </w:rPr>
        <w:t>mas” olarak düşünülebilir (Helkk</w:t>
      </w:r>
      <w:r w:rsidR="00F364FB">
        <w:rPr>
          <w:rFonts w:ascii="Times New Roman" w:hAnsi="Times New Roman" w:cs="Times New Roman"/>
          <w:sz w:val="24"/>
          <w:szCs w:val="24"/>
        </w:rPr>
        <w:t xml:space="preserve">ula, </w:t>
      </w:r>
      <w:r w:rsidRPr="00BE7911">
        <w:rPr>
          <w:rFonts w:ascii="Times New Roman" w:hAnsi="Times New Roman" w:cs="Times New Roman"/>
          <w:sz w:val="24"/>
          <w:szCs w:val="24"/>
        </w:rPr>
        <w:t xml:space="preserve">2011). </w:t>
      </w:r>
      <w:r w:rsidR="00BE7911">
        <w:rPr>
          <w:rFonts w:ascii="Times New Roman" w:hAnsi="Times New Roman" w:cs="Times New Roman"/>
          <w:sz w:val="24"/>
          <w:szCs w:val="24"/>
        </w:rPr>
        <w:t>Feng</w:t>
      </w:r>
      <w:r w:rsidR="00306A78">
        <w:rPr>
          <w:rFonts w:ascii="Times New Roman" w:hAnsi="Times New Roman" w:cs="Times New Roman"/>
          <w:sz w:val="24"/>
          <w:szCs w:val="24"/>
        </w:rPr>
        <w:t xml:space="preserve"> (2010)</w:t>
      </w:r>
      <w:r w:rsidR="00BE7911">
        <w:rPr>
          <w:rFonts w:ascii="Times New Roman" w:hAnsi="Times New Roman" w:cs="Times New Roman"/>
          <w:sz w:val="24"/>
          <w:szCs w:val="24"/>
        </w:rPr>
        <w:t xml:space="preserve"> ü</w:t>
      </w:r>
      <w:r w:rsidR="00BE7911" w:rsidRPr="00BE7911">
        <w:rPr>
          <w:rFonts w:ascii="Times New Roman" w:hAnsi="Times New Roman" w:cs="Times New Roman"/>
          <w:sz w:val="24"/>
          <w:szCs w:val="24"/>
        </w:rPr>
        <w:t>rünlerin ya da hizmetlerin</w:t>
      </w:r>
      <w:r w:rsidR="00BE7911">
        <w:rPr>
          <w:rFonts w:ascii="Times New Roman" w:hAnsi="Times New Roman" w:cs="Times New Roman"/>
          <w:sz w:val="24"/>
          <w:szCs w:val="24"/>
        </w:rPr>
        <w:t xml:space="preserve"> </w:t>
      </w:r>
      <w:r w:rsidR="00BE7911" w:rsidRPr="00BE7911">
        <w:rPr>
          <w:rFonts w:ascii="Times New Roman" w:hAnsi="Times New Roman" w:cs="Times New Roman"/>
          <w:sz w:val="24"/>
          <w:szCs w:val="24"/>
        </w:rPr>
        <w:t>akıl</w:t>
      </w:r>
      <w:r w:rsidR="00F364FB">
        <w:rPr>
          <w:rFonts w:ascii="Times New Roman" w:hAnsi="Times New Roman" w:cs="Times New Roman"/>
          <w:sz w:val="24"/>
          <w:szCs w:val="24"/>
        </w:rPr>
        <w:t xml:space="preserve">cı ve hedonik özelliklerinden </w:t>
      </w:r>
      <w:r w:rsidR="00306A78">
        <w:rPr>
          <w:rFonts w:ascii="Times New Roman" w:hAnsi="Times New Roman" w:cs="Times New Roman"/>
          <w:sz w:val="24"/>
          <w:szCs w:val="24"/>
        </w:rPr>
        <w:t xml:space="preserve">şöyle </w:t>
      </w:r>
      <w:r w:rsidR="00BE7911">
        <w:rPr>
          <w:rFonts w:ascii="Times New Roman" w:hAnsi="Times New Roman" w:cs="Times New Roman"/>
          <w:sz w:val="24"/>
          <w:szCs w:val="24"/>
        </w:rPr>
        <w:t xml:space="preserve">bahsetmiştir: </w:t>
      </w:r>
      <w:r w:rsidR="00306A78">
        <w:rPr>
          <w:rFonts w:ascii="Times New Roman" w:hAnsi="Times New Roman" w:cs="Times New Roman"/>
          <w:sz w:val="24"/>
          <w:szCs w:val="24"/>
        </w:rPr>
        <w:t xml:space="preserve">“tüketicilerin yaşadığı </w:t>
      </w:r>
      <w:r w:rsidR="00F364FB">
        <w:rPr>
          <w:rFonts w:ascii="Times New Roman" w:hAnsi="Times New Roman" w:cs="Times New Roman"/>
          <w:sz w:val="24"/>
          <w:szCs w:val="24"/>
        </w:rPr>
        <w:t xml:space="preserve">akılcı </w:t>
      </w:r>
      <w:r w:rsidR="00BE7911" w:rsidRPr="00BE7911">
        <w:rPr>
          <w:rFonts w:ascii="Times New Roman" w:hAnsi="Times New Roman" w:cs="Times New Roman"/>
          <w:sz w:val="24"/>
          <w:szCs w:val="24"/>
        </w:rPr>
        <w:t>deneyim</w:t>
      </w:r>
      <w:r w:rsidR="00306A78">
        <w:rPr>
          <w:rFonts w:ascii="Times New Roman" w:hAnsi="Times New Roman" w:cs="Times New Roman"/>
          <w:sz w:val="24"/>
          <w:szCs w:val="24"/>
        </w:rPr>
        <w:t>in</w:t>
      </w:r>
      <w:r w:rsidR="00BE7911" w:rsidRPr="00BE7911">
        <w:rPr>
          <w:rFonts w:ascii="Times New Roman" w:hAnsi="Times New Roman" w:cs="Times New Roman"/>
          <w:sz w:val="24"/>
          <w:szCs w:val="24"/>
        </w:rPr>
        <w:t xml:space="preserve"> alt boyutları: hizmet mükemmelliği, çalışanların</w:t>
      </w:r>
      <w:r w:rsidR="00BE7911">
        <w:rPr>
          <w:rFonts w:ascii="Times New Roman" w:hAnsi="Times New Roman" w:cs="Times New Roman"/>
          <w:sz w:val="24"/>
          <w:szCs w:val="24"/>
        </w:rPr>
        <w:t xml:space="preserve"> </w:t>
      </w:r>
      <w:r w:rsidR="00F364FB">
        <w:rPr>
          <w:rFonts w:ascii="Times New Roman" w:hAnsi="Times New Roman" w:cs="Times New Roman"/>
          <w:sz w:val="24"/>
          <w:szCs w:val="24"/>
        </w:rPr>
        <w:t xml:space="preserve">hizmet kalitesi ve ekonomik </w:t>
      </w:r>
      <w:r w:rsidR="005148EC">
        <w:rPr>
          <w:rFonts w:ascii="Times New Roman" w:hAnsi="Times New Roman" w:cs="Times New Roman"/>
          <w:sz w:val="24"/>
          <w:szCs w:val="24"/>
        </w:rPr>
        <w:t>değer,</w:t>
      </w:r>
      <w:r w:rsidR="00306A78">
        <w:rPr>
          <w:rFonts w:ascii="Times New Roman" w:hAnsi="Times New Roman" w:cs="Times New Roman"/>
          <w:sz w:val="24"/>
          <w:szCs w:val="24"/>
        </w:rPr>
        <w:t xml:space="preserve"> hedonik hizmet</w:t>
      </w:r>
      <w:r w:rsidR="00BE7911" w:rsidRPr="00BE7911">
        <w:rPr>
          <w:rFonts w:ascii="Times New Roman" w:hAnsi="Times New Roman" w:cs="Times New Roman"/>
          <w:sz w:val="24"/>
          <w:szCs w:val="24"/>
        </w:rPr>
        <w:t xml:space="preserve"> deneyim</w:t>
      </w:r>
      <w:r w:rsidR="00306A78">
        <w:rPr>
          <w:rFonts w:ascii="Times New Roman" w:hAnsi="Times New Roman" w:cs="Times New Roman"/>
          <w:sz w:val="24"/>
          <w:szCs w:val="24"/>
        </w:rPr>
        <w:t>inin</w:t>
      </w:r>
      <w:r w:rsidR="00BE7911" w:rsidRPr="00BE7911">
        <w:rPr>
          <w:rFonts w:ascii="Times New Roman" w:hAnsi="Times New Roman" w:cs="Times New Roman"/>
          <w:sz w:val="24"/>
          <w:szCs w:val="24"/>
        </w:rPr>
        <w:t xml:space="preserve"> alt boyutları: estetik, sosyal</w:t>
      </w:r>
      <w:r w:rsidR="00BE7911">
        <w:rPr>
          <w:rFonts w:ascii="Times New Roman" w:hAnsi="Times New Roman" w:cs="Times New Roman"/>
          <w:sz w:val="24"/>
          <w:szCs w:val="24"/>
        </w:rPr>
        <w:t xml:space="preserve"> </w:t>
      </w:r>
      <w:r w:rsidR="00306A78">
        <w:rPr>
          <w:rFonts w:ascii="Times New Roman" w:hAnsi="Times New Roman" w:cs="Times New Roman"/>
          <w:sz w:val="24"/>
          <w:szCs w:val="24"/>
        </w:rPr>
        <w:t>ve duygu içerikli deneyimlerdir</w:t>
      </w:r>
      <w:r w:rsidR="00C47AB2" w:rsidRPr="00553082">
        <w:rPr>
          <w:rFonts w:ascii="Times New Roman" w:hAnsi="Times New Roman" w:cs="Times New Roman"/>
          <w:sz w:val="24"/>
          <w:szCs w:val="24"/>
        </w:rPr>
        <w:t>”</w:t>
      </w:r>
      <w:r w:rsidR="00306A78">
        <w:rPr>
          <w:rFonts w:ascii="Times New Roman" w:hAnsi="Times New Roman" w:cs="Times New Roman"/>
          <w:sz w:val="24"/>
          <w:szCs w:val="24"/>
        </w:rPr>
        <w:t>.</w:t>
      </w:r>
      <w:r w:rsidR="00F364FB">
        <w:rPr>
          <w:rFonts w:ascii="Times New Roman" w:hAnsi="Times New Roman" w:cs="Times New Roman"/>
          <w:sz w:val="24"/>
          <w:szCs w:val="24"/>
        </w:rPr>
        <w:t xml:space="preserve"> </w:t>
      </w:r>
      <w:r w:rsidR="00553082" w:rsidRPr="00553082">
        <w:rPr>
          <w:rFonts w:ascii="Times New Roman" w:hAnsi="Times New Roman" w:cs="Times New Roman"/>
          <w:sz w:val="24"/>
          <w:szCs w:val="24"/>
        </w:rPr>
        <w:t>Hizmet deneyimi “müşterinin satın alma davranışlarıyla ilgi</w:t>
      </w:r>
      <w:r w:rsidR="00F364FB">
        <w:rPr>
          <w:rFonts w:ascii="Times New Roman" w:hAnsi="Times New Roman" w:cs="Times New Roman"/>
          <w:sz w:val="24"/>
          <w:szCs w:val="24"/>
        </w:rPr>
        <w:t xml:space="preserve">li firma ile doğrudan ve </w:t>
      </w:r>
      <w:r w:rsidR="00553082" w:rsidRPr="00553082">
        <w:rPr>
          <w:rFonts w:ascii="Times New Roman" w:hAnsi="Times New Roman" w:cs="Times New Roman"/>
          <w:sz w:val="24"/>
          <w:szCs w:val="24"/>
        </w:rPr>
        <w:t>dolaylı karşılaşmaların bilişsel ve duygusal değerlend</w:t>
      </w:r>
      <w:r w:rsidR="00F364FB">
        <w:rPr>
          <w:rFonts w:ascii="Times New Roman" w:hAnsi="Times New Roman" w:cs="Times New Roman"/>
          <w:sz w:val="24"/>
          <w:szCs w:val="24"/>
        </w:rPr>
        <w:t xml:space="preserve">irmesi” olarak tanımlanmaktadır </w:t>
      </w:r>
      <w:r w:rsidR="000E6337">
        <w:rPr>
          <w:rFonts w:ascii="Times New Roman" w:hAnsi="Times New Roman" w:cs="Times New Roman"/>
          <w:sz w:val="24"/>
          <w:szCs w:val="24"/>
        </w:rPr>
        <w:t>(Klaus and</w:t>
      </w:r>
      <w:r w:rsidR="00553082" w:rsidRPr="00553082">
        <w:rPr>
          <w:rFonts w:ascii="Times New Roman" w:hAnsi="Times New Roman" w:cs="Times New Roman"/>
          <w:sz w:val="24"/>
          <w:szCs w:val="24"/>
        </w:rPr>
        <w:t xml:space="preserve"> Maklan, 2012).</w:t>
      </w:r>
      <w:r w:rsidR="00553082">
        <w:rPr>
          <w:rFonts w:ascii="Times New Roman" w:hAnsi="Times New Roman" w:cs="Times New Roman"/>
          <w:sz w:val="24"/>
          <w:szCs w:val="24"/>
        </w:rPr>
        <w:t xml:space="preserve"> </w:t>
      </w:r>
      <w:r w:rsidR="00A77DAE">
        <w:rPr>
          <w:rFonts w:ascii="Times New Roman" w:hAnsi="Times New Roman" w:cs="Times New Roman"/>
          <w:sz w:val="24"/>
          <w:szCs w:val="24"/>
        </w:rPr>
        <w:t>Hizmet</w:t>
      </w:r>
      <w:r w:rsidR="00553082">
        <w:rPr>
          <w:rFonts w:ascii="Times New Roman" w:hAnsi="Times New Roman" w:cs="Times New Roman"/>
          <w:sz w:val="24"/>
          <w:szCs w:val="24"/>
        </w:rPr>
        <w:t xml:space="preserve"> alanındaki tük</w:t>
      </w:r>
      <w:r w:rsidR="001E52C0">
        <w:rPr>
          <w:rFonts w:ascii="Times New Roman" w:hAnsi="Times New Roman" w:cs="Times New Roman"/>
          <w:sz w:val="24"/>
          <w:szCs w:val="24"/>
        </w:rPr>
        <w:t>etimin</w:t>
      </w:r>
      <w:r w:rsidR="00AB16FE">
        <w:rPr>
          <w:rFonts w:ascii="Times New Roman" w:hAnsi="Times New Roman" w:cs="Times New Roman"/>
          <w:sz w:val="24"/>
          <w:szCs w:val="24"/>
        </w:rPr>
        <w:t xml:space="preserve"> müşterilere</w:t>
      </w:r>
      <w:r w:rsidR="00F364FB">
        <w:rPr>
          <w:rFonts w:ascii="Times New Roman" w:hAnsi="Times New Roman" w:cs="Times New Roman"/>
          <w:sz w:val="24"/>
          <w:szCs w:val="24"/>
        </w:rPr>
        <w:t xml:space="preserve"> sadece fayda </w:t>
      </w:r>
      <w:r w:rsidR="00553082">
        <w:rPr>
          <w:rFonts w:ascii="Times New Roman" w:hAnsi="Times New Roman" w:cs="Times New Roman"/>
          <w:sz w:val="24"/>
          <w:szCs w:val="24"/>
        </w:rPr>
        <w:t>sa</w:t>
      </w:r>
      <w:r w:rsidR="00AB16FE">
        <w:rPr>
          <w:rFonts w:ascii="Times New Roman" w:hAnsi="Times New Roman" w:cs="Times New Roman"/>
          <w:sz w:val="24"/>
          <w:szCs w:val="24"/>
        </w:rPr>
        <w:t xml:space="preserve">ğlamadığı ve müşteriyle ortak </w:t>
      </w:r>
      <w:r w:rsidR="006F7B53">
        <w:rPr>
          <w:rFonts w:ascii="Times New Roman" w:hAnsi="Times New Roman" w:cs="Times New Roman"/>
          <w:sz w:val="24"/>
          <w:szCs w:val="24"/>
        </w:rPr>
        <w:t>oluşturulduğu</w:t>
      </w:r>
      <w:r w:rsidR="00553082">
        <w:rPr>
          <w:rFonts w:ascii="Times New Roman" w:hAnsi="Times New Roman" w:cs="Times New Roman"/>
          <w:sz w:val="24"/>
          <w:szCs w:val="24"/>
        </w:rPr>
        <w:t xml:space="preserve"> ön</w:t>
      </w:r>
      <w:r w:rsidR="00F364FB">
        <w:rPr>
          <w:rFonts w:ascii="Times New Roman" w:hAnsi="Times New Roman" w:cs="Times New Roman"/>
          <w:sz w:val="24"/>
          <w:szCs w:val="24"/>
        </w:rPr>
        <w:t xml:space="preserve">görülmektedir </w:t>
      </w:r>
      <w:r w:rsidR="00553082" w:rsidRPr="00553082">
        <w:rPr>
          <w:rFonts w:ascii="Times New Roman" w:hAnsi="Times New Roman" w:cs="Times New Roman"/>
          <w:sz w:val="24"/>
          <w:szCs w:val="24"/>
        </w:rPr>
        <w:t>(Gronroos, 1982).</w:t>
      </w:r>
      <w:r w:rsidR="00553082">
        <w:rPr>
          <w:rFonts w:ascii="Times New Roman" w:hAnsi="Times New Roman" w:cs="Times New Roman"/>
          <w:sz w:val="24"/>
          <w:szCs w:val="24"/>
        </w:rPr>
        <w:t xml:space="preserve"> Eşsiz bir hizmet deneyim</w:t>
      </w:r>
      <w:r w:rsidR="003B7882">
        <w:rPr>
          <w:rFonts w:ascii="Times New Roman" w:hAnsi="Times New Roman" w:cs="Times New Roman"/>
          <w:sz w:val="24"/>
          <w:szCs w:val="24"/>
        </w:rPr>
        <w:t>i</w:t>
      </w:r>
      <w:r w:rsidR="000E6337">
        <w:rPr>
          <w:rFonts w:ascii="Times New Roman" w:hAnsi="Times New Roman" w:cs="Times New Roman"/>
          <w:sz w:val="24"/>
          <w:szCs w:val="24"/>
        </w:rPr>
        <w:t xml:space="preserve"> oluştu</w:t>
      </w:r>
      <w:r w:rsidR="006F7B53">
        <w:rPr>
          <w:rFonts w:ascii="Times New Roman" w:hAnsi="Times New Roman" w:cs="Times New Roman"/>
          <w:sz w:val="24"/>
          <w:szCs w:val="24"/>
        </w:rPr>
        <w:t>rmak</w:t>
      </w:r>
      <w:r w:rsidR="00553082">
        <w:rPr>
          <w:rFonts w:ascii="Times New Roman" w:hAnsi="Times New Roman" w:cs="Times New Roman"/>
          <w:sz w:val="24"/>
          <w:szCs w:val="24"/>
        </w:rPr>
        <w:t xml:space="preserve"> için hizmet işletmeleri </w:t>
      </w:r>
      <w:r w:rsidR="00F364FB">
        <w:rPr>
          <w:rFonts w:ascii="Times New Roman" w:hAnsi="Times New Roman" w:cs="Times New Roman"/>
          <w:sz w:val="24"/>
          <w:szCs w:val="24"/>
        </w:rPr>
        <w:t xml:space="preserve">hizmet </w:t>
      </w:r>
      <w:r w:rsidR="003B7882">
        <w:rPr>
          <w:rFonts w:ascii="Times New Roman" w:hAnsi="Times New Roman" w:cs="Times New Roman"/>
          <w:sz w:val="24"/>
          <w:szCs w:val="24"/>
        </w:rPr>
        <w:t>sürecini oluşturan</w:t>
      </w:r>
      <w:r w:rsidR="00D0693B">
        <w:rPr>
          <w:rFonts w:ascii="Times New Roman" w:hAnsi="Times New Roman" w:cs="Times New Roman"/>
          <w:sz w:val="24"/>
          <w:szCs w:val="24"/>
        </w:rPr>
        <w:t>;</w:t>
      </w:r>
      <w:r w:rsidR="003B7882">
        <w:rPr>
          <w:rFonts w:ascii="Times New Roman" w:hAnsi="Times New Roman" w:cs="Times New Roman"/>
          <w:sz w:val="24"/>
          <w:szCs w:val="24"/>
        </w:rPr>
        <w:t xml:space="preserve"> </w:t>
      </w:r>
      <w:r w:rsidR="00553082">
        <w:rPr>
          <w:rFonts w:ascii="Times New Roman" w:hAnsi="Times New Roman" w:cs="Times New Roman"/>
          <w:sz w:val="24"/>
          <w:szCs w:val="24"/>
        </w:rPr>
        <w:t>çalışanların hizmeti, hizmet bel</w:t>
      </w:r>
      <w:r w:rsidR="00D0693B">
        <w:rPr>
          <w:rFonts w:ascii="Times New Roman" w:hAnsi="Times New Roman" w:cs="Times New Roman"/>
          <w:sz w:val="24"/>
          <w:szCs w:val="24"/>
        </w:rPr>
        <w:t>irleme, hizmeti alan müşteriler</w:t>
      </w:r>
      <w:r w:rsidR="00F364FB">
        <w:rPr>
          <w:rFonts w:ascii="Times New Roman" w:hAnsi="Times New Roman" w:cs="Times New Roman"/>
          <w:sz w:val="24"/>
          <w:szCs w:val="24"/>
        </w:rPr>
        <w:t xml:space="preserve"> ve </w:t>
      </w:r>
      <w:r w:rsidR="003B7882">
        <w:rPr>
          <w:rFonts w:ascii="Times New Roman" w:hAnsi="Times New Roman" w:cs="Times New Roman"/>
          <w:sz w:val="24"/>
          <w:szCs w:val="24"/>
        </w:rPr>
        <w:t xml:space="preserve">hizmet sunumu gibi dört faktörü göz önünde bulundurmalıdır </w:t>
      </w:r>
      <w:r w:rsidR="00A63810">
        <w:rPr>
          <w:rFonts w:ascii="Times New Roman" w:hAnsi="Times New Roman" w:cs="Times New Roman"/>
          <w:sz w:val="24"/>
          <w:szCs w:val="24"/>
        </w:rPr>
        <w:t xml:space="preserve">(Business </w:t>
      </w:r>
      <w:r w:rsidR="00F364FB">
        <w:rPr>
          <w:rFonts w:ascii="Times New Roman" w:hAnsi="Times New Roman" w:cs="Times New Roman"/>
          <w:sz w:val="24"/>
          <w:szCs w:val="24"/>
        </w:rPr>
        <w:t xml:space="preserve">Directory, </w:t>
      </w:r>
      <w:r w:rsidR="003B7882" w:rsidRPr="003B7882">
        <w:rPr>
          <w:rFonts w:ascii="Times New Roman" w:hAnsi="Times New Roman" w:cs="Times New Roman"/>
          <w:sz w:val="24"/>
          <w:szCs w:val="24"/>
        </w:rPr>
        <w:t>2013)</w:t>
      </w:r>
      <w:r w:rsidR="003B7882">
        <w:rPr>
          <w:rFonts w:ascii="Times New Roman" w:hAnsi="Times New Roman" w:cs="Times New Roman"/>
          <w:sz w:val="24"/>
          <w:szCs w:val="24"/>
        </w:rPr>
        <w:t>.</w:t>
      </w:r>
      <w:r w:rsidR="00C525D1" w:rsidRPr="003B7882">
        <w:rPr>
          <w:rFonts w:ascii="Times New Roman" w:hAnsi="Times New Roman" w:cs="Times New Roman"/>
          <w:sz w:val="24"/>
          <w:szCs w:val="24"/>
        </w:rPr>
        <w:t xml:space="preserve"> </w:t>
      </w:r>
    </w:p>
    <w:p w:rsidR="00F364FB" w:rsidRPr="003B7882" w:rsidRDefault="00F364FB" w:rsidP="00F364FB">
      <w:pPr>
        <w:pStyle w:val="ListeParagraf"/>
        <w:ind w:left="0" w:firstLine="709"/>
        <w:jc w:val="both"/>
        <w:rPr>
          <w:rFonts w:ascii="Times New Roman" w:hAnsi="Times New Roman" w:cs="Times New Roman"/>
          <w:sz w:val="24"/>
          <w:szCs w:val="24"/>
        </w:rPr>
      </w:pPr>
    </w:p>
    <w:p w:rsidR="00EE316C" w:rsidRPr="00702652" w:rsidRDefault="008209DA" w:rsidP="00702652">
      <w:pPr>
        <w:pStyle w:val="Balk3"/>
        <w:ind w:firstLine="709"/>
        <w:rPr>
          <w:b/>
        </w:rPr>
      </w:pPr>
      <w:bookmarkStart w:id="56" w:name="_Toc18092833"/>
      <w:r w:rsidRPr="00702652">
        <w:rPr>
          <w:b/>
        </w:rPr>
        <w:t xml:space="preserve">2.2.2. </w:t>
      </w:r>
      <w:r w:rsidR="00EE316C" w:rsidRPr="00702652">
        <w:rPr>
          <w:b/>
        </w:rPr>
        <w:t>Hizmet Deneyimi</w:t>
      </w:r>
      <w:r w:rsidR="0061053B" w:rsidRPr="00702652">
        <w:rPr>
          <w:b/>
        </w:rPr>
        <w:t xml:space="preserve"> Özellikleri</w:t>
      </w:r>
      <w:bookmarkEnd w:id="56"/>
      <w:r w:rsidR="00EE316C" w:rsidRPr="00702652">
        <w:rPr>
          <w:b/>
        </w:rPr>
        <w:t xml:space="preserve"> </w:t>
      </w:r>
    </w:p>
    <w:p w:rsidR="00C93578" w:rsidRDefault="00C77451" w:rsidP="00F364FB">
      <w:pPr>
        <w:pStyle w:val="ListeParagraf"/>
        <w:ind w:left="0" w:firstLine="709"/>
        <w:jc w:val="both"/>
        <w:rPr>
          <w:rFonts w:ascii="Times New Roman" w:hAnsi="Times New Roman" w:cs="Times New Roman"/>
          <w:sz w:val="24"/>
          <w:szCs w:val="24"/>
        </w:rPr>
      </w:pPr>
      <w:r w:rsidRPr="00C77451">
        <w:rPr>
          <w:rFonts w:ascii="Times New Roman" w:hAnsi="Times New Roman" w:cs="Times New Roman"/>
          <w:sz w:val="24"/>
          <w:szCs w:val="24"/>
        </w:rPr>
        <w:t xml:space="preserve">Araştırmacılar birçok </w:t>
      </w:r>
      <w:r w:rsidR="00421214">
        <w:rPr>
          <w:rFonts w:ascii="Times New Roman" w:hAnsi="Times New Roman" w:cs="Times New Roman"/>
          <w:sz w:val="24"/>
          <w:szCs w:val="24"/>
        </w:rPr>
        <w:t xml:space="preserve">hizmet için </w:t>
      </w:r>
      <w:r w:rsidR="006C390E">
        <w:rPr>
          <w:rFonts w:ascii="Times New Roman" w:hAnsi="Times New Roman" w:cs="Times New Roman"/>
          <w:sz w:val="24"/>
          <w:szCs w:val="24"/>
        </w:rPr>
        <w:t xml:space="preserve">yaşanan </w:t>
      </w:r>
      <w:r w:rsidR="00421214">
        <w:rPr>
          <w:rFonts w:ascii="Times New Roman" w:hAnsi="Times New Roman" w:cs="Times New Roman"/>
          <w:sz w:val="24"/>
          <w:szCs w:val="24"/>
        </w:rPr>
        <w:t>den</w:t>
      </w:r>
      <w:r w:rsidR="006C390E">
        <w:rPr>
          <w:rFonts w:ascii="Times New Roman" w:hAnsi="Times New Roman" w:cs="Times New Roman"/>
          <w:sz w:val="24"/>
          <w:szCs w:val="24"/>
        </w:rPr>
        <w:t xml:space="preserve">eyimde </w:t>
      </w:r>
      <w:r w:rsidR="00F364FB">
        <w:rPr>
          <w:rFonts w:ascii="Times New Roman" w:hAnsi="Times New Roman" w:cs="Times New Roman"/>
          <w:sz w:val="24"/>
          <w:szCs w:val="24"/>
        </w:rPr>
        <w:t xml:space="preserve">müşterinin bakış açısı </w:t>
      </w:r>
      <w:r w:rsidR="00421214">
        <w:rPr>
          <w:rFonts w:ascii="Times New Roman" w:hAnsi="Times New Roman" w:cs="Times New Roman"/>
          <w:sz w:val="24"/>
          <w:szCs w:val="24"/>
        </w:rPr>
        <w:t>doğrultusunda oluşan</w:t>
      </w:r>
      <w:r w:rsidRPr="00C77451">
        <w:rPr>
          <w:rFonts w:ascii="Times New Roman" w:hAnsi="Times New Roman" w:cs="Times New Roman"/>
          <w:sz w:val="24"/>
          <w:szCs w:val="24"/>
        </w:rPr>
        <w:t xml:space="preserve"> </w:t>
      </w:r>
      <w:r w:rsidRPr="00421214">
        <w:rPr>
          <w:rFonts w:ascii="Times New Roman" w:hAnsi="Times New Roman" w:cs="Times New Roman"/>
          <w:sz w:val="24"/>
          <w:szCs w:val="24"/>
        </w:rPr>
        <w:t>a</w:t>
      </w:r>
      <w:r w:rsidR="00E2472D">
        <w:rPr>
          <w:rFonts w:ascii="Times New Roman" w:hAnsi="Times New Roman" w:cs="Times New Roman"/>
          <w:sz w:val="24"/>
          <w:szCs w:val="24"/>
        </w:rPr>
        <w:t>lgısal olay</w:t>
      </w:r>
      <w:r w:rsidR="006C390E">
        <w:rPr>
          <w:rFonts w:ascii="Times New Roman" w:hAnsi="Times New Roman" w:cs="Times New Roman"/>
          <w:sz w:val="24"/>
          <w:szCs w:val="24"/>
        </w:rPr>
        <w:t xml:space="preserve">ın </w:t>
      </w:r>
      <w:r w:rsidR="006C390E" w:rsidRPr="006C390E">
        <w:rPr>
          <w:rFonts w:ascii="Times New Roman" w:hAnsi="Times New Roman" w:cs="Times New Roman"/>
          <w:sz w:val="24"/>
          <w:szCs w:val="24"/>
        </w:rPr>
        <w:t>kilit</w:t>
      </w:r>
      <w:r w:rsidR="006C390E">
        <w:rPr>
          <w:rFonts w:ascii="Times New Roman" w:hAnsi="Times New Roman" w:cs="Times New Roman"/>
          <w:sz w:val="24"/>
          <w:szCs w:val="24"/>
        </w:rPr>
        <w:t xml:space="preserve"> nokta</w:t>
      </w:r>
      <w:r w:rsidR="00E2472D">
        <w:rPr>
          <w:rFonts w:ascii="Times New Roman" w:hAnsi="Times New Roman" w:cs="Times New Roman"/>
          <w:sz w:val="24"/>
          <w:szCs w:val="24"/>
        </w:rPr>
        <w:t xml:space="preserve"> olduğunu belirtmektedir</w:t>
      </w:r>
      <w:r w:rsidR="000E6337">
        <w:rPr>
          <w:rFonts w:ascii="Times New Roman" w:hAnsi="Times New Roman" w:cs="Times New Roman"/>
          <w:sz w:val="24"/>
          <w:szCs w:val="24"/>
        </w:rPr>
        <w:t xml:space="preserve"> (Padgett and</w:t>
      </w:r>
      <w:r w:rsidR="006C390E">
        <w:rPr>
          <w:rFonts w:ascii="Times New Roman" w:hAnsi="Times New Roman" w:cs="Times New Roman"/>
          <w:sz w:val="24"/>
          <w:szCs w:val="24"/>
        </w:rPr>
        <w:t xml:space="preserve"> Allen, 1997: </w:t>
      </w:r>
      <w:r w:rsidRPr="00421214">
        <w:rPr>
          <w:rFonts w:ascii="Times New Roman" w:hAnsi="Times New Roman" w:cs="Times New Roman"/>
          <w:sz w:val="24"/>
          <w:szCs w:val="24"/>
        </w:rPr>
        <w:t xml:space="preserve">17). </w:t>
      </w:r>
    </w:p>
    <w:p w:rsidR="00F364FB" w:rsidRDefault="00D27D71" w:rsidP="00F364FB">
      <w:pPr>
        <w:pStyle w:val="ListeParagraf"/>
        <w:ind w:left="0" w:firstLine="709"/>
        <w:jc w:val="both"/>
        <w:rPr>
          <w:rFonts w:ascii="Times New Roman" w:hAnsi="Times New Roman" w:cs="Times New Roman"/>
          <w:sz w:val="24"/>
          <w:szCs w:val="24"/>
        </w:rPr>
      </w:pPr>
      <w:r w:rsidRPr="00C93578">
        <w:rPr>
          <w:rFonts w:ascii="Times New Roman" w:hAnsi="Times New Roman" w:cs="Times New Roman"/>
          <w:sz w:val="24"/>
          <w:szCs w:val="24"/>
        </w:rPr>
        <w:t>Hizmetleri ürünlerden ayıran en temel özellik soyut olmaları</w:t>
      </w:r>
      <w:r w:rsidR="006D3379" w:rsidRPr="00C93578">
        <w:rPr>
          <w:rFonts w:ascii="Times New Roman" w:hAnsi="Times New Roman" w:cs="Times New Roman"/>
          <w:sz w:val="24"/>
          <w:szCs w:val="24"/>
        </w:rPr>
        <w:t>dır</w:t>
      </w:r>
      <w:r w:rsidRPr="00C93578">
        <w:rPr>
          <w:rFonts w:ascii="Times New Roman" w:hAnsi="Times New Roman" w:cs="Times New Roman"/>
          <w:sz w:val="24"/>
          <w:szCs w:val="24"/>
        </w:rPr>
        <w:t xml:space="preserve">. Soyutluk ise iki </w:t>
      </w:r>
      <w:r>
        <w:rPr>
          <w:rFonts w:ascii="Times New Roman" w:hAnsi="Times New Roman" w:cs="Times New Roman"/>
          <w:sz w:val="24"/>
          <w:szCs w:val="24"/>
        </w:rPr>
        <w:t>temel unsur üzerine kurulmuştur. Bunlar;</w:t>
      </w:r>
      <w:r w:rsidR="000A4409">
        <w:rPr>
          <w:rFonts w:ascii="Times New Roman" w:hAnsi="Times New Roman" w:cs="Times New Roman"/>
          <w:sz w:val="24"/>
          <w:szCs w:val="24"/>
        </w:rPr>
        <w:t xml:space="preserve"> elle tut</w:t>
      </w:r>
      <w:r w:rsidR="006D3379">
        <w:rPr>
          <w:rFonts w:ascii="Times New Roman" w:hAnsi="Times New Roman" w:cs="Times New Roman"/>
          <w:sz w:val="24"/>
          <w:szCs w:val="24"/>
        </w:rPr>
        <w:t>ulamaz olması</w:t>
      </w:r>
      <w:r>
        <w:rPr>
          <w:rFonts w:ascii="Times New Roman" w:hAnsi="Times New Roman" w:cs="Times New Roman"/>
          <w:sz w:val="24"/>
          <w:szCs w:val="24"/>
        </w:rPr>
        <w:t xml:space="preserve"> ve </w:t>
      </w:r>
      <w:r w:rsidR="000A4409">
        <w:rPr>
          <w:rFonts w:ascii="Times New Roman" w:hAnsi="Times New Roman" w:cs="Times New Roman"/>
          <w:sz w:val="24"/>
          <w:szCs w:val="24"/>
        </w:rPr>
        <w:t xml:space="preserve">zihinsel kavrama </w:t>
      </w:r>
      <w:r w:rsidR="00A6300D">
        <w:rPr>
          <w:rFonts w:ascii="Times New Roman" w:hAnsi="Times New Roman" w:cs="Times New Roman"/>
          <w:sz w:val="24"/>
          <w:szCs w:val="24"/>
        </w:rPr>
        <w:t>güçlüğü</w:t>
      </w:r>
      <w:r w:rsidR="00DD7BDA">
        <w:rPr>
          <w:rFonts w:ascii="Times New Roman" w:hAnsi="Times New Roman" w:cs="Times New Roman"/>
          <w:sz w:val="24"/>
          <w:szCs w:val="24"/>
        </w:rPr>
        <w:t>dür</w:t>
      </w:r>
      <w:r w:rsidR="000A4409">
        <w:rPr>
          <w:rFonts w:ascii="Times New Roman" w:hAnsi="Times New Roman" w:cs="Times New Roman"/>
          <w:sz w:val="24"/>
          <w:szCs w:val="24"/>
        </w:rPr>
        <w:t xml:space="preserve"> </w:t>
      </w:r>
      <w:r w:rsidR="007C6390">
        <w:rPr>
          <w:rFonts w:ascii="Times New Roman" w:hAnsi="Times New Roman" w:cs="Times New Roman"/>
          <w:sz w:val="24"/>
          <w:szCs w:val="24"/>
        </w:rPr>
        <w:t xml:space="preserve">(Laroche, 2001: 30). </w:t>
      </w:r>
      <w:r w:rsidR="006D3379">
        <w:rPr>
          <w:rFonts w:ascii="Times New Roman" w:hAnsi="Times New Roman" w:cs="Times New Roman"/>
          <w:sz w:val="24"/>
          <w:szCs w:val="24"/>
        </w:rPr>
        <w:t>Hi</w:t>
      </w:r>
      <w:r w:rsidR="00F75EB6">
        <w:rPr>
          <w:rFonts w:ascii="Times New Roman" w:hAnsi="Times New Roman" w:cs="Times New Roman"/>
          <w:sz w:val="24"/>
          <w:szCs w:val="24"/>
        </w:rPr>
        <w:t>zmetleri ürünlerden ayıran</w:t>
      </w:r>
      <w:r w:rsidR="006D3379">
        <w:rPr>
          <w:rFonts w:ascii="Times New Roman" w:hAnsi="Times New Roman" w:cs="Times New Roman"/>
          <w:sz w:val="24"/>
          <w:szCs w:val="24"/>
        </w:rPr>
        <w:t xml:space="preserve"> özelliklerin temelinde elle tutulamaz</w:t>
      </w:r>
      <w:r w:rsidR="00436E93">
        <w:rPr>
          <w:rFonts w:ascii="Times New Roman" w:hAnsi="Times New Roman" w:cs="Times New Roman"/>
          <w:sz w:val="24"/>
          <w:szCs w:val="24"/>
        </w:rPr>
        <w:t xml:space="preserve"> olma </w:t>
      </w:r>
      <w:r w:rsidR="006D3379">
        <w:rPr>
          <w:rFonts w:ascii="Times New Roman" w:hAnsi="Times New Roman" w:cs="Times New Roman"/>
          <w:sz w:val="24"/>
          <w:szCs w:val="24"/>
        </w:rPr>
        <w:t xml:space="preserve">özelliği yatmaktadır. </w:t>
      </w:r>
      <w:r w:rsidR="00A6300D">
        <w:rPr>
          <w:rFonts w:ascii="Times New Roman" w:hAnsi="Times New Roman" w:cs="Times New Roman"/>
          <w:sz w:val="24"/>
          <w:szCs w:val="24"/>
        </w:rPr>
        <w:t xml:space="preserve">Zihinsel kavrama güçlüğü, bir müşterinin özellikle daha önce denemediği bir hizmeti </w:t>
      </w:r>
      <w:r w:rsidR="005D095D">
        <w:rPr>
          <w:rFonts w:ascii="Times New Roman" w:hAnsi="Times New Roman" w:cs="Times New Roman"/>
          <w:sz w:val="24"/>
          <w:szCs w:val="24"/>
        </w:rPr>
        <w:t>hayal etme ve</w:t>
      </w:r>
      <w:r w:rsidR="00A6300D">
        <w:rPr>
          <w:rFonts w:ascii="Times New Roman" w:hAnsi="Times New Roman" w:cs="Times New Roman"/>
          <w:sz w:val="24"/>
          <w:szCs w:val="24"/>
        </w:rPr>
        <w:t xml:space="preserve"> zihninde canlandırma zorluğu</w:t>
      </w:r>
      <w:r w:rsidR="007854C1">
        <w:rPr>
          <w:rFonts w:ascii="Times New Roman" w:hAnsi="Times New Roman" w:cs="Times New Roman"/>
          <w:sz w:val="24"/>
          <w:szCs w:val="24"/>
        </w:rPr>
        <w:t>dur ve yalnız</w:t>
      </w:r>
      <w:r w:rsidR="00A6300D">
        <w:rPr>
          <w:rFonts w:ascii="Times New Roman" w:hAnsi="Times New Roman" w:cs="Times New Roman"/>
          <w:sz w:val="24"/>
          <w:szCs w:val="24"/>
        </w:rPr>
        <w:t xml:space="preserve"> hizmetlere özgü bir boyut </w:t>
      </w:r>
      <w:r w:rsidR="005D095D">
        <w:rPr>
          <w:rFonts w:ascii="Times New Roman" w:hAnsi="Times New Roman" w:cs="Times New Roman"/>
          <w:sz w:val="24"/>
          <w:szCs w:val="24"/>
        </w:rPr>
        <w:t>değildir</w:t>
      </w:r>
      <w:r w:rsidR="00A6300D">
        <w:rPr>
          <w:rFonts w:ascii="Times New Roman" w:hAnsi="Times New Roman" w:cs="Times New Roman"/>
          <w:sz w:val="24"/>
          <w:szCs w:val="24"/>
        </w:rPr>
        <w:t xml:space="preserve">. </w:t>
      </w:r>
      <w:r w:rsidR="005D095D">
        <w:rPr>
          <w:rFonts w:ascii="Times New Roman" w:hAnsi="Times New Roman" w:cs="Times New Roman"/>
          <w:sz w:val="24"/>
          <w:szCs w:val="24"/>
        </w:rPr>
        <w:t>Dolayısıyla bir m</w:t>
      </w:r>
      <w:r w:rsidR="00D219B9">
        <w:rPr>
          <w:rFonts w:ascii="Times New Roman" w:hAnsi="Times New Roman" w:cs="Times New Roman"/>
          <w:sz w:val="24"/>
          <w:szCs w:val="24"/>
        </w:rPr>
        <w:t>üşteri deneyimleme</w:t>
      </w:r>
      <w:r w:rsidR="00BA26A3">
        <w:rPr>
          <w:rFonts w:ascii="Times New Roman" w:hAnsi="Times New Roman" w:cs="Times New Roman"/>
          <w:sz w:val="24"/>
          <w:szCs w:val="24"/>
        </w:rPr>
        <w:t>d</w:t>
      </w:r>
      <w:r w:rsidR="00D219B9">
        <w:rPr>
          <w:rFonts w:ascii="Times New Roman" w:hAnsi="Times New Roman" w:cs="Times New Roman"/>
          <w:sz w:val="24"/>
          <w:szCs w:val="24"/>
        </w:rPr>
        <w:t>iği</w:t>
      </w:r>
      <w:r w:rsidR="00A6300D">
        <w:rPr>
          <w:rFonts w:ascii="Times New Roman" w:hAnsi="Times New Roman" w:cs="Times New Roman"/>
          <w:sz w:val="24"/>
          <w:szCs w:val="24"/>
        </w:rPr>
        <w:t xml:space="preserve"> bir ürünü de zihninde canlandırmakta zorluk çekebilmektedir </w:t>
      </w:r>
      <w:r w:rsidR="00340DC4">
        <w:rPr>
          <w:rFonts w:ascii="Times New Roman" w:hAnsi="Times New Roman" w:cs="Times New Roman"/>
          <w:sz w:val="24"/>
          <w:szCs w:val="24"/>
        </w:rPr>
        <w:t>(Laroche vd.</w:t>
      </w:r>
      <w:r w:rsidR="00D219B9" w:rsidRPr="00D219B9">
        <w:rPr>
          <w:rFonts w:ascii="Times New Roman" w:hAnsi="Times New Roman" w:cs="Times New Roman"/>
          <w:sz w:val="24"/>
          <w:szCs w:val="24"/>
        </w:rPr>
        <w:t>, 2001: 29).</w:t>
      </w:r>
    </w:p>
    <w:p w:rsidR="00CF16E8" w:rsidRDefault="00D219B9" w:rsidP="00CF16E8">
      <w:pPr>
        <w:pStyle w:val="ListeParagraf"/>
        <w:ind w:left="0" w:firstLine="709"/>
        <w:jc w:val="both"/>
        <w:rPr>
          <w:rFonts w:ascii="Times New Roman" w:hAnsi="Times New Roman" w:cs="Times New Roman"/>
          <w:sz w:val="24"/>
          <w:szCs w:val="24"/>
        </w:rPr>
      </w:pPr>
      <w:r w:rsidRPr="00F364FB">
        <w:rPr>
          <w:rFonts w:ascii="Times New Roman" w:hAnsi="Times New Roman" w:cs="Times New Roman"/>
          <w:sz w:val="24"/>
          <w:szCs w:val="24"/>
        </w:rPr>
        <w:t>Müşter</w:t>
      </w:r>
      <w:r w:rsidR="001300C7">
        <w:rPr>
          <w:rFonts w:ascii="Times New Roman" w:hAnsi="Times New Roman" w:cs="Times New Roman"/>
          <w:sz w:val="24"/>
          <w:szCs w:val="24"/>
        </w:rPr>
        <w:t>iler</w:t>
      </w:r>
      <w:r w:rsidRPr="00F364FB">
        <w:rPr>
          <w:rFonts w:ascii="Times New Roman" w:hAnsi="Times New Roman" w:cs="Times New Roman"/>
          <w:sz w:val="24"/>
          <w:szCs w:val="24"/>
        </w:rPr>
        <w:t xml:space="preserve"> ürün</w:t>
      </w:r>
      <w:r w:rsidR="001300C7">
        <w:rPr>
          <w:rFonts w:ascii="Times New Roman" w:hAnsi="Times New Roman" w:cs="Times New Roman"/>
          <w:sz w:val="24"/>
          <w:szCs w:val="24"/>
        </w:rPr>
        <w:t>lere göre hizmetleri</w:t>
      </w:r>
      <w:r w:rsidR="00A247A8">
        <w:rPr>
          <w:rFonts w:ascii="Times New Roman" w:hAnsi="Times New Roman" w:cs="Times New Roman"/>
          <w:sz w:val="24"/>
          <w:szCs w:val="24"/>
        </w:rPr>
        <w:t xml:space="preserve"> değerlendirirken</w:t>
      </w:r>
      <w:r w:rsidR="00F364FB">
        <w:rPr>
          <w:rFonts w:ascii="Times New Roman" w:hAnsi="Times New Roman" w:cs="Times New Roman"/>
          <w:sz w:val="24"/>
          <w:szCs w:val="24"/>
        </w:rPr>
        <w:t xml:space="preserve"> daha çok </w:t>
      </w:r>
      <w:r>
        <w:rPr>
          <w:rFonts w:ascii="Times New Roman" w:hAnsi="Times New Roman" w:cs="Times New Roman"/>
          <w:sz w:val="24"/>
          <w:szCs w:val="24"/>
        </w:rPr>
        <w:t>güçlük çekerler. Müşteriler ürünleri objektif araştırm</w:t>
      </w:r>
      <w:r w:rsidR="00F364FB">
        <w:rPr>
          <w:rFonts w:ascii="Times New Roman" w:hAnsi="Times New Roman" w:cs="Times New Roman"/>
          <w:sz w:val="24"/>
          <w:szCs w:val="24"/>
        </w:rPr>
        <w:t xml:space="preserve">a özellikleri kriterlerine göre </w:t>
      </w:r>
      <w:r w:rsidRPr="00D219B9">
        <w:rPr>
          <w:rFonts w:ascii="Times New Roman" w:hAnsi="Times New Roman" w:cs="Times New Roman"/>
          <w:sz w:val="24"/>
          <w:szCs w:val="24"/>
        </w:rPr>
        <w:t>değerlendirirler.</w:t>
      </w:r>
      <w:r w:rsidR="00A90935">
        <w:rPr>
          <w:rFonts w:ascii="Times New Roman" w:hAnsi="Times New Roman" w:cs="Times New Roman"/>
          <w:sz w:val="24"/>
          <w:szCs w:val="24"/>
        </w:rPr>
        <w:t xml:space="preserve"> </w:t>
      </w:r>
      <w:r w:rsidR="008461F0" w:rsidRPr="00A90935">
        <w:rPr>
          <w:rFonts w:ascii="Times New Roman" w:hAnsi="Times New Roman" w:cs="Times New Roman"/>
          <w:sz w:val="24"/>
          <w:szCs w:val="24"/>
        </w:rPr>
        <w:t>Ürünü satın almadan önce müşterinin</w:t>
      </w:r>
      <w:r w:rsidR="00F364FB">
        <w:rPr>
          <w:rFonts w:ascii="Times New Roman" w:hAnsi="Times New Roman" w:cs="Times New Roman"/>
          <w:sz w:val="24"/>
          <w:szCs w:val="24"/>
        </w:rPr>
        <w:t xml:space="preserve"> değerlendirebileceği kriterler </w:t>
      </w:r>
      <w:r w:rsidR="008461F0" w:rsidRPr="00A90935">
        <w:rPr>
          <w:rFonts w:ascii="Times New Roman" w:hAnsi="Times New Roman" w:cs="Times New Roman"/>
          <w:sz w:val="24"/>
          <w:szCs w:val="24"/>
        </w:rPr>
        <w:t>araştırma</w:t>
      </w:r>
      <w:r w:rsidR="00E97B79">
        <w:rPr>
          <w:rFonts w:ascii="Times New Roman" w:hAnsi="Times New Roman" w:cs="Times New Roman"/>
          <w:sz w:val="24"/>
          <w:szCs w:val="24"/>
        </w:rPr>
        <w:t xml:space="preserve"> </w:t>
      </w:r>
      <w:r w:rsidR="008461F0">
        <w:rPr>
          <w:rFonts w:ascii="Times New Roman" w:hAnsi="Times New Roman" w:cs="Times New Roman"/>
          <w:sz w:val="24"/>
          <w:szCs w:val="24"/>
        </w:rPr>
        <w:lastRenderedPageBreak/>
        <w:t xml:space="preserve">özelliklerini kapsamaktadır. Örneğin, </w:t>
      </w:r>
      <w:r w:rsidR="0075559D">
        <w:rPr>
          <w:rFonts w:ascii="Times New Roman" w:hAnsi="Times New Roman" w:cs="Times New Roman"/>
          <w:sz w:val="24"/>
          <w:szCs w:val="24"/>
        </w:rPr>
        <w:t>18 vit</w:t>
      </w:r>
      <w:r w:rsidR="00F364FB">
        <w:rPr>
          <w:rFonts w:ascii="Times New Roman" w:hAnsi="Times New Roman" w:cs="Times New Roman"/>
          <w:sz w:val="24"/>
          <w:szCs w:val="24"/>
        </w:rPr>
        <w:t xml:space="preserve">esli bisiklet almak isteyen bir </w:t>
      </w:r>
      <w:r w:rsidR="0075559D">
        <w:rPr>
          <w:rFonts w:ascii="Times New Roman" w:hAnsi="Times New Roman" w:cs="Times New Roman"/>
          <w:sz w:val="24"/>
          <w:szCs w:val="24"/>
        </w:rPr>
        <w:t>müşteri 12 vitesli bisiklet ile ilgilenmeyecektir. Dolay</w:t>
      </w:r>
      <w:r w:rsidR="00F364FB">
        <w:rPr>
          <w:rFonts w:ascii="Times New Roman" w:hAnsi="Times New Roman" w:cs="Times New Roman"/>
          <w:sz w:val="24"/>
          <w:szCs w:val="24"/>
        </w:rPr>
        <w:t xml:space="preserve">ısıyla daha soyut ürünleri yani </w:t>
      </w:r>
      <w:r w:rsidR="0075559D">
        <w:rPr>
          <w:rFonts w:ascii="Times New Roman" w:hAnsi="Times New Roman" w:cs="Times New Roman"/>
          <w:sz w:val="24"/>
          <w:szCs w:val="24"/>
        </w:rPr>
        <w:t xml:space="preserve">hizmeti değerlendirmek için müşteri </w:t>
      </w:r>
      <w:r w:rsidR="00A247A8">
        <w:rPr>
          <w:rFonts w:ascii="Times New Roman" w:hAnsi="Times New Roman" w:cs="Times New Roman"/>
          <w:sz w:val="24"/>
          <w:szCs w:val="24"/>
        </w:rPr>
        <w:t xml:space="preserve">yaşadığı </w:t>
      </w:r>
      <w:r w:rsidR="0075559D">
        <w:rPr>
          <w:rFonts w:ascii="Times New Roman" w:hAnsi="Times New Roman" w:cs="Times New Roman"/>
          <w:sz w:val="24"/>
          <w:szCs w:val="24"/>
        </w:rPr>
        <w:t>deneyim</w:t>
      </w:r>
      <w:r w:rsidR="00A247A8">
        <w:rPr>
          <w:rFonts w:ascii="Times New Roman" w:hAnsi="Times New Roman" w:cs="Times New Roman"/>
          <w:sz w:val="24"/>
          <w:szCs w:val="24"/>
        </w:rPr>
        <w:t>in</w:t>
      </w:r>
      <w:r w:rsidR="0075559D">
        <w:rPr>
          <w:rFonts w:ascii="Times New Roman" w:hAnsi="Times New Roman" w:cs="Times New Roman"/>
          <w:sz w:val="24"/>
          <w:szCs w:val="24"/>
        </w:rPr>
        <w:t xml:space="preserve"> öze</w:t>
      </w:r>
      <w:r w:rsidR="00F364FB">
        <w:rPr>
          <w:rFonts w:ascii="Times New Roman" w:hAnsi="Times New Roman" w:cs="Times New Roman"/>
          <w:sz w:val="24"/>
          <w:szCs w:val="24"/>
        </w:rPr>
        <w:t xml:space="preserve">lliklerine ihtiyaç duymaktadır. </w:t>
      </w:r>
      <w:r w:rsidR="0075559D">
        <w:rPr>
          <w:rFonts w:ascii="Times New Roman" w:hAnsi="Times New Roman" w:cs="Times New Roman"/>
          <w:sz w:val="24"/>
          <w:szCs w:val="24"/>
        </w:rPr>
        <w:t>Deneyim</w:t>
      </w:r>
      <w:r w:rsidR="00A247A8">
        <w:rPr>
          <w:rFonts w:ascii="Times New Roman" w:hAnsi="Times New Roman" w:cs="Times New Roman"/>
          <w:sz w:val="24"/>
          <w:szCs w:val="24"/>
        </w:rPr>
        <w:t>in özellikleri</w:t>
      </w:r>
      <w:r w:rsidR="0075559D">
        <w:rPr>
          <w:rFonts w:ascii="Times New Roman" w:hAnsi="Times New Roman" w:cs="Times New Roman"/>
          <w:sz w:val="24"/>
          <w:szCs w:val="24"/>
        </w:rPr>
        <w:t xml:space="preserve"> bir hizmet deneyimlendikten sonra de</w:t>
      </w:r>
      <w:r w:rsidR="00F364FB">
        <w:rPr>
          <w:rFonts w:ascii="Times New Roman" w:hAnsi="Times New Roman" w:cs="Times New Roman"/>
          <w:sz w:val="24"/>
          <w:szCs w:val="24"/>
        </w:rPr>
        <w:t xml:space="preserve">ğerlendirilebilecek </w:t>
      </w:r>
      <w:r w:rsidR="00A247A8">
        <w:rPr>
          <w:rFonts w:ascii="Times New Roman" w:hAnsi="Times New Roman" w:cs="Times New Roman"/>
          <w:sz w:val="24"/>
          <w:szCs w:val="24"/>
        </w:rPr>
        <w:t>niteliktedi</w:t>
      </w:r>
      <w:r w:rsidR="00507019">
        <w:rPr>
          <w:rFonts w:ascii="Times New Roman" w:hAnsi="Times New Roman" w:cs="Times New Roman"/>
          <w:sz w:val="24"/>
          <w:szCs w:val="24"/>
        </w:rPr>
        <w:t>r</w:t>
      </w:r>
      <w:r w:rsidR="0075559D">
        <w:rPr>
          <w:rFonts w:ascii="Times New Roman" w:hAnsi="Times New Roman" w:cs="Times New Roman"/>
          <w:sz w:val="24"/>
          <w:szCs w:val="24"/>
        </w:rPr>
        <w:t>. Bu durum müşteriye risk</w:t>
      </w:r>
      <w:r w:rsidR="007015C3">
        <w:rPr>
          <w:rFonts w:ascii="Times New Roman" w:hAnsi="Times New Roman" w:cs="Times New Roman"/>
          <w:sz w:val="24"/>
          <w:szCs w:val="24"/>
        </w:rPr>
        <w:t>i</w:t>
      </w:r>
      <w:r w:rsidR="0075559D">
        <w:rPr>
          <w:rFonts w:ascii="Times New Roman" w:hAnsi="Times New Roman" w:cs="Times New Roman"/>
          <w:sz w:val="24"/>
          <w:szCs w:val="24"/>
        </w:rPr>
        <w:t xml:space="preserve"> algıl</w:t>
      </w:r>
      <w:r w:rsidR="007015C3">
        <w:rPr>
          <w:rFonts w:ascii="Times New Roman" w:hAnsi="Times New Roman" w:cs="Times New Roman"/>
          <w:sz w:val="24"/>
          <w:szCs w:val="24"/>
        </w:rPr>
        <w:t>ama konusunda</w:t>
      </w:r>
      <w:r w:rsidR="00F364FB">
        <w:rPr>
          <w:rFonts w:ascii="Times New Roman" w:hAnsi="Times New Roman" w:cs="Times New Roman"/>
          <w:sz w:val="24"/>
          <w:szCs w:val="24"/>
        </w:rPr>
        <w:t xml:space="preserve"> katkı sağlar. Hizmetin </w:t>
      </w:r>
      <w:r w:rsidR="0075559D">
        <w:rPr>
          <w:rFonts w:ascii="Times New Roman" w:hAnsi="Times New Roman" w:cs="Times New Roman"/>
          <w:sz w:val="24"/>
          <w:szCs w:val="24"/>
        </w:rPr>
        <w:t>sunumu ve sonucu konusunda hizmet sağlayıcıla</w:t>
      </w:r>
      <w:r w:rsidR="00F364FB">
        <w:rPr>
          <w:rFonts w:ascii="Times New Roman" w:hAnsi="Times New Roman" w:cs="Times New Roman"/>
          <w:sz w:val="24"/>
          <w:szCs w:val="24"/>
        </w:rPr>
        <w:t xml:space="preserve">rının müşteriye garanti vermesi </w:t>
      </w:r>
      <w:r w:rsidR="0075559D">
        <w:rPr>
          <w:rFonts w:ascii="Times New Roman" w:hAnsi="Times New Roman" w:cs="Times New Roman"/>
          <w:sz w:val="24"/>
          <w:szCs w:val="24"/>
        </w:rPr>
        <w:t>gerekebilir (Çıtak, 2014)</w:t>
      </w:r>
      <w:r w:rsidR="008477CA">
        <w:rPr>
          <w:rFonts w:ascii="Times New Roman" w:hAnsi="Times New Roman" w:cs="Times New Roman"/>
          <w:sz w:val="24"/>
          <w:szCs w:val="24"/>
        </w:rPr>
        <w:t>.</w:t>
      </w:r>
      <w:r w:rsidR="00515D30">
        <w:rPr>
          <w:rFonts w:ascii="Times New Roman" w:hAnsi="Times New Roman" w:cs="Times New Roman"/>
          <w:sz w:val="24"/>
          <w:szCs w:val="24"/>
        </w:rPr>
        <w:t xml:space="preserve"> </w:t>
      </w:r>
    </w:p>
    <w:p w:rsidR="007C6390" w:rsidRDefault="00515D30" w:rsidP="00CF16E8">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Müşteriye verilen garanti ve b</w:t>
      </w:r>
      <w:r w:rsidR="00CF16E8">
        <w:rPr>
          <w:rFonts w:ascii="Times New Roman" w:hAnsi="Times New Roman" w:cs="Times New Roman"/>
          <w:sz w:val="24"/>
          <w:szCs w:val="24"/>
        </w:rPr>
        <w:t>u garantinin yerine getirilmesi</w:t>
      </w:r>
      <w:r>
        <w:rPr>
          <w:rFonts w:ascii="Times New Roman" w:hAnsi="Times New Roman" w:cs="Times New Roman"/>
          <w:sz w:val="24"/>
          <w:szCs w:val="24"/>
        </w:rPr>
        <w:t xml:space="preserve"> müşterinin hizmeti aldığı işletmeye itimat etmesini sağlar.</w:t>
      </w:r>
      <w:r w:rsidR="00CF16E8">
        <w:rPr>
          <w:rFonts w:ascii="Times New Roman" w:hAnsi="Times New Roman" w:cs="Times New Roman"/>
          <w:sz w:val="24"/>
          <w:szCs w:val="24"/>
        </w:rPr>
        <w:t xml:space="preserve"> </w:t>
      </w:r>
      <w:r>
        <w:rPr>
          <w:rFonts w:ascii="Times New Roman" w:hAnsi="Times New Roman" w:cs="Times New Roman"/>
          <w:sz w:val="24"/>
          <w:szCs w:val="24"/>
        </w:rPr>
        <w:t>İtimat özellikleri, bazı teknik bilgi gerektire</w:t>
      </w:r>
      <w:r w:rsidR="00F364FB">
        <w:rPr>
          <w:rFonts w:ascii="Times New Roman" w:hAnsi="Times New Roman" w:cs="Times New Roman"/>
          <w:sz w:val="24"/>
          <w:szCs w:val="24"/>
        </w:rPr>
        <w:t xml:space="preserve">n hizmeti satın alan müşterinin </w:t>
      </w:r>
      <w:r>
        <w:rPr>
          <w:rFonts w:ascii="Times New Roman" w:hAnsi="Times New Roman" w:cs="Times New Roman"/>
          <w:sz w:val="24"/>
          <w:szCs w:val="24"/>
        </w:rPr>
        <w:t xml:space="preserve">satın almayı gerçekleştirdikten sonra bile değerlendiremediği durumlar söz konusu olduğunda önem kazanır. Teknik açıdan karmaşık </w:t>
      </w:r>
      <w:r w:rsidR="00F364FB">
        <w:rPr>
          <w:rFonts w:ascii="Times New Roman" w:hAnsi="Times New Roman" w:cs="Times New Roman"/>
          <w:sz w:val="24"/>
          <w:szCs w:val="24"/>
        </w:rPr>
        <w:t xml:space="preserve">ve soyut hizmetler içeren tıbbi </w:t>
      </w:r>
      <w:r>
        <w:rPr>
          <w:rFonts w:ascii="Times New Roman" w:hAnsi="Times New Roman" w:cs="Times New Roman"/>
          <w:sz w:val="24"/>
          <w:szCs w:val="24"/>
        </w:rPr>
        <w:t>müda</w:t>
      </w:r>
      <w:r w:rsidR="00B372C0">
        <w:rPr>
          <w:rFonts w:ascii="Times New Roman" w:hAnsi="Times New Roman" w:cs="Times New Roman"/>
          <w:sz w:val="24"/>
          <w:szCs w:val="24"/>
        </w:rPr>
        <w:t>haleler için itimat özelliklerine bakılmaktadır. Örne</w:t>
      </w:r>
      <w:r w:rsidR="00F364FB">
        <w:rPr>
          <w:rFonts w:ascii="Times New Roman" w:hAnsi="Times New Roman" w:cs="Times New Roman"/>
          <w:sz w:val="24"/>
          <w:szCs w:val="24"/>
        </w:rPr>
        <w:t xml:space="preserve">ğin, bir hasta kendisine tıbbi </w:t>
      </w:r>
      <w:r w:rsidR="00B372C0">
        <w:rPr>
          <w:rFonts w:ascii="Times New Roman" w:hAnsi="Times New Roman" w:cs="Times New Roman"/>
          <w:sz w:val="24"/>
          <w:szCs w:val="24"/>
        </w:rPr>
        <w:t>müdahale yapıldıktan sonra operasyonun nasıl sonuçlandığını bilemez ve o</w:t>
      </w:r>
      <w:r w:rsidR="00F364FB">
        <w:rPr>
          <w:rFonts w:ascii="Times New Roman" w:hAnsi="Times New Roman" w:cs="Times New Roman"/>
          <w:sz w:val="24"/>
          <w:szCs w:val="24"/>
        </w:rPr>
        <w:t xml:space="preserve">perasyonun </w:t>
      </w:r>
      <w:r w:rsidR="00B372C0">
        <w:rPr>
          <w:rFonts w:ascii="Times New Roman" w:hAnsi="Times New Roman" w:cs="Times New Roman"/>
          <w:sz w:val="24"/>
          <w:szCs w:val="24"/>
        </w:rPr>
        <w:t>başarılı olup olmadığını ancak doktor açıklama yaptığı</w:t>
      </w:r>
      <w:r w:rsidR="00F364FB">
        <w:rPr>
          <w:rFonts w:ascii="Times New Roman" w:hAnsi="Times New Roman" w:cs="Times New Roman"/>
          <w:sz w:val="24"/>
          <w:szCs w:val="24"/>
        </w:rPr>
        <w:t xml:space="preserve">nda öğrenir. Dolayısıyla hasta </w:t>
      </w:r>
      <w:r w:rsidR="00B372C0">
        <w:rPr>
          <w:rFonts w:ascii="Times New Roman" w:hAnsi="Times New Roman" w:cs="Times New Roman"/>
          <w:sz w:val="24"/>
          <w:szCs w:val="24"/>
        </w:rPr>
        <w:t xml:space="preserve">doktora itimat etmek zorunda kalır </w:t>
      </w:r>
      <w:r w:rsidR="009615CB">
        <w:rPr>
          <w:rFonts w:ascii="Times New Roman" w:hAnsi="Times New Roman" w:cs="Times New Roman"/>
          <w:sz w:val="24"/>
          <w:szCs w:val="24"/>
        </w:rPr>
        <w:t>(Rust vd.,</w:t>
      </w:r>
      <w:r w:rsidR="00DA4FD1">
        <w:rPr>
          <w:rFonts w:ascii="Times New Roman" w:hAnsi="Times New Roman" w:cs="Times New Roman"/>
          <w:sz w:val="24"/>
          <w:szCs w:val="24"/>
        </w:rPr>
        <w:t xml:space="preserve"> </w:t>
      </w:r>
      <w:r w:rsidR="00B372C0" w:rsidRPr="00B372C0">
        <w:rPr>
          <w:rFonts w:ascii="Times New Roman" w:hAnsi="Times New Roman" w:cs="Times New Roman"/>
          <w:sz w:val="24"/>
          <w:szCs w:val="24"/>
        </w:rPr>
        <w:t>1996: 18-19)</w:t>
      </w:r>
      <w:r w:rsidR="00B372C0">
        <w:rPr>
          <w:rFonts w:ascii="Times New Roman" w:hAnsi="Times New Roman" w:cs="Times New Roman"/>
          <w:sz w:val="24"/>
          <w:szCs w:val="24"/>
        </w:rPr>
        <w:t>.</w:t>
      </w:r>
    </w:p>
    <w:p w:rsidR="004F514D" w:rsidRPr="004F514D" w:rsidRDefault="004F514D" w:rsidP="004F514D">
      <w:pPr>
        <w:pStyle w:val="ListeParagraf"/>
        <w:ind w:left="0"/>
        <w:rPr>
          <w:rFonts w:ascii="Times New Roman" w:hAnsi="Times New Roman" w:cs="Times New Roman"/>
          <w:sz w:val="24"/>
          <w:szCs w:val="24"/>
        </w:rPr>
      </w:pPr>
    </w:p>
    <w:p w:rsidR="00C77451" w:rsidRPr="00702652" w:rsidRDefault="00D77D42" w:rsidP="00702652">
      <w:pPr>
        <w:pStyle w:val="Balk3"/>
        <w:ind w:firstLine="709"/>
        <w:rPr>
          <w:b/>
        </w:rPr>
      </w:pPr>
      <w:bookmarkStart w:id="57" w:name="_Toc18092834"/>
      <w:r w:rsidRPr="00702652">
        <w:rPr>
          <w:b/>
        </w:rPr>
        <w:t>2.2.3. Hizmet Deneyiminin Boyutları</w:t>
      </w:r>
      <w:bookmarkEnd w:id="57"/>
    </w:p>
    <w:p w:rsidR="00023F62" w:rsidRDefault="00D036F7" w:rsidP="00023F62">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 xml:space="preserve">Hizmetler </w:t>
      </w:r>
      <w:r w:rsidR="00C525D1" w:rsidRPr="00C525D1">
        <w:rPr>
          <w:rFonts w:ascii="Times New Roman" w:hAnsi="Times New Roman" w:cs="Times New Roman"/>
          <w:sz w:val="24"/>
          <w:szCs w:val="24"/>
        </w:rPr>
        <w:t>Kot</w:t>
      </w:r>
      <w:r>
        <w:rPr>
          <w:rFonts w:ascii="Times New Roman" w:hAnsi="Times New Roman" w:cs="Times New Roman"/>
          <w:sz w:val="24"/>
          <w:szCs w:val="24"/>
        </w:rPr>
        <w:t>ler’e göre (1982:</w:t>
      </w:r>
      <w:r w:rsidR="00E97B79">
        <w:rPr>
          <w:rFonts w:ascii="Times New Roman" w:hAnsi="Times New Roman" w:cs="Times New Roman"/>
          <w:sz w:val="24"/>
          <w:szCs w:val="24"/>
        </w:rPr>
        <w:t xml:space="preserve"> </w:t>
      </w:r>
      <w:r>
        <w:rPr>
          <w:rFonts w:ascii="Times New Roman" w:hAnsi="Times New Roman" w:cs="Times New Roman"/>
          <w:sz w:val="24"/>
          <w:szCs w:val="24"/>
        </w:rPr>
        <w:t>291-292)</w:t>
      </w:r>
      <w:r w:rsidR="00C525D1" w:rsidRPr="00C525D1">
        <w:rPr>
          <w:rFonts w:ascii="Times New Roman" w:hAnsi="Times New Roman" w:cs="Times New Roman"/>
          <w:sz w:val="24"/>
          <w:szCs w:val="24"/>
        </w:rPr>
        <w:t>; ç</w:t>
      </w:r>
      <w:r w:rsidR="00F364FB">
        <w:rPr>
          <w:rFonts w:ascii="Times New Roman" w:hAnsi="Times New Roman" w:cs="Times New Roman"/>
          <w:sz w:val="24"/>
          <w:szCs w:val="24"/>
        </w:rPr>
        <w:t xml:space="preserve">ekirdek (core) hizmet, somut </w:t>
      </w:r>
      <w:r w:rsidR="00C525D1" w:rsidRPr="00F364FB">
        <w:rPr>
          <w:rFonts w:ascii="Times New Roman" w:hAnsi="Times New Roman" w:cs="Times New Roman"/>
          <w:sz w:val="24"/>
          <w:szCs w:val="24"/>
        </w:rPr>
        <w:t>(tangible) hizmet ve tüm</w:t>
      </w:r>
      <w:r w:rsidRPr="00F364FB">
        <w:rPr>
          <w:rFonts w:ascii="Times New Roman" w:hAnsi="Times New Roman" w:cs="Times New Roman"/>
          <w:sz w:val="24"/>
          <w:szCs w:val="24"/>
        </w:rPr>
        <w:t xml:space="preserve"> (</w:t>
      </w:r>
      <w:r w:rsidR="00787E3E">
        <w:rPr>
          <w:rFonts w:ascii="Times New Roman" w:hAnsi="Times New Roman" w:cs="Times New Roman"/>
          <w:sz w:val="24"/>
          <w:szCs w:val="24"/>
        </w:rPr>
        <w:t>augmented) hizmet olmak üzere</w:t>
      </w:r>
      <w:r w:rsidRPr="00F364FB">
        <w:rPr>
          <w:rFonts w:ascii="Times New Roman" w:hAnsi="Times New Roman" w:cs="Times New Roman"/>
          <w:sz w:val="24"/>
          <w:szCs w:val="24"/>
        </w:rPr>
        <w:t xml:space="preserve"> üç boyut ile</w:t>
      </w:r>
      <w:r w:rsidR="00C525D1" w:rsidRPr="00F364FB">
        <w:rPr>
          <w:rFonts w:ascii="Times New Roman" w:hAnsi="Times New Roman" w:cs="Times New Roman"/>
          <w:sz w:val="24"/>
          <w:szCs w:val="24"/>
        </w:rPr>
        <w:t xml:space="preserve"> pazara sunulabilmektedir</w:t>
      </w:r>
      <w:r w:rsidR="00787E3E">
        <w:rPr>
          <w:rFonts w:ascii="Times New Roman" w:hAnsi="Times New Roman" w:cs="Times New Roman"/>
          <w:sz w:val="24"/>
          <w:szCs w:val="24"/>
        </w:rPr>
        <w:t>ler</w:t>
      </w:r>
      <w:r w:rsidR="00C525D1" w:rsidRPr="00F364FB">
        <w:rPr>
          <w:rFonts w:ascii="Times New Roman" w:hAnsi="Times New Roman" w:cs="Times New Roman"/>
          <w:sz w:val="24"/>
          <w:szCs w:val="24"/>
        </w:rPr>
        <w:t>.</w:t>
      </w:r>
      <w:r w:rsidR="009D2296" w:rsidRPr="009D2296">
        <w:t xml:space="preserve"> </w:t>
      </w:r>
      <w:r w:rsidR="009D2296" w:rsidRPr="00F364FB">
        <w:rPr>
          <w:rFonts w:ascii="Times New Roman" w:hAnsi="Times New Roman" w:cs="Times New Roman"/>
          <w:sz w:val="24"/>
          <w:szCs w:val="24"/>
        </w:rPr>
        <w:t>Grace ve O'Cass (2004)</w:t>
      </w:r>
      <w:r w:rsidR="000608B5" w:rsidRPr="00F364FB">
        <w:rPr>
          <w:rFonts w:ascii="Times New Roman" w:hAnsi="Times New Roman" w:cs="Times New Roman"/>
          <w:sz w:val="24"/>
          <w:szCs w:val="24"/>
        </w:rPr>
        <w:t xml:space="preserve"> ise</w:t>
      </w:r>
      <w:r w:rsidR="00F364FB">
        <w:rPr>
          <w:rFonts w:ascii="Times New Roman" w:hAnsi="Times New Roman" w:cs="Times New Roman"/>
          <w:sz w:val="24"/>
          <w:szCs w:val="24"/>
        </w:rPr>
        <w:t xml:space="preserve"> hizmet deneyiminin boyutlarını </w:t>
      </w:r>
      <w:r w:rsidR="009D2296" w:rsidRPr="00F364FB">
        <w:rPr>
          <w:rFonts w:ascii="Times New Roman" w:hAnsi="Times New Roman" w:cs="Times New Roman"/>
          <w:sz w:val="24"/>
          <w:szCs w:val="24"/>
        </w:rPr>
        <w:t>keşfetmek için ampirik bir çalışma yürütmüştür. Bu çalışmada hizm</w:t>
      </w:r>
      <w:r w:rsidR="00F364FB">
        <w:rPr>
          <w:rFonts w:ascii="Times New Roman" w:hAnsi="Times New Roman" w:cs="Times New Roman"/>
          <w:sz w:val="24"/>
          <w:szCs w:val="24"/>
        </w:rPr>
        <w:t xml:space="preserve">et deneyiminin; </w:t>
      </w:r>
      <w:r w:rsidR="009D2296" w:rsidRPr="00F364FB">
        <w:rPr>
          <w:rFonts w:ascii="Times New Roman" w:hAnsi="Times New Roman" w:cs="Times New Roman"/>
          <w:sz w:val="24"/>
          <w:szCs w:val="24"/>
        </w:rPr>
        <w:t>çekirdek hizmet, çalışan hizmeti ve fiziksel</w:t>
      </w:r>
      <w:r w:rsidR="00F364FB">
        <w:rPr>
          <w:rFonts w:ascii="Times New Roman" w:hAnsi="Times New Roman" w:cs="Times New Roman"/>
          <w:sz w:val="24"/>
          <w:szCs w:val="24"/>
        </w:rPr>
        <w:t xml:space="preserve"> öğeler olmak üzere üç boyutunu </w:t>
      </w:r>
      <w:r w:rsidR="009D2296" w:rsidRPr="00F364FB">
        <w:rPr>
          <w:rFonts w:ascii="Times New Roman" w:hAnsi="Times New Roman" w:cs="Times New Roman"/>
          <w:sz w:val="24"/>
          <w:szCs w:val="24"/>
        </w:rPr>
        <w:t>incelemiştir. Çalışmada bu boyutlar ele alınmaktadır.</w:t>
      </w:r>
    </w:p>
    <w:p w:rsidR="00023F62" w:rsidRPr="00023F62" w:rsidRDefault="00023F62" w:rsidP="00023F62">
      <w:pPr>
        <w:pStyle w:val="ListeParagraf"/>
        <w:ind w:left="0" w:firstLine="709"/>
        <w:jc w:val="both"/>
        <w:rPr>
          <w:rFonts w:ascii="Times New Roman" w:hAnsi="Times New Roman" w:cs="Times New Roman"/>
          <w:sz w:val="24"/>
          <w:szCs w:val="24"/>
        </w:rPr>
      </w:pPr>
    </w:p>
    <w:p w:rsidR="00C525D1" w:rsidRPr="00702652" w:rsidRDefault="000608B5" w:rsidP="00702652">
      <w:pPr>
        <w:pStyle w:val="Balk4"/>
        <w:ind w:firstLine="709"/>
        <w:rPr>
          <w:b/>
        </w:rPr>
      </w:pPr>
      <w:bookmarkStart w:id="58" w:name="_Toc18092835"/>
      <w:r w:rsidRPr="00702652">
        <w:rPr>
          <w:b/>
        </w:rPr>
        <w:t xml:space="preserve">2.2.3.1. </w:t>
      </w:r>
      <w:r w:rsidR="00AB2B3D" w:rsidRPr="00702652">
        <w:rPr>
          <w:b/>
        </w:rPr>
        <w:t>Çekirdek Hizmet</w:t>
      </w:r>
      <w:bookmarkEnd w:id="58"/>
      <w:r w:rsidR="00AB2B3D" w:rsidRPr="00702652">
        <w:rPr>
          <w:b/>
        </w:rPr>
        <w:t xml:space="preserve"> </w:t>
      </w:r>
    </w:p>
    <w:p w:rsidR="006C4D04" w:rsidRDefault="009C3875" w:rsidP="00F364FB">
      <w:pPr>
        <w:ind w:firstLine="709"/>
        <w:jc w:val="both"/>
        <w:rPr>
          <w:rFonts w:ascii="Times New Roman" w:hAnsi="Times New Roman" w:cs="Times New Roman"/>
          <w:sz w:val="24"/>
          <w:szCs w:val="24"/>
        </w:rPr>
      </w:pPr>
      <w:r>
        <w:rPr>
          <w:rFonts w:ascii="Times New Roman" w:hAnsi="Times New Roman" w:cs="Times New Roman"/>
          <w:sz w:val="24"/>
          <w:szCs w:val="24"/>
        </w:rPr>
        <w:t>H</w:t>
      </w:r>
      <w:r w:rsidRPr="00AB2B3D">
        <w:rPr>
          <w:rFonts w:ascii="Times New Roman" w:hAnsi="Times New Roman" w:cs="Times New Roman"/>
          <w:sz w:val="24"/>
          <w:szCs w:val="24"/>
        </w:rPr>
        <w:t>izmet hangi gereksinimi tatmin e</w:t>
      </w:r>
      <w:r w:rsidR="006663C8">
        <w:rPr>
          <w:rFonts w:ascii="Times New Roman" w:hAnsi="Times New Roman" w:cs="Times New Roman"/>
          <w:sz w:val="24"/>
          <w:szCs w:val="24"/>
        </w:rPr>
        <w:t>diyor? T</w:t>
      </w:r>
      <w:r w:rsidR="00AB2B3D" w:rsidRPr="00AB2B3D">
        <w:rPr>
          <w:rFonts w:ascii="Times New Roman" w:hAnsi="Times New Roman" w:cs="Times New Roman"/>
          <w:sz w:val="24"/>
          <w:szCs w:val="24"/>
        </w:rPr>
        <w:t>üketi</w:t>
      </w:r>
      <w:r w:rsidR="00F364FB">
        <w:rPr>
          <w:rFonts w:ascii="Times New Roman" w:hAnsi="Times New Roman" w:cs="Times New Roman"/>
          <w:sz w:val="24"/>
          <w:szCs w:val="24"/>
        </w:rPr>
        <w:t xml:space="preserve">cinin gerçekten aradığı şey </w:t>
      </w:r>
      <w:r>
        <w:rPr>
          <w:rFonts w:ascii="Times New Roman" w:hAnsi="Times New Roman" w:cs="Times New Roman"/>
          <w:sz w:val="24"/>
          <w:szCs w:val="24"/>
        </w:rPr>
        <w:t>ne</w:t>
      </w:r>
      <w:r w:rsidR="006663C8">
        <w:rPr>
          <w:rFonts w:ascii="Times New Roman" w:hAnsi="Times New Roman" w:cs="Times New Roman"/>
          <w:sz w:val="24"/>
          <w:szCs w:val="24"/>
        </w:rPr>
        <w:t>?</w:t>
      </w:r>
      <w:r>
        <w:rPr>
          <w:rFonts w:ascii="Times New Roman" w:hAnsi="Times New Roman" w:cs="Times New Roman"/>
          <w:sz w:val="24"/>
          <w:szCs w:val="24"/>
        </w:rPr>
        <w:t xml:space="preserve"> </w:t>
      </w:r>
      <w:r w:rsidR="006663C8">
        <w:rPr>
          <w:rFonts w:ascii="Times New Roman" w:hAnsi="Times New Roman" w:cs="Times New Roman"/>
          <w:sz w:val="24"/>
          <w:szCs w:val="24"/>
        </w:rPr>
        <w:t>Bu s</w:t>
      </w:r>
      <w:r w:rsidR="00057021">
        <w:rPr>
          <w:rFonts w:ascii="Times New Roman" w:hAnsi="Times New Roman" w:cs="Times New Roman"/>
          <w:sz w:val="24"/>
          <w:szCs w:val="24"/>
        </w:rPr>
        <w:t>oruları</w:t>
      </w:r>
      <w:r w:rsidR="006663C8">
        <w:rPr>
          <w:rFonts w:ascii="Times New Roman" w:hAnsi="Times New Roman" w:cs="Times New Roman"/>
          <w:sz w:val="24"/>
          <w:szCs w:val="24"/>
        </w:rPr>
        <w:t xml:space="preserve">n cevabı </w:t>
      </w:r>
      <w:r w:rsidR="00057021">
        <w:rPr>
          <w:rFonts w:ascii="Times New Roman" w:hAnsi="Times New Roman" w:cs="Times New Roman"/>
          <w:sz w:val="24"/>
          <w:szCs w:val="24"/>
        </w:rPr>
        <w:t>çekird</w:t>
      </w:r>
      <w:r w:rsidR="006663C8">
        <w:rPr>
          <w:rFonts w:ascii="Times New Roman" w:hAnsi="Times New Roman" w:cs="Times New Roman"/>
          <w:sz w:val="24"/>
          <w:szCs w:val="24"/>
        </w:rPr>
        <w:t>ek hizmeti vermektedir</w:t>
      </w:r>
      <w:r w:rsidR="00057021">
        <w:rPr>
          <w:rFonts w:ascii="Times New Roman" w:hAnsi="Times New Roman" w:cs="Times New Roman"/>
          <w:sz w:val="24"/>
          <w:szCs w:val="24"/>
        </w:rPr>
        <w:t>. Ç</w:t>
      </w:r>
      <w:r w:rsidR="00AB2B3D" w:rsidRPr="00AB2B3D">
        <w:rPr>
          <w:rFonts w:ascii="Times New Roman" w:hAnsi="Times New Roman" w:cs="Times New Roman"/>
          <w:sz w:val="24"/>
          <w:szCs w:val="24"/>
        </w:rPr>
        <w:t>ekirdek hizmet</w:t>
      </w:r>
      <w:r w:rsidR="00057021">
        <w:rPr>
          <w:rFonts w:ascii="Times New Roman" w:hAnsi="Times New Roman" w:cs="Times New Roman"/>
          <w:sz w:val="24"/>
          <w:szCs w:val="24"/>
        </w:rPr>
        <w:t>, müşteriye</w:t>
      </w:r>
      <w:r w:rsidR="00F364FB">
        <w:rPr>
          <w:rFonts w:ascii="Times New Roman" w:hAnsi="Times New Roman" w:cs="Times New Roman"/>
          <w:sz w:val="24"/>
          <w:szCs w:val="24"/>
        </w:rPr>
        <w:t xml:space="preserve"> </w:t>
      </w:r>
      <w:r w:rsidR="00AB2B3D" w:rsidRPr="00AB2B3D">
        <w:rPr>
          <w:rFonts w:ascii="Times New Roman" w:hAnsi="Times New Roman" w:cs="Times New Roman"/>
          <w:sz w:val="24"/>
          <w:szCs w:val="24"/>
        </w:rPr>
        <w:t xml:space="preserve">sunulan yarardır. </w:t>
      </w:r>
      <w:r w:rsidR="006C4D04">
        <w:rPr>
          <w:rFonts w:ascii="Times New Roman" w:hAnsi="Times New Roman" w:cs="Times New Roman"/>
          <w:sz w:val="24"/>
          <w:szCs w:val="24"/>
        </w:rPr>
        <w:t xml:space="preserve">Örneğin, </w:t>
      </w:r>
      <w:r w:rsidR="00374BA0">
        <w:rPr>
          <w:rFonts w:ascii="Times New Roman" w:hAnsi="Times New Roman" w:cs="Times New Roman"/>
          <w:sz w:val="24"/>
          <w:szCs w:val="24"/>
        </w:rPr>
        <w:t>operasyon,</w:t>
      </w:r>
      <w:r w:rsidR="006C4D04">
        <w:rPr>
          <w:rFonts w:ascii="Times New Roman" w:hAnsi="Times New Roman" w:cs="Times New Roman"/>
          <w:sz w:val="24"/>
          <w:szCs w:val="24"/>
        </w:rPr>
        <w:t xml:space="preserve"> hastaneni</w:t>
      </w:r>
      <w:r w:rsidR="00F364FB">
        <w:rPr>
          <w:rFonts w:ascii="Times New Roman" w:hAnsi="Times New Roman" w:cs="Times New Roman"/>
          <w:sz w:val="24"/>
          <w:szCs w:val="24"/>
        </w:rPr>
        <w:t xml:space="preserve">n ürettiği bir hizmet olmasına rağmen </w:t>
      </w:r>
      <w:r w:rsidR="006C4D04">
        <w:rPr>
          <w:rFonts w:ascii="Times New Roman" w:hAnsi="Times New Roman" w:cs="Times New Roman"/>
          <w:sz w:val="24"/>
          <w:szCs w:val="24"/>
        </w:rPr>
        <w:t xml:space="preserve">hastanın gerçekten satın almak istediği </w:t>
      </w:r>
      <w:r w:rsidR="00374BA0">
        <w:rPr>
          <w:rFonts w:ascii="Times New Roman" w:hAnsi="Times New Roman" w:cs="Times New Roman"/>
          <w:sz w:val="24"/>
          <w:szCs w:val="24"/>
        </w:rPr>
        <w:t>sağlıklı yaşamdır</w:t>
      </w:r>
      <w:r w:rsidR="006C4D04" w:rsidRPr="006C4D04">
        <w:rPr>
          <w:rFonts w:ascii="Times New Roman" w:hAnsi="Times New Roman" w:cs="Times New Roman"/>
          <w:sz w:val="24"/>
          <w:szCs w:val="24"/>
        </w:rPr>
        <w:t>.</w:t>
      </w:r>
      <w:r w:rsidR="00F364FB">
        <w:rPr>
          <w:rFonts w:ascii="Times New Roman" w:hAnsi="Times New Roman" w:cs="Times New Roman"/>
          <w:sz w:val="24"/>
          <w:szCs w:val="24"/>
        </w:rPr>
        <w:t xml:space="preserve"> Hayvanat bahçesinde esas </w:t>
      </w:r>
      <w:r w:rsidR="001D2D28">
        <w:rPr>
          <w:rFonts w:ascii="Times New Roman" w:hAnsi="Times New Roman" w:cs="Times New Roman"/>
          <w:sz w:val="24"/>
          <w:szCs w:val="24"/>
        </w:rPr>
        <w:t xml:space="preserve">olan hayvanları incelemek ve tanıtmak iken ziyaretçilerin gitme amacı </w:t>
      </w:r>
      <w:r w:rsidR="00F364FB">
        <w:rPr>
          <w:rFonts w:ascii="Times New Roman" w:hAnsi="Times New Roman" w:cs="Times New Roman"/>
          <w:sz w:val="24"/>
          <w:szCs w:val="24"/>
        </w:rPr>
        <w:t xml:space="preserve">hayvanları </w:t>
      </w:r>
      <w:r w:rsidR="001D2D28">
        <w:rPr>
          <w:rFonts w:ascii="Times New Roman" w:hAnsi="Times New Roman" w:cs="Times New Roman"/>
          <w:sz w:val="24"/>
          <w:szCs w:val="24"/>
        </w:rPr>
        <w:t>görmenin yanında satın aldığı</w:t>
      </w:r>
      <w:r w:rsidR="00BF5B45">
        <w:rPr>
          <w:rFonts w:ascii="Times New Roman" w:hAnsi="Times New Roman" w:cs="Times New Roman"/>
          <w:sz w:val="24"/>
          <w:szCs w:val="24"/>
        </w:rPr>
        <w:t xml:space="preserve"> asıl</w:t>
      </w:r>
      <w:r w:rsidR="001D2D28">
        <w:rPr>
          <w:rFonts w:ascii="Times New Roman" w:hAnsi="Times New Roman" w:cs="Times New Roman"/>
          <w:sz w:val="24"/>
          <w:szCs w:val="24"/>
        </w:rPr>
        <w:t xml:space="preserve"> hizmet çoğunlukla </w:t>
      </w:r>
      <w:r w:rsidR="0001623E">
        <w:rPr>
          <w:rFonts w:ascii="Times New Roman" w:hAnsi="Times New Roman" w:cs="Times New Roman"/>
          <w:sz w:val="24"/>
          <w:szCs w:val="24"/>
        </w:rPr>
        <w:t>değişikliktir.</w:t>
      </w:r>
      <w:r w:rsidR="001D2D28">
        <w:rPr>
          <w:rFonts w:ascii="Times New Roman" w:hAnsi="Times New Roman" w:cs="Times New Roman"/>
          <w:sz w:val="24"/>
          <w:szCs w:val="24"/>
        </w:rPr>
        <w:t xml:space="preserve"> Somut </w:t>
      </w:r>
      <w:r w:rsidR="00F364FB">
        <w:rPr>
          <w:rFonts w:ascii="Times New Roman" w:hAnsi="Times New Roman" w:cs="Times New Roman"/>
          <w:sz w:val="24"/>
          <w:szCs w:val="24"/>
        </w:rPr>
        <w:t xml:space="preserve">hizmet, </w:t>
      </w:r>
      <w:r w:rsidR="001D2D28">
        <w:rPr>
          <w:rFonts w:ascii="Times New Roman" w:hAnsi="Times New Roman" w:cs="Times New Roman"/>
          <w:sz w:val="24"/>
          <w:szCs w:val="24"/>
        </w:rPr>
        <w:t xml:space="preserve">hizmetlerin </w:t>
      </w:r>
      <w:r w:rsidR="001D2D28">
        <w:rPr>
          <w:rFonts w:ascii="Times New Roman" w:hAnsi="Times New Roman" w:cs="Times New Roman"/>
          <w:sz w:val="24"/>
          <w:szCs w:val="24"/>
        </w:rPr>
        <w:lastRenderedPageBreak/>
        <w:t>so</w:t>
      </w:r>
      <w:r w:rsidR="003C7350">
        <w:rPr>
          <w:rFonts w:ascii="Times New Roman" w:hAnsi="Times New Roman" w:cs="Times New Roman"/>
          <w:sz w:val="24"/>
          <w:szCs w:val="24"/>
        </w:rPr>
        <w:t>yut olma özelliğine tezat olduğu düşünülmemelidir</w:t>
      </w:r>
      <w:r w:rsidR="001D2D28">
        <w:rPr>
          <w:rFonts w:ascii="Times New Roman" w:hAnsi="Times New Roman" w:cs="Times New Roman"/>
          <w:sz w:val="24"/>
          <w:szCs w:val="24"/>
        </w:rPr>
        <w:t xml:space="preserve">. Burada anlatılmak istenen hizmetin özelliği, tarzı ve markasıdır. Tüm hizmet, tüketicinin denediği ya da kabul ettiği toplam fayda ve maliyettir </w:t>
      </w:r>
      <w:r w:rsidR="001D2D28" w:rsidRPr="001D2D28">
        <w:rPr>
          <w:rFonts w:ascii="Times New Roman" w:hAnsi="Times New Roman" w:cs="Times New Roman"/>
          <w:sz w:val="24"/>
          <w:szCs w:val="24"/>
        </w:rPr>
        <w:t>(Kotler, 1982:</w:t>
      </w:r>
      <w:r w:rsidR="00D3634A">
        <w:rPr>
          <w:rFonts w:ascii="Times New Roman" w:hAnsi="Times New Roman" w:cs="Times New Roman"/>
          <w:sz w:val="24"/>
          <w:szCs w:val="24"/>
        </w:rPr>
        <w:t xml:space="preserve"> </w:t>
      </w:r>
      <w:r w:rsidR="001D2D28" w:rsidRPr="001D2D28">
        <w:rPr>
          <w:rFonts w:ascii="Times New Roman" w:hAnsi="Times New Roman" w:cs="Times New Roman"/>
          <w:sz w:val="24"/>
          <w:szCs w:val="24"/>
        </w:rPr>
        <w:t>291-292)</w:t>
      </w:r>
      <w:r w:rsidR="001D2D28">
        <w:rPr>
          <w:rFonts w:ascii="Times New Roman" w:hAnsi="Times New Roman" w:cs="Times New Roman"/>
          <w:sz w:val="24"/>
          <w:szCs w:val="24"/>
        </w:rPr>
        <w:t>.</w:t>
      </w:r>
      <w:r w:rsidR="00973E0C">
        <w:rPr>
          <w:rFonts w:ascii="Times New Roman" w:hAnsi="Times New Roman" w:cs="Times New Roman"/>
          <w:sz w:val="24"/>
          <w:szCs w:val="24"/>
        </w:rPr>
        <w:t xml:space="preserve"> </w:t>
      </w:r>
    </w:p>
    <w:p w:rsidR="000F2B42" w:rsidRPr="000F2B42" w:rsidRDefault="000F2B42" w:rsidP="00A53F9D">
      <w:pPr>
        <w:ind w:firstLine="709"/>
        <w:jc w:val="both"/>
        <w:rPr>
          <w:rFonts w:ascii="Times New Roman" w:hAnsi="Times New Roman" w:cs="Times New Roman"/>
          <w:sz w:val="24"/>
          <w:szCs w:val="24"/>
        </w:rPr>
      </w:pPr>
      <w:r w:rsidRPr="000F2B42">
        <w:rPr>
          <w:rFonts w:ascii="Times New Roman" w:hAnsi="Times New Roman" w:cs="Times New Roman"/>
          <w:sz w:val="24"/>
          <w:szCs w:val="24"/>
        </w:rPr>
        <w:t>Çekirdek hizmet açısından Danaher ve M</w:t>
      </w:r>
      <w:r w:rsidR="00994E7B">
        <w:rPr>
          <w:rFonts w:ascii="Times New Roman" w:hAnsi="Times New Roman" w:cs="Times New Roman"/>
          <w:sz w:val="24"/>
          <w:szCs w:val="24"/>
        </w:rPr>
        <w:t xml:space="preserve">attsson (1998), sürecin yapısal </w:t>
      </w:r>
      <w:r w:rsidRPr="000F2B42">
        <w:rPr>
          <w:rFonts w:ascii="Times New Roman" w:hAnsi="Times New Roman" w:cs="Times New Roman"/>
          <w:sz w:val="24"/>
          <w:szCs w:val="24"/>
        </w:rPr>
        <w:t>içeriğinin tüketici değerlendirmelerini nasıl etk</w:t>
      </w:r>
      <w:r w:rsidR="00994E7B">
        <w:rPr>
          <w:rFonts w:ascii="Times New Roman" w:hAnsi="Times New Roman" w:cs="Times New Roman"/>
          <w:sz w:val="24"/>
          <w:szCs w:val="24"/>
        </w:rPr>
        <w:t xml:space="preserve">ileyebileceğine dair bir örnek </w:t>
      </w:r>
      <w:r w:rsidRPr="000F2B42">
        <w:rPr>
          <w:rFonts w:ascii="Times New Roman" w:hAnsi="Times New Roman" w:cs="Times New Roman"/>
          <w:sz w:val="24"/>
          <w:szCs w:val="24"/>
        </w:rPr>
        <w:t>sunmaktadır;</w:t>
      </w:r>
      <w:r w:rsidR="003636E1">
        <w:rPr>
          <w:rFonts w:ascii="Times New Roman" w:hAnsi="Times New Roman" w:cs="Times New Roman"/>
          <w:sz w:val="24"/>
          <w:szCs w:val="24"/>
        </w:rPr>
        <w:t xml:space="preserve"> </w:t>
      </w:r>
      <w:r w:rsidR="003636E1" w:rsidRPr="003636E1">
        <w:rPr>
          <w:rFonts w:ascii="Times New Roman" w:hAnsi="Times New Roman" w:cs="Times New Roman"/>
          <w:sz w:val="24"/>
          <w:szCs w:val="24"/>
        </w:rPr>
        <w:t>“</w:t>
      </w:r>
      <w:r w:rsidRPr="000F2B42">
        <w:rPr>
          <w:rFonts w:ascii="Times New Roman" w:hAnsi="Times New Roman" w:cs="Times New Roman"/>
          <w:sz w:val="24"/>
          <w:szCs w:val="24"/>
        </w:rPr>
        <w:t>faaliyetlerin g</w:t>
      </w:r>
      <w:r w:rsidR="003636E1">
        <w:rPr>
          <w:rFonts w:ascii="Times New Roman" w:hAnsi="Times New Roman" w:cs="Times New Roman"/>
          <w:sz w:val="24"/>
          <w:szCs w:val="24"/>
        </w:rPr>
        <w:t>öreceli derecesi ve yoğunluğu,</w:t>
      </w:r>
      <w:r w:rsidR="00994E7B">
        <w:rPr>
          <w:rFonts w:ascii="Times New Roman" w:hAnsi="Times New Roman" w:cs="Times New Roman"/>
          <w:sz w:val="24"/>
          <w:szCs w:val="24"/>
        </w:rPr>
        <w:t xml:space="preserve"> hizmet sunumunda </w:t>
      </w:r>
      <w:r w:rsidRPr="000F2B42">
        <w:rPr>
          <w:rFonts w:ascii="Times New Roman" w:hAnsi="Times New Roman" w:cs="Times New Roman"/>
          <w:sz w:val="24"/>
          <w:szCs w:val="24"/>
        </w:rPr>
        <w:t>be</w:t>
      </w:r>
      <w:r w:rsidR="00860C7F">
        <w:rPr>
          <w:rFonts w:ascii="Times New Roman" w:hAnsi="Times New Roman" w:cs="Times New Roman"/>
          <w:sz w:val="24"/>
          <w:szCs w:val="24"/>
        </w:rPr>
        <w:t>kleme süreleri ile etkileşimler</w:t>
      </w:r>
      <w:r w:rsidRPr="000F2B42">
        <w:rPr>
          <w:rFonts w:ascii="Times New Roman" w:hAnsi="Times New Roman" w:cs="Times New Roman"/>
          <w:sz w:val="24"/>
          <w:szCs w:val="24"/>
        </w:rPr>
        <w:t xml:space="preserve"> değe</w:t>
      </w:r>
      <w:r w:rsidR="003636E1">
        <w:rPr>
          <w:rFonts w:ascii="Times New Roman" w:hAnsi="Times New Roman" w:cs="Times New Roman"/>
          <w:sz w:val="24"/>
          <w:szCs w:val="24"/>
        </w:rPr>
        <w:t>rlendirmeleri etkileyebilir</w:t>
      </w:r>
      <w:r w:rsidR="003636E1" w:rsidRPr="003636E1">
        <w:rPr>
          <w:rFonts w:ascii="Times New Roman" w:hAnsi="Times New Roman" w:cs="Times New Roman"/>
          <w:sz w:val="24"/>
          <w:szCs w:val="24"/>
        </w:rPr>
        <w:t>”</w:t>
      </w:r>
      <w:r w:rsidR="00E932C6">
        <w:rPr>
          <w:rFonts w:ascii="Times New Roman" w:hAnsi="Times New Roman" w:cs="Times New Roman"/>
          <w:sz w:val="24"/>
          <w:szCs w:val="24"/>
        </w:rPr>
        <w:t xml:space="preserve">. </w:t>
      </w:r>
      <w:r w:rsidR="00860C7F">
        <w:rPr>
          <w:rFonts w:ascii="Times New Roman" w:hAnsi="Times New Roman" w:cs="Times New Roman"/>
          <w:sz w:val="24"/>
          <w:szCs w:val="24"/>
        </w:rPr>
        <w:t>Bu içerik m</w:t>
      </w:r>
      <w:r w:rsidR="00E932C6">
        <w:rPr>
          <w:rFonts w:ascii="Times New Roman" w:hAnsi="Times New Roman" w:cs="Times New Roman"/>
          <w:sz w:val="24"/>
          <w:szCs w:val="24"/>
        </w:rPr>
        <w:t>üşterin</w:t>
      </w:r>
      <w:r w:rsidR="00860C7F">
        <w:rPr>
          <w:rFonts w:ascii="Times New Roman" w:hAnsi="Times New Roman" w:cs="Times New Roman"/>
          <w:sz w:val="24"/>
          <w:szCs w:val="24"/>
        </w:rPr>
        <w:t>in</w:t>
      </w:r>
      <w:r w:rsidR="00E932C6">
        <w:rPr>
          <w:rFonts w:ascii="Times New Roman" w:hAnsi="Times New Roman" w:cs="Times New Roman"/>
          <w:sz w:val="24"/>
          <w:szCs w:val="24"/>
        </w:rPr>
        <w:t xml:space="preserve"> h</w:t>
      </w:r>
      <w:r w:rsidRPr="000F2B42">
        <w:rPr>
          <w:rFonts w:ascii="Times New Roman" w:hAnsi="Times New Roman" w:cs="Times New Roman"/>
          <w:sz w:val="24"/>
          <w:szCs w:val="24"/>
        </w:rPr>
        <w:t>izmet kalitesi</w:t>
      </w:r>
      <w:r w:rsidR="00E932C6">
        <w:rPr>
          <w:rFonts w:ascii="Times New Roman" w:hAnsi="Times New Roman" w:cs="Times New Roman"/>
          <w:sz w:val="24"/>
          <w:szCs w:val="24"/>
        </w:rPr>
        <w:t>ni</w:t>
      </w:r>
      <w:r w:rsidR="00860C7F">
        <w:rPr>
          <w:rFonts w:ascii="Times New Roman" w:hAnsi="Times New Roman" w:cs="Times New Roman"/>
          <w:sz w:val="24"/>
          <w:szCs w:val="24"/>
        </w:rPr>
        <w:t xml:space="preserve"> değerlendirmes</w:t>
      </w:r>
      <w:r w:rsidRPr="000F2B42">
        <w:rPr>
          <w:rFonts w:ascii="Times New Roman" w:hAnsi="Times New Roman" w:cs="Times New Roman"/>
          <w:sz w:val="24"/>
          <w:szCs w:val="24"/>
        </w:rPr>
        <w:t xml:space="preserve">ini </w:t>
      </w:r>
      <w:r w:rsidR="00E932C6">
        <w:rPr>
          <w:rFonts w:ascii="Times New Roman" w:hAnsi="Times New Roman" w:cs="Times New Roman"/>
          <w:sz w:val="24"/>
          <w:szCs w:val="24"/>
        </w:rPr>
        <w:t xml:space="preserve">de </w:t>
      </w:r>
      <w:r w:rsidR="00803941">
        <w:rPr>
          <w:rFonts w:ascii="Times New Roman" w:hAnsi="Times New Roman" w:cs="Times New Roman"/>
          <w:sz w:val="24"/>
          <w:szCs w:val="24"/>
        </w:rPr>
        <w:t>önemli ölçüde etkilemektedir</w:t>
      </w:r>
      <w:r w:rsidRPr="000F2B42">
        <w:rPr>
          <w:rFonts w:ascii="Times New Roman" w:hAnsi="Times New Roman" w:cs="Times New Roman"/>
          <w:sz w:val="24"/>
          <w:szCs w:val="24"/>
        </w:rPr>
        <w:t>. Aynı zamanda, değerlendirme süresinin</w:t>
      </w:r>
      <w:r w:rsidR="00803941">
        <w:rPr>
          <w:rFonts w:ascii="Times New Roman" w:hAnsi="Times New Roman" w:cs="Times New Roman"/>
          <w:sz w:val="24"/>
          <w:szCs w:val="24"/>
        </w:rPr>
        <w:t xml:space="preserve"> de</w:t>
      </w:r>
      <w:r w:rsidRPr="000F2B42">
        <w:rPr>
          <w:rFonts w:ascii="Times New Roman" w:hAnsi="Times New Roman" w:cs="Times New Roman"/>
          <w:sz w:val="24"/>
          <w:szCs w:val="24"/>
        </w:rPr>
        <w:t xml:space="preserve"> derecelendir</w:t>
      </w:r>
      <w:r w:rsidR="00803941">
        <w:rPr>
          <w:rFonts w:ascii="Times New Roman" w:hAnsi="Times New Roman" w:cs="Times New Roman"/>
          <w:sz w:val="24"/>
          <w:szCs w:val="24"/>
        </w:rPr>
        <w:t>me sonuçları üzerinde etkisi olmaktadır</w:t>
      </w:r>
      <w:r w:rsidR="00C8018D">
        <w:rPr>
          <w:rFonts w:ascii="Times New Roman" w:hAnsi="Times New Roman" w:cs="Times New Roman"/>
          <w:sz w:val="24"/>
          <w:szCs w:val="24"/>
        </w:rPr>
        <w:t xml:space="preserve"> (Danaher and</w:t>
      </w:r>
      <w:r w:rsidR="00994E7B">
        <w:rPr>
          <w:rFonts w:ascii="Times New Roman" w:hAnsi="Times New Roman" w:cs="Times New Roman"/>
          <w:sz w:val="24"/>
          <w:szCs w:val="24"/>
        </w:rPr>
        <w:t xml:space="preserve"> Mattsson, 1998</w:t>
      </w:r>
      <w:r w:rsidR="00A12466">
        <w:rPr>
          <w:rFonts w:ascii="Times New Roman" w:hAnsi="Times New Roman" w:cs="Times New Roman"/>
          <w:sz w:val="24"/>
          <w:szCs w:val="24"/>
        </w:rPr>
        <w:t>:</w:t>
      </w:r>
      <w:r w:rsidRPr="000F2B42">
        <w:rPr>
          <w:rFonts w:ascii="Times New Roman" w:hAnsi="Times New Roman" w:cs="Times New Roman"/>
          <w:sz w:val="24"/>
          <w:szCs w:val="24"/>
        </w:rPr>
        <w:t xml:space="preserve"> 48-</w:t>
      </w:r>
      <w:r w:rsidR="00732424">
        <w:rPr>
          <w:rFonts w:ascii="Times New Roman" w:hAnsi="Times New Roman" w:cs="Times New Roman"/>
          <w:sz w:val="24"/>
          <w:szCs w:val="24"/>
        </w:rPr>
        <w:t>4</w:t>
      </w:r>
      <w:r w:rsidRPr="000F2B42">
        <w:rPr>
          <w:rFonts w:ascii="Times New Roman" w:hAnsi="Times New Roman" w:cs="Times New Roman"/>
          <w:sz w:val="24"/>
          <w:szCs w:val="24"/>
        </w:rPr>
        <w:t xml:space="preserve">9). </w:t>
      </w:r>
      <w:r w:rsidR="00D51D67" w:rsidRPr="00D51D67">
        <w:rPr>
          <w:rFonts w:ascii="Times New Roman" w:hAnsi="Times New Roman" w:cs="Times New Roman"/>
          <w:sz w:val="24"/>
          <w:szCs w:val="24"/>
        </w:rPr>
        <w:t xml:space="preserve">McDougall ve Levesque (2000) tarafından </w:t>
      </w:r>
      <w:r w:rsidRPr="000F2B42">
        <w:rPr>
          <w:rFonts w:ascii="Times New Roman" w:hAnsi="Times New Roman" w:cs="Times New Roman"/>
          <w:sz w:val="24"/>
          <w:szCs w:val="24"/>
        </w:rPr>
        <w:t>diş</w:t>
      </w:r>
      <w:r w:rsidR="00D51D67">
        <w:rPr>
          <w:rFonts w:ascii="Times New Roman" w:hAnsi="Times New Roman" w:cs="Times New Roman"/>
          <w:sz w:val="24"/>
          <w:szCs w:val="24"/>
        </w:rPr>
        <w:t xml:space="preserve"> </w:t>
      </w:r>
      <w:r w:rsidRPr="000F2B42">
        <w:rPr>
          <w:rFonts w:ascii="Times New Roman" w:hAnsi="Times New Roman" w:cs="Times New Roman"/>
          <w:sz w:val="24"/>
          <w:szCs w:val="24"/>
        </w:rPr>
        <w:t>hekimliği hizmetleri</w:t>
      </w:r>
      <w:r w:rsidR="00D51D67">
        <w:rPr>
          <w:rFonts w:ascii="Times New Roman" w:hAnsi="Times New Roman" w:cs="Times New Roman"/>
          <w:sz w:val="24"/>
          <w:szCs w:val="24"/>
        </w:rPr>
        <w:t>nde</w:t>
      </w:r>
      <w:r w:rsidR="00994E7B">
        <w:rPr>
          <w:rFonts w:ascii="Times New Roman" w:hAnsi="Times New Roman" w:cs="Times New Roman"/>
          <w:sz w:val="24"/>
          <w:szCs w:val="24"/>
        </w:rPr>
        <w:t xml:space="preserve">, </w:t>
      </w:r>
      <w:r w:rsidRPr="000F2B42">
        <w:rPr>
          <w:rFonts w:ascii="Times New Roman" w:hAnsi="Times New Roman" w:cs="Times New Roman"/>
          <w:sz w:val="24"/>
          <w:szCs w:val="24"/>
        </w:rPr>
        <w:t>oto servisleri</w:t>
      </w:r>
      <w:r w:rsidR="00D51D67">
        <w:rPr>
          <w:rFonts w:ascii="Times New Roman" w:hAnsi="Times New Roman" w:cs="Times New Roman"/>
          <w:sz w:val="24"/>
          <w:szCs w:val="24"/>
        </w:rPr>
        <w:t>nde</w:t>
      </w:r>
      <w:r w:rsidRPr="000F2B42">
        <w:rPr>
          <w:rFonts w:ascii="Times New Roman" w:hAnsi="Times New Roman" w:cs="Times New Roman"/>
          <w:sz w:val="24"/>
          <w:szCs w:val="24"/>
        </w:rPr>
        <w:t>, restoranlar</w:t>
      </w:r>
      <w:r w:rsidR="00D51D67">
        <w:rPr>
          <w:rFonts w:ascii="Times New Roman" w:hAnsi="Times New Roman" w:cs="Times New Roman"/>
          <w:sz w:val="24"/>
          <w:szCs w:val="24"/>
        </w:rPr>
        <w:t>da</w:t>
      </w:r>
      <w:r w:rsidRPr="000F2B42">
        <w:rPr>
          <w:rFonts w:ascii="Times New Roman" w:hAnsi="Times New Roman" w:cs="Times New Roman"/>
          <w:sz w:val="24"/>
          <w:szCs w:val="24"/>
        </w:rPr>
        <w:t xml:space="preserve"> ve kuaförlerde</w:t>
      </w:r>
      <w:r w:rsidR="00D51D67">
        <w:rPr>
          <w:rFonts w:ascii="Times New Roman" w:hAnsi="Times New Roman" w:cs="Times New Roman"/>
          <w:sz w:val="24"/>
          <w:szCs w:val="24"/>
        </w:rPr>
        <w:t xml:space="preserve"> sunulan çekirdek</w:t>
      </w:r>
      <w:r w:rsidRPr="000F2B42">
        <w:rPr>
          <w:rFonts w:ascii="Times New Roman" w:hAnsi="Times New Roman" w:cs="Times New Roman"/>
          <w:sz w:val="24"/>
          <w:szCs w:val="24"/>
        </w:rPr>
        <w:t xml:space="preserve"> hizme</w:t>
      </w:r>
      <w:r w:rsidR="00D51D67">
        <w:rPr>
          <w:rFonts w:ascii="Times New Roman" w:hAnsi="Times New Roman" w:cs="Times New Roman"/>
          <w:sz w:val="24"/>
          <w:szCs w:val="24"/>
        </w:rPr>
        <w:t>t</w:t>
      </w:r>
      <w:r w:rsidRPr="000F2B42">
        <w:rPr>
          <w:rFonts w:ascii="Times New Roman" w:hAnsi="Times New Roman" w:cs="Times New Roman"/>
          <w:sz w:val="24"/>
          <w:szCs w:val="24"/>
        </w:rPr>
        <w:t xml:space="preserve"> kalitesi</w:t>
      </w:r>
      <w:r w:rsidR="00994E7B">
        <w:rPr>
          <w:rFonts w:ascii="Times New Roman" w:hAnsi="Times New Roman" w:cs="Times New Roman"/>
          <w:sz w:val="24"/>
          <w:szCs w:val="24"/>
        </w:rPr>
        <w:t xml:space="preserve">nin </w:t>
      </w:r>
      <w:r w:rsidRPr="000F2B42">
        <w:rPr>
          <w:rFonts w:ascii="Times New Roman" w:hAnsi="Times New Roman" w:cs="Times New Roman"/>
          <w:sz w:val="24"/>
          <w:szCs w:val="24"/>
        </w:rPr>
        <w:t>memnuniyet üz</w:t>
      </w:r>
      <w:r w:rsidR="00A715AC">
        <w:rPr>
          <w:rFonts w:ascii="Times New Roman" w:hAnsi="Times New Roman" w:cs="Times New Roman"/>
          <w:sz w:val="24"/>
          <w:szCs w:val="24"/>
        </w:rPr>
        <w:t>erinde doğrudan bir etkisi</w:t>
      </w:r>
      <w:r w:rsidR="00D51D67">
        <w:rPr>
          <w:rFonts w:ascii="Times New Roman" w:hAnsi="Times New Roman" w:cs="Times New Roman"/>
          <w:sz w:val="24"/>
          <w:szCs w:val="24"/>
        </w:rPr>
        <w:t xml:space="preserve"> olduğu</w:t>
      </w:r>
      <w:r w:rsidRPr="000F2B42">
        <w:rPr>
          <w:rFonts w:ascii="Times New Roman" w:hAnsi="Times New Roman" w:cs="Times New Roman"/>
          <w:sz w:val="24"/>
          <w:szCs w:val="24"/>
        </w:rPr>
        <w:t xml:space="preserve"> bulunmuştur. </w:t>
      </w:r>
    </w:p>
    <w:p w:rsidR="000F2B42" w:rsidRDefault="009F5623" w:rsidP="00A53F9D">
      <w:pPr>
        <w:ind w:firstLine="709"/>
        <w:jc w:val="both"/>
        <w:rPr>
          <w:rFonts w:ascii="Times New Roman" w:hAnsi="Times New Roman" w:cs="Times New Roman"/>
          <w:sz w:val="24"/>
          <w:szCs w:val="24"/>
        </w:rPr>
      </w:pPr>
      <w:r>
        <w:rPr>
          <w:rFonts w:ascii="Times New Roman" w:hAnsi="Times New Roman" w:cs="Times New Roman"/>
          <w:sz w:val="24"/>
          <w:szCs w:val="24"/>
        </w:rPr>
        <w:t xml:space="preserve">Literatürde, </w:t>
      </w:r>
      <w:r w:rsidR="000F2B42" w:rsidRPr="000F2B42">
        <w:rPr>
          <w:rFonts w:ascii="Times New Roman" w:hAnsi="Times New Roman" w:cs="Times New Roman"/>
          <w:sz w:val="24"/>
          <w:szCs w:val="24"/>
        </w:rPr>
        <w:t>hem temel hi</w:t>
      </w:r>
      <w:r>
        <w:rPr>
          <w:rFonts w:ascii="Times New Roman" w:hAnsi="Times New Roman" w:cs="Times New Roman"/>
          <w:sz w:val="24"/>
          <w:szCs w:val="24"/>
        </w:rPr>
        <w:t>zmet hem de çalışan hizmet</w:t>
      </w:r>
      <w:r w:rsidR="00103C4F">
        <w:rPr>
          <w:rFonts w:ascii="Times New Roman" w:hAnsi="Times New Roman" w:cs="Times New Roman"/>
          <w:sz w:val="24"/>
          <w:szCs w:val="24"/>
        </w:rPr>
        <w:t>in</w:t>
      </w:r>
      <w:r w:rsidR="00A53F9D">
        <w:rPr>
          <w:rFonts w:ascii="Times New Roman" w:hAnsi="Times New Roman" w:cs="Times New Roman"/>
          <w:sz w:val="24"/>
          <w:szCs w:val="24"/>
        </w:rPr>
        <w:t xml:space="preserve"> müşterinin değer </w:t>
      </w:r>
      <w:r w:rsidR="000F2B42" w:rsidRPr="000F2B42">
        <w:rPr>
          <w:rFonts w:ascii="Times New Roman" w:hAnsi="Times New Roman" w:cs="Times New Roman"/>
          <w:sz w:val="24"/>
          <w:szCs w:val="24"/>
        </w:rPr>
        <w:t>algısını (Christopher, 1996; Reynol</w:t>
      </w:r>
      <w:r w:rsidR="00C8018D">
        <w:rPr>
          <w:rFonts w:ascii="Times New Roman" w:hAnsi="Times New Roman" w:cs="Times New Roman"/>
          <w:sz w:val="24"/>
          <w:szCs w:val="24"/>
        </w:rPr>
        <w:t>ds and</w:t>
      </w:r>
      <w:r>
        <w:rPr>
          <w:rFonts w:ascii="Times New Roman" w:hAnsi="Times New Roman" w:cs="Times New Roman"/>
          <w:sz w:val="24"/>
          <w:szCs w:val="24"/>
        </w:rPr>
        <w:t xml:space="preserve"> Beatty, 1999) ve</w:t>
      </w:r>
      <w:r w:rsidR="00103C4F">
        <w:rPr>
          <w:rFonts w:ascii="Times New Roman" w:hAnsi="Times New Roman" w:cs="Times New Roman"/>
          <w:sz w:val="24"/>
          <w:szCs w:val="24"/>
        </w:rPr>
        <w:t xml:space="preserve"> memnuniyet </w:t>
      </w:r>
      <w:r w:rsidR="00A53F9D">
        <w:rPr>
          <w:rFonts w:ascii="Times New Roman" w:hAnsi="Times New Roman" w:cs="Times New Roman"/>
          <w:sz w:val="24"/>
          <w:szCs w:val="24"/>
        </w:rPr>
        <w:t xml:space="preserve">seviyelerini </w:t>
      </w:r>
      <w:r w:rsidR="000F2B42" w:rsidRPr="000F2B42">
        <w:rPr>
          <w:rFonts w:ascii="Times New Roman" w:hAnsi="Times New Roman" w:cs="Times New Roman"/>
          <w:sz w:val="24"/>
          <w:szCs w:val="24"/>
        </w:rPr>
        <w:t>(McDougal</w:t>
      </w:r>
      <w:r w:rsidR="00C8018D">
        <w:rPr>
          <w:rFonts w:ascii="Times New Roman" w:hAnsi="Times New Roman" w:cs="Times New Roman"/>
          <w:sz w:val="24"/>
          <w:szCs w:val="24"/>
        </w:rPr>
        <w:t>l and</w:t>
      </w:r>
      <w:r w:rsidR="00103C4F">
        <w:rPr>
          <w:rFonts w:ascii="Times New Roman" w:hAnsi="Times New Roman" w:cs="Times New Roman"/>
          <w:sz w:val="24"/>
          <w:szCs w:val="24"/>
        </w:rPr>
        <w:t xml:space="preserve"> Levesque, 2000) etkilediği konusunda fikir birliğine varılmıştır</w:t>
      </w:r>
      <w:r w:rsidR="00A53F9D">
        <w:rPr>
          <w:rFonts w:ascii="Times New Roman" w:hAnsi="Times New Roman" w:cs="Times New Roman"/>
          <w:sz w:val="24"/>
          <w:szCs w:val="24"/>
        </w:rPr>
        <w:t xml:space="preserve">. </w:t>
      </w:r>
      <w:r w:rsidR="000F2B42" w:rsidRPr="000F2B42">
        <w:rPr>
          <w:rFonts w:ascii="Times New Roman" w:hAnsi="Times New Roman" w:cs="Times New Roman"/>
          <w:sz w:val="24"/>
          <w:szCs w:val="24"/>
        </w:rPr>
        <w:t>Hizmet sunumunun kişilerarası</w:t>
      </w:r>
      <w:r w:rsidR="005762AE">
        <w:rPr>
          <w:rFonts w:ascii="Times New Roman" w:hAnsi="Times New Roman" w:cs="Times New Roman"/>
          <w:sz w:val="24"/>
          <w:szCs w:val="24"/>
        </w:rPr>
        <w:t xml:space="preserve"> iletişim boyutlarına önem verilmesi</w:t>
      </w:r>
      <w:r w:rsidR="000F2B42" w:rsidRPr="000F2B42">
        <w:rPr>
          <w:rFonts w:ascii="Times New Roman" w:hAnsi="Times New Roman" w:cs="Times New Roman"/>
          <w:sz w:val="24"/>
          <w:szCs w:val="24"/>
        </w:rPr>
        <w:t xml:space="preserve"> (örneğin, </w:t>
      </w:r>
      <w:r>
        <w:rPr>
          <w:rFonts w:ascii="Times New Roman" w:hAnsi="Times New Roman" w:cs="Times New Roman"/>
          <w:sz w:val="24"/>
          <w:szCs w:val="24"/>
        </w:rPr>
        <w:t>hizmet sunumu</w:t>
      </w:r>
      <w:r w:rsidR="000F2B42" w:rsidRPr="000F2B42">
        <w:rPr>
          <w:rFonts w:ascii="Times New Roman" w:hAnsi="Times New Roman" w:cs="Times New Roman"/>
          <w:sz w:val="24"/>
          <w:szCs w:val="24"/>
        </w:rPr>
        <w:t xml:space="preserve"> sırasında çalışanın davranışları)</w:t>
      </w:r>
      <w:r w:rsidR="005762AE">
        <w:rPr>
          <w:rFonts w:ascii="Times New Roman" w:hAnsi="Times New Roman" w:cs="Times New Roman"/>
          <w:sz w:val="24"/>
          <w:szCs w:val="24"/>
        </w:rPr>
        <w:t xml:space="preserve"> gerekmektedir</w:t>
      </w:r>
      <w:r w:rsidR="000F2B42">
        <w:rPr>
          <w:rFonts w:ascii="Times New Roman" w:hAnsi="Times New Roman" w:cs="Times New Roman"/>
          <w:sz w:val="24"/>
          <w:szCs w:val="24"/>
        </w:rPr>
        <w:t xml:space="preserve"> </w:t>
      </w:r>
      <w:r w:rsidR="00C8018D">
        <w:rPr>
          <w:rFonts w:ascii="Times New Roman" w:hAnsi="Times New Roman" w:cs="Times New Roman"/>
          <w:sz w:val="24"/>
          <w:szCs w:val="24"/>
        </w:rPr>
        <w:t>(Grace and</w:t>
      </w:r>
      <w:r w:rsidR="008866B4">
        <w:rPr>
          <w:rFonts w:ascii="Times New Roman" w:hAnsi="Times New Roman" w:cs="Times New Roman"/>
          <w:sz w:val="24"/>
          <w:szCs w:val="24"/>
        </w:rPr>
        <w:t xml:space="preserve"> O'Cass, </w:t>
      </w:r>
      <w:r w:rsidR="00A53F9D">
        <w:rPr>
          <w:rFonts w:ascii="Times New Roman" w:hAnsi="Times New Roman" w:cs="Times New Roman"/>
          <w:sz w:val="24"/>
          <w:szCs w:val="24"/>
        </w:rPr>
        <w:t>2004).</w:t>
      </w:r>
    </w:p>
    <w:p w:rsidR="00A53F9D" w:rsidRPr="00AB2B3D" w:rsidRDefault="00A53F9D" w:rsidP="00A53F9D">
      <w:pPr>
        <w:ind w:firstLine="709"/>
        <w:jc w:val="both"/>
        <w:rPr>
          <w:rFonts w:ascii="Times New Roman" w:hAnsi="Times New Roman" w:cs="Times New Roman"/>
          <w:sz w:val="24"/>
          <w:szCs w:val="24"/>
        </w:rPr>
      </w:pPr>
    </w:p>
    <w:p w:rsidR="00023F62" w:rsidRDefault="00F64A05" w:rsidP="00023F62">
      <w:pPr>
        <w:pStyle w:val="Balk4"/>
        <w:ind w:firstLine="709"/>
        <w:rPr>
          <w:b/>
        </w:rPr>
      </w:pPr>
      <w:bookmarkStart w:id="59" w:name="_Toc18092836"/>
      <w:r w:rsidRPr="00702652">
        <w:rPr>
          <w:b/>
        </w:rPr>
        <w:t>2.2.3.2. Çalışan Hizmeti</w:t>
      </w:r>
      <w:bookmarkEnd w:id="59"/>
    </w:p>
    <w:p w:rsidR="007119E8" w:rsidRPr="005C2E2A" w:rsidRDefault="008C1292" w:rsidP="005C2E2A">
      <w:pPr>
        <w:ind w:firstLine="709"/>
        <w:jc w:val="both"/>
        <w:rPr>
          <w:rFonts w:ascii="Times New Roman" w:hAnsi="Times New Roman" w:cs="Times New Roman"/>
          <w:b/>
          <w:sz w:val="24"/>
          <w:szCs w:val="24"/>
        </w:rPr>
      </w:pPr>
      <w:r w:rsidRPr="005C2E2A">
        <w:rPr>
          <w:rFonts w:ascii="Times New Roman" w:hAnsi="Times New Roman" w:cs="Times New Roman"/>
          <w:sz w:val="24"/>
          <w:szCs w:val="24"/>
        </w:rPr>
        <w:t>Çekirdek hizmet ve çalışan hizmeti birbirleri</w:t>
      </w:r>
      <w:r w:rsidR="00A53F9D" w:rsidRPr="005C2E2A">
        <w:rPr>
          <w:rFonts w:ascii="Times New Roman" w:hAnsi="Times New Roman" w:cs="Times New Roman"/>
          <w:sz w:val="24"/>
          <w:szCs w:val="24"/>
        </w:rPr>
        <w:t xml:space="preserve">yle yakından ilgilidir. Çalışan </w:t>
      </w:r>
      <w:r w:rsidRPr="005C2E2A">
        <w:rPr>
          <w:rFonts w:ascii="Times New Roman" w:hAnsi="Times New Roman" w:cs="Times New Roman"/>
          <w:sz w:val="24"/>
          <w:szCs w:val="24"/>
        </w:rPr>
        <w:t>hizmet, hizmet sunumunu gerçekleştiren çalışanl</w:t>
      </w:r>
      <w:r w:rsidR="00A53F9D" w:rsidRPr="005C2E2A">
        <w:rPr>
          <w:rFonts w:ascii="Times New Roman" w:hAnsi="Times New Roman" w:cs="Times New Roman"/>
          <w:sz w:val="24"/>
          <w:szCs w:val="24"/>
        </w:rPr>
        <w:t xml:space="preserve">arın performansını gösterirken, </w:t>
      </w:r>
      <w:r w:rsidRPr="005C2E2A">
        <w:rPr>
          <w:rFonts w:ascii="Times New Roman" w:hAnsi="Times New Roman" w:cs="Times New Roman"/>
          <w:sz w:val="24"/>
          <w:szCs w:val="24"/>
        </w:rPr>
        <w:t>çekirdek hizmet hizmetin sunulduğu süreçle ilgili açıkla</w:t>
      </w:r>
      <w:r w:rsidR="000C24AF" w:rsidRPr="005C2E2A">
        <w:rPr>
          <w:rFonts w:ascii="Times New Roman" w:hAnsi="Times New Roman" w:cs="Times New Roman"/>
          <w:sz w:val="24"/>
          <w:szCs w:val="24"/>
        </w:rPr>
        <w:t>malarda bulunmaktadır</w:t>
      </w:r>
      <w:r w:rsidR="00A53F9D" w:rsidRPr="005C2E2A">
        <w:rPr>
          <w:rFonts w:ascii="Times New Roman" w:hAnsi="Times New Roman" w:cs="Times New Roman"/>
          <w:sz w:val="24"/>
          <w:szCs w:val="24"/>
        </w:rPr>
        <w:t xml:space="preserve"> (John, </w:t>
      </w:r>
      <w:r w:rsidRPr="005C2E2A">
        <w:rPr>
          <w:rFonts w:ascii="Times New Roman" w:hAnsi="Times New Roman" w:cs="Times New Roman"/>
          <w:sz w:val="24"/>
          <w:szCs w:val="24"/>
        </w:rPr>
        <w:t xml:space="preserve">1999). </w:t>
      </w:r>
    </w:p>
    <w:p w:rsidR="00A53F9D" w:rsidRDefault="008C1292" w:rsidP="00A53F9D">
      <w:pPr>
        <w:pStyle w:val="ListeParagraf"/>
        <w:ind w:left="0" w:firstLine="709"/>
        <w:jc w:val="both"/>
        <w:rPr>
          <w:rFonts w:ascii="Times New Roman" w:hAnsi="Times New Roman" w:cs="Times New Roman"/>
          <w:sz w:val="24"/>
          <w:szCs w:val="24"/>
        </w:rPr>
      </w:pPr>
      <w:r>
        <w:rPr>
          <w:rFonts w:ascii="Times New Roman" w:hAnsi="Times New Roman" w:cs="Times New Roman"/>
          <w:sz w:val="24"/>
          <w:szCs w:val="24"/>
        </w:rPr>
        <w:t>Müşterinin hizmet deneyimi, hem çekirdek h</w:t>
      </w:r>
      <w:r w:rsidR="00A53F9D">
        <w:rPr>
          <w:rFonts w:ascii="Times New Roman" w:hAnsi="Times New Roman" w:cs="Times New Roman"/>
          <w:sz w:val="24"/>
          <w:szCs w:val="24"/>
        </w:rPr>
        <w:t xml:space="preserve">izmet unsurlarını hem de farklı </w:t>
      </w:r>
      <w:r w:rsidRPr="00A53F9D">
        <w:rPr>
          <w:rFonts w:ascii="Times New Roman" w:hAnsi="Times New Roman" w:cs="Times New Roman"/>
          <w:sz w:val="24"/>
          <w:szCs w:val="24"/>
        </w:rPr>
        <w:t xml:space="preserve">kurumlarda yaşanan </w:t>
      </w:r>
      <w:r w:rsidR="000C24AF" w:rsidRPr="00A53F9D">
        <w:rPr>
          <w:rFonts w:ascii="Times New Roman" w:hAnsi="Times New Roman" w:cs="Times New Roman"/>
          <w:sz w:val="24"/>
          <w:szCs w:val="24"/>
        </w:rPr>
        <w:t>hizmet buluşmalarında</w:t>
      </w:r>
      <w:r w:rsidR="008F1DCB">
        <w:rPr>
          <w:rFonts w:ascii="Times New Roman" w:hAnsi="Times New Roman" w:cs="Times New Roman"/>
          <w:sz w:val="24"/>
          <w:szCs w:val="24"/>
        </w:rPr>
        <w:t>ki</w:t>
      </w:r>
      <w:r w:rsidR="000C24AF" w:rsidRPr="00A53F9D">
        <w:rPr>
          <w:rFonts w:ascii="Times New Roman" w:hAnsi="Times New Roman" w:cs="Times New Roman"/>
          <w:sz w:val="24"/>
          <w:szCs w:val="24"/>
        </w:rPr>
        <w:t xml:space="preserve"> </w:t>
      </w:r>
      <w:r w:rsidRPr="00A53F9D">
        <w:rPr>
          <w:rFonts w:ascii="Times New Roman" w:hAnsi="Times New Roman" w:cs="Times New Roman"/>
          <w:sz w:val="24"/>
          <w:szCs w:val="24"/>
        </w:rPr>
        <w:t>kişisel deneyimleri</w:t>
      </w:r>
      <w:r w:rsidR="008F1DCB">
        <w:rPr>
          <w:rFonts w:ascii="Times New Roman" w:hAnsi="Times New Roman" w:cs="Times New Roman"/>
          <w:sz w:val="24"/>
          <w:szCs w:val="24"/>
        </w:rPr>
        <w:t>ni</w:t>
      </w:r>
      <w:r w:rsidR="000C24AF" w:rsidRPr="00A53F9D">
        <w:rPr>
          <w:rFonts w:ascii="Times New Roman" w:hAnsi="Times New Roman" w:cs="Times New Roman"/>
          <w:sz w:val="24"/>
          <w:szCs w:val="24"/>
        </w:rPr>
        <w:t xml:space="preserve"> </w:t>
      </w:r>
      <w:r w:rsidR="00A53F9D">
        <w:rPr>
          <w:rFonts w:ascii="Times New Roman" w:hAnsi="Times New Roman" w:cs="Times New Roman"/>
          <w:sz w:val="24"/>
          <w:szCs w:val="24"/>
        </w:rPr>
        <w:t xml:space="preserve">her </w:t>
      </w:r>
      <w:r w:rsidR="008F1DCB">
        <w:rPr>
          <w:rFonts w:ascii="Times New Roman" w:hAnsi="Times New Roman" w:cs="Times New Roman"/>
          <w:sz w:val="24"/>
          <w:szCs w:val="24"/>
        </w:rPr>
        <w:t>birey farklı algılandığından</w:t>
      </w:r>
      <w:r w:rsidR="000C24AF" w:rsidRPr="00A53F9D">
        <w:rPr>
          <w:rFonts w:ascii="Times New Roman" w:hAnsi="Times New Roman" w:cs="Times New Roman"/>
          <w:sz w:val="24"/>
          <w:szCs w:val="24"/>
        </w:rPr>
        <w:t xml:space="preserve"> bu iki kav</w:t>
      </w:r>
      <w:r w:rsidR="00A53F9D">
        <w:rPr>
          <w:rFonts w:ascii="Times New Roman" w:hAnsi="Times New Roman" w:cs="Times New Roman"/>
          <w:sz w:val="24"/>
          <w:szCs w:val="24"/>
        </w:rPr>
        <w:t xml:space="preserve">ramı ayırma ihtiyacı doğmuştur. </w:t>
      </w:r>
      <w:r w:rsidR="000C24AF" w:rsidRPr="00A53F9D">
        <w:rPr>
          <w:rFonts w:ascii="Times New Roman" w:hAnsi="Times New Roman" w:cs="Times New Roman"/>
          <w:sz w:val="24"/>
          <w:szCs w:val="24"/>
        </w:rPr>
        <w:t xml:space="preserve">Deneyim, müşterinin değer algısını biçimlendirmek </w:t>
      </w:r>
      <w:r w:rsidR="00A53F9D">
        <w:rPr>
          <w:rFonts w:ascii="Times New Roman" w:hAnsi="Times New Roman" w:cs="Times New Roman"/>
          <w:sz w:val="24"/>
          <w:szCs w:val="24"/>
        </w:rPr>
        <w:t>için çalışan hizmet</w:t>
      </w:r>
      <w:r w:rsidR="0045279E">
        <w:rPr>
          <w:rFonts w:ascii="Times New Roman" w:hAnsi="Times New Roman" w:cs="Times New Roman"/>
          <w:sz w:val="24"/>
          <w:szCs w:val="24"/>
        </w:rPr>
        <w:t>i</w:t>
      </w:r>
      <w:r w:rsidR="00A53F9D">
        <w:rPr>
          <w:rFonts w:ascii="Times New Roman" w:hAnsi="Times New Roman" w:cs="Times New Roman"/>
          <w:sz w:val="24"/>
          <w:szCs w:val="24"/>
        </w:rPr>
        <w:t xml:space="preserve"> ve çekirdek </w:t>
      </w:r>
      <w:r w:rsidR="000C24AF" w:rsidRPr="00A53F9D">
        <w:rPr>
          <w:rFonts w:ascii="Times New Roman" w:hAnsi="Times New Roman" w:cs="Times New Roman"/>
          <w:sz w:val="24"/>
          <w:szCs w:val="24"/>
        </w:rPr>
        <w:t xml:space="preserve">hizmet ile oluşmaktadır </w:t>
      </w:r>
      <w:r w:rsidR="00F84B81">
        <w:rPr>
          <w:rFonts w:ascii="Times New Roman" w:hAnsi="Times New Roman" w:cs="Times New Roman"/>
          <w:sz w:val="24"/>
          <w:szCs w:val="24"/>
        </w:rPr>
        <w:t>(Reynolds and</w:t>
      </w:r>
      <w:r w:rsidR="000C24AF" w:rsidRPr="00A53F9D">
        <w:rPr>
          <w:rFonts w:ascii="Times New Roman" w:hAnsi="Times New Roman" w:cs="Times New Roman"/>
          <w:sz w:val="24"/>
          <w:szCs w:val="24"/>
        </w:rPr>
        <w:t xml:space="preserve"> Beatty, 1999).</w:t>
      </w:r>
      <w:r w:rsidR="001D5DF0" w:rsidRPr="00A53F9D">
        <w:rPr>
          <w:rFonts w:ascii="Times New Roman" w:hAnsi="Times New Roman" w:cs="Times New Roman"/>
          <w:sz w:val="24"/>
          <w:szCs w:val="24"/>
        </w:rPr>
        <w:t xml:space="preserve"> </w:t>
      </w:r>
      <w:r w:rsidR="0045279E">
        <w:rPr>
          <w:rFonts w:ascii="Times New Roman" w:hAnsi="Times New Roman" w:cs="Times New Roman"/>
          <w:sz w:val="24"/>
          <w:szCs w:val="24"/>
        </w:rPr>
        <w:t>Ayrıca</w:t>
      </w:r>
      <w:r w:rsidR="00A53F9D">
        <w:rPr>
          <w:rFonts w:ascii="Times New Roman" w:hAnsi="Times New Roman" w:cs="Times New Roman"/>
          <w:sz w:val="24"/>
          <w:szCs w:val="24"/>
        </w:rPr>
        <w:t xml:space="preserve"> hizmetin memnuniyet </w:t>
      </w:r>
      <w:r w:rsidR="001D5DF0" w:rsidRPr="00A53F9D">
        <w:rPr>
          <w:rFonts w:ascii="Times New Roman" w:hAnsi="Times New Roman" w:cs="Times New Roman"/>
          <w:sz w:val="24"/>
          <w:szCs w:val="24"/>
        </w:rPr>
        <w:t>seviyesinin belirlenmesinde de büyük bir rol oynam</w:t>
      </w:r>
      <w:r w:rsidR="00F84B81">
        <w:rPr>
          <w:rFonts w:ascii="Times New Roman" w:hAnsi="Times New Roman" w:cs="Times New Roman"/>
          <w:sz w:val="24"/>
          <w:szCs w:val="24"/>
        </w:rPr>
        <w:t>aktadır (McDougall and</w:t>
      </w:r>
      <w:r w:rsidR="00A53F9D">
        <w:rPr>
          <w:rFonts w:ascii="Times New Roman" w:hAnsi="Times New Roman" w:cs="Times New Roman"/>
          <w:sz w:val="24"/>
          <w:szCs w:val="24"/>
        </w:rPr>
        <w:t xml:space="preserve"> Levesque, </w:t>
      </w:r>
      <w:r w:rsidR="001D5DF0" w:rsidRPr="00A53F9D">
        <w:rPr>
          <w:rFonts w:ascii="Times New Roman" w:hAnsi="Times New Roman" w:cs="Times New Roman"/>
          <w:sz w:val="24"/>
          <w:szCs w:val="24"/>
        </w:rPr>
        <w:t xml:space="preserve">2000). </w:t>
      </w:r>
    </w:p>
    <w:p w:rsidR="00071C3B" w:rsidRPr="00A53F9D" w:rsidRDefault="001D5DF0" w:rsidP="00A53F9D">
      <w:pPr>
        <w:pStyle w:val="ListeParagraf"/>
        <w:ind w:left="0" w:firstLine="709"/>
        <w:jc w:val="both"/>
        <w:rPr>
          <w:rFonts w:ascii="Times New Roman" w:hAnsi="Times New Roman" w:cs="Times New Roman"/>
          <w:sz w:val="24"/>
          <w:szCs w:val="24"/>
        </w:rPr>
      </w:pPr>
      <w:r w:rsidRPr="00A53F9D">
        <w:rPr>
          <w:rFonts w:ascii="Times New Roman" w:hAnsi="Times New Roman" w:cs="Times New Roman"/>
          <w:sz w:val="24"/>
          <w:szCs w:val="24"/>
        </w:rPr>
        <w:t>Çalışanın hizmet sunumu sırasındaki davran</w:t>
      </w:r>
      <w:r w:rsidR="00A53F9D">
        <w:rPr>
          <w:rFonts w:ascii="Times New Roman" w:hAnsi="Times New Roman" w:cs="Times New Roman"/>
          <w:sz w:val="24"/>
          <w:szCs w:val="24"/>
        </w:rPr>
        <w:t xml:space="preserve">ışı, müşterinin sunulan hizmeti </w:t>
      </w:r>
      <w:r w:rsidRPr="00A53F9D">
        <w:rPr>
          <w:rFonts w:ascii="Times New Roman" w:hAnsi="Times New Roman" w:cs="Times New Roman"/>
          <w:sz w:val="24"/>
          <w:szCs w:val="24"/>
        </w:rPr>
        <w:t>değerlendirmesini</w:t>
      </w:r>
      <w:r w:rsidR="00BC6A62" w:rsidRPr="00A53F9D">
        <w:rPr>
          <w:rFonts w:ascii="Times New Roman" w:hAnsi="Times New Roman" w:cs="Times New Roman"/>
          <w:sz w:val="24"/>
          <w:szCs w:val="24"/>
        </w:rPr>
        <w:t xml:space="preserve"> (Br</w:t>
      </w:r>
      <w:r w:rsidR="00CB45AB" w:rsidRPr="00A53F9D">
        <w:rPr>
          <w:rFonts w:ascii="Times New Roman" w:hAnsi="Times New Roman" w:cs="Times New Roman"/>
          <w:sz w:val="24"/>
          <w:szCs w:val="24"/>
        </w:rPr>
        <w:t>o</w:t>
      </w:r>
      <w:r w:rsidR="00BC6A62" w:rsidRPr="00A53F9D">
        <w:rPr>
          <w:rFonts w:ascii="Times New Roman" w:hAnsi="Times New Roman" w:cs="Times New Roman"/>
          <w:sz w:val="24"/>
          <w:szCs w:val="24"/>
        </w:rPr>
        <w:t xml:space="preserve">derick, 1999), müşterilerin memnuniyet </w:t>
      </w:r>
      <w:r w:rsidR="00F84B81">
        <w:rPr>
          <w:rFonts w:ascii="Times New Roman" w:hAnsi="Times New Roman" w:cs="Times New Roman"/>
          <w:sz w:val="24"/>
          <w:szCs w:val="24"/>
        </w:rPr>
        <w:t>seviyesini (Gwinner vd.</w:t>
      </w:r>
      <w:r w:rsidR="00BC6A62" w:rsidRPr="00A53F9D">
        <w:rPr>
          <w:rFonts w:ascii="Times New Roman" w:hAnsi="Times New Roman" w:cs="Times New Roman"/>
          <w:sz w:val="24"/>
          <w:szCs w:val="24"/>
        </w:rPr>
        <w:t xml:space="preserve">, </w:t>
      </w:r>
      <w:r w:rsidR="00BC6A62" w:rsidRPr="00A53F9D">
        <w:rPr>
          <w:rFonts w:ascii="Times New Roman" w:hAnsi="Times New Roman" w:cs="Times New Roman"/>
          <w:sz w:val="24"/>
          <w:szCs w:val="24"/>
        </w:rPr>
        <w:lastRenderedPageBreak/>
        <w:t>1998)  ve hizmet kalitesi algısını etkilemekte</w:t>
      </w:r>
      <w:r w:rsidR="004C06B1" w:rsidRPr="00A53F9D">
        <w:rPr>
          <w:rFonts w:ascii="Times New Roman" w:hAnsi="Times New Roman" w:cs="Times New Roman"/>
          <w:sz w:val="24"/>
          <w:szCs w:val="24"/>
        </w:rPr>
        <w:t xml:space="preserve"> (Cros</w:t>
      </w:r>
      <w:r w:rsidR="00F84B81">
        <w:rPr>
          <w:rFonts w:ascii="Times New Roman" w:hAnsi="Times New Roman" w:cs="Times New Roman"/>
          <w:sz w:val="24"/>
          <w:szCs w:val="24"/>
        </w:rPr>
        <w:t>by vd.</w:t>
      </w:r>
      <w:r w:rsidR="00A53F9D">
        <w:rPr>
          <w:rFonts w:ascii="Times New Roman" w:hAnsi="Times New Roman" w:cs="Times New Roman"/>
          <w:sz w:val="24"/>
          <w:szCs w:val="24"/>
        </w:rPr>
        <w:t xml:space="preserve">, 1990) ve </w:t>
      </w:r>
      <w:r w:rsidR="00BC6A62" w:rsidRPr="00A53F9D">
        <w:rPr>
          <w:rFonts w:ascii="Times New Roman" w:hAnsi="Times New Roman" w:cs="Times New Roman"/>
          <w:sz w:val="24"/>
          <w:szCs w:val="24"/>
        </w:rPr>
        <w:t>satın alma davranışını belirlem</w:t>
      </w:r>
      <w:r w:rsidR="00F84B81">
        <w:rPr>
          <w:rFonts w:ascii="Times New Roman" w:hAnsi="Times New Roman" w:cs="Times New Roman"/>
          <w:sz w:val="24"/>
          <w:szCs w:val="24"/>
        </w:rPr>
        <w:t>ektedir (Chandon vd.,</w:t>
      </w:r>
      <w:r w:rsidR="00BC6A62" w:rsidRPr="00A53F9D">
        <w:rPr>
          <w:rFonts w:ascii="Times New Roman" w:hAnsi="Times New Roman" w:cs="Times New Roman"/>
          <w:sz w:val="24"/>
          <w:szCs w:val="24"/>
        </w:rPr>
        <w:t xml:space="preserve"> 1997). </w:t>
      </w:r>
      <w:r w:rsidR="00955223" w:rsidRPr="00A53F9D">
        <w:rPr>
          <w:rFonts w:ascii="Times New Roman" w:hAnsi="Times New Roman" w:cs="Times New Roman"/>
          <w:sz w:val="24"/>
          <w:szCs w:val="24"/>
        </w:rPr>
        <w:t>Dolayısıyla çekirdek hizmet ve çalışan hizmetin önem derecesi eşittir</w:t>
      </w:r>
      <w:r w:rsidR="00A53F9D">
        <w:rPr>
          <w:rFonts w:ascii="Times New Roman" w:hAnsi="Times New Roman" w:cs="Times New Roman"/>
          <w:sz w:val="24"/>
          <w:szCs w:val="24"/>
        </w:rPr>
        <w:t xml:space="preserve">. Her iki kavram da hizmet </w:t>
      </w:r>
      <w:r w:rsidR="00BC6A62" w:rsidRPr="00A53F9D">
        <w:rPr>
          <w:rFonts w:ascii="Times New Roman" w:hAnsi="Times New Roman" w:cs="Times New Roman"/>
          <w:sz w:val="24"/>
          <w:szCs w:val="24"/>
        </w:rPr>
        <w:t>sunumunda hayati bir rol oy</w:t>
      </w:r>
      <w:r w:rsidR="00F84B81">
        <w:rPr>
          <w:rFonts w:ascii="Times New Roman" w:hAnsi="Times New Roman" w:cs="Times New Roman"/>
          <w:sz w:val="24"/>
          <w:szCs w:val="24"/>
        </w:rPr>
        <w:t>namaktadır (Danaher and</w:t>
      </w:r>
      <w:r w:rsidR="00BC6A62" w:rsidRPr="00A53F9D">
        <w:rPr>
          <w:rFonts w:ascii="Times New Roman" w:hAnsi="Times New Roman" w:cs="Times New Roman"/>
          <w:sz w:val="24"/>
          <w:szCs w:val="24"/>
        </w:rPr>
        <w:t xml:space="preserve"> Mattson, 1998). </w:t>
      </w:r>
    </w:p>
    <w:p w:rsidR="00615D8F" w:rsidRDefault="003927F0" w:rsidP="0055074F">
      <w:pPr>
        <w:pStyle w:val="ListeParagraf"/>
        <w:ind w:left="142" w:firstLine="567"/>
        <w:jc w:val="both"/>
        <w:rPr>
          <w:rFonts w:ascii="Times New Roman" w:hAnsi="Times New Roman" w:cs="Times New Roman"/>
          <w:sz w:val="24"/>
          <w:szCs w:val="24"/>
        </w:rPr>
      </w:pPr>
      <w:r>
        <w:rPr>
          <w:rFonts w:ascii="Times New Roman" w:hAnsi="Times New Roman" w:cs="Times New Roman"/>
          <w:sz w:val="24"/>
          <w:szCs w:val="24"/>
        </w:rPr>
        <w:t>Araştırmacıların</w:t>
      </w:r>
      <w:r w:rsidR="00071C3B">
        <w:rPr>
          <w:rFonts w:ascii="Times New Roman" w:hAnsi="Times New Roman" w:cs="Times New Roman"/>
          <w:sz w:val="24"/>
          <w:szCs w:val="24"/>
        </w:rPr>
        <w:t xml:space="preserve"> bazıları, hizmet süreci</w:t>
      </w:r>
      <w:r w:rsidR="00071C3B" w:rsidRPr="00071C3B">
        <w:rPr>
          <w:rFonts w:ascii="Times New Roman" w:hAnsi="Times New Roman" w:cs="Times New Roman"/>
          <w:sz w:val="24"/>
          <w:szCs w:val="24"/>
        </w:rPr>
        <w:t xml:space="preserve">nin müşteriye değer </w:t>
      </w:r>
      <w:r w:rsidR="00A53F9D">
        <w:rPr>
          <w:rFonts w:ascii="Times New Roman" w:hAnsi="Times New Roman" w:cs="Times New Roman"/>
          <w:sz w:val="24"/>
          <w:szCs w:val="24"/>
        </w:rPr>
        <w:t xml:space="preserve">kattığını </w:t>
      </w:r>
      <w:r w:rsidR="00071C3B">
        <w:rPr>
          <w:rFonts w:ascii="Times New Roman" w:hAnsi="Times New Roman" w:cs="Times New Roman"/>
          <w:sz w:val="24"/>
          <w:szCs w:val="24"/>
        </w:rPr>
        <w:t>düşünürken</w:t>
      </w:r>
      <w:r w:rsidR="00071C3B" w:rsidRPr="00071C3B">
        <w:rPr>
          <w:rFonts w:ascii="Times New Roman" w:hAnsi="Times New Roman" w:cs="Times New Roman"/>
          <w:sz w:val="24"/>
          <w:szCs w:val="24"/>
        </w:rPr>
        <w:t xml:space="preserve"> </w:t>
      </w:r>
      <w:r w:rsidR="00071C3B" w:rsidRPr="00A53F9D">
        <w:rPr>
          <w:rFonts w:ascii="Times New Roman" w:hAnsi="Times New Roman" w:cs="Times New Roman"/>
          <w:sz w:val="24"/>
          <w:szCs w:val="24"/>
        </w:rPr>
        <w:t>(C</w:t>
      </w:r>
      <w:r w:rsidR="001A7B1F">
        <w:rPr>
          <w:rFonts w:ascii="Times New Roman" w:hAnsi="Times New Roman" w:cs="Times New Roman"/>
          <w:sz w:val="24"/>
          <w:szCs w:val="24"/>
        </w:rPr>
        <w:t xml:space="preserve">hristopher, 1996), bazıları da </w:t>
      </w:r>
      <w:r w:rsidR="00071C3B" w:rsidRPr="00A53F9D">
        <w:rPr>
          <w:rFonts w:ascii="Times New Roman" w:hAnsi="Times New Roman" w:cs="Times New Roman"/>
          <w:sz w:val="24"/>
          <w:szCs w:val="24"/>
        </w:rPr>
        <w:t>müşteri değerinin hizmet çalışanları ile etkileşimden kaynaklandığı</w:t>
      </w:r>
      <w:r w:rsidR="00F84B81">
        <w:rPr>
          <w:rFonts w:ascii="Times New Roman" w:hAnsi="Times New Roman" w:cs="Times New Roman"/>
          <w:sz w:val="24"/>
          <w:szCs w:val="24"/>
        </w:rPr>
        <w:t>nı iddia etmektedir (Reynolds and</w:t>
      </w:r>
      <w:r w:rsidR="00071C3B" w:rsidRPr="00A53F9D">
        <w:rPr>
          <w:rFonts w:ascii="Times New Roman" w:hAnsi="Times New Roman" w:cs="Times New Roman"/>
          <w:sz w:val="24"/>
          <w:szCs w:val="24"/>
        </w:rPr>
        <w:t xml:space="preserve"> Beatty, 1999). </w:t>
      </w:r>
    </w:p>
    <w:p w:rsidR="0055074F" w:rsidRPr="0055074F" w:rsidRDefault="0055074F" w:rsidP="0055074F">
      <w:pPr>
        <w:pStyle w:val="ListeParagraf"/>
        <w:ind w:left="142" w:firstLine="567"/>
        <w:jc w:val="both"/>
        <w:rPr>
          <w:rFonts w:ascii="Times New Roman" w:hAnsi="Times New Roman" w:cs="Times New Roman"/>
          <w:sz w:val="24"/>
          <w:szCs w:val="24"/>
        </w:rPr>
      </w:pPr>
    </w:p>
    <w:p w:rsidR="004C1B47" w:rsidRPr="000A49AC" w:rsidRDefault="001A1A9A" w:rsidP="000A49AC">
      <w:pPr>
        <w:pStyle w:val="Balk4"/>
        <w:ind w:firstLine="709"/>
        <w:rPr>
          <w:b/>
        </w:rPr>
      </w:pPr>
      <w:bookmarkStart w:id="60" w:name="_Toc18092837"/>
      <w:r w:rsidRPr="000A49AC">
        <w:rPr>
          <w:b/>
        </w:rPr>
        <w:t>2.2.3.3. Fiziksel Öğeler</w:t>
      </w:r>
      <w:bookmarkEnd w:id="60"/>
    </w:p>
    <w:p w:rsidR="00443A80" w:rsidRPr="0055074F" w:rsidRDefault="004C1B47" w:rsidP="0055074F">
      <w:pPr>
        <w:pStyle w:val="ListeParagraf"/>
        <w:ind w:left="142" w:firstLine="567"/>
        <w:jc w:val="both"/>
        <w:rPr>
          <w:rFonts w:ascii="Times New Roman" w:hAnsi="Times New Roman" w:cs="Times New Roman"/>
          <w:sz w:val="24"/>
          <w:szCs w:val="24"/>
        </w:rPr>
      </w:pPr>
      <w:r>
        <w:rPr>
          <w:rFonts w:ascii="Times New Roman" w:hAnsi="Times New Roman" w:cs="Times New Roman"/>
          <w:sz w:val="24"/>
          <w:szCs w:val="24"/>
        </w:rPr>
        <w:t xml:space="preserve">Fiziksel öğeler, hizmet deneyimine katkı sağlayan önemli bir faktör olarak kabul </w:t>
      </w:r>
      <w:r w:rsidRPr="0055074F">
        <w:rPr>
          <w:rFonts w:ascii="Times New Roman" w:hAnsi="Times New Roman" w:cs="Times New Roman"/>
          <w:sz w:val="24"/>
          <w:szCs w:val="24"/>
        </w:rPr>
        <w:t xml:space="preserve">edilmektedir ve bu da marka deneyimine katkıda bulunmaktadır. </w:t>
      </w:r>
      <w:r w:rsidR="00CC4AF4" w:rsidRPr="0055074F">
        <w:rPr>
          <w:rFonts w:ascii="Times New Roman" w:hAnsi="Times New Roman" w:cs="Times New Roman"/>
          <w:sz w:val="24"/>
          <w:szCs w:val="24"/>
        </w:rPr>
        <w:t xml:space="preserve">Hizmetin sunulduğu ortam, tüketim sırasında tüketiciyi etkilediğinden hizmet deneyiminin önemli bir boyutudur. </w:t>
      </w:r>
      <w:r w:rsidRPr="0055074F">
        <w:rPr>
          <w:rFonts w:ascii="Times New Roman" w:hAnsi="Times New Roman" w:cs="Times New Roman"/>
          <w:sz w:val="24"/>
          <w:szCs w:val="24"/>
        </w:rPr>
        <w:t>Bitner'e (1992) göre, müşterinin duygusal, bilişsel ve fizyolojik tepkilerini, hizmetin sunulduğu ortamı</w:t>
      </w:r>
      <w:r w:rsidR="001A7B1F">
        <w:rPr>
          <w:rFonts w:ascii="Times New Roman" w:hAnsi="Times New Roman" w:cs="Times New Roman"/>
          <w:sz w:val="24"/>
          <w:szCs w:val="24"/>
        </w:rPr>
        <w:t xml:space="preserve">n düzeni etkilemektedir. Ortam, </w:t>
      </w:r>
      <w:r w:rsidR="001A7B1F" w:rsidRPr="0055074F">
        <w:rPr>
          <w:rFonts w:ascii="Times New Roman" w:hAnsi="Times New Roman" w:cs="Times New Roman"/>
          <w:sz w:val="24"/>
          <w:szCs w:val="24"/>
        </w:rPr>
        <w:t>mekân</w:t>
      </w:r>
      <w:r w:rsidRPr="0055074F">
        <w:rPr>
          <w:rFonts w:ascii="Times New Roman" w:hAnsi="Times New Roman" w:cs="Times New Roman"/>
          <w:sz w:val="24"/>
          <w:szCs w:val="24"/>
        </w:rPr>
        <w:t xml:space="preserve"> düz</w:t>
      </w:r>
      <w:r w:rsidR="001A7B1F">
        <w:rPr>
          <w:rFonts w:ascii="Times New Roman" w:hAnsi="Times New Roman" w:cs="Times New Roman"/>
          <w:sz w:val="24"/>
          <w:szCs w:val="24"/>
        </w:rPr>
        <w:t>eni ve işlevsellik</w:t>
      </w:r>
      <w:r w:rsidR="0068227E">
        <w:rPr>
          <w:rFonts w:ascii="Times New Roman" w:hAnsi="Times New Roman" w:cs="Times New Roman"/>
          <w:sz w:val="24"/>
          <w:szCs w:val="24"/>
        </w:rPr>
        <w:t xml:space="preserve"> hizmet deneyimi oluşturan</w:t>
      </w:r>
      <w:r w:rsidRPr="0055074F">
        <w:rPr>
          <w:rFonts w:ascii="Times New Roman" w:hAnsi="Times New Roman" w:cs="Times New Roman"/>
          <w:sz w:val="24"/>
          <w:szCs w:val="24"/>
        </w:rPr>
        <w:t xml:space="preserve"> markanın hizmet planını belirleyen temel unsurdur (Bitner, 1992). </w:t>
      </w:r>
    </w:p>
    <w:p w:rsidR="00B73996" w:rsidRPr="0055074F" w:rsidRDefault="004C1B47" w:rsidP="0055074F">
      <w:pPr>
        <w:pStyle w:val="ListeParagraf"/>
        <w:ind w:left="142" w:firstLine="567"/>
        <w:jc w:val="both"/>
        <w:rPr>
          <w:rFonts w:ascii="Times New Roman" w:hAnsi="Times New Roman" w:cs="Times New Roman"/>
          <w:sz w:val="24"/>
          <w:szCs w:val="24"/>
        </w:rPr>
      </w:pPr>
      <w:r w:rsidRPr="00CC4AF4">
        <w:rPr>
          <w:rFonts w:ascii="Times New Roman" w:hAnsi="Times New Roman" w:cs="Times New Roman"/>
          <w:sz w:val="24"/>
          <w:szCs w:val="24"/>
        </w:rPr>
        <w:t xml:space="preserve">Fiziksel öğeler, hem gerçek hem de sanal </w:t>
      </w:r>
      <w:r w:rsidR="0055074F">
        <w:rPr>
          <w:rFonts w:ascii="Times New Roman" w:hAnsi="Times New Roman" w:cs="Times New Roman"/>
          <w:sz w:val="24"/>
          <w:szCs w:val="24"/>
        </w:rPr>
        <w:t xml:space="preserve">hizmet ortamlarında çok-boyutlu </w:t>
      </w:r>
      <w:r w:rsidRPr="0055074F">
        <w:rPr>
          <w:rFonts w:ascii="Times New Roman" w:hAnsi="Times New Roman" w:cs="Times New Roman"/>
          <w:sz w:val="24"/>
          <w:szCs w:val="24"/>
        </w:rPr>
        <w:t>(multısensory) marka deneyimini güçlendirmeye ya</w:t>
      </w:r>
      <w:r w:rsidR="0055074F">
        <w:rPr>
          <w:rFonts w:ascii="Times New Roman" w:hAnsi="Times New Roman" w:cs="Times New Roman"/>
          <w:sz w:val="24"/>
          <w:szCs w:val="24"/>
        </w:rPr>
        <w:t xml:space="preserve">rdımcı olan önemli bir husustur </w:t>
      </w:r>
      <w:r w:rsidRPr="0055074F">
        <w:rPr>
          <w:rFonts w:ascii="Times New Roman" w:hAnsi="Times New Roman" w:cs="Times New Roman"/>
          <w:sz w:val="24"/>
          <w:szCs w:val="24"/>
        </w:rPr>
        <w:t xml:space="preserve">(Hulten, 2011). </w:t>
      </w:r>
      <w:r w:rsidR="00CC4AF4" w:rsidRPr="0055074F">
        <w:rPr>
          <w:rFonts w:ascii="Times New Roman" w:hAnsi="Times New Roman" w:cs="Times New Roman"/>
          <w:sz w:val="24"/>
          <w:szCs w:val="24"/>
        </w:rPr>
        <w:t>Tüketicinin görüşlerini etkileyebilecek çeşitli hizmet ortam</w:t>
      </w:r>
      <w:r w:rsidR="000C7724">
        <w:rPr>
          <w:rFonts w:ascii="Times New Roman" w:hAnsi="Times New Roman" w:cs="Times New Roman"/>
          <w:sz w:val="24"/>
          <w:szCs w:val="24"/>
        </w:rPr>
        <w:t>ı</w:t>
      </w:r>
      <w:r w:rsidR="0055074F">
        <w:rPr>
          <w:rFonts w:ascii="Times New Roman" w:hAnsi="Times New Roman" w:cs="Times New Roman"/>
          <w:sz w:val="24"/>
          <w:szCs w:val="24"/>
        </w:rPr>
        <w:t xml:space="preserve"> türleri </w:t>
      </w:r>
      <w:r w:rsidR="00CC4AF4" w:rsidRPr="0055074F">
        <w:rPr>
          <w:rFonts w:ascii="Times New Roman" w:hAnsi="Times New Roman" w:cs="Times New Roman"/>
          <w:sz w:val="24"/>
          <w:szCs w:val="24"/>
        </w:rPr>
        <w:t>tespit edilmiştir. Örneğin, Hutton ve Richardson (1995), bir sağlık hizme</w:t>
      </w:r>
      <w:r w:rsidR="0055074F">
        <w:rPr>
          <w:rFonts w:ascii="Times New Roman" w:hAnsi="Times New Roman" w:cs="Times New Roman"/>
          <w:sz w:val="24"/>
          <w:szCs w:val="24"/>
        </w:rPr>
        <w:t xml:space="preserve">ti </w:t>
      </w:r>
      <w:r w:rsidR="00CC4AF4" w:rsidRPr="0055074F">
        <w:rPr>
          <w:rFonts w:ascii="Times New Roman" w:hAnsi="Times New Roman" w:cs="Times New Roman"/>
          <w:sz w:val="24"/>
          <w:szCs w:val="24"/>
        </w:rPr>
        <w:t xml:space="preserve">ortamındaki fiziksel öğelerin, müşteri memnuniyeti, algılanan hizmet kalitesi ve müşterinin tavsiye etme isteği üzerinde </w:t>
      </w:r>
      <w:r w:rsidR="000423DE" w:rsidRPr="0055074F">
        <w:rPr>
          <w:rFonts w:ascii="Times New Roman" w:hAnsi="Times New Roman" w:cs="Times New Roman"/>
          <w:sz w:val="24"/>
          <w:szCs w:val="24"/>
        </w:rPr>
        <w:t xml:space="preserve">son derece </w:t>
      </w:r>
      <w:r w:rsidR="00CC4AF4" w:rsidRPr="0055074F">
        <w:rPr>
          <w:rFonts w:ascii="Times New Roman" w:hAnsi="Times New Roman" w:cs="Times New Roman"/>
          <w:sz w:val="24"/>
          <w:szCs w:val="24"/>
        </w:rPr>
        <w:t xml:space="preserve">önemli bir etkisi olduğunu </w:t>
      </w:r>
      <w:r w:rsidR="000423DE" w:rsidRPr="0055074F">
        <w:rPr>
          <w:rFonts w:ascii="Times New Roman" w:hAnsi="Times New Roman" w:cs="Times New Roman"/>
          <w:sz w:val="24"/>
          <w:szCs w:val="24"/>
        </w:rPr>
        <w:t>göstermişlerdir</w:t>
      </w:r>
      <w:r w:rsidR="00CC4AF4" w:rsidRPr="0055074F">
        <w:rPr>
          <w:rFonts w:ascii="Times New Roman" w:hAnsi="Times New Roman" w:cs="Times New Roman"/>
          <w:sz w:val="24"/>
          <w:szCs w:val="24"/>
        </w:rPr>
        <w:t xml:space="preserve">. </w:t>
      </w:r>
      <w:r w:rsidR="000731C0" w:rsidRPr="0055074F">
        <w:rPr>
          <w:rFonts w:ascii="Times New Roman" w:hAnsi="Times New Roman" w:cs="Times New Roman"/>
          <w:sz w:val="24"/>
          <w:szCs w:val="24"/>
        </w:rPr>
        <w:t>Wakefield ve Blodgett (1996), hizmetin</w:t>
      </w:r>
      <w:r w:rsidR="000C7724">
        <w:rPr>
          <w:rFonts w:ascii="Times New Roman" w:hAnsi="Times New Roman" w:cs="Times New Roman"/>
          <w:sz w:val="24"/>
          <w:szCs w:val="24"/>
        </w:rPr>
        <w:t xml:space="preserve"> sunulduğu ortam unsurlarının (</w:t>
      </w:r>
      <w:r w:rsidR="000731C0" w:rsidRPr="0055074F">
        <w:rPr>
          <w:rFonts w:ascii="Times New Roman" w:hAnsi="Times New Roman" w:cs="Times New Roman"/>
          <w:sz w:val="24"/>
          <w:szCs w:val="24"/>
        </w:rPr>
        <w:t>tesis estetiği, düzeni, erişilebilirliği, temizliği, otur</w:t>
      </w:r>
      <w:r w:rsidR="004707B7">
        <w:rPr>
          <w:rFonts w:ascii="Times New Roman" w:hAnsi="Times New Roman" w:cs="Times New Roman"/>
          <w:sz w:val="24"/>
          <w:szCs w:val="24"/>
        </w:rPr>
        <w:t>ma konforu, elektronik ekipmanı</w:t>
      </w:r>
      <w:r w:rsidR="000731C0" w:rsidRPr="0055074F">
        <w:rPr>
          <w:rFonts w:ascii="Times New Roman" w:hAnsi="Times New Roman" w:cs="Times New Roman"/>
          <w:sz w:val="24"/>
          <w:szCs w:val="24"/>
        </w:rPr>
        <w:t xml:space="preserve">) sadece müşterinin hizmet kalitesi algısını değil aynı zamanda tekrar satın alma niyetini etkilediğini tespit etmişlerdir. </w:t>
      </w:r>
    </w:p>
    <w:p w:rsidR="004D51E6" w:rsidRDefault="004D51E6" w:rsidP="0055074F">
      <w:pPr>
        <w:rPr>
          <w:rFonts w:ascii="Times New Roman" w:hAnsi="Times New Roman" w:cs="Times New Roman"/>
          <w:b/>
          <w:sz w:val="24"/>
          <w:szCs w:val="24"/>
        </w:rPr>
      </w:pPr>
    </w:p>
    <w:p w:rsidR="00023F62" w:rsidRDefault="00023F62" w:rsidP="0055074F">
      <w:pPr>
        <w:rPr>
          <w:rFonts w:ascii="Times New Roman" w:hAnsi="Times New Roman" w:cs="Times New Roman"/>
          <w:b/>
          <w:sz w:val="24"/>
          <w:szCs w:val="24"/>
        </w:rPr>
      </w:pPr>
    </w:p>
    <w:p w:rsidR="0039390D" w:rsidRDefault="0039390D" w:rsidP="0055074F">
      <w:pPr>
        <w:rPr>
          <w:rFonts w:ascii="Times New Roman" w:hAnsi="Times New Roman" w:cs="Times New Roman"/>
          <w:b/>
          <w:sz w:val="24"/>
          <w:szCs w:val="24"/>
        </w:rPr>
      </w:pPr>
    </w:p>
    <w:p w:rsidR="0039390D" w:rsidRDefault="0039390D" w:rsidP="0055074F">
      <w:pPr>
        <w:rPr>
          <w:rFonts w:ascii="Times New Roman" w:hAnsi="Times New Roman" w:cs="Times New Roman"/>
          <w:b/>
          <w:sz w:val="24"/>
          <w:szCs w:val="24"/>
        </w:rPr>
      </w:pPr>
    </w:p>
    <w:p w:rsidR="00D5546B" w:rsidRDefault="00702652" w:rsidP="002277C0">
      <w:pPr>
        <w:pStyle w:val="Balk2"/>
        <w:ind w:firstLine="709"/>
        <w:rPr>
          <w:b/>
        </w:rPr>
      </w:pPr>
      <w:bookmarkStart w:id="61" w:name="_Toc18092838"/>
      <w:r w:rsidRPr="00702652">
        <w:rPr>
          <w:b/>
        </w:rPr>
        <w:lastRenderedPageBreak/>
        <w:t>2.3.</w:t>
      </w:r>
      <w:r w:rsidR="0055074F" w:rsidRPr="00702652">
        <w:rPr>
          <w:b/>
        </w:rPr>
        <w:t xml:space="preserve"> </w:t>
      </w:r>
      <w:r w:rsidR="002A5B9B" w:rsidRPr="00702652">
        <w:rPr>
          <w:b/>
        </w:rPr>
        <w:t>Marka Deneyimi</w:t>
      </w:r>
      <w:bookmarkEnd w:id="61"/>
    </w:p>
    <w:p w:rsidR="006602A9" w:rsidRPr="006602A9" w:rsidRDefault="006602A9" w:rsidP="006602A9"/>
    <w:p w:rsidR="00D5546B" w:rsidRPr="00702652" w:rsidRDefault="00D5546B" w:rsidP="00702652">
      <w:pPr>
        <w:pStyle w:val="Balk3"/>
        <w:ind w:firstLine="709"/>
        <w:rPr>
          <w:b/>
        </w:rPr>
      </w:pPr>
      <w:bookmarkStart w:id="62" w:name="_Toc18092839"/>
      <w:r w:rsidRPr="00702652">
        <w:rPr>
          <w:b/>
        </w:rPr>
        <w:t>2.3.1. Marka Deneyimi Kavramı</w:t>
      </w:r>
      <w:bookmarkEnd w:id="62"/>
    </w:p>
    <w:p w:rsidR="0020457C" w:rsidRPr="0055074F" w:rsidRDefault="000725C9" w:rsidP="0055074F">
      <w:pPr>
        <w:ind w:firstLine="709"/>
        <w:jc w:val="both"/>
        <w:rPr>
          <w:rFonts w:ascii="Times New Roman" w:hAnsi="Times New Roman" w:cs="Times New Roman"/>
          <w:sz w:val="24"/>
          <w:szCs w:val="24"/>
        </w:rPr>
      </w:pPr>
      <w:r>
        <w:rPr>
          <w:rFonts w:ascii="Times New Roman" w:hAnsi="Times New Roman" w:cs="Times New Roman"/>
          <w:sz w:val="24"/>
          <w:szCs w:val="24"/>
        </w:rPr>
        <w:t>Deneyimsel p</w:t>
      </w:r>
      <w:r w:rsidR="001C55BA">
        <w:rPr>
          <w:rFonts w:ascii="Times New Roman" w:hAnsi="Times New Roman" w:cs="Times New Roman"/>
          <w:sz w:val="24"/>
          <w:szCs w:val="24"/>
        </w:rPr>
        <w:t xml:space="preserve">azarlama, pazarlama </w:t>
      </w:r>
      <w:r w:rsidR="0020457C" w:rsidRPr="0020457C">
        <w:rPr>
          <w:rFonts w:ascii="Times New Roman" w:hAnsi="Times New Roman" w:cs="Times New Roman"/>
          <w:sz w:val="24"/>
          <w:szCs w:val="24"/>
        </w:rPr>
        <w:t>litera</w:t>
      </w:r>
      <w:r w:rsidR="001C55BA">
        <w:rPr>
          <w:rFonts w:ascii="Times New Roman" w:hAnsi="Times New Roman" w:cs="Times New Roman"/>
          <w:sz w:val="24"/>
          <w:szCs w:val="24"/>
        </w:rPr>
        <w:t>türünde</w:t>
      </w:r>
      <w:r w:rsidR="00B740C3">
        <w:rPr>
          <w:rFonts w:ascii="Times New Roman" w:hAnsi="Times New Roman" w:cs="Times New Roman"/>
          <w:sz w:val="24"/>
          <w:szCs w:val="24"/>
        </w:rPr>
        <w:t xml:space="preserve"> deneyim kavramı; </w:t>
      </w:r>
      <w:r w:rsidR="0020457C">
        <w:rPr>
          <w:rFonts w:ascii="Times New Roman" w:hAnsi="Times New Roman" w:cs="Times New Roman"/>
          <w:sz w:val="24"/>
          <w:szCs w:val="24"/>
        </w:rPr>
        <w:t>tüketici</w:t>
      </w:r>
      <w:r w:rsidR="0055074F">
        <w:rPr>
          <w:rFonts w:ascii="Times New Roman" w:hAnsi="Times New Roman" w:cs="Times New Roman"/>
          <w:sz w:val="24"/>
          <w:szCs w:val="24"/>
        </w:rPr>
        <w:t xml:space="preserve"> </w:t>
      </w:r>
      <w:r w:rsidR="0020457C" w:rsidRPr="0020457C">
        <w:rPr>
          <w:rFonts w:ascii="Times New Roman" w:hAnsi="Times New Roman" w:cs="Times New Roman"/>
          <w:sz w:val="24"/>
          <w:szCs w:val="24"/>
        </w:rPr>
        <w:t>deneyimi,</w:t>
      </w:r>
      <w:r w:rsidR="0020457C" w:rsidRPr="0020457C">
        <w:t xml:space="preserve"> </w:t>
      </w:r>
      <w:r w:rsidR="0020457C" w:rsidRPr="0020457C">
        <w:rPr>
          <w:rFonts w:ascii="Times New Roman" w:hAnsi="Times New Roman" w:cs="Times New Roman"/>
          <w:sz w:val="24"/>
          <w:szCs w:val="24"/>
        </w:rPr>
        <w:t>tüketim</w:t>
      </w:r>
      <w:r>
        <w:rPr>
          <w:rFonts w:ascii="Times New Roman" w:hAnsi="Times New Roman" w:cs="Times New Roman"/>
          <w:sz w:val="24"/>
          <w:szCs w:val="24"/>
        </w:rPr>
        <w:t xml:space="preserve"> </w:t>
      </w:r>
      <w:r w:rsidR="0020457C" w:rsidRPr="0020457C">
        <w:rPr>
          <w:rFonts w:ascii="Times New Roman" w:hAnsi="Times New Roman" w:cs="Times New Roman"/>
          <w:sz w:val="24"/>
          <w:szCs w:val="24"/>
        </w:rPr>
        <w:t>deneyimleri</w:t>
      </w:r>
      <w:r w:rsidR="0020457C">
        <w:rPr>
          <w:rFonts w:ascii="Times New Roman" w:hAnsi="Times New Roman" w:cs="Times New Roman"/>
          <w:sz w:val="24"/>
          <w:szCs w:val="24"/>
        </w:rPr>
        <w:t xml:space="preserve">, </w:t>
      </w:r>
      <w:r w:rsidR="0020457C" w:rsidRPr="0020457C">
        <w:rPr>
          <w:rFonts w:ascii="Times New Roman" w:hAnsi="Times New Roman" w:cs="Times New Roman"/>
          <w:sz w:val="24"/>
          <w:szCs w:val="24"/>
        </w:rPr>
        <w:t xml:space="preserve">alışveriş deneyimleri, hizmet deneyimleri, </w:t>
      </w:r>
      <w:r w:rsidR="0055074F">
        <w:rPr>
          <w:rFonts w:ascii="Times New Roman" w:hAnsi="Times New Roman" w:cs="Times New Roman"/>
          <w:sz w:val="24"/>
          <w:szCs w:val="24"/>
        </w:rPr>
        <w:t xml:space="preserve">marka </w:t>
      </w:r>
      <w:r w:rsidR="0020457C">
        <w:rPr>
          <w:rFonts w:ascii="Times New Roman" w:hAnsi="Times New Roman" w:cs="Times New Roman"/>
          <w:sz w:val="24"/>
          <w:szCs w:val="24"/>
        </w:rPr>
        <w:t>deneyimleri gibi</w:t>
      </w:r>
      <w:r w:rsidR="00E9066A">
        <w:rPr>
          <w:rFonts w:ascii="Times New Roman" w:hAnsi="Times New Roman" w:cs="Times New Roman"/>
          <w:sz w:val="24"/>
          <w:szCs w:val="24"/>
        </w:rPr>
        <w:t xml:space="preserve"> </w:t>
      </w:r>
      <w:r w:rsidR="00D3634A">
        <w:rPr>
          <w:rFonts w:ascii="Times New Roman" w:hAnsi="Times New Roman" w:cs="Times New Roman"/>
          <w:sz w:val="24"/>
          <w:szCs w:val="24"/>
        </w:rPr>
        <w:t>birçok</w:t>
      </w:r>
      <w:r w:rsidR="00E9066A">
        <w:rPr>
          <w:rFonts w:ascii="Times New Roman" w:hAnsi="Times New Roman" w:cs="Times New Roman"/>
          <w:sz w:val="24"/>
          <w:szCs w:val="24"/>
        </w:rPr>
        <w:t xml:space="preserve"> </w:t>
      </w:r>
      <w:r w:rsidR="00B740C3">
        <w:rPr>
          <w:rFonts w:ascii="Times New Roman" w:hAnsi="Times New Roman" w:cs="Times New Roman"/>
          <w:sz w:val="24"/>
          <w:szCs w:val="24"/>
        </w:rPr>
        <w:t>anlamda</w:t>
      </w:r>
      <w:r w:rsidR="0020457C" w:rsidRPr="0020457C">
        <w:rPr>
          <w:rFonts w:ascii="Times New Roman" w:hAnsi="Times New Roman" w:cs="Times New Roman"/>
          <w:sz w:val="24"/>
          <w:szCs w:val="24"/>
        </w:rPr>
        <w:t xml:space="preserve"> incelenmiştir.</w:t>
      </w:r>
      <w:r w:rsidR="00833524">
        <w:rPr>
          <w:rFonts w:ascii="Times New Roman" w:hAnsi="Times New Roman" w:cs="Times New Roman"/>
          <w:sz w:val="24"/>
          <w:szCs w:val="24"/>
        </w:rPr>
        <w:t xml:space="preserve"> Son zamanla</w:t>
      </w:r>
      <w:r w:rsidR="0055074F">
        <w:rPr>
          <w:rFonts w:ascii="Times New Roman" w:hAnsi="Times New Roman" w:cs="Times New Roman"/>
          <w:sz w:val="24"/>
          <w:szCs w:val="24"/>
        </w:rPr>
        <w:t xml:space="preserve">rda sıkça kullanılan </w:t>
      </w:r>
      <w:r w:rsidR="00833524">
        <w:rPr>
          <w:rFonts w:ascii="Times New Roman" w:hAnsi="Times New Roman" w:cs="Times New Roman"/>
          <w:sz w:val="24"/>
          <w:szCs w:val="24"/>
        </w:rPr>
        <w:t xml:space="preserve">kavramlardan biri olan </w:t>
      </w:r>
      <w:r w:rsidR="001C55BA">
        <w:rPr>
          <w:rFonts w:ascii="Times New Roman" w:hAnsi="Times New Roman" w:cs="Times New Roman"/>
          <w:sz w:val="24"/>
          <w:szCs w:val="24"/>
        </w:rPr>
        <w:t xml:space="preserve">marka deneyimini </w:t>
      </w:r>
      <w:r w:rsidR="00833524">
        <w:rPr>
          <w:rFonts w:ascii="Times New Roman" w:hAnsi="Times New Roman" w:cs="Times New Roman"/>
          <w:sz w:val="24"/>
          <w:szCs w:val="24"/>
        </w:rPr>
        <w:t xml:space="preserve">ilk </w:t>
      </w:r>
      <w:r w:rsidR="001C55BA">
        <w:rPr>
          <w:rFonts w:ascii="Times New Roman" w:hAnsi="Times New Roman" w:cs="Times New Roman"/>
          <w:sz w:val="24"/>
          <w:szCs w:val="24"/>
        </w:rPr>
        <w:t>gündeme getiren</w:t>
      </w:r>
      <w:r w:rsidR="00F53048">
        <w:rPr>
          <w:rFonts w:ascii="Times New Roman" w:hAnsi="Times New Roman" w:cs="Times New Roman"/>
          <w:sz w:val="24"/>
          <w:szCs w:val="24"/>
        </w:rPr>
        <w:t xml:space="preserve"> araştırmacılardan biri</w:t>
      </w:r>
      <w:r w:rsidR="00833524">
        <w:rPr>
          <w:rFonts w:ascii="Times New Roman" w:hAnsi="Times New Roman" w:cs="Times New Roman"/>
          <w:sz w:val="24"/>
          <w:szCs w:val="24"/>
        </w:rPr>
        <w:t xml:space="preserve"> Schmitt’tir</w:t>
      </w:r>
      <w:r w:rsidR="007838CD">
        <w:rPr>
          <w:rFonts w:ascii="Times New Roman" w:hAnsi="Times New Roman" w:cs="Times New Roman"/>
          <w:sz w:val="24"/>
          <w:szCs w:val="24"/>
        </w:rPr>
        <w:t xml:space="preserve">. </w:t>
      </w:r>
      <w:r w:rsidR="007838CD" w:rsidRPr="007838CD">
        <w:rPr>
          <w:rFonts w:ascii="Times New Roman" w:hAnsi="Times New Roman" w:cs="Times New Roman"/>
          <w:sz w:val="24"/>
          <w:szCs w:val="24"/>
        </w:rPr>
        <w:t>Bu kavram</w:t>
      </w:r>
      <w:r w:rsidR="007838CD">
        <w:rPr>
          <w:rFonts w:ascii="Times New Roman" w:hAnsi="Times New Roman" w:cs="Times New Roman"/>
          <w:sz w:val="24"/>
          <w:szCs w:val="24"/>
        </w:rPr>
        <w:t>ı</w:t>
      </w:r>
      <w:r w:rsidR="007838CD" w:rsidRPr="007838CD">
        <w:rPr>
          <w:rFonts w:ascii="Times New Roman" w:hAnsi="Times New Roman" w:cs="Times New Roman"/>
          <w:sz w:val="24"/>
          <w:szCs w:val="24"/>
        </w:rPr>
        <w:t xml:space="preserve"> "marka den</w:t>
      </w:r>
      <w:r w:rsidR="007838CD">
        <w:rPr>
          <w:rFonts w:ascii="Times New Roman" w:hAnsi="Times New Roman" w:cs="Times New Roman"/>
          <w:sz w:val="24"/>
          <w:szCs w:val="24"/>
        </w:rPr>
        <w:t>eyimi" olarak</w:t>
      </w:r>
      <w:r w:rsidR="0079731D">
        <w:rPr>
          <w:rFonts w:ascii="Times New Roman" w:hAnsi="Times New Roman" w:cs="Times New Roman"/>
          <w:sz w:val="24"/>
          <w:szCs w:val="24"/>
        </w:rPr>
        <w:t xml:space="preserve"> adlandırmaktadır</w:t>
      </w:r>
      <w:r w:rsidR="003A60BC">
        <w:rPr>
          <w:rFonts w:ascii="Times New Roman" w:hAnsi="Times New Roman" w:cs="Times New Roman"/>
          <w:sz w:val="24"/>
          <w:szCs w:val="24"/>
        </w:rPr>
        <w:t xml:space="preserve"> (Schmitt, </w:t>
      </w:r>
      <w:r w:rsidR="003A60BC" w:rsidRPr="003A60BC">
        <w:rPr>
          <w:rFonts w:ascii="Times New Roman" w:hAnsi="Times New Roman" w:cs="Times New Roman"/>
          <w:sz w:val="24"/>
          <w:szCs w:val="24"/>
        </w:rPr>
        <w:t>2003)</w:t>
      </w:r>
      <w:r w:rsidR="0055074F">
        <w:rPr>
          <w:rFonts w:ascii="Times New Roman" w:hAnsi="Times New Roman" w:cs="Times New Roman"/>
          <w:sz w:val="24"/>
          <w:szCs w:val="24"/>
        </w:rPr>
        <w:t xml:space="preserve"> </w:t>
      </w:r>
      <w:r w:rsidR="00806087" w:rsidRPr="00806087">
        <w:rPr>
          <w:rFonts w:ascii="Times New Roman" w:hAnsi="Times New Roman" w:cs="Times New Roman"/>
          <w:sz w:val="24"/>
          <w:szCs w:val="24"/>
        </w:rPr>
        <w:t>ve marka deneyimini “müşterinin karşılaştığı ürünün kendisi, lo</w:t>
      </w:r>
      <w:r w:rsidR="0055074F">
        <w:rPr>
          <w:rFonts w:ascii="Times New Roman" w:hAnsi="Times New Roman" w:cs="Times New Roman"/>
          <w:sz w:val="24"/>
          <w:szCs w:val="24"/>
        </w:rPr>
        <w:t xml:space="preserve">gosu, adı, paketi, </w:t>
      </w:r>
      <w:r w:rsidR="00806087" w:rsidRPr="00806087">
        <w:rPr>
          <w:rFonts w:ascii="Times New Roman" w:hAnsi="Times New Roman" w:cs="Times New Roman"/>
          <w:sz w:val="24"/>
          <w:szCs w:val="24"/>
        </w:rPr>
        <w:t xml:space="preserve">broşürü ve reklamını </w:t>
      </w:r>
      <w:r w:rsidR="00806087">
        <w:rPr>
          <w:rFonts w:ascii="Times New Roman" w:hAnsi="Times New Roman" w:cs="Times New Roman"/>
          <w:sz w:val="24"/>
          <w:szCs w:val="24"/>
        </w:rPr>
        <w:t>içeren stratejik unsurlarıdır” ş</w:t>
      </w:r>
      <w:r w:rsidR="00806087" w:rsidRPr="00806087">
        <w:rPr>
          <w:rFonts w:ascii="Times New Roman" w:hAnsi="Times New Roman" w:cs="Times New Roman"/>
          <w:sz w:val="24"/>
          <w:szCs w:val="24"/>
        </w:rPr>
        <w:t>eklinde tanıml</w:t>
      </w:r>
      <w:r w:rsidR="00806087">
        <w:rPr>
          <w:rFonts w:ascii="Times New Roman" w:hAnsi="Times New Roman" w:cs="Times New Roman"/>
          <w:sz w:val="24"/>
          <w:szCs w:val="24"/>
        </w:rPr>
        <w:t>amış</w:t>
      </w:r>
      <w:r w:rsidR="00806087" w:rsidRPr="00806087">
        <w:rPr>
          <w:rFonts w:ascii="Times New Roman" w:hAnsi="Times New Roman" w:cs="Times New Roman"/>
          <w:sz w:val="24"/>
          <w:szCs w:val="24"/>
        </w:rPr>
        <w:t>tır</w:t>
      </w:r>
      <w:r w:rsidR="003B5224">
        <w:rPr>
          <w:rFonts w:ascii="Times New Roman" w:hAnsi="Times New Roman" w:cs="Times New Roman"/>
          <w:sz w:val="24"/>
          <w:szCs w:val="24"/>
        </w:rPr>
        <w:t>.</w:t>
      </w:r>
    </w:p>
    <w:p w:rsidR="00DD2875" w:rsidRDefault="00DD2875" w:rsidP="0055074F">
      <w:pPr>
        <w:ind w:firstLine="709"/>
        <w:jc w:val="both"/>
        <w:rPr>
          <w:rFonts w:ascii="Times New Roman" w:hAnsi="Times New Roman" w:cs="Times New Roman"/>
          <w:sz w:val="24"/>
          <w:szCs w:val="24"/>
        </w:rPr>
      </w:pPr>
      <w:r>
        <w:rPr>
          <w:rFonts w:ascii="Times New Roman" w:hAnsi="Times New Roman" w:cs="Times New Roman"/>
          <w:sz w:val="24"/>
          <w:szCs w:val="24"/>
        </w:rPr>
        <w:t>Marka deneyimi kavramlaş</w:t>
      </w:r>
      <w:r w:rsidRPr="00DD2875">
        <w:rPr>
          <w:rFonts w:ascii="Times New Roman" w:hAnsi="Times New Roman" w:cs="Times New Roman"/>
          <w:sz w:val="24"/>
          <w:szCs w:val="24"/>
        </w:rPr>
        <w:t>tı</w:t>
      </w:r>
      <w:r>
        <w:rPr>
          <w:rFonts w:ascii="Times New Roman" w:hAnsi="Times New Roman" w:cs="Times New Roman"/>
          <w:sz w:val="24"/>
          <w:szCs w:val="24"/>
        </w:rPr>
        <w:t>rılırken, marka ile il</w:t>
      </w:r>
      <w:r w:rsidR="0055074F">
        <w:rPr>
          <w:rFonts w:ascii="Times New Roman" w:hAnsi="Times New Roman" w:cs="Times New Roman"/>
          <w:sz w:val="24"/>
          <w:szCs w:val="24"/>
        </w:rPr>
        <w:t xml:space="preserve">gili bileşenler (renk, tasarım, </w:t>
      </w:r>
      <w:r>
        <w:rPr>
          <w:rFonts w:ascii="Times New Roman" w:hAnsi="Times New Roman" w:cs="Times New Roman"/>
          <w:sz w:val="24"/>
          <w:szCs w:val="24"/>
        </w:rPr>
        <w:t>isim, slogan,</w:t>
      </w:r>
      <w:r w:rsidRPr="00DD2875">
        <w:t xml:space="preserve"> </w:t>
      </w:r>
      <w:r w:rsidR="00D3634A">
        <w:rPr>
          <w:rFonts w:ascii="Times New Roman" w:hAnsi="Times New Roman" w:cs="Times New Roman"/>
          <w:sz w:val="24"/>
          <w:szCs w:val="24"/>
        </w:rPr>
        <w:t>şekil vb.</w:t>
      </w:r>
      <w:r>
        <w:rPr>
          <w:rFonts w:ascii="Times New Roman" w:hAnsi="Times New Roman" w:cs="Times New Roman"/>
          <w:sz w:val="24"/>
          <w:szCs w:val="24"/>
        </w:rPr>
        <w:t>) bu kavramı etkilemektedir</w:t>
      </w:r>
      <w:r w:rsidRPr="00DD2875">
        <w:rPr>
          <w:rFonts w:ascii="Times New Roman" w:hAnsi="Times New Roman" w:cs="Times New Roman"/>
          <w:sz w:val="24"/>
          <w:szCs w:val="24"/>
        </w:rPr>
        <w:t xml:space="preserve"> (C</w:t>
      </w:r>
      <w:r w:rsidR="003C6E63">
        <w:rPr>
          <w:rFonts w:ascii="Times New Roman" w:hAnsi="Times New Roman" w:cs="Times New Roman"/>
          <w:sz w:val="24"/>
          <w:szCs w:val="24"/>
        </w:rPr>
        <w:t>hang and</w:t>
      </w:r>
      <w:r w:rsidR="00B249DA">
        <w:rPr>
          <w:rFonts w:ascii="Times New Roman" w:hAnsi="Times New Roman" w:cs="Times New Roman"/>
          <w:sz w:val="24"/>
          <w:szCs w:val="24"/>
        </w:rPr>
        <w:t xml:space="preserve"> Chieng, 2006</w:t>
      </w:r>
      <w:r w:rsidR="005F19A2">
        <w:rPr>
          <w:rFonts w:ascii="Times New Roman" w:hAnsi="Times New Roman" w:cs="Times New Roman"/>
          <w:sz w:val="24"/>
          <w:szCs w:val="24"/>
        </w:rPr>
        <w:t>). B</w:t>
      </w:r>
      <w:r w:rsidR="0055074F">
        <w:rPr>
          <w:rFonts w:ascii="Times New Roman" w:hAnsi="Times New Roman" w:cs="Times New Roman"/>
          <w:sz w:val="24"/>
          <w:szCs w:val="24"/>
        </w:rPr>
        <w:t xml:space="preserve">u </w:t>
      </w:r>
      <w:r w:rsidR="005F19A2">
        <w:rPr>
          <w:rFonts w:ascii="Times New Roman" w:hAnsi="Times New Roman" w:cs="Times New Roman"/>
          <w:sz w:val="24"/>
          <w:szCs w:val="24"/>
        </w:rPr>
        <w:t>durumdan kasıt, markanın bir yönü</w:t>
      </w:r>
      <w:r w:rsidR="00F53048">
        <w:rPr>
          <w:rFonts w:ascii="Times New Roman" w:hAnsi="Times New Roman" w:cs="Times New Roman"/>
          <w:sz w:val="24"/>
          <w:szCs w:val="24"/>
        </w:rPr>
        <w:t>nün</w:t>
      </w:r>
      <w:r w:rsidRPr="00DD2875">
        <w:rPr>
          <w:rFonts w:ascii="Times New Roman" w:hAnsi="Times New Roman" w:cs="Times New Roman"/>
          <w:sz w:val="24"/>
          <w:szCs w:val="24"/>
        </w:rPr>
        <w:t xml:space="preserve"> marka deneyiminin</w:t>
      </w:r>
      <w:r w:rsidR="005F19A2">
        <w:rPr>
          <w:rFonts w:ascii="Times New Roman" w:hAnsi="Times New Roman" w:cs="Times New Roman"/>
          <w:sz w:val="24"/>
          <w:szCs w:val="24"/>
        </w:rPr>
        <w:t xml:space="preserve"> bir ya da daha fazla</w:t>
      </w:r>
      <w:r w:rsidRPr="00DD2875">
        <w:rPr>
          <w:rFonts w:ascii="Times New Roman" w:hAnsi="Times New Roman" w:cs="Times New Roman"/>
          <w:sz w:val="24"/>
          <w:szCs w:val="24"/>
        </w:rPr>
        <w:t xml:space="preserve"> bo</w:t>
      </w:r>
      <w:r w:rsidR="0055074F">
        <w:rPr>
          <w:rFonts w:ascii="Times New Roman" w:hAnsi="Times New Roman" w:cs="Times New Roman"/>
          <w:sz w:val="24"/>
          <w:szCs w:val="24"/>
        </w:rPr>
        <w:t xml:space="preserve">yutunu </w:t>
      </w:r>
      <w:r w:rsidR="005F19A2">
        <w:rPr>
          <w:rFonts w:ascii="Times New Roman" w:hAnsi="Times New Roman" w:cs="Times New Roman"/>
          <w:sz w:val="24"/>
          <w:szCs w:val="24"/>
        </w:rPr>
        <w:t xml:space="preserve">aynı anda etkileyebilmesidir. </w:t>
      </w:r>
      <w:r w:rsidRPr="00DD2875">
        <w:rPr>
          <w:rFonts w:ascii="Times New Roman" w:hAnsi="Times New Roman" w:cs="Times New Roman"/>
          <w:sz w:val="24"/>
          <w:szCs w:val="24"/>
        </w:rPr>
        <w:t>Yani hem duyusal hem</w:t>
      </w:r>
      <w:r w:rsidR="0055074F">
        <w:rPr>
          <w:rFonts w:ascii="Times New Roman" w:hAnsi="Times New Roman" w:cs="Times New Roman"/>
          <w:sz w:val="24"/>
          <w:szCs w:val="24"/>
        </w:rPr>
        <w:t xml:space="preserve"> de duygusal boyutların ikisine </w:t>
      </w:r>
      <w:r w:rsidRPr="00DD2875">
        <w:rPr>
          <w:rFonts w:ascii="Times New Roman" w:hAnsi="Times New Roman" w:cs="Times New Roman"/>
          <w:sz w:val="24"/>
          <w:szCs w:val="24"/>
        </w:rPr>
        <w:t xml:space="preserve">birden etki </w:t>
      </w:r>
      <w:r w:rsidR="003C6E63">
        <w:rPr>
          <w:rFonts w:ascii="Times New Roman" w:hAnsi="Times New Roman" w:cs="Times New Roman"/>
          <w:sz w:val="24"/>
          <w:szCs w:val="24"/>
        </w:rPr>
        <w:t>etmesi mümkündür (Brakus vd.</w:t>
      </w:r>
      <w:r w:rsidR="005F19A2">
        <w:rPr>
          <w:rFonts w:ascii="Times New Roman" w:hAnsi="Times New Roman" w:cs="Times New Roman"/>
          <w:sz w:val="24"/>
          <w:szCs w:val="24"/>
        </w:rPr>
        <w:t>, 2009</w:t>
      </w:r>
      <w:r w:rsidRPr="00DD2875">
        <w:rPr>
          <w:rFonts w:ascii="Times New Roman" w:hAnsi="Times New Roman" w:cs="Times New Roman"/>
          <w:sz w:val="24"/>
          <w:szCs w:val="24"/>
        </w:rPr>
        <w:t>).</w:t>
      </w:r>
    </w:p>
    <w:p w:rsidR="00DD2875" w:rsidRDefault="00720814" w:rsidP="0055074F">
      <w:pPr>
        <w:ind w:firstLine="709"/>
        <w:jc w:val="both"/>
        <w:rPr>
          <w:rFonts w:ascii="Times New Roman" w:hAnsi="Times New Roman" w:cs="Times New Roman"/>
          <w:sz w:val="24"/>
          <w:szCs w:val="24"/>
        </w:rPr>
      </w:pPr>
      <w:r>
        <w:rPr>
          <w:rFonts w:ascii="Times New Roman" w:hAnsi="Times New Roman" w:cs="Times New Roman"/>
          <w:sz w:val="24"/>
          <w:szCs w:val="24"/>
        </w:rPr>
        <w:t>Müşteriler</w:t>
      </w:r>
      <w:r w:rsidR="00206F45">
        <w:rPr>
          <w:rFonts w:ascii="Times New Roman" w:hAnsi="Times New Roman" w:cs="Times New Roman"/>
          <w:sz w:val="24"/>
          <w:szCs w:val="24"/>
        </w:rPr>
        <w:t xml:space="preserve"> marka deneyimini, ürün ile karşılaştıkl</w:t>
      </w:r>
      <w:r w:rsidR="00344513">
        <w:rPr>
          <w:rFonts w:ascii="Times New Roman" w:hAnsi="Times New Roman" w:cs="Times New Roman"/>
          <w:sz w:val="24"/>
          <w:szCs w:val="24"/>
        </w:rPr>
        <w:t xml:space="preserve">arı anda </w:t>
      </w:r>
      <w:r w:rsidR="00206F45">
        <w:rPr>
          <w:rFonts w:ascii="Times New Roman" w:hAnsi="Times New Roman" w:cs="Times New Roman"/>
          <w:sz w:val="24"/>
          <w:szCs w:val="24"/>
        </w:rPr>
        <w:t>hissettiklerinde, mağaza atmosferinde, ürünü ilet</w:t>
      </w:r>
      <w:r w:rsidR="0055074F">
        <w:rPr>
          <w:rFonts w:ascii="Times New Roman" w:hAnsi="Times New Roman" w:cs="Times New Roman"/>
          <w:sz w:val="24"/>
          <w:szCs w:val="24"/>
        </w:rPr>
        <w:t xml:space="preserve">işim araçlarında gördüklerinde </w:t>
      </w:r>
      <w:r w:rsidR="00206F45">
        <w:rPr>
          <w:rFonts w:ascii="Times New Roman" w:hAnsi="Times New Roman" w:cs="Times New Roman"/>
          <w:sz w:val="24"/>
          <w:szCs w:val="24"/>
        </w:rPr>
        <w:t xml:space="preserve">yaşamaktadır (Başer, 2011). </w:t>
      </w:r>
      <w:r w:rsidR="00191D9D" w:rsidRPr="00191D9D">
        <w:rPr>
          <w:rFonts w:ascii="Times New Roman" w:hAnsi="Times New Roman" w:cs="Times New Roman"/>
          <w:sz w:val="24"/>
          <w:szCs w:val="24"/>
        </w:rPr>
        <w:t xml:space="preserve">Marka deneyimi, </w:t>
      </w:r>
      <w:r w:rsidR="009D017B" w:rsidRPr="009D017B">
        <w:rPr>
          <w:rFonts w:ascii="Times New Roman" w:hAnsi="Times New Roman" w:cs="Times New Roman"/>
          <w:sz w:val="24"/>
          <w:szCs w:val="24"/>
        </w:rPr>
        <w:t xml:space="preserve">hem yöneticiler hem de </w:t>
      </w:r>
      <w:r>
        <w:rPr>
          <w:rFonts w:ascii="Times New Roman" w:hAnsi="Times New Roman" w:cs="Times New Roman"/>
          <w:sz w:val="24"/>
          <w:szCs w:val="24"/>
        </w:rPr>
        <w:t>müşteriler</w:t>
      </w:r>
      <w:r w:rsidR="0055074F">
        <w:rPr>
          <w:rFonts w:ascii="Times New Roman" w:hAnsi="Times New Roman" w:cs="Times New Roman"/>
          <w:sz w:val="24"/>
          <w:szCs w:val="24"/>
        </w:rPr>
        <w:t xml:space="preserve"> </w:t>
      </w:r>
      <w:r w:rsidR="004162D8">
        <w:rPr>
          <w:rFonts w:ascii="Times New Roman" w:hAnsi="Times New Roman" w:cs="Times New Roman"/>
          <w:sz w:val="24"/>
          <w:szCs w:val="24"/>
        </w:rPr>
        <w:t>açısından</w:t>
      </w:r>
      <w:r w:rsidR="009D017B" w:rsidRPr="009D017B">
        <w:rPr>
          <w:rFonts w:ascii="Times New Roman" w:hAnsi="Times New Roman" w:cs="Times New Roman"/>
          <w:sz w:val="24"/>
          <w:szCs w:val="24"/>
        </w:rPr>
        <w:t xml:space="preserve"> </w:t>
      </w:r>
      <w:r w:rsidR="00191D9D">
        <w:rPr>
          <w:rFonts w:ascii="Times New Roman" w:hAnsi="Times New Roman" w:cs="Times New Roman"/>
          <w:sz w:val="24"/>
          <w:szCs w:val="24"/>
        </w:rPr>
        <w:t>marka değeri ve</w:t>
      </w:r>
      <w:r w:rsidR="00191D9D" w:rsidRPr="00191D9D">
        <w:rPr>
          <w:rFonts w:ascii="Times New Roman" w:hAnsi="Times New Roman" w:cs="Times New Roman"/>
          <w:sz w:val="24"/>
          <w:szCs w:val="24"/>
        </w:rPr>
        <w:t xml:space="preserve"> marka</w:t>
      </w:r>
      <w:r w:rsidR="00191D9D">
        <w:rPr>
          <w:rFonts w:ascii="Times New Roman" w:hAnsi="Times New Roman" w:cs="Times New Roman"/>
          <w:sz w:val="24"/>
          <w:szCs w:val="24"/>
        </w:rPr>
        <w:t xml:space="preserve"> imajı</w:t>
      </w:r>
      <w:r w:rsidR="00191D9D" w:rsidRPr="00191D9D">
        <w:rPr>
          <w:rFonts w:ascii="Times New Roman" w:hAnsi="Times New Roman" w:cs="Times New Roman"/>
          <w:sz w:val="24"/>
          <w:szCs w:val="24"/>
        </w:rPr>
        <w:t xml:space="preserve"> </w:t>
      </w:r>
      <w:r w:rsidR="00722EBC">
        <w:rPr>
          <w:rFonts w:ascii="Times New Roman" w:hAnsi="Times New Roman" w:cs="Times New Roman"/>
          <w:sz w:val="24"/>
          <w:szCs w:val="24"/>
        </w:rPr>
        <w:t>oluştur</w:t>
      </w:r>
      <w:r w:rsidR="00191D9D">
        <w:rPr>
          <w:rFonts w:ascii="Times New Roman" w:hAnsi="Times New Roman" w:cs="Times New Roman"/>
          <w:sz w:val="24"/>
          <w:szCs w:val="24"/>
        </w:rPr>
        <w:t>maktadır</w:t>
      </w:r>
      <w:r w:rsidR="00A72313">
        <w:rPr>
          <w:rFonts w:ascii="Times New Roman" w:hAnsi="Times New Roman" w:cs="Times New Roman"/>
          <w:sz w:val="24"/>
          <w:szCs w:val="24"/>
        </w:rPr>
        <w:t xml:space="preserve">. Bunun yanında </w:t>
      </w:r>
      <w:r>
        <w:rPr>
          <w:rFonts w:ascii="Times New Roman" w:hAnsi="Times New Roman" w:cs="Times New Roman"/>
          <w:sz w:val="24"/>
          <w:szCs w:val="24"/>
        </w:rPr>
        <w:t>müşteriler</w:t>
      </w:r>
      <w:r w:rsidR="0055074F">
        <w:rPr>
          <w:rFonts w:ascii="Times New Roman" w:hAnsi="Times New Roman" w:cs="Times New Roman"/>
          <w:sz w:val="24"/>
          <w:szCs w:val="24"/>
        </w:rPr>
        <w:t xml:space="preserve"> </w:t>
      </w:r>
      <w:r w:rsidR="00A72313">
        <w:rPr>
          <w:rFonts w:ascii="Times New Roman" w:hAnsi="Times New Roman" w:cs="Times New Roman"/>
          <w:sz w:val="24"/>
          <w:szCs w:val="24"/>
        </w:rPr>
        <w:t>kendisini doğrudan ilgilendiren,</w:t>
      </w:r>
      <w:r w:rsidR="00206F45">
        <w:rPr>
          <w:rFonts w:ascii="Times New Roman" w:hAnsi="Times New Roman" w:cs="Times New Roman"/>
          <w:sz w:val="24"/>
          <w:szCs w:val="24"/>
        </w:rPr>
        <w:t xml:space="preserve"> </w:t>
      </w:r>
      <w:r w:rsidR="00FB7C41">
        <w:rPr>
          <w:rFonts w:ascii="Times New Roman" w:hAnsi="Times New Roman" w:cs="Times New Roman"/>
          <w:sz w:val="24"/>
          <w:szCs w:val="24"/>
        </w:rPr>
        <w:t>akılda kalabi</w:t>
      </w:r>
      <w:r w:rsidR="0055074F">
        <w:rPr>
          <w:rFonts w:ascii="Times New Roman" w:hAnsi="Times New Roman" w:cs="Times New Roman"/>
          <w:sz w:val="24"/>
          <w:szCs w:val="24"/>
        </w:rPr>
        <w:t xml:space="preserve">lir, duygusal ve duyusal olarak </w:t>
      </w:r>
      <w:r w:rsidR="00FB7C41" w:rsidRPr="00FB7C41">
        <w:rPr>
          <w:rFonts w:ascii="Times New Roman" w:hAnsi="Times New Roman" w:cs="Times New Roman"/>
          <w:sz w:val="24"/>
          <w:szCs w:val="24"/>
        </w:rPr>
        <w:t>algılanabili</w:t>
      </w:r>
      <w:r w:rsidR="00FB7C41">
        <w:rPr>
          <w:rFonts w:ascii="Times New Roman" w:hAnsi="Times New Roman" w:cs="Times New Roman"/>
          <w:sz w:val="24"/>
          <w:szCs w:val="24"/>
        </w:rPr>
        <w:t>r ve anlam yüklenebilir</w:t>
      </w:r>
      <w:r w:rsidR="00A72313" w:rsidRPr="00A72313">
        <w:rPr>
          <w:rFonts w:ascii="Times New Roman" w:hAnsi="Times New Roman" w:cs="Times New Roman"/>
          <w:sz w:val="24"/>
          <w:szCs w:val="24"/>
        </w:rPr>
        <w:t xml:space="preserve"> bir marka deneyimi beklentisi içerisindedir.</w:t>
      </w:r>
      <w:r w:rsidR="00A72313">
        <w:rPr>
          <w:rFonts w:ascii="Times New Roman" w:hAnsi="Times New Roman" w:cs="Times New Roman"/>
          <w:sz w:val="24"/>
          <w:szCs w:val="24"/>
        </w:rPr>
        <w:t xml:space="preserve"> </w:t>
      </w:r>
      <w:r w:rsidR="0055074F">
        <w:rPr>
          <w:rFonts w:ascii="Times New Roman" w:hAnsi="Times New Roman" w:cs="Times New Roman"/>
          <w:sz w:val="24"/>
          <w:szCs w:val="24"/>
        </w:rPr>
        <w:t xml:space="preserve">Bu </w:t>
      </w:r>
      <w:r w:rsidR="009D017B" w:rsidRPr="009D017B">
        <w:rPr>
          <w:rFonts w:ascii="Times New Roman" w:hAnsi="Times New Roman" w:cs="Times New Roman"/>
          <w:sz w:val="24"/>
          <w:szCs w:val="24"/>
        </w:rPr>
        <w:t>marka deneyiminin bazı boyutları duyu, duygu, b</w:t>
      </w:r>
      <w:r w:rsidR="0055074F">
        <w:rPr>
          <w:rFonts w:ascii="Times New Roman" w:hAnsi="Times New Roman" w:cs="Times New Roman"/>
          <w:sz w:val="24"/>
          <w:szCs w:val="24"/>
        </w:rPr>
        <w:t xml:space="preserve">iliş, pragmatik, yaşam tarzı ve ilişkisel </w:t>
      </w:r>
      <w:r w:rsidR="003C6E63">
        <w:rPr>
          <w:rFonts w:ascii="Times New Roman" w:hAnsi="Times New Roman" w:cs="Times New Roman"/>
          <w:sz w:val="24"/>
          <w:szCs w:val="24"/>
        </w:rPr>
        <w:t xml:space="preserve">unsurlardır (Gentile vd., </w:t>
      </w:r>
      <w:r w:rsidR="009D017B" w:rsidRPr="009D017B">
        <w:rPr>
          <w:rFonts w:ascii="Times New Roman" w:hAnsi="Times New Roman" w:cs="Times New Roman"/>
          <w:sz w:val="24"/>
          <w:szCs w:val="24"/>
        </w:rPr>
        <w:t>2007).</w:t>
      </w:r>
    </w:p>
    <w:p w:rsidR="00DB3C17" w:rsidRDefault="00A72313" w:rsidP="0055074F">
      <w:pPr>
        <w:ind w:firstLine="709"/>
        <w:jc w:val="both"/>
        <w:rPr>
          <w:rFonts w:ascii="Times New Roman" w:hAnsi="Times New Roman" w:cs="Times New Roman"/>
          <w:sz w:val="24"/>
          <w:szCs w:val="24"/>
        </w:rPr>
      </w:pPr>
      <w:r w:rsidRPr="00A72313">
        <w:rPr>
          <w:rFonts w:ascii="Times New Roman" w:hAnsi="Times New Roman" w:cs="Times New Roman"/>
          <w:sz w:val="24"/>
          <w:szCs w:val="24"/>
        </w:rPr>
        <w:t>Marka deneyimi,</w:t>
      </w:r>
      <w:r>
        <w:rPr>
          <w:rFonts w:ascii="Times New Roman" w:hAnsi="Times New Roman" w:cs="Times New Roman"/>
          <w:sz w:val="24"/>
          <w:szCs w:val="24"/>
        </w:rPr>
        <w:t xml:space="preserve"> hedonizm yaklaşımını, hissetmeyi</w:t>
      </w:r>
      <w:r w:rsidRPr="00A72313">
        <w:rPr>
          <w:rFonts w:ascii="Times New Roman" w:hAnsi="Times New Roman" w:cs="Times New Roman"/>
          <w:sz w:val="24"/>
          <w:szCs w:val="24"/>
        </w:rPr>
        <w:t xml:space="preserve">, </w:t>
      </w:r>
      <w:r w:rsidR="00BA43CE">
        <w:rPr>
          <w:rFonts w:ascii="Times New Roman" w:hAnsi="Times New Roman" w:cs="Times New Roman"/>
          <w:sz w:val="24"/>
          <w:szCs w:val="24"/>
        </w:rPr>
        <w:t xml:space="preserve">algılamayı ve hayal </w:t>
      </w:r>
      <w:r w:rsidR="0055074F">
        <w:rPr>
          <w:rFonts w:ascii="Times New Roman" w:hAnsi="Times New Roman" w:cs="Times New Roman"/>
          <w:sz w:val="24"/>
          <w:szCs w:val="24"/>
        </w:rPr>
        <w:t xml:space="preserve">etmeyi </w:t>
      </w:r>
      <w:r>
        <w:rPr>
          <w:rFonts w:ascii="Times New Roman" w:hAnsi="Times New Roman" w:cs="Times New Roman"/>
          <w:sz w:val="24"/>
          <w:szCs w:val="24"/>
        </w:rPr>
        <w:t>benimseyen markaların deneyimlenmesidir</w:t>
      </w:r>
      <w:r w:rsidRPr="00A72313">
        <w:rPr>
          <w:rFonts w:ascii="Times New Roman" w:hAnsi="Times New Roman" w:cs="Times New Roman"/>
          <w:sz w:val="24"/>
          <w:szCs w:val="24"/>
        </w:rPr>
        <w:t>.</w:t>
      </w:r>
      <w:r>
        <w:rPr>
          <w:rFonts w:ascii="Times New Roman" w:hAnsi="Times New Roman" w:cs="Times New Roman"/>
          <w:sz w:val="24"/>
          <w:szCs w:val="24"/>
        </w:rPr>
        <w:t xml:space="preserve"> </w:t>
      </w:r>
      <w:r w:rsidR="00564810" w:rsidRPr="00564810">
        <w:rPr>
          <w:rFonts w:ascii="Times New Roman" w:hAnsi="Times New Roman" w:cs="Times New Roman"/>
          <w:sz w:val="24"/>
          <w:szCs w:val="24"/>
        </w:rPr>
        <w:t>Deneyim çok boyutlu yapıya sahiptir ve bu konuda farklı bakış açıları bulunmaktadır. İnsan duyuları ve zihni açısından bir markayı ayırt etmek ve konumlandırmak için çok boyutl</w:t>
      </w:r>
      <w:r w:rsidR="00556476">
        <w:rPr>
          <w:rFonts w:ascii="Times New Roman" w:hAnsi="Times New Roman" w:cs="Times New Roman"/>
          <w:sz w:val="24"/>
          <w:szCs w:val="24"/>
        </w:rPr>
        <w:t>u marka deneyimi kavramı önemsenmektedir</w:t>
      </w:r>
      <w:r w:rsidR="00564810" w:rsidRPr="00564810">
        <w:rPr>
          <w:rFonts w:ascii="Times New Roman" w:hAnsi="Times New Roman" w:cs="Times New Roman"/>
          <w:sz w:val="24"/>
          <w:szCs w:val="24"/>
        </w:rPr>
        <w:t xml:space="preserve"> (Hulten, 2011).</w:t>
      </w:r>
      <w:r w:rsidR="00DB3C17">
        <w:rPr>
          <w:rFonts w:ascii="Times New Roman" w:hAnsi="Times New Roman" w:cs="Times New Roman"/>
          <w:sz w:val="24"/>
          <w:szCs w:val="24"/>
        </w:rPr>
        <w:t xml:space="preserve"> </w:t>
      </w:r>
      <w:r w:rsidR="00564810" w:rsidRPr="00564810">
        <w:rPr>
          <w:rFonts w:ascii="Times New Roman" w:hAnsi="Times New Roman" w:cs="Times New Roman"/>
          <w:sz w:val="24"/>
          <w:szCs w:val="24"/>
        </w:rPr>
        <w:t>Schm</w:t>
      </w:r>
      <w:r w:rsidR="003C6E63">
        <w:rPr>
          <w:rFonts w:ascii="Times New Roman" w:hAnsi="Times New Roman" w:cs="Times New Roman"/>
          <w:sz w:val="24"/>
          <w:szCs w:val="24"/>
        </w:rPr>
        <w:t>itt (1999), Brakus vd.</w:t>
      </w:r>
      <w:r w:rsidR="00564810" w:rsidRPr="00564810">
        <w:rPr>
          <w:rFonts w:ascii="Times New Roman" w:hAnsi="Times New Roman" w:cs="Times New Roman"/>
          <w:sz w:val="24"/>
          <w:szCs w:val="24"/>
        </w:rPr>
        <w:t xml:space="preserve"> (2009) ve Hulten (2011)</w:t>
      </w:r>
      <w:r w:rsidR="00DB3C17">
        <w:rPr>
          <w:rFonts w:ascii="Times New Roman" w:hAnsi="Times New Roman" w:cs="Times New Roman"/>
          <w:sz w:val="24"/>
          <w:szCs w:val="24"/>
        </w:rPr>
        <w:t xml:space="preserve"> gibi </w:t>
      </w:r>
      <w:r w:rsidR="00D3634A">
        <w:rPr>
          <w:rFonts w:ascii="Times New Roman" w:hAnsi="Times New Roman" w:cs="Times New Roman"/>
          <w:sz w:val="24"/>
          <w:szCs w:val="24"/>
        </w:rPr>
        <w:t>birçok</w:t>
      </w:r>
      <w:r w:rsidR="00DB3C17">
        <w:rPr>
          <w:rFonts w:ascii="Times New Roman" w:hAnsi="Times New Roman" w:cs="Times New Roman"/>
          <w:sz w:val="24"/>
          <w:szCs w:val="24"/>
        </w:rPr>
        <w:t xml:space="preserve"> teorisyen</w:t>
      </w:r>
      <w:r w:rsidR="00AF304B">
        <w:rPr>
          <w:rFonts w:ascii="Times New Roman" w:hAnsi="Times New Roman" w:cs="Times New Roman"/>
          <w:sz w:val="24"/>
          <w:szCs w:val="24"/>
        </w:rPr>
        <w:t xml:space="preserve"> deneyimi </w:t>
      </w:r>
      <w:r w:rsidR="00564810" w:rsidRPr="00564810">
        <w:rPr>
          <w:rFonts w:ascii="Times New Roman" w:hAnsi="Times New Roman" w:cs="Times New Roman"/>
          <w:sz w:val="24"/>
          <w:szCs w:val="24"/>
        </w:rPr>
        <w:t>sınıflandırarak çok boyutlu marka deneyim</w:t>
      </w:r>
      <w:r w:rsidR="00564810">
        <w:rPr>
          <w:rFonts w:ascii="Times New Roman" w:hAnsi="Times New Roman" w:cs="Times New Roman"/>
          <w:sz w:val="24"/>
          <w:szCs w:val="24"/>
        </w:rPr>
        <w:t>in</w:t>
      </w:r>
      <w:r w:rsidR="00564810" w:rsidRPr="00564810">
        <w:rPr>
          <w:rFonts w:ascii="Times New Roman" w:hAnsi="Times New Roman" w:cs="Times New Roman"/>
          <w:sz w:val="24"/>
          <w:szCs w:val="24"/>
        </w:rPr>
        <w:t>den</w:t>
      </w:r>
      <w:r w:rsidR="00564810">
        <w:rPr>
          <w:rFonts w:ascii="Times New Roman" w:hAnsi="Times New Roman" w:cs="Times New Roman"/>
          <w:sz w:val="24"/>
          <w:szCs w:val="24"/>
        </w:rPr>
        <w:t xml:space="preserve"> </w:t>
      </w:r>
      <w:r w:rsidR="00564810" w:rsidRPr="00564810">
        <w:rPr>
          <w:rFonts w:ascii="Times New Roman" w:hAnsi="Times New Roman" w:cs="Times New Roman"/>
          <w:sz w:val="24"/>
          <w:szCs w:val="24"/>
        </w:rPr>
        <w:t>bahsetmişlerdir.</w:t>
      </w:r>
      <w:r w:rsidR="00585FDB">
        <w:rPr>
          <w:rFonts w:ascii="Times New Roman" w:hAnsi="Times New Roman" w:cs="Times New Roman"/>
          <w:sz w:val="24"/>
          <w:szCs w:val="24"/>
        </w:rPr>
        <w:t xml:space="preserve"> Schmitt</w:t>
      </w:r>
      <w:r w:rsidR="00556476">
        <w:rPr>
          <w:rFonts w:ascii="Times New Roman" w:hAnsi="Times New Roman" w:cs="Times New Roman"/>
          <w:sz w:val="24"/>
          <w:szCs w:val="24"/>
        </w:rPr>
        <w:t xml:space="preserve"> </w:t>
      </w:r>
      <w:r w:rsidR="00585FDB">
        <w:rPr>
          <w:rFonts w:ascii="Times New Roman" w:hAnsi="Times New Roman" w:cs="Times New Roman"/>
          <w:sz w:val="24"/>
          <w:szCs w:val="24"/>
        </w:rPr>
        <w:t>(1999)</w:t>
      </w:r>
      <w:r w:rsidR="00AF304B">
        <w:rPr>
          <w:rFonts w:ascii="Times New Roman" w:hAnsi="Times New Roman" w:cs="Times New Roman"/>
          <w:sz w:val="24"/>
          <w:szCs w:val="24"/>
        </w:rPr>
        <w:t xml:space="preserve"> </w:t>
      </w:r>
      <w:r w:rsidR="00585FDB" w:rsidRPr="00585FDB">
        <w:rPr>
          <w:rFonts w:ascii="Times New Roman" w:hAnsi="Times New Roman" w:cs="Times New Roman"/>
          <w:sz w:val="24"/>
          <w:szCs w:val="24"/>
        </w:rPr>
        <w:t xml:space="preserve">Stratejik Deneyimsel Modüller </w:t>
      </w:r>
      <w:r w:rsidR="00450AC6">
        <w:rPr>
          <w:rFonts w:ascii="Times New Roman" w:hAnsi="Times New Roman" w:cs="Times New Roman"/>
          <w:sz w:val="24"/>
          <w:szCs w:val="24"/>
        </w:rPr>
        <w:t>olarak</w:t>
      </w:r>
      <w:r w:rsidR="00585FDB" w:rsidRPr="00585FDB">
        <w:rPr>
          <w:rFonts w:ascii="Times New Roman" w:hAnsi="Times New Roman" w:cs="Times New Roman"/>
          <w:sz w:val="24"/>
          <w:szCs w:val="24"/>
        </w:rPr>
        <w:t xml:space="preserve"> ifade ettiği</w:t>
      </w:r>
      <w:r w:rsidR="00556476">
        <w:rPr>
          <w:rFonts w:ascii="Times New Roman" w:hAnsi="Times New Roman" w:cs="Times New Roman"/>
          <w:sz w:val="24"/>
          <w:szCs w:val="24"/>
        </w:rPr>
        <w:t xml:space="preserve"> deneyimin 5 boyutunu;</w:t>
      </w:r>
      <w:r w:rsidR="00585FDB" w:rsidRPr="00585FDB">
        <w:rPr>
          <w:rFonts w:ascii="Times New Roman" w:hAnsi="Times New Roman" w:cs="Times New Roman"/>
          <w:sz w:val="24"/>
          <w:szCs w:val="24"/>
        </w:rPr>
        <w:t xml:space="preserve"> </w:t>
      </w:r>
      <w:r w:rsidR="00585FDB">
        <w:rPr>
          <w:rFonts w:ascii="Times New Roman" w:hAnsi="Times New Roman" w:cs="Times New Roman"/>
          <w:sz w:val="24"/>
          <w:szCs w:val="24"/>
        </w:rPr>
        <w:t>duyusal, duygusal, düşünsel, davranışsal ve ilişkisel deneyim</w:t>
      </w:r>
      <w:r w:rsidR="00556476">
        <w:rPr>
          <w:rFonts w:ascii="Times New Roman" w:hAnsi="Times New Roman" w:cs="Times New Roman"/>
          <w:sz w:val="24"/>
          <w:szCs w:val="24"/>
        </w:rPr>
        <w:t xml:space="preserve"> olarak sınıflandırmıştır</w:t>
      </w:r>
      <w:r w:rsidR="00585FDB" w:rsidRPr="00585FDB">
        <w:rPr>
          <w:rFonts w:ascii="Times New Roman" w:hAnsi="Times New Roman" w:cs="Times New Roman"/>
          <w:sz w:val="24"/>
          <w:szCs w:val="24"/>
        </w:rPr>
        <w:t>.</w:t>
      </w:r>
      <w:r w:rsidR="00564810" w:rsidRPr="00564810">
        <w:rPr>
          <w:rFonts w:ascii="Times New Roman" w:hAnsi="Times New Roman" w:cs="Times New Roman"/>
          <w:sz w:val="24"/>
          <w:szCs w:val="24"/>
        </w:rPr>
        <w:t xml:space="preserve"> </w:t>
      </w:r>
      <w:r w:rsidR="003C6E63">
        <w:rPr>
          <w:rFonts w:ascii="Times New Roman" w:hAnsi="Times New Roman" w:cs="Times New Roman"/>
          <w:sz w:val="24"/>
          <w:szCs w:val="24"/>
        </w:rPr>
        <w:t>Brakus vd.</w:t>
      </w:r>
      <w:r w:rsidR="00464B1B">
        <w:rPr>
          <w:rFonts w:ascii="Times New Roman" w:hAnsi="Times New Roman" w:cs="Times New Roman"/>
          <w:sz w:val="24"/>
          <w:szCs w:val="24"/>
        </w:rPr>
        <w:t xml:space="preserve"> (2009) m</w:t>
      </w:r>
      <w:r w:rsidR="00BA43CE">
        <w:rPr>
          <w:rFonts w:ascii="Times New Roman" w:hAnsi="Times New Roman" w:cs="Times New Roman"/>
          <w:sz w:val="24"/>
          <w:szCs w:val="24"/>
        </w:rPr>
        <w:t xml:space="preserve">arka </w:t>
      </w:r>
      <w:r w:rsidR="00A35A22" w:rsidRPr="00A35A22">
        <w:rPr>
          <w:rFonts w:ascii="Times New Roman" w:hAnsi="Times New Roman" w:cs="Times New Roman"/>
          <w:sz w:val="24"/>
          <w:szCs w:val="24"/>
        </w:rPr>
        <w:t>deneyimi</w:t>
      </w:r>
      <w:r w:rsidR="00464B1B">
        <w:rPr>
          <w:rFonts w:ascii="Times New Roman" w:hAnsi="Times New Roman" w:cs="Times New Roman"/>
          <w:sz w:val="24"/>
          <w:szCs w:val="24"/>
        </w:rPr>
        <w:t>ni</w:t>
      </w:r>
      <w:r w:rsidR="004F5E67">
        <w:rPr>
          <w:rFonts w:ascii="Times New Roman" w:hAnsi="Times New Roman" w:cs="Times New Roman"/>
          <w:sz w:val="24"/>
          <w:szCs w:val="24"/>
        </w:rPr>
        <w:t xml:space="preserve"> </w:t>
      </w:r>
      <w:r w:rsidR="0055074F">
        <w:rPr>
          <w:rFonts w:ascii="Times New Roman" w:hAnsi="Times New Roman" w:cs="Times New Roman"/>
          <w:sz w:val="24"/>
          <w:szCs w:val="24"/>
        </w:rPr>
        <w:t xml:space="preserve">"bir markanın </w:t>
      </w:r>
      <w:r w:rsidR="00DA5C84" w:rsidRPr="00DA5C84">
        <w:rPr>
          <w:rFonts w:ascii="Times New Roman" w:hAnsi="Times New Roman" w:cs="Times New Roman"/>
          <w:sz w:val="24"/>
          <w:szCs w:val="24"/>
        </w:rPr>
        <w:t>dizaynı, kimliği, iletişimi, ambalajı ve marka çevresi ile i</w:t>
      </w:r>
      <w:r w:rsidR="0055074F">
        <w:rPr>
          <w:rFonts w:ascii="Times New Roman" w:hAnsi="Times New Roman" w:cs="Times New Roman"/>
          <w:sz w:val="24"/>
          <w:szCs w:val="24"/>
        </w:rPr>
        <w:t xml:space="preserve">lgili uyarıcılara karşı verilen </w:t>
      </w:r>
      <w:r w:rsidR="00DA5C84" w:rsidRPr="00DA5C84">
        <w:rPr>
          <w:rFonts w:ascii="Times New Roman" w:hAnsi="Times New Roman" w:cs="Times New Roman"/>
          <w:sz w:val="24"/>
          <w:szCs w:val="24"/>
        </w:rPr>
        <w:t xml:space="preserve">duyusal, </w:t>
      </w:r>
      <w:r w:rsidR="00DA5C84" w:rsidRPr="00DA5C84">
        <w:rPr>
          <w:rFonts w:ascii="Times New Roman" w:hAnsi="Times New Roman" w:cs="Times New Roman"/>
          <w:sz w:val="24"/>
          <w:szCs w:val="24"/>
        </w:rPr>
        <w:lastRenderedPageBreak/>
        <w:t>duygusal, bilişsel ve davranışsal tepkilerdir"</w:t>
      </w:r>
      <w:r w:rsidR="00AF304B">
        <w:rPr>
          <w:rFonts w:ascii="Times New Roman" w:hAnsi="Times New Roman" w:cs="Times New Roman"/>
          <w:sz w:val="24"/>
          <w:szCs w:val="24"/>
        </w:rPr>
        <w:t xml:space="preserve"> </w:t>
      </w:r>
      <w:r w:rsidR="000376B9">
        <w:rPr>
          <w:rFonts w:ascii="Times New Roman" w:hAnsi="Times New Roman" w:cs="Times New Roman"/>
          <w:sz w:val="24"/>
          <w:szCs w:val="24"/>
        </w:rPr>
        <w:t>şeklinde tanımlayarak 4 farklı boyut ile açıkla</w:t>
      </w:r>
      <w:r w:rsidR="00585FDB">
        <w:rPr>
          <w:rFonts w:ascii="Times New Roman" w:hAnsi="Times New Roman" w:cs="Times New Roman"/>
          <w:sz w:val="24"/>
          <w:szCs w:val="24"/>
        </w:rPr>
        <w:t>mışlardır</w:t>
      </w:r>
      <w:r w:rsidR="00336E1F">
        <w:rPr>
          <w:rFonts w:ascii="Times New Roman" w:hAnsi="Times New Roman" w:cs="Times New Roman"/>
          <w:sz w:val="24"/>
          <w:szCs w:val="24"/>
        </w:rPr>
        <w:t>. Bu boyutlar</w:t>
      </w:r>
      <w:r w:rsidR="000376B9">
        <w:rPr>
          <w:rFonts w:ascii="Times New Roman" w:hAnsi="Times New Roman" w:cs="Times New Roman"/>
          <w:sz w:val="24"/>
          <w:szCs w:val="24"/>
        </w:rPr>
        <w:t xml:space="preserve">; </w:t>
      </w:r>
      <w:r w:rsidR="00AF304B">
        <w:rPr>
          <w:rFonts w:ascii="Times New Roman" w:hAnsi="Times New Roman" w:cs="Times New Roman"/>
          <w:sz w:val="24"/>
          <w:szCs w:val="24"/>
        </w:rPr>
        <w:t xml:space="preserve">duyusal, </w:t>
      </w:r>
      <w:r w:rsidR="00336E1F">
        <w:rPr>
          <w:rFonts w:ascii="Times New Roman" w:hAnsi="Times New Roman" w:cs="Times New Roman"/>
          <w:sz w:val="24"/>
          <w:szCs w:val="24"/>
        </w:rPr>
        <w:t xml:space="preserve">duygusal, </w:t>
      </w:r>
      <w:r w:rsidR="0055074F">
        <w:rPr>
          <w:rFonts w:ascii="Times New Roman" w:hAnsi="Times New Roman" w:cs="Times New Roman"/>
          <w:sz w:val="24"/>
          <w:szCs w:val="24"/>
        </w:rPr>
        <w:t xml:space="preserve">davranışsal ve düşünsel </w:t>
      </w:r>
      <w:r w:rsidR="00336E1F">
        <w:rPr>
          <w:rFonts w:ascii="Times New Roman" w:hAnsi="Times New Roman" w:cs="Times New Roman"/>
          <w:sz w:val="24"/>
          <w:szCs w:val="24"/>
        </w:rPr>
        <w:t>boyutlardır</w:t>
      </w:r>
      <w:r w:rsidR="000376B9" w:rsidRPr="000376B9">
        <w:rPr>
          <w:rFonts w:ascii="Times New Roman" w:hAnsi="Times New Roman" w:cs="Times New Roman"/>
          <w:sz w:val="24"/>
          <w:szCs w:val="24"/>
        </w:rPr>
        <w:t>.</w:t>
      </w:r>
      <w:r w:rsidR="000376B9">
        <w:rPr>
          <w:rFonts w:ascii="Times New Roman" w:hAnsi="Times New Roman" w:cs="Times New Roman"/>
          <w:sz w:val="24"/>
          <w:szCs w:val="24"/>
        </w:rPr>
        <w:t xml:space="preserve"> </w:t>
      </w:r>
      <w:r w:rsidR="00C072BC">
        <w:rPr>
          <w:rFonts w:ascii="Times New Roman" w:hAnsi="Times New Roman" w:cs="Times New Roman"/>
          <w:sz w:val="24"/>
          <w:szCs w:val="24"/>
        </w:rPr>
        <w:t>Çok boyutlu</w:t>
      </w:r>
      <w:r w:rsidR="00D93E7C" w:rsidRPr="00D93E7C">
        <w:rPr>
          <w:rFonts w:ascii="Times New Roman" w:hAnsi="Times New Roman" w:cs="Times New Roman"/>
          <w:sz w:val="24"/>
          <w:szCs w:val="24"/>
        </w:rPr>
        <w:t xml:space="preserve"> marka </w:t>
      </w:r>
      <w:r w:rsidR="00A62A7C">
        <w:rPr>
          <w:rFonts w:ascii="Times New Roman" w:hAnsi="Times New Roman" w:cs="Times New Roman"/>
          <w:sz w:val="24"/>
          <w:szCs w:val="24"/>
        </w:rPr>
        <w:t xml:space="preserve">deneyimi, marka değeri </w:t>
      </w:r>
      <w:r w:rsidR="00130B49">
        <w:rPr>
          <w:rFonts w:ascii="Times New Roman" w:hAnsi="Times New Roman" w:cs="Times New Roman"/>
          <w:sz w:val="24"/>
          <w:szCs w:val="24"/>
        </w:rPr>
        <w:t>oluştur</w:t>
      </w:r>
      <w:r w:rsidR="0055074F">
        <w:rPr>
          <w:rFonts w:ascii="Times New Roman" w:hAnsi="Times New Roman" w:cs="Times New Roman"/>
          <w:sz w:val="24"/>
          <w:szCs w:val="24"/>
        </w:rPr>
        <w:t xml:space="preserve">mada geleneksel </w:t>
      </w:r>
      <w:r w:rsidR="00BA43CE">
        <w:rPr>
          <w:rFonts w:ascii="Times New Roman" w:hAnsi="Times New Roman" w:cs="Times New Roman"/>
          <w:sz w:val="24"/>
          <w:szCs w:val="24"/>
        </w:rPr>
        <w:t xml:space="preserve">modellerden </w:t>
      </w:r>
      <w:r w:rsidR="00D93E7C" w:rsidRPr="00D93E7C">
        <w:rPr>
          <w:rFonts w:ascii="Times New Roman" w:hAnsi="Times New Roman" w:cs="Times New Roman"/>
          <w:sz w:val="24"/>
          <w:szCs w:val="24"/>
        </w:rPr>
        <w:t>daha derin, duygusal, d</w:t>
      </w:r>
      <w:r w:rsidR="00A62A7C">
        <w:rPr>
          <w:rFonts w:ascii="Times New Roman" w:hAnsi="Times New Roman" w:cs="Times New Roman"/>
          <w:sz w:val="24"/>
          <w:szCs w:val="24"/>
        </w:rPr>
        <w:t xml:space="preserve">avranışsal, duyusal ve bilişsel </w:t>
      </w:r>
      <w:r w:rsidR="00D93E7C" w:rsidRPr="00D93E7C">
        <w:rPr>
          <w:rFonts w:ascii="Times New Roman" w:hAnsi="Times New Roman" w:cs="Times New Roman"/>
          <w:sz w:val="24"/>
          <w:szCs w:val="24"/>
        </w:rPr>
        <w:t>bir d</w:t>
      </w:r>
      <w:r w:rsidR="006A1884">
        <w:rPr>
          <w:rFonts w:ascii="Times New Roman" w:hAnsi="Times New Roman" w:cs="Times New Roman"/>
          <w:sz w:val="24"/>
          <w:szCs w:val="24"/>
        </w:rPr>
        <w:t>eğer</w:t>
      </w:r>
      <w:r w:rsidR="0055074F">
        <w:rPr>
          <w:rFonts w:ascii="Times New Roman" w:hAnsi="Times New Roman" w:cs="Times New Roman"/>
          <w:sz w:val="24"/>
          <w:szCs w:val="24"/>
        </w:rPr>
        <w:t xml:space="preserve"> </w:t>
      </w:r>
      <w:r w:rsidR="00A62A7C">
        <w:rPr>
          <w:rFonts w:ascii="Times New Roman" w:hAnsi="Times New Roman" w:cs="Times New Roman"/>
          <w:sz w:val="24"/>
          <w:szCs w:val="24"/>
        </w:rPr>
        <w:t xml:space="preserve">sunmaktadır </w:t>
      </w:r>
      <w:r w:rsidR="00D93E7C">
        <w:rPr>
          <w:rFonts w:ascii="Times New Roman" w:hAnsi="Times New Roman" w:cs="Times New Roman"/>
          <w:sz w:val="24"/>
          <w:szCs w:val="24"/>
        </w:rPr>
        <w:t>(Hulten, 2011).</w:t>
      </w:r>
      <w:r w:rsidR="00A62A7C">
        <w:rPr>
          <w:rFonts w:ascii="Times New Roman" w:hAnsi="Times New Roman" w:cs="Times New Roman"/>
          <w:sz w:val="24"/>
          <w:szCs w:val="24"/>
        </w:rPr>
        <w:t xml:space="preserve"> </w:t>
      </w:r>
    </w:p>
    <w:p w:rsidR="004A158D" w:rsidRDefault="004A158D" w:rsidP="0055074F">
      <w:pPr>
        <w:ind w:firstLine="709"/>
        <w:jc w:val="both"/>
        <w:rPr>
          <w:rFonts w:ascii="Times New Roman" w:hAnsi="Times New Roman" w:cs="Times New Roman"/>
          <w:sz w:val="24"/>
          <w:szCs w:val="24"/>
        </w:rPr>
      </w:pPr>
    </w:p>
    <w:p w:rsidR="00324AF5" w:rsidRPr="00702652" w:rsidRDefault="00324AF5" w:rsidP="00702652">
      <w:pPr>
        <w:pStyle w:val="Balk3"/>
        <w:ind w:firstLine="709"/>
        <w:rPr>
          <w:b/>
        </w:rPr>
      </w:pPr>
      <w:bookmarkStart w:id="63" w:name="_Toc18092840"/>
      <w:r w:rsidRPr="00702652">
        <w:rPr>
          <w:b/>
        </w:rPr>
        <w:t>2.3.2. Marka Deneyiminin Boyutları</w:t>
      </w:r>
      <w:bookmarkEnd w:id="63"/>
    </w:p>
    <w:p w:rsidR="00042E54" w:rsidRDefault="003C6E63" w:rsidP="0055074F">
      <w:pPr>
        <w:ind w:firstLine="709"/>
        <w:jc w:val="both"/>
        <w:rPr>
          <w:rFonts w:ascii="Times New Roman" w:hAnsi="Times New Roman" w:cs="Times New Roman"/>
          <w:sz w:val="24"/>
          <w:szCs w:val="24"/>
        </w:rPr>
      </w:pPr>
      <w:r>
        <w:rPr>
          <w:rFonts w:ascii="Times New Roman" w:hAnsi="Times New Roman" w:cs="Times New Roman"/>
          <w:sz w:val="24"/>
          <w:szCs w:val="24"/>
        </w:rPr>
        <w:t>Brakus vd.</w:t>
      </w:r>
      <w:r w:rsidR="00D320AB" w:rsidRPr="00D320AB">
        <w:rPr>
          <w:rFonts w:ascii="Times New Roman" w:hAnsi="Times New Roman" w:cs="Times New Roman"/>
          <w:sz w:val="24"/>
          <w:szCs w:val="24"/>
        </w:rPr>
        <w:t xml:space="preserve"> (2009) </w:t>
      </w:r>
      <w:r w:rsidR="00D320AB">
        <w:rPr>
          <w:rFonts w:ascii="Times New Roman" w:hAnsi="Times New Roman" w:cs="Times New Roman"/>
          <w:sz w:val="24"/>
          <w:szCs w:val="24"/>
        </w:rPr>
        <w:t>araştırdıkları marka deneyimi</w:t>
      </w:r>
      <w:r w:rsidR="00D320AB" w:rsidRPr="00D320AB">
        <w:rPr>
          <w:rFonts w:ascii="Times New Roman" w:hAnsi="Times New Roman" w:cs="Times New Roman"/>
          <w:sz w:val="24"/>
          <w:szCs w:val="24"/>
        </w:rPr>
        <w:t xml:space="preserve"> boyutlarını ve marka deneyimini ölçmek için </w:t>
      </w:r>
      <w:r w:rsidR="00D320AB">
        <w:rPr>
          <w:rFonts w:ascii="Times New Roman" w:hAnsi="Times New Roman" w:cs="Times New Roman"/>
          <w:sz w:val="24"/>
          <w:szCs w:val="24"/>
        </w:rPr>
        <w:t>oluşturdukları ölçek baz alındığında, t</w:t>
      </w:r>
      <w:r w:rsidR="00D320AB" w:rsidRPr="00D320AB">
        <w:rPr>
          <w:rFonts w:ascii="Times New Roman" w:hAnsi="Times New Roman" w:cs="Times New Roman"/>
          <w:sz w:val="24"/>
          <w:szCs w:val="24"/>
        </w:rPr>
        <w:t>üketiciler</w:t>
      </w:r>
      <w:r w:rsidR="00D320AB">
        <w:rPr>
          <w:rFonts w:ascii="Times New Roman" w:hAnsi="Times New Roman" w:cs="Times New Roman"/>
          <w:sz w:val="24"/>
          <w:szCs w:val="24"/>
        </w:rPr>
        <w:t>in bir markayı nasıl deneyimledikleri, t</w:t>
      </w:r>
      <w:r w:rsidR="00D320AB" w:rsidRPr="00D320AB">
        <w:rPr>
          <w:rFonts w:ascii="Times New Roman" w:hAnsi="Times New Roman" w:cs="Times New Roman"/>
          <w:sz w:val="24"/>
          <w:szCs w:val="24"/>
        </w:rPr>
        <w:t>ecrübe</w:t>
      </w:r>
      <w:r w:rsidR="00D320AB">
        <w:rPr>
          <w:rFonts w:ascii="Times New Roman" w:hAnsi="Times New Roman" w:cs="Times New Roman"/>
          <w:sz w:val="24"/>
          <w:szCs w:val="24"/>
        </w:rPr>
        <w:t>nin nasıl ölçüldüğü, m</w:t>
      </w:r>
      <w:r w:rsidR="00D320AB" w:rsidRPr="00D320AB">
        <w:rPr>
          <w:rFonts w:ascii="Times New Roman" w:hAnsi="Times New Roman" w:cs="Times New Roman"/>
          <w:sz w:val="24"/>
          <w:szCs w:val="24"/>
        </w:rPr>
        <w:t>arka deneyimi</w:t>
      </w:r>
      <w:r w:rsidR="00D320AB">
        <w:rPr>
          <w:rFonts w:ascii="Times New Roman" w:hAnsi="Times New Roman" w:cs="Times New Roman"/>
          <w:sz w:val="24"/>
          <w:szCs w:val="24"/>
        </w:rPr>
        <w:t>nin</w:t>
      </w:r>
      <w:r w:rsidR="00D320AB" w:rsidRPr="00D320AB">
        <w:rPr>
          <w:rFonts w:ascii="Times New Roman" w:hAnsi="Times New Roman" w:cs="Times New Roman"/>
          <w:sz w:val="24"/>
          <w:szCs w:val="24"/>
        </w:rPr>
        <w:t xml:space="preserve"> </w:t>
      </w:r>
      <w:r w:rsidR="00D320AB">
        <w:rPr>
          <w:rFonts w:ascii="Times New Roman" w:hAnsi="Times New Roman" w:cs="Times New Roman"/>
          <w:sz w:val="24"/>
          <w:szCs w:val="24"/>
        </w:rPr>
        <w:t>tüketici davranışını etkileyip etkilemediğ</w:t>
      </w:r>
      <w:r w:rsidR="00F02B8E">
        <w:rPr>
          <w:rFonts w:ascii="Times New Roman" w:hAnsi="Times New Roman" w:cs="Times New Roman"/>
          <w:sz w:val="24"/>
          <w:szCs w:val="24"/>
        </w:rPr>
        <w:t>i sonuçlarına ulaşılmaktadır</w:t>
      </w:r>
      <w:r w:rsidR="00D320AB">
        <w:rPr>
          <w:rFonts w:ascii="Times New Roman" w:hAnsi="Times New Roman" w:cs="Times New Roman"/>
          <w:sz w:val="24"/>
          <w:szCs w:val="24"/>
        </w:rPr>
        <w:t xml:space="preserve">. </w:t>
      </w:r>
      <w:r w:rsidR="00472153" w:rsidRPr="00472153">
        <w:rPr>
          <w:rFonts w:ascii="Times New Roman" w:hAnsi="Times New Roman" w:cs="Times New Roman"/>
          <w:sz w:val="24"/>
          <w:szCs w:val="24"/>
        </w:rPr>
        <w:t>Ölçek, marka dene</w:t>
      </w:r>
      <w:r w:rsidR="00130B49">
        <w:rPr>
          <w:rFonts w:ascii="Times New Roman" w:hAnsi="Times New Roman" w:cs="Times New Roman"/>
          <w:sz w:val="24"/>
          <w:szCs w:val="24"/>
        </w:rPr>
        <w:t>yimi oluştur</w:t>
      </w:r>
      <w:r w:rsidR="00472153">
        <w:rPr>
          <w:rFonts w:ascii="Times New Roman" w:hAnsi="Times New Roman" w:cs="Times New Roman"/>
          <w:sz w:val="24"/>
          <w:szCs w:val="24"/>
        </w:rPr>
        <w:t>mada duyusal, duygusal, düşünsel</w:t>
      </w:r>
      <w:r w:rsidR="00472153" w:rsidRPr="00472153">
        <w:rPr>
          <w:rFonts w:ascii="Times New Roman" w:hAnsi="Times New Roman" w:cs="Times New Roman"/>
          <w:sz w:val="24"/>
          <w:szCs w:val="24"/>
        </w:rPr>
        <w:t>, davranışs</w:t>
      </w:r>
      <w:r w:rsidR="00964265">
        <w:rPr>
          <w:rFonts w:ascii="Times New Roman" w:hAnsi="Times New Roman" w:cs="Times New Roman"/>
          <w:sz w:val="24"/>
          <w:szCs w:val="24"/>
        </w:rPr>
        <w:t>a</w:t>
      </w:r>
      <w:r w:rsidR="0055074F">
        <w:rPr>
          <w:rFonts w:ascii="Times New Roman" w:hAnsi="Times New Roman" w:cs="Times New Roman"/>
          <w:sz w:val="24"/>
          <w:szCs w:val="24"/>
        </w:rPr>
        <w:t xml:space="preserve">l ve sosyal faktörlerin rolünü </w:t>
      </w:r>
      <w:r w:rsidR="00964265">
        <w:rPr>
          <w:rFonts w:ascii="Times New Roman" w:hAnsi="Times New Roman" w:cs="Times New Roman"/>
          <w:sz w:val="24"/>
          <w:szCs w:val="24"/>
        </w:rPr>
        <w:t>anlamayı planlamaktadır.</w:t>
      </w:r>
      <w:r w:rsidR="001E50F2">
        <w:rPr>
          <w:rFonts w:ascii="Times New Roman" w:hAnsi="Times New Roman" w:cs="Times New Roman"/>
          <w:sz w:val="24"/>
          <w:szCs w:val="24"/>
        </w:rPr>
        <w:t xml:space="preserve"> </w:t>
      </w:r>
      <w:r w:rsidR="001E50F2" w:rsidRPr="001E50F2">
        <w:rPr>
          <w:rFonts w:ascii="Times New Roman" w:hAnsi="Times New Roman" w:cs="Times New Roman"/>
          <w:sz w:val="24"/>
          <w:szCs w:val="24"/>
        </w:rPr>
        <w:t xml:space="preserve">Aşağıda bu </w:t>
      </w:r>
      <w:r w:rsidR="001E50F2">
        <w:rPr>
          <w:rFonts w:ascii="Times New Roman" w:hAnsi="Times New Roman" w:cs="Times New Roman"/>
          <w:sz w:val="24"/>
          <w:szCs w:val="24"/>
        </w:rPr>
        <w:t>boyutların oluşturduğu marka</w:t>
      </w:r>
      <w:r w:rsidR="001E50F2" w:rsidRPr="001E50F2">
        <w:rPr>
          <w:rFonts w:ascii="Times New Roman" w:hAnsi="Times New Roman" w:cs="Times New Roman"/>
          <w:sz w:val="24"/>
          <w:szCs w:val="24"/>
        </w:rPr>
        <w:t xml:space="preserve"> deneyimlerinden ve bu boyutların etkilediği </w:t>
      </w:r>
      <w:r w:rsidR="001E50F2">
        <w:rPr>
          <w:rFonts w:ascii="Times New Roman" w:hAnsi="Times New Roman" w:cs="Times New Roman"/>
          <w:sz w:val="24"/>
          <w:szCs w:val="24"/>
        </w:rPr>
        <w:t xml:space="preserve">diğer </w:t>
      </w:r>
      <w:r w:rsidR="001E50F2" w:rsidRPr="001E50F2">
        <w:rPr>
          <w:rFonts w:ascii="Times New Roman" w:hAnsi="Times New Roman" w:cs="Times New Roman"/>
          <w:sz w:val="24"/>
          <w:szCs w:val="24"/>
        </w:rPr>
        <w:t>davranışsal niyetlerden bahsedilmektedir.</w:t>
      </w:r>
    </w:p>
    <w:p w:rsidR="007B1F0A" w:rsidRDefault="007B1F0A" w:rsidP="00042E54">
      <w:pPr>
        <w:rPr>
          <w:rFonts w:ascii="Times New Roman" w:hAnsi="Times New Roman" w:cs="Times New Roman"/>
          <w:sz w:val="24"/>
          <w:szCs w:val="24"/>
        </w:rPr>
      </w:pPr>
    </w:p>
    <w:p w:rsidR="00CD1253" w:rsidRPr="000A49AC" w:rsidRDefault="0055074F" w:rsidP="004A158D">
      <w:pPr>
        <w:pStyle w:val="Balk4"/>
        <w:ind w:firstLine="709"/>
        <w:rPr>
          <w:b/>
        </w:rPr>
      </w:pPr>
      <w:bookmarkStart w:id="64" w:name="_Toc18092841"/>
      <w:r w:rsidRPr="000A49AC">
        <w:rPr>
          <w:b/>
        </w:rPr>
        <w:t>2.3.</w:t>
      </w:r>
      <w:r w:rsidR="00324AF5" w:rsidRPr="000A49AC">
        <w:rPr>
          <w:b/>
        </w:rPr>
        <w:t>2.</w:t>
      </w:r>
      <w:r w:rsidRPr="000A49AC">
        <w:rPr>
          <w:b/>
        </w:rPr>
        <w:t xml:space="preserve">1. </w:t>
      </w:r>
      <w:r w:rsidR="00CD1253" w:rsidRPr="000A49AC">
        <w:rPr>
          <w:b/>
        </w:rPr>
        <w:t>Duyusal</w:t>
      </w:r>
      <w:r w:rsidR="00E009B9" w:rsidRPr="000A49AC">
        <w:rPr>
          <w:b/>
        </w:rPr>
        <w:t xml:space="preserve"> Marka </w:t>
      </w:r>
      <w:r w:rsidR="00CD1253" w:rsidRPr="000A49AC">
        <w:rPr>
          <w:b/>
        </w:rPr>
        <w:t>Deneyim</w:t>
      </w:r>
      <w:bookmarkEnd w:id="64"/>
    </w:p>
    <w:p w:rsidR="00621875" w:rsidRDefault="00E866DB" w:rsidP="004A158D">
      <w:pPr>
        <w:ind w:firstLine="709"/>
        <w:jc w:val="both"/>
        <w:rPr>
          <w:rFonts w:ascii="Times New Roman" w:hAnsi="Times New Roman" w:cs="Times New Roman"/>
          <w:sz w:val="24"/>
          <w:szCs w:val="24"/>
        </w:rPr>
      </w:pPr>
      <w:r>
        <w:rPr>
          <w:rFonts w:ascii="Times New Roman" w:hAnsi="Times New Roman" w:cs="Times New Roman"/>
          <w:sz w:val="24"/>
          <w:szCs w:val="24"/>
        </w:rPr>
        <w:t xml:space="preserve">Duyusal marka deneyimi, beş duyumuz olan </w:t>
      </w:r>
      <w:r w:rsidR="005D450C" w:rsidRPr="005D450C">
        <w:rPr>
          <w:rFonts w:ascii="Times New Roman" w:hAnsi="Times New Roman" w:cs="Times New Roman"/>
          <w:sz w:val="24"/>
          <w:szCs w:val="24"/>
        </w:rPr>
        <w:t>görme, d</w:t>
      </w:r>
      <w:r w:rsidR="006F4792">
        <w:rPr>
          <w:rFonts w:ascii="Times New Roman" w:hAnsi="Times New Roman" w:cs="Times New Roman"/>
          <w:sz w:val="24"/>
          <w:szCs w:val="24"/>
        </w:rPr>
        <w:t>uyma, dokunma, tatma ve koklama</w:t>
      </w:r>
      <w:r w:rsidR="006F4792" w:rsidRPr="006F4792">
        <w:t xml:space="preserve"> </w:t>
      </w:r>
      <w:r w:rsidRPr="00556476">
        <w:rPr>
          <w:rFonts w:ascii="Times New Roman" w:hAnsi="Times New Roman" w:cs="Times New Roman"/>
          <w:sz w:val="24"/>
          <w:szCs w:val="24"/>
        </w:rPr>
        <w:t>duyularına</w:t>
      </w:r>
      <w:r w:rsidR="006F4792" w:rsidRPr="00556476">
        <w:rPr>
          <w:rFonts w:ascii="Times New Roman" w:hAnsi="Times New Roman" w:cs="Times New Roman"/>
          <w:sz w:val="24"/>
          <w:szCs w:val="24"/>
        </w:rPr>
        <w:t xml:space="preserve"> </w:t>
      </w:r>
      <w:r w:rsidR="006F4792">
        <w:rPr>
          <w:rFonts w:ascii="Times New Roman" w:hAnsi="Times New Roman" w:cs="Times New Roman"/>
          <w:sz w:val="24"/>
          <w:szCs w:val="24"/>
        </w:rPr>
        <w:t>hitap eder ve</w:t>
      </w:r>
      <w:r w:rsidR="005D450C" w:rsidRPr="005D450C">
        <w:rPr>
          <w:rFonts w:ascii="Times New Roman" w:hAnsi="Times New Roman" w:cs="Times New Roman"/>
          <w:sz w:val="24"/>
          <w:szCs w:val="24"/>
        </w:rPr>
        <w:t xml:space="preserve"> tüke</w:t>
      </w:r>
      <w:r w:rsidR="006F4792">
        <w:rPr>
          <w:rFonts w:ascii="Times New Roman" w:hAnsi="Times New Roman" w:cs="Times New Roman"/>
          <w:sz w:val="24"/>
          <w:szCs w:val="24"/>
        </w:rPr>
        <w:t>ticinin zihninde</w:t>
      </w:r>
      <w:r w:rsidR="00681924">
        <w:rPr>
          <w:rFonts w:ascii="Times New Roman" w:hAnsi="Times New Roman" w:cs="Times New Roman"/>
          <w:sz w:val="24"/>
          <w:szCs w:val="24"/>
        </w:rPr>
        <w:t xml:space="preserve"> oluşur </w:t>
      </w:r>
      <w:r w:rsidR="005D450C" w:rsidRPr="005D450C">
        <w:rPr>
          <w:rFonts w:ascii="Times New Roman" w:hAnsi="Times New Roman" w:cs="Times New Roman"/>
          <w:sz w:val="24"/>
          <w:szCs w:val="24"/>
        </w:rPr>
        <w:t>(Dirsehan, 2010</w:t>
      </w:r>
      <w:r w:rsidR="0055074F">
        <w:rPr>
          <w:rFonts w:ascii="Times New Roman" w:hAnsi="Times New Roman" w:cs="Times New Roman"/>
          <w:sz w:val="24"/>
          <w:szCs w:val="24"/>
        </w:rPr>
        <w:t xml:space="preserve">). </w:t>
      </w:r>
      <w:r w:rsidR="00681924">
        <w:rPr>
          <w:rFonts w:ascii="Times New Roman" w:hAnsi="Times New Roman" w:cs="Times New Roman"/>
          <w:sz w:val="24"/>
          <w:szCs w:val="24"/>
        </w:rPr>
        <w:t xml:space="preserve">Dolayısıyla zihinde oluşan </w:t>
      </w:r>
      <w:r w:rsidR="00681924" w:rsidRPr="00681924">
        <w:rPr>
          <w:rFonts w:ascii="Times New Roman" w:hAnsi="Times New Roman" w:cs="Times New Roman"/>
          <w:sz w:val="24"/>
          <w:szCs w:val="24"/>
        </w:rPr>
        <w:t>algıların</w:t>
      </w:r>
      <w:r w:rsidR="00681924">
        <w:rPr>
          <w:rFonts w:ascii="Times New Roman" w:hAnsi="Times New Roman" w:cs="Times New Roman"/>
          <w:sz w:val="24"/>
          <w:szCs w:val="24"/>
        </w:rPr>
        <w:t xml:space="preserve"> yöne</w:t>
      </w:r>
      <w:r w:rsidR="00C77FB7">
        <w:rPr>
          <w:rFonts w:ascii="Times New Roman" w:hAnsi="Times New Roman" w:cs="Times New Roman"/>
          <w:sz w:val="24"/>
          <w:szCs w:val="24"/>
        </w:rPr>
        <w:t xml:space="preserve">tilebilmesi </w:t>
      </w:r>
      <w:r w:rsidR="0055074F">
        <w:rPr>
          <w:rFonts w:ascii="Times New Roman" w:hAnsi="Times New Roman" w:cs="Times New Roman"/>
          <w:sz w:val="24"/>
          <w:szCs w:val="24"/>
        </w:rPr>
        <w:t xml:space="preserve">sektör için ciddi bir öneme sahiptir. </w:t>
      </w:r>
      <w:r>
        <w:rPr>
          <w:rFonts w:ascii="Times New Roman" w:hAnsi="Times New Roman" w:cs="Times New Roman"/>
          <w:sz w:val="24"/>
          <w:szCs w:val="24"/>
        </w:rPr>
        <w:t xml:space="preserve">Bu önem </w:t>
      </w:r>
      <w:r w:rsidR="00C77FB7">
        <w:rPr>
          <w:rFonts w:ascii="Times New Roman" w:hAnsi="Times New Roman" w:cs="Times New Roman"/>
          <w:sz w:val="24"/>
          <w:szCs w:val="24"/>
        </w:rPr>
        <w:t>doğrultusunda p</w:t>
      </w:r>
      <w:r w:rsidR="00681924">
        <w:rPr>
          <w:rFonts w:ascii="Times New Roman" w:hAnsi="Times New Roman" w:cs="Times New Roman"/>
          <w:sz w:val="24"/>
          <w:szCs w:val="24"/>
        </w:rPr>
        <w:t>azarlama yöneticileri</w:t>
      </w:r>
      <w:r w:rsidR="00681924" w:rsidRPr="00681924">
        <w:rPr>
          <w:rFonts w:ascii="Times New Roman" w:hAnsi="Times New Roman" w:cs="Times New Roman"/>
          <w:sz w:val="24"/>
          <w:szCs w:val="24"/>
        </w:rPr>
        <w:t xml:space="preserve">, müşterilerle temas noktasında </w:t>
      </w:r>
      <w:r w:rsidR="00C77FB7">
        <w:rPr>
          <w:rFonts w:ascii="Times New Roman" w:hAnsi="Times New Roman" w:cs="Times New Roman"/>
          <w:sz w:val="24"/>
          <w:szCs w:val="24"/>
        </w:rPr>
        <w:t>onların algı düzeylerini</w:t>
      </w:r>
      <w:r w:rsidR="00681924" w:rsidRPr="00681924">
        <w:rPr>
          <w:rFonts w:ascii="Times New Roman" w:hAnsi="Times New Roman" w:cs="Times New Roman"/>
          <w:sz w:val="24"/>
          <w:szCs w:val="24"/>
        </w:rPr>
        <w:t xml:space="preserve"> anlamaları ve</w:t>
      </w:r>
      <w:r w:rsidR="00681924">
        <w:rPr>
          <w:rFonts w:ascii="Times New Roman" w:hAnsi="Times New Roman" w:cs="Times New Roman"/>
          <w:sz w:val="24"/>
          <w:szCs w:val="24"/>
        </w:rPr>
        <w:t xml:space="preserve"> </w:t>
      </w:r>
      <w:r w:rsidR="00681924" w:rsidRPr="00681924">
        <w:rPr>
          <w:rFonts w:ascii="Times New Roman" w:hAnsi="Times New Roman" w:cs="Times New Roman"/>
          <w:sz w:val="24"/>
          <w:szCs w:val="24"/>
        </w:rPr>
        <w:t>algı</w:t>
      </w:r>
      <w:r w:rsidR="00556476">
        <w:rPr>
          <w:rFonts w:ascii="Times New Roman" w:hAnsi="Times New Roman" w:cs="Times New Roman"/>
          <w:sz w:val="24"/>
          <w:szCs w:val="24"/>
        </w:rPr>
        <w:t>sal</w:t>
      </w:r>
      <w:r w:rsidR="00681924" w:rsidRPr="00681924">
        <w:rPr>
          <w:rFonts w:ascii="Times New Roman" w:hAnsi="Times New Roman" w:cs="Times New Roman"/>
          <w:sz w:val="24"/>
          <w:szCs w:val="24"/>
        </w:rPr>
        <w:t xml:space="preserve"> deneyimlerini artıracak </w:t>
      </w:r>
      <w:r w:rsidR="0087095D">
        <w:rPr>
          <w:rFonts w:ascii="Times New Roman" w:hAnsi="Times New Roman" w:cs="Times New Roman"/>
          <w:sz w:val="24"/>
          <w:szCs w:val="24"/>
        </w:rPr>
        <w:t>stratejiler geliştirmeleri</w:t>
      </w:r>
      <w:r w:rsidR="00FA63C3">
        <w:rPr>
          <w:rFonts w:ascii="Times New Roman" w:hAnsi="Times New Roman" w:cs="Times New Roman"/>
          <w:sz w:val="24"/>
          <w:szCs w:val="24"/>
        </w:rPr>
        <w:t xml:space="preserve"> gerekmektedir </w:t>
      </w:r>
      <w:r w:rsidR="00C77FB7">
        <w:rPr>
          <w:rFonts w:ascii="Times New Roman" w:hAnsi="Times New Roman" w:cs="Times New Roman"/>
          <w:sz w:val="24"/>
          <w:szCs w:val="24"/>
        </w:rPr>
        <w:t xml:space="preserve">(Ekici, </w:t>
      </w:r>
      <w:r w:rsidR="00C77FB7" w:rsidRPr="00C77FB7">
        <w:rPr>
          <w:rFonts w:ascii="Times New Roman" w:hAnsi="Times New Roman" w:cs="Times New Roman"/>
          <w:sz w:val="24"/>
          <w:szCs w:val="24"/>
        </w:rPr>
        <w:t>2012)</w:t>
      </w:r>
      <w:r w:rsidR="00FA63C3">
        <w:rPr>
          <w:rFonts w:ascii="Times New Roman" w:hAnsi="Times New Roman" w:cs="Times New Roman"/>
          <w:sz w:val="24"/>
          <w:szCs w:val="24"/>
        </w:rPr>
        <w:t xml:space="preserve">. </w:t>
      </w:r>
    </w:p>
    <w:p w:rsidR="00AB7109" w:rsidRPr="008D686C" w:rsidRDefault="005260C2" w:rsidP="0055074F">
      <w:pPr>
        <w:ind w:firstLine="709"/>
        <w:jc w:val="both"/>
        <w:rPr>
          <w:rFonts w:ascii="Times New Roman" w:hAnsi="Times New Roman" w:cs="Times New Roman"/>
          <w:sz w:val="24"/>
          <w:szCs w:val="24"/>
        </w:rPr>
      </w:pPr>
      <w:r>
        <w:rPr>
          <w:rFonts w:ascii="Times New Roman" w:hAnsi="Times New Roman" w:cs="Times New Roman"/>
          <w:sz w:val="24"/>
          <w:szCs w:val="24"/>
        </w:rPr>
        <w:t>İşletmeler</w:t>
      </w:r>
      <w:r w:rsidR="00C11743">
        <w:rPr>
          <w:rFonts w:ascii="Times New Roman" w:hAnsi="Times New Roman" w:cs="Times New Roman"/>
          <w:sz w:val="24"/>
          <w:szCs w:val="24"/>
        </w:rPr>
        <w:t>in</w:t>
      </w:r>
      <w:r>
        <w:rPr>
          <w:rFonts w:ascii="Times New Roman" w:hAnsi="Times New Roman" w:cs="Times New Roman"/>
          <w:sz w:val="24"/>
          <w:szCs w:val="24"/>
        </w:rPr>
        <w:t xml:space="preserve">, tüketicilerin ilgisini çekmek için </w:t>
      </w:r>
      <w:r w:rsidR="00C11743">
        <w:rPr>
          <w:rFonts w:ascii="Times New Roman" w:hAnsi="Times New Roman" w:cs="Times New Roman"/>
          <w:sz w:val="24"/>
          <w:szCs w:val="24"/>
        </w:rPr>
        <w:t xml:space="preserve">iletişim araçlarına </w:t>
      </w:r>
      <w:r>
        <w:rPr>
          <w:rFonts w:ascii="Times New Roman" w:hAnsi="Times New Roman" w:cs="Times New Roman"/>
          <w:sz w:val="24"/>
          <w:szCs w:val="24"/>
        </w:rPr>
        <w:t>çok</w:t>
      </w:r>
      <w:r w:rsidR="0055074F">
        <w:rPr>
          <w:rFonts w:ascii="Times New Roman" w:hAnsi="Times New Roman" w:cs="Times New Roman"/>
          <w:sz w:val="24"/>
          <w:szCs w:val="24"/>
        </w:rPr>
        <w:t xml:space="preserve"> fazla </w:t>
      </w:r>
      <w:r w:rsidR="00C11743">
        <w:rPr>
          <w:rFonts w:ascii="Times New Roman" w:hAnsi="Times New Roman" w:cs="Times New Roman"/>
          <w:sz w:val="24"/>
          <w:szCs w:val="24"/>
        </w:rPr>
        <w:t xml:space="preserve">yönelmesi </w:t>
      </w:r>
      <w:r w:rsidRPr="005260C2">
        <w:rPr>
          <w:rFonts w:ascii="Times New Roman" w:hAnsi="Times New Roman" w:cs="Times New Roman"/>
          <w:sz w:val="24"/>
          <w:szCs w:val="24"/>
        </w:rPr>
        <w:t>müşt</w:t>
      </w:r>
      <w:r>
        <w:rPr>
          <w:rFonts w:ascii="Times New Roman" w:hAnsi="Times New Roman" w:cs="Times New Roman"/>
          <w:sz w:val="24"/>
          <w:szCs w:val="24"/>
        </w:rPr>
        <w:t>erilerde ra</w:t>
      </w:r>
      <w:r w:rsidR="00C11743">
        <w:rPr>
          <w:rFonts w:ascii="Times New Roman" w:hAnsi="Times New Roman" w:cs="Times New Roman"/>
          <w:sz w:val="24"/>
          <w:szCs w:val="24"/>
        </w:rPr>
        <w:t xml:space="preserve">hatsızlığa neden olabilmekte ve bu nedenle sektörde </w:t>
      </w:r>
      <w:r w:rsidR="0055074F">
        <w:rPr>
          <w:rFonts w:ascii="Times New Roman" w:hAnsi="Times New Roman" w:cs="Times New Roman"/>
          <w:sz w:val="24"/>
          <w:szCs w:val="24"/>
        </w:rPr>
        <w:t xml:space="preserve">duyusal </w:t>
      </w:r>
      <w:r w:rsidR="00C11743">
        <w:rPr>
          <w:rFonts w:ascii="Times New Roman" w:hAnsi="Times New Roman" w:cs="Times New Roman"/>
          <w:sz w:val="24"/>
          <w:szCs w:val="24"/>
        </w:rPr>
        <w:t xml:space="preserve">deneyimlerin pazarlanması önem kazanmaktadır </w:t>
      </w:r>
      <w:r w:rsidR="008B16D2">
        <w:rPr>
          <w:rFonts w:ascii="Times New Roman" w:hAnsi="Times New Roman" w:cs="Times New Roman"/>
          <w:sz w:val="24"/>
          <w:szCs w:val="24"/>
        </w:rPr>
        <w:t>(Schmitt and</w:t>
      </w:r>
      <w:r w:rsidR="00C11743" w:rsidRPr="00C11743">
        <w:rPr>
          <w:rFonts w:ascii="Times New Roman" w:hAnsi="Times New Roman" w:cs="Times New Roman"/>
          <w:sz w:val="24"/>
          <w:szCs w:val="24"/>
        </w:rPr>
        <w:t xml:space="preserve"> Simonson, 2000</w:t>
      </w:r>
      <w:r w:rsidR="0055074F">
        <w:rPr>
          <w:rFonts w:ascii="Times New Roman" w:hAnsi="Times New Roman" w:cs="Times New Roman"/>
          <w:sz w:val="24"/>
          <w:szCs w:val="24"/>
        </w:rPr>
        <w:t xml:space="preserve">). Yoğun </w:t>
      </w:r>
      <w:r w:rsidR="00C11743">
        <w:rPr>
          <w:rFonts w:ascii="Times New Roman" w:hAnsi="Times New Roman" w:cs="Times New Roman"/>
          <w:sz w:val="24"/>
          <w:szCs w:val="24"/>
        </w:rPr>
        <w:t>reklam çalışmaları</w:t>
      </w:r>
      <w:r w:rsidR="00A057E1">
        <w:rPr>
          <w:rFonts w:ascii="Times New Roman" w:hAnsi="Times New Roman" w:cs="Times New Roman"/>
          <w:sz w:val="24"/>
          <w:szCs w:val="24"/>
        </w:rPr>
        <w:t>nın</w:t>
      </w:r>
      <w:r w:rsidR="00C11743">
        <w:rPr>
          <w:rFonts w:ascii="Times New Roman" w:hAnsi="Times New Roman" w:cs="Times New Roman"/>
          <w:sz w:val="24"/>
          <w:szCs w:val="24"/>
        </w:rPr>
        <w:t xml:space="preserve"> </w:t>
      </w:r>
      <w:r w:rsidR="00A057E1">
        <w:rPr>
          <w:rFonts w:ascii="Times New Roman" w:hAnsi="Times New Roman" w:cs="Times New Roman"/>
          <w:sz w:val="24"/>
          <w:szCs w:val="24"/>
        </w:rPr>
        <w:t>rahatsız edici etkisinin yanı sıra</w:t>
      </w:r>
      <w:r w:rsidR="00B41F4A">
        <w:rPr>
          <w:rFonts w:ascii="Times New Roman" w:hAnsi="Times New Roman" w:cs="Times New Roman"/>
          <w:sz w:val="24"/>
          <w:szCs w:val="24"/>
        </w:rPr>
        <w:t xml:space="preserve"> </w:t>
      </w:r>
      <w:r w:rsidR="00A24ED2">
        <w:rPr>
          <w:rFonts w:ascii="Times New Roman" w:hAnsi="Times New Roman" w:cs="Times New Roman"/>
          <w:sz w:val="24"/>
          <w:szCs w:val="24"/>
        </w:rPr>
        <w:t>yeterli olmaması</w:t>
      </w:r>
      <w:r w:rsidR="00C11743">
        <w:rPr>
          <w:rFonts w:ascii="Times New Roman" w:hAnsi="Times New Roman" w:cs="Times New Roman"/>
          <w:sz w:val="24"/>
          <w:szCs w:val="24"/>
        </w:rPr>
        <w:t xml:space="preserve"> durum</w:t>
      </w:r>
      <w:r w:rsidR="00463479">
        <w:rPr>
          <w:rFonts w:ascii="Times New Roman" w:hAnsi="Times New Roman" w:cs="Times New Roman"/>
          <w:sz w:val="24"/>
          <w:szCs w:val="24"/>
        </w:rPr>
        <w:t>u</w:t>
      </w:r>
      <w:r w:rsidR="0055074F">
        <w:rPr>
          <w:rFonts w:ascii="Times New Roman" w:hAnsi="Times New Roman" w:cs="Times New Roman"/>
          <w:sz w:val="24"/>
          <w:szCs w:val="24"/>
        </w:rPr>
        <w:t xml:space="preserve"> da </w:t>
      </w:r>
      <w:r w:rsidR="00C11743">
        <w:rPr>
          <w:rFonts w:ascii="Times New Roman" w:hAnsi="Times New Roman" w:cs="Times New Roman"/>
          <w:sz w:val="24"/>
          <w:szCs w:val="24"/>
        </w:rPr>
        <w:t>marka ile ilgili bilgi edinme konusunda</w:t>
      </w:r>
      <w:r w:rsidR="00D40506">
        <w:rPr>
          <w:rFonts w:ascii="Times New Roman" w:hAnsi="Times New Roman" w:cs="Times New Roman"/>
          <w:sz w:val="24"/>
          <w:szCs w:val="24"/>
        </w:rPr>
        <w:t xml:space="preserve"> tatminsizlik</w:t>
      </w:r>
      <w:r w:rsidR="00AB0F36">
        <w:rPr>
          <w:rFonts w:ascii="Times New Roman" w:hAnsi="Times New Roman" w:cs="Times New Roman"/>
          <w:sz w:val="24"/>
          <w:szCs w:val="24"/>
        </w:rPr>
        <w:t xml:space="preserve"> oluştur</w:t>
      </w:r>
      <w:r w:rsidR="00C11743">
        <w:rPr>
          <w:rFonts w:ascii="Times New Roman" w:hAnsi="Times New Roman" w:cs="Times New Roman"/>
          <w:sz w:val="24"/>
          <w:szCs w:val="24"/>
        </w:rPr>
        <w:t>abilmektedir.</w:t>
      </w:r>
      <w:r w:rsidR="00B41F4A">
        <w:rPr>
          <w:rFonts w:ascii="Times New Roman" w:hAnsi="Times New Roman" w:cs="Times New Roman"/>
          <w:sz w:val="24"/>
          <w:szCs w:val="24"/>
        </w:rPr>
        <w:t xml:space="preserve"> Bu bağlamda</w:t>
      </w:r>
      <w:r w:rsidR="0055074F">
        <w:rPr>
          <w:rFonts w:ascii="Times New Roman" w:hAnsi="Times New Roman" w:cs="Times New Roman"/>
          <w:sz w:val="24"/>
          <w:szCs w:val="24"/>
        </w:rPr>
        <w:t xml:space="preserve">, </w:t>
      </w:r>
      <w:r>
        <w:rPr>
          <w:rFonts w:ascii="Times New Roman" w:hAnsi="Times New Roman" w:cs="Times New Roman"/>
          <w:sz w:val="24"/>
          <w:szCs w:val="24"/>
        </w:rPr>
        <w:t xml:space="preserve">gönderilen mesajlar </w:t>
      </w:r>
      <w:r w:rsidR="00AC7917">
        <w:rPr>
          <w:rFonts w:ascii="Times New Roman" w:hAnsi="Times New Roman" w:cs="Times New Roman"/>
          <w:sz w:val="24"/>
          <w:szCs w:val="24"/>
        </w:rPr>
        <w:t>yeterince bilgi içermiyorsa müşteriler mesajlar</w:t>
      </w:r>
      <w:r w:rsidRPr="005260C2">
        <w:rPr>
          <w:rFonts w:ascii="Times New Roman" w:hAnsi="Times New Roman" w:cs="Times New Roman"/>
          <w:sz w:val="24"/>
          <w:szCs w:val="24"/>
        </w:rPr>
        <w:t xml:space="preserve"> </w:t>
      </w:r>
      <w:r w:rsidR="00AC7917" w:rsidRPr="00AC7917">
        <w:rPr>
          <w:rFonts w:ascii="Times New Roman" w:hAnsi="Times New Roman" w:cs="Times New Roman"/>
          <w:sz w:val="24"/>
          <w:szCs w:val="24"/>
        </w:rPr>
        <w:t xml:space="preserve">ile </w:t>
      </w:r>
      <w:r w:rsidRPr="005260C2">
        <w:rPr>
          <w:rFonts w:ascii="Times New Roman" w:hAnsi="Times New Roman" w:cs="Times New Roman"/>
          <w:sz w:val="24"/>
          <w:szCs w:val="24"/>
        </w:rPr>
        <w:t xml:space="preserve">marka </w:t>
      </w:r>
      <w:r w:rsidR="0055074F">
        <w:rPr>
          <w:rFonts w:ascii="Times New Roman" w:hAnsi="Times New Roman" w:cs="Times New Roman"/>
          <w:sz w:val="24"/>
          <w:szCs w:val="24"/>
        </w:rPr>
        <w:t xml:space="preserve">arasında </w:t>
      </w:r>
      <w:r w:rsidR="00AC7917">
        <w:rPr>
          <w:rFonts w:ascii="Times New Roman" w:hAnsi="Times New Roman" w:cs="Times New Roman"/>
          <w:sz w:val="24"/>
          <w:szCs w:val="24"/>
        </w:rPr>
        <w:t>bağlantı</w:t>
      </w:r>
      <w:r>
        <w:rPr>
          <w:rFonts w:ascii="Times New Roman" w:hAnsi="Times New Roman" w:cs="Times New Roman"/>
          <w:sz w:val="24"/>
          <w:szCs w:val="24"/>
        </w:rPr>
        <w:t xml:space="preserve"> kuramayabilirler </w:t>
      </w:r>
      <w:r w:rsidR="002B6C55">
        <w:rPr>
          <w:rFonts w:ascii="Times New Roman" w:hAnsi="Times New Roman" w:cs="Times New Roman"/>
          <w:sz w:val="24"/>
          <w:szCs w:val="24"/>
        </w:rPr>
        <w:t>(</w:t>
      </w:r>
      <w:r w:rsidR="00B41F4A">
        <w:rPr>
          <w:rFonts w:ascii="Times New Roman" w:hAnsi="Times New Roman" w:cs="Times New Roman"/>
          <w:sz w:val="24"/>
          <w:szCs w:val="24"/>
        </w:rPr>
        <w:t>Günay, 2008</w:t>
      </w:r>
      <w:r w:rsidRPr="005260C2">
        <w:rPr>
          <w:rFonts w:ascii="Times New Roman" w:hAnsi="Times New Roman" w:cs="Times New Roman"/>
          <w:sz w:val="24"/>
          <w:szCs w:val="24"/>
        </w:rPr>
        <w:t>)</w:t>
      </w:r>
      <w:r w:rsidR="00A24ED2">
        <w:rPr>
          <w:rFonts w:ascii="Times New Roman" w:hAnsi="Times New Roman" w:cs="Times New Roman"/>
          <w:sz w:val="24"/>
          <w:szCs w:val="24"/>
        </w:rPr>
        <w:t xml:space="preserve">. </w:t>
      </w:r>
      <w:r w:rsidR="00165E36">
        <w:rPr>
          <w:rFonts w:ascii="Times New Roman" w:hAnsi="Times New Roman" w:cs="Times New Roman"/>
          <w:sz w:val="24"/>
          <w:szCs w:val="24"/>
        </w:rPr>
        <w:t>Markanı</w:t>
      </w:r>
      <w:r w:rsidR="0055074F">
        <w:rPr>
          <w:rFonts w:ascii="Times New Roman" w:hAnsi="Times New Roman" w:cs="Times New Roman"/>
          <w:sz w:val="24"/>
          <w:szCs w:val="24"/>
        </w:rPr>
        <w:t xml:space="preserve">n yaşattığı deneyim ile duyular </w:t>
      </w:r>
      <w:r w:rsidR="00365978">
        <w:rPr>
          <w:rFonts w:ascii="Times New Roman" w:hAnsi="Times New Roman" w:cs="Times New Roman"/>
          <w:sz w:val="24"/>
          <w:szCs w:val="24"/>
        </w:rPr>
        <w:t>arasında oluşturu</w:t>
      </w:r>
      <w:r w:rsidR="00165E36">
        <w:rPr>
          <w:rFonts w:ascii="Times New Roman" w:hAnsi="Times New Roman" w:cs="Times New Roman"/>
          <w:sz w:val="24"/>
          <w:szCs w:val="24"/>
        </w:rPr>
        <w:t xml:space="preserve">lan sinerji ne kadar güçlü olursa o </w:t>
      </w:r>
      <w:r w:rsidR="0055074F">
        <w:rPr>
          <w:rFonts w:ascii="Times New Roman" w:hAnsi="Times New Roman" w:cs="Times New Roman"/>
          <w:sz w:val="24"/>
          <w:szCs w:val="24"/>
        </w:rPr>
        <w:t xml:space="preserve">marka karşı koyulamaz bir marka </w:t>
      </w:r>
      <w:r w:rsidR="00165E36">
        <w:rPr>
          <w:rFonts w:ascii="Times New Roman" w:hAnsi="Times New Roman" w:cs="Times New Roman"/>
          <w:sz w:val="24"/>
          <w:szCs w:val="24"/>
        </w:rPr>
        <w:t>olacaktır. Örne</w:t>
      </w:r>
      <w:r w:rsidR="004F5572">
        <w:rPr>
          <w:rFonts w:ascii="Times New Roman" w:hAnsi="Times New Roman" w:cs="Times New Roman"/>
          <w:sz w:val="24"/>
          <w:szCs w:val="24"/>
        </w:rPr>
        <w:t xml:space="preserve">ğin, görme duyusuna hitap eden </w:t>
      </w:r>
      <w:r w:rsidR="00165E36">
        <w:rPr>
          <w:rFonts w:ascii="Times New Roman" w:hAnsi="Times New Roman" w:cs="Times New Roman"/>
          <w:sz w:val="24"/>
          <w:szCs w:val="24"/>
        </w:rPr>
        <w:t xml:space="preserve">zarif </w:t>
      </w:r>
      <w:r w:rsidR="0055074F">
        <w:rPr>
          <w:rFonts w:ascii="Times New Roman" w:hAnsi="Times New Roman" w:cs="Times New Roman"/>
          <w:sz w:val="24"/>
          <w:szCs w:val="24"/>
        </w:rPr>
        <w:t xml:space="preserve">bir şişe içindeki parfümün aynı </w:t>
      </w:r>
      <w:r w:rsidR="00165E36">
        <w:rPr>
          <w:rFonts w:ascii="Times New Roman" w:hAnsi="Times New Roman" w:cs="Times New Roman"/>
          <w:sz w:val="24"/>
          <w:szCs w:val="24"/>
        </w:rPr>
        <w:t xml:space="preserve">zamanda koklama duyusuna da hitap ederek </w:t>
      </w:r>
      <w:r w:rsidR="003056C7">
        <w:rPr>
          <w:rFonts w:ascii="Times New Roman" w:hAnsi="Times New Roman" w:cs="Times New Roman"/>
          <w:sz w:val="24"/>
          <w:szCs w:val="24"/>
        </w:rPr>
        <w:t>güzel kokacağı varsayılır.</w:t>
      </w:r>
      <w:r w:rsidR="0055074F">
        <w:rPr>
          <w:rFonts w:ascii="Times New Roman" w:hAnsi="Times New Roman" w:cs="Times New Roman"/>
          <w:sz w:val="24"/>
          <w:szCs w:val="24"/>
        </w:rPr>
        <w:t xml:space="preserve"> Aynı şekilde </w:t>
      </w:r>
      <w:r w:rsidR="00A51AE4">
        <w:rPr>
          <w:rFonts w:ascii="Times New Roman" w:hAnsi="Times New Roman" w:cs="Times New Roman"/>
          <w:sz w:val="24"/>
          <w:szCs w:val="24"/>
        </w:rPr>
        <w:t xml:space="preserve">çalışmanın </w:t>
      </w:r>
      <w:r w:rsidR="00A51AE4" w:rsidRPr="00A51AE4">
        <w:rPr>
          <w:rFonts w:ascii="Times New Roman" w:hAnsi="Times New Roman" w:cs="Times New Roman"/>
          <w:sz w:val="24"/>
          <w:szCs w:val="24"/>
        </w:rPr>
        <w:t>uygulamasının gerçekleştirildiği</w:t>
      </w:r>
      <w:r w:rsidR="00A51AE4">
        <w:rPr>
          <w:rFonts w:ascii="Times New Roman" w:hAnsi="Times New Roman" w:cs="Times New Roman"/>
          <w:sz w:val="24"/>
          <w:szCs w:val="24"/>
        </w:rPr>
        <w:t xml:space="preserve"> uçak iç</w:t>
      </w:r>
      <w:r w:rsidR="0055074F">
        <w:rPr>
          <w:rFonts w:ascii="Times New Roman" w:hAnsi="Times New Roman" w:cs="Times New Roman"/>
          <w:sz w:val="24"/>
          <w:szCs w:val="24"/>
        </w:rPr>
        <w:t xml:space="preserve">i ve havaalanlarının atmosferik </w:t>
      </w:r>
      <w:r w:rsidR="00A51AE4">
        <w:rPr>
          <w:rFonts w:ascii="Times New Roman" w:hAnsi="Times New Roman" w:cs="Times New Roman"/>
          <w:sz w:val="24"/>
          <w:szCs w:val="24"/>
        </w:rPr>
        <w:lastRenderedPageBreak/>
        <w:t xml:space="preserve">özellikleri de tüketicinin duyularına hitap etmektedir. Uçak içindeki kokunun, </w:t>
      </w:r>
      <w:r w:rsidR="0055074F">
        <w:rPr>
          <w:rFonts w:ascii="Times New Roman" w:hAnsi="Times New Roman" w:cs="Times New Roman"/>
          <w:sz w:val="24"/>
          <w:szCs w:val="24"/>
        </w:rPr>
        <w:t xml:space="preserve">ışığın, </w:t>
      </w:r>
      <w:r w:rsidR="00A51AE4">
        <w:rPr>
          <w:rFonts w:ascii="Times New Roman" w:hAnsi="Times New Roman" w:cs="Times New Roman"/>
          <w:sz w:val="24"/>
          <w:szCs w:val="24"/>
        </w:rPr>
        <w:t>motorun sesinin, koltukların dizaynın</w:t>
      </w:r>
      <w:r w:rsidR="0077742E">
        <w:rPr>
          <w:rFonts w:ascii="Times New Roman" w:hAnsi="Times New Roman" w:cs="Times New Roman"/>
          <w:sz w:val="24"/>
          <w:szCs w:val="24"/>
        </w:rPr>
        <w:t>ın</w:t>
      </w:r>
      <w:r w:rsidR="00A51AE4">
        <w:rPr>
          <w:rFonts w:ascii="Times New Roman" w:hAnsi="Times New Roman" w:cs="Times New Roman"/>
          <w:sz w:val="24"/>
          <w:szCs w:val="24"/>
        </w:rPr>
        <w:t xml:space="preserve">, </w:t>
      </w:r>
      <w:r w:rsidR="0077742E">
        <w:rPr>
          <w:rFonts w:ascii="Times New Roman" w:hAnsi="Times New Roman" w:cs="Times New Roman"/>
          <w:sz w:val="24"/>
          <w:szCs w:val="24"/>
        </w:rPr>
        <w:t xml:space="preserve">çalışanların </w:t>
      </w:r>
      <w:r w:rsidR="00A51AE4">
        <w:rPr>
          <w:rFonts w:ascii="Times New Roman" w:hAnsi="Times New Roman" w:cs="Times New Roman"/>
          <w:sz w:val="24"/>
          <w:szCs w:val="24"/>
        </w:rPr>
        <w:t xml:space="preserve">üniformalarının verdiği his </w:t>
      </w:r>
      <w:r w:rsidR="0055074F">
        <w:rPr>
          <w:rFonts w:ascii="Times New Roman" w:hAnsi="Times New Roman" w:cs="Times New Roman"/>
          <w:sz w:val="24"/>
          <w:szCs w:val="24"/>
        </w:rPr>
        <w:t xml:space="preserve">ile </w:t>
      </w:r>
      <w:r w:rsidR="0009298F">
        <w:rPr>
          <w:rFonts w:ascii="Times New Roman" w:hAnsi="Times New Roman" w:cs="Times New Roman"/>
          <w:sz w:val="24"/>
          <w:szCs w:val="24"/>
        </w:rPr>
        <w:t>duyusal deneyimler oluşturul</w:t>
      </w:r>
      <w:r w:rsidR="008102E6">
        <w:rPr>
          <w:rFonts w:ascii="Times New Roman" w:hAnsi="Times New Roman" w:cs="Times New Roman"/>
          <w:sz w:val="24"/>
          <w:szCs w:val="24"/>
        </w:rPr>
        <w:t xml:space="preserve">arak </w:t>
      </w:r>
      <w:r w:rsidR="00E3308A" w:rsidRPr="00E3308A">
        <w:rPr>
          <w:rFonts w:ascii="Times New Roman" w:hAnsi="Times New Roman" w:cs="Times New Roman"/>
          <w:sz w:val="24"/>
          <w:szCs w:val="24"/>
        </w:rPr>
        <w:t xml:space="preserve">müşterilerin </w:t>
      </w:r>
      <w:r w:rsidR="00E3308A">
        <w:rPr>
          <w:rFonts w:ascii="Times New Roman" w:hAnsi="Times New Roman" w:cs="Times New Roman"/>
          <w:sz w:val="24"/>
          <w:szCs w:val="24"/>
        </w:rPr>
        <w:t xml:space="preserve">marka memnuniyeti sağlanmakta ve </w:t>
      </w:r>
      <w:r w:rsidR="0055074F">
        <w:rPr>
          <w:rFonts w:ascii="Times New Roman" w:hAnsi="Times New Roman" w:cs="Times New Roman"/>
          <w:sz w:val="24"/>
          <w:szCs w:val="24"/>
        </w:rPr>
        <w:t xml:space="preserve">satın </w:t>
      </w:r>
      <w:r w:rsidR="00E3308A" w:rsidRPr="00E3308A">
        <w:rPr>
          <w:rFonts w:ascii="Times New Roman" w:hAnsi="Times New Roman" w:cs="Times New Roman"/>
          <w:sz w:val="24"/>
          <w:szCs w:val="24"/>
        </w:rPr>
        <w:t xml:space="preserve">alma kararlarını </w:t>
      </w:r>
      <w:r w:rsidR="00E3308A">
        <w:rPr>
          <w:rFonts w:ascii="Times New Roman" w:hAnsi="Times New Roman" w:cs="Times New Roman"/>
          <w:sz w:val="24"/>
          <w:szCs w:val="24"/>
        </w:rPr>
        <w:t>olumlu etkilemektedir</w:t>
      </w:r>
      <w:r w:rsidR="008102E6">
        <w:rPr>
          <w:rFonts w:ascii="Times New Roman" w:hAnsi="Times New Roman" w:cs="Times New Roman"/>
          <w:sz w:val="24"/>
          <w:szCs w:val="24"/>
        </w:rPr>
        <w:t>.</w:t>
      </w:r>
      <w:r w:rsidR="008D686C">
        <w:rPr>
          <w:rFonts w:ascii="Times New Roman" w:hAnsi="Times New Roman" w:cs="Times New Roman"/>
          <w:sz w:val="24"/>
          <w:szCs w:val="24"/>
        </w:rPr>
        <w:t xml:space="preserve"> </w:t>
      </w:r>
      <w:r w:rsidR="00055EFF" w:rsidRPr="008D686C">
        <w:rPr>
          <w:rFonts w:ascii="Times New Roman" w:hAnsi="Times New Roman" w:cs="Times New Roman"/>
          <w:sz w:val="24"/>
          <w:szCs w:val="24"/>
        </w:rPr>
        <w:t>Kokular, duygusal anıları hatırla</w:t>
      </w:r>
      <w:r w:rsidR="004A4A2B">
        <w:rPr>
          <w:rFonts w:ascii="Times New Roman" w:hAnsi="Times New Roman" w:cs="Times New Roman"/>
          <w:sz w:val="24"/>
          <w:szCs w:val="24"/>
        </w:rPr>
        <w:t xml:space="preserve">tır, </w:t>
      </w:r>
      <w:r w:rsidR="0055074F">
        <w:rPr>
          <w:rFonts w:ascii="Times New Roman" w:hAnsi="Times New Roman" w:cs="Times New Roman"/>
          <w:sz w:val="24"/>
          <w:szCs w:val="24"/>
        </w:rPr>
        <w:t xml:space="preserve">ses, </w:t>
      </w:r>
      <w:r w:rsidR="004A4A2B" w:rsidRPr="004A4A2B">
        <w:rPr>
          <w:rFonts w:ascii="Times New Roman" w:hAnsi="Times New Roman" w:cs="Times New Roman"/>
          <w:sz w:val="24"/>
          <w:szCs w:val="24"/>
        </w:rPr>
        <w:t>müşterilerin satın alma kararlarını</w:t>
      </w:r>
      <w:r w:rsidR="004A4A2B">
        <w:rPr>
          <w:rFonts w:ascii="Times New Roman" w:hAnsi="Times New Roman" w:cs="Times New Roman"/>
          <w:sz w:val="24"/>
          <w:szCs w:val="24"/>
        </w:rPr>
        <w:t xml:space="preserve"> etkiler, b</w:t>
      </w:r>
      <w:r w:rsidR="00055EFF" w:rsidRPr="008D686C">
        <w:rPr>
          <w:rFonts w:ascii="Times New Roman" w:hAnsi="Times New Roman" w:cs="Times New Roman"/>
          <w:sz w:val="24"/>
          <w:szCs w:val="24"/>
        </w:rPr>
        <w:t xml:space="preserve">eş </w:t>
      </w:r>
      <w:r w:rsidR="004A4A2B">
        <w:rPr>
          <w:rFonts w:ascii="Times New Roman" w:hAnsi="Times New Roman" w:cs="Times New Roman"/>
          <w:sz w:val="24"/>
          <w:szCs w:val="24"/>
        </w:rPr>
        <w:t>duyudan</w:t>
      </w:r>
      <w:r w:rsidR="00055EFF" w:rsidRPr="008D686C">
        <w:rPr>
          <w:rFonts w:ascii="Times New Roman" w:hAnsi="Times New Roman" w:cs="Times New Roman"/>
          <w:sz w:val="24"/>
          <w:szCs w:val="24"/>
        </w:rPr>
        <w:t xml:space="preserve"> en güçlü olan</w:t>
      </w:r>
      <w:r w:rsidR="00055EFF" w:rsidRPr="008D686C">
        <w:t xml:space="preserve"> </w:t>
      </w:r>
      <w:r w:rsidR="00055EFF" w:rsidRPr="008D686C">
        <w:rPr>
          <w:rFonts w:ascii="Times New Roman" w:hAnsi="Times New Roman" w:cs="Times New Roman"/>
          <w:sz w:val="24"/>
          <w:szCs w:val="24"/>
        </w:rPr>
        <w:t xml:space="preserve">görme duyusu </w:t>
      </w:r>
      <w:r w:rsidR="004A4A2B">
        <w:rPr>
          <w:rFonts w:ascii="Times New Roman" w:hAnsi="Times New Roman" w:cs="Times New Roman"/>
          <w:sz w:val="24"/>
          <w:szCs w:val="24"/>
        </w:rPr>
        <w:t>ile</w:t>
      </w:r>
      <w:r w:rsidR="0055074F">
        <w:rPr>
          <w:rFonts w:ascii="Times New Roman" w:hAnsi="Times New Roman" w:cs="Times New Roman"/>
          <w:sz w:val="24"/>
          <w:szCs w:val="24"/>
        </w:rPr>
        <w:t xml:space="preserve"> </w:t>
      </w:r>
      <w:r w:rsidR="00055EFF" w:rsidRPr="008D686C">
        <w:rPr>
          <w:rFonts w:ascii="Times New Roman" w:hAnsi="Times New Roman" w:cs="Times New Roman"/>
          <w:sz w:val="24"/>
          <w:szCs w:val="24"/>
        </w:rPr>
        <w:t xml:space="preserve">bilgilerin % 83'ü </w:t>
      </w:r>
      <w:r w:rsidR="004A4A2B">
        <w:rPr>
          <w:rFonts w:ascii="Times New Roman" w:hAnsi="Times New Roman" w:cs="Times New Roman"/>
          <w:sz w:val="24"/>
          <w:szCs w:val="24"/>
        </w:rPr>
        <w:t>elde edilir, dokunma duyusu ise</w:t>
      </w:r>
      <w:r w:rsidR="00055EFF" w:rsidRPr="008D686C">
        <w:rPr>
          <w:rFonts w:ascii="Times New Roman" w:hAnsi="Times New Roman" w:cs="Times New Roman"/>
          <w:sz w:val="24"/>
          <w:szCs w:val="24"/>
        </w:rPr>
        <w:t xml:space="preserve"> tüketici</w:t>
      </w:r>
      <w:r w:rsidR="004A4A2B">
        <w:rPr>
          <w:rFonts w:ascii="Times New Roman" w:hAnsi="Times New Roman" w:cs="Times New Roman"/>
          <w:sz w:val="24"/>
          <w:szCs w:val="24"/>
        </w:rPr>
        <w:t>,</w:t>
      </w:r>
      <w:r w:rsidR="00055EFF" w:rsidRPr="008D686C">
        <w:rPr>
          <w:rFonts w:ascii="Times New Roman" w:hAnsi="Times New Roman" w:cs="Times New Roman"/>
          <w:sz w:val="24"/>
          <w:szCs w:val="24"/>
        </w:rPr>
        <w:t xml:space="preserve"> </w:t>
      </w:r>
      <w:r w:rsidR="0055074F">
        <w:rPr>
          <w:rFonts w:ascii="Times New Roman" w:hAnsi="Times New Roman" w:cs="Times New Roman"/>
          <w:sz w:val="24"/>
          <w:szCs w:val="24"/>
        </w:rPr>
        <w:t xml:space="preserve">ürün ve mağaza ile bağ </w:t>
      </w:r>
      <w:r w:rsidR="002B6C55">
        <w:rPr>
          <w:rFonts w:ascii="Times New Roman" w:hAnsi="Times New Roman" w:cs="Times New Roman"/>
          <w:sz w:val="24"/>
          <w:szCs w:val="24"/>
        </w:rPr>
        <w:t>kurabilmektedir</w:t>
      </w:r>
      <w:r w:rsidR="00055EFF" w:rsidRPr="008D686C">
        <w:rPr>
          <w:rFonts w:ascii="Times New Roman" w:hAnsi="Times New Roman" w:cs="Times New Roman"/>
          <w:sz w:val="24"/>
          <w:szCs w:val="24"/>
        </w:rPr>
        <w:t xml:space="preserve"> (Konuk, 2014). </w:t>
      </w:r>
    </w:p>
    <w:p w:rsidR="00055EFF" w:rsidRDefault="006678E6" w:rsidP="0053397C">
      <w:pPr>
        <w:ind w:firstLine="709"/>
        <w:jc w:val="both"/>
        <w:rPr>
          <w:rFonts w:ascii="Times New Roman" w:hAnsi="Times New Roman" w:cs="Times New Roman"/>
          <w:sz w:val="24"/>
          <w:szCs w:val="24"/>
        </w:rPr>
      </w:pPr>
      <w:r>
        <w:rPr>
          <w:rFonts w:ascii="Times New Roman" w:hAnsi="Times New Roman" w:cs="Times New Roman"/>
          <w:sz w:val="24"/>
          <w:szCs w:val="24"/>
        </w:rPr>
        <w:t>Lindstrom</w:t>
      </w:r>
      <w:r w:rsidR="00A372E7" w:rsidRPr="00A372E7">
        <w:rPr>
          <w:rFonts w:ascii="Times New Roman" w:hAnsi="Times New Roman" w:cs="Times New Roman"/>
          <w:sz w:val="24"/>
          <w:szCs w:val="24"/>
        </w:rPr>
        <w:t xml:space="preserve"> </w:t>
      </w:r>
      <w:r w:rsidR="00A372E7">
        <w:rPr>
          <w:rFonts w:ascii="Times New Roman" w:hAnsi="Times New Roman" w:cs="Times New Roman"/>
          <w:sz w:val="24"/>
          <w:szCs w:val="24"/>
        </w:rPr>
        <w:t>(200</w:t>
      </w:r>
      <w:r w:rsidR="008B16D2">
        <w:rPr>
          <w:rFonts w:ascii="Times New Roman" w:hAnsi="Times New Roman" w:cs="Times New Roman"/>
          <w:sz w:val="24"/>
          <w:szCs w:val="24"/>
        </w:rPr>
        <w:t>7</w:t>
      </w:r>
      <w:r w:rsidR="00A372E7">
        <w:rPr>
          <w:rFonts w:ascii="Times New Roman" w:hAnsi="Times New Roman" w:cs="Times New Roman"/>
          <w:sz w:val="24"/>
          <w:szCs w:val="24"/>
        </w:rPr>
        <w:t>) s</w:t>
      </w:r>
      <w:r w:rsidR="00055EFF" w:rsidRPr="00646F1A">
        <w:rPr>
          <w:rFonts w:ascii="Times New Roman" w:hAnsi="Times New Roman" w:cs="Times New Roman"/>
          <w:sz w:val="24"/>
          <w:szCs w:val="24"/>
        </w:rPr>
        <w:t>eyahat işletmelerinden</w:t>
      </w:r>
      <w:r w:rsidR="00A372E7">
        <w:rPr>
          <w:rFonts w:ascii="Times New Roman" w:hAnsi="Times New Roman" w:cs="Times New Roman"/>
          <w:sz w:val="24"/>
          <w:szCs w:val="24"/>
        </w:rPr>
        <w:t xml:space="preserve"> biri olan</w:t>
      </w:r>
      <w:r w:rsidR="00055EFF" w:rsidRPr="00646F1A">
        <w:rPr>
          <w:rFonts w:ascii="Times New Roman" w:hAnsi="Times New Roman" w:cs="Times New Roman"/>
          <w:sz w:val="24"/>
          <w:szCs w:val="24"/>
        </w:rPr>
        <w:t xml:space="preserve"> Singapur Havayolları</w:t>
      </w:r>
      <w:r w:rsidR="00646F1A" w:rsidRPr="00646F1A">
        <w:rPr>
          <w:rFonts w:ascii="Times New Roman" w:hAnsi="Times New Roman" w:cs="Times New Roman"/>
          <w:sz w:val="24"/>
          <w:szCs w:val="24"/>
        </w:rPr>
        <w:t>’</w:t>
      </w:r>
      <w:r w:rsidR="0053397C">
        <w:rPr>
          <w:rFonts w:ascii="Times New Roman" w:hAnsi="Times New Roman" w:cs="Times New Roman"/>
          <w:sz w:val="24"/>
          <w:szCs w:val="24"/>
        </w:rPr>
        <w:t xml:space="preserve">nın </w:t>
      </w:r>
      <w:r w:rsidR="00055EFF" w:rsidRPr="00646F1A">
        <w:rPr>
          <w:rFonts w:ascii="Times New Roman" w:hAnsi="Times New Roman" w:cs="Times New Roman"/>
          <w:sz w:val="24"/>
          <w:szCs w:val="24"/>
        </w:rPr>
        <w:t xml:space="preserve">Stefan Floridian Water </w:t>
      </w:r>
      <w:r w:rsidR="00135B18">
        <w:rPr>
          <w:rFonts w:ascii="Times New Roman" w:hAnsi="Times New Roman" w:cs="Times New Roman"/>
          <w:sz w:val="24"/>
          <w:szCs w:val="24"/>
        </w:rPr>
        <w:t>olarak adlandırılan</w:t>
      </w:r>
      <w:r w:rsidR="00055EFF" w:rsidRPr="00646F1A">
        <w:rPr>
          <w:rFonts w:ascii="Times New Roman" w:hAnsi="Times New Roman" w:cs="Times New Roman"/>
          <w:sz w:val="24"/>
          <w:szCs w:val="24"/>
        </w:rPr>
        <w:t xml:space="preserve"> bir aromayı </w:t>
      </w:r>
      <w:r w:rsidR="00A372E7" w:rsidRPr="00A372E7">
        <w:rPr>
          <w:rFonts w:ascii="Times New Roman" w:hAnsi="Times New Roman" w:cs="Times New Roman"/>
          <w:sz w:val="24"/>
          <w:szCs w:val="24"/>
        </w:rPr>
        <w:t xml:space="preserve">1990’lı yıllarda </w:t>
      </w:r>
      <w:r w:rsidR="0053397C">
        <w:rPr>
          <w:rFonts w:ascii="Times New Roman" w:hAnsi="Times New Roman" w:cs="Times New Roman"/>
          <w:sz w:val="24"/>
          <w:szCs w:val="24"/>
        </w:rPr>
        <w:t xml:space="preserve">deneyimin bir </w:t>
      </w:r>
      <w:r w:rsidR="00135B18">
        <w:rPr>
          <w:rFonts w:ascii="Times New Roman" w:hAnsi="Times New Roman" w:cs="Times New Roman"/>
          <w:sz w:val="24"/>
          <w:szCs w:val="24"/>
        </w:rPr>
        <w:t>parçası olması için</w:t>
      </w:r>
      <w:r w:rsidR="00A372E7">
        <w:rPr>
          <w:rFonts w:ascii="Times New Roman" w:hAnsi="Times New Roman" w:cs="Times New Roman"/>
          <w:sz w:val="24"/>
          <w:szCs w:val="24"/>
        </w:rPr>
        <w:t xml:space="preserve"> geliştirerek müşteriler üzerinde nasıl etki</w:t>
      </w:r>
      <w:r w:rsidR="0053397C">
        <w:rPr>
          <w:rFonts w:ascii="Times New Roman" w:hAnsi="Times New Roman" w:cs="Times New Roman"/>
          <w:sz w:val="24"/>
          <w:szCs w:val="24"/>
        </w:rPr>
        <w:t xml:space="preserve"> bıraktığından </w:t>
      </w:r>
      <w:r w:rsidR="004F5572">
        <w:rPr>
          <w:rFonts w:ascii="Times New Roman" w:hAnsi="Times New Roman" w:cs="Times New Roman"/>
          <w:sz w:val="24"/>
          <w:szCs w:val="24"/>
        </w:rPr>
        <w:t xml:space="preserve">bahsetmiştir. </w:t>
      </w:r>
      <w:r w:rsidR="007442C4">
        <w:rPr>
          <w:rFonts w:ascii="Times New Roman" w:hAnsi="Times New Roman" w:cs="Times New Roman"/>
          <w:sz w:val="24"/>
          <w:szCs w:val="24"/>
        </w:rPr>
        <w:t>U</w:t>
      </w:r>
      <w:r w:rsidR="00055EFF" w:rsidRPr="00646F1A">
        <w:rPr>
          <w:rFonts w:ascii="Times New Roman" w:hAnsi="Times New Roman" w:cs="Times New Roman"/>
          <w:sz w:val="24"/>
          <w:szCs w:val="24"/>
        </w:rPr>
        <w:t xml:space="preserve">çuş </w:t>
      </w:r>
      <w:r w:rsidR="007442C4">
        <w:rPr>
          <w:rFonts w:ascii="Times New Roman" w:hAnsi="Times New Roman" w:cs="Times New Roman"/>
          <w:sz w:val="24"/>
          <w:szCs w:val="24"/>
        </w:rPr>
        <w:t>ekibinin parfümüne eklenen bu aroma</w:t>
      </w:r>
      <w:r w:rsidR="00A372E7">
        <w:rPr>
          <w:rFonts w:ascii="Times New Roman" w:hAnsi="Times New Roman" w:cs="Times New Roman"/>
          <w:sz w:val="24"/>
          <w:szCs w:val="24"/>
        </w:rPr>
        <w:t xml:space="preserve">, </w:t>
      </w:r>
      <w:r w:rsidR="007442C4" w:rsidRPr="007442C4">
        <w:rPr>
          <w:rFonts w:ascii="Times New Roman" w:hAnsi="Times New Roman" w:cs="Times New Roman"/>
          <w:sz w:val="24"/>
          <w:szCs w:val="24"/>
        </w:rPr>
        <w:t xml:space="preserve">Singapur Havayolları’nın </w:t>
      </w:r>
      <w:r w:rsidR="007442C4">
        <w:rPr>
          <w:rFonts w:ascii="Times New Roman" w:hAnsi="Times New Roman" w:cs="Times New Roman"/>
          <w:sz w:val="24"/>
          <w:szCs w:val="24"/>
        </w:rPr>
        <w:t>tüm</w:t>
      </w:r>
      <w:r w:rsidR="007442C4" w:rsidRPr="007442C4">
        <w:rPr>
          <w:rFonts w:ascii="Times New Roman" w:hAnsi="Times New Roman" w:cs="Times New Roman"/>
          <w:sz w:val="24"/>
          <w:szCs w:val="24"/>
        </w:rPr>
        <w:t xml:space="preserve"> </w:t>
      </w:r>
      <w:r w:rsidR="0053397C">
        <w:rPr>
          <w:rFonts w:ascii="Times New Roman" w:hAnsi="Times New Roman" w:cs="Times New Roman"/>
          <w:sz w:val="24"/>
          <w:szCs w:val="24"/>
        </w:rPr>
        <w:t xml:space="preserve">filolarında </w:t>
      </w:r>
      <w:r w:rsidR="007442C4">
        <w:rPr>
          <w:rFonts w:ascii="Times New Roman" w:hAnsi="Times New Roman" w:cs="Times New Roman"/>
          <w:sz w:val="24"/>
          <w:szCs w:val="24"/>
        </w:rPr>
        <w:t>kullanılarak ve</w:t>
      </w:r>
      <w:r w:rsidR="007442C4" w:rsidRPr="007442C4">
        <w:rPr>
          <w:rFonts w:ascii="Times New Roman" w:hAnsi="Times New Roman" w:cs="Times New Roman"/>
          <w:sz w:val="24"/>
          <w:szCs w:val="24"/>
        </w:rPr>
        <w:t xml:space="preserve"> </w:t>
      </w:r>
      <w:r w:rsidR="00A372E7">
        <w:rPr>
          <w:rFonts w:ascii="Times New Roman" w:hAnsi="Times New Roman" w:cs="Times New Roman"/>
          <w:sz w:val="24"/>
          <w:szCs w:val="24"/>
        </w:rPr>
        <w:t>kalkıştan</w:t>
      </w:r>
      <w:r w:rsidR="00055EFF" w:rsidRPr="00646F1A">
        <w:rPr>
          <w:rFonts w:ascii="Times New Roman" w:hAnsi="Times New Roman" w:cs="Times New Roman"/>
          <w:sz w:val="24"/>
          <w:szCs w:val="24"/>
        </w:rPr>
        <w:t xml:space="preserve"> önce</w:t>
      </w:r>
      <w:r w:rsidR="007442C4">
        <w:rPr>
          <w:rFonts w:ascii="Times New Roman" w:hAnsi="Times New Roman" w:cs="Times New Roman"/>
          <w:sz w:val="24"/>
          <w:szCs w:val="24"/>
        </w:rPr>
        <w:t xml:space="preserve"> yolculara</w:t>
      </w:r>
      <w:r w:rsidR="00055EFF" w:rsidRPr="00646F1A">
        <w:rPr>
          <w:rFonts w:ascii="Times New Roman" w:hAnsi="Times New Roman" w:cs="Times New Roman"/>
          <w:sz w:val="24"/>
          <w:szCs w:val="24"/>
        </w:rPr>
        <w:t xml:space="preserve"> dağ</w:t>
      </w:r>
      <w:r w:rsidR="007442C4">
        <w:rPr>
          <w:rFonts w:ascii="Times New Roman" w:hAnsi="Times New Roman" w:cs="Times New Roman"/>
          <w:sz w:val="24"/>
          <w:szCs w:val="24"/>
        </w:rPr>
        <w:t>ıtılan sıcak havlulara sıkılarak</w:t>
      </w:r>
      <w:r w:rsidR="00055EFF" w:rsidRPr="00646F1A">
        <w:rPr>
          <w:rFonts w:ascii="Times New Roman" w:hAnsi="Times New Roman" w:cs="Times New Roman"/>
          <w:sz w:val="24"/>
          <w:szCs w:val="24"/>
        </w:rPr>
        <w:t xml:space="preserve"> patent hakkı alınan </w:t>
      </w:r>
      <w:r w:rsidR="007442C4">
        <w:rPr>
          <w:rFonts w:ascii="Times New Roman" w:hAnsi="Times New Roman" w:cs="Times New Roman"/>
          <w:sz w:val="24"/>
          <w:szCs w:val="24"/>
        </w:rPr>
        <w:t xml:space="preserve">bu aromatik </w:t>
      </w:r>
      <w:r w:rsidR="00055EFF" w:rsidRPr="00646F1A">
        <w:rPr>
          <w:rFonts w:ascii="Times New Roman" w:hAnsi="Times New Roman" w:cs="Times New Roman"/>
          <w:sz w:val="24"/>
          <w:szCs w:val="24"/>
        </w:rPr>
        <w:t xml:space="preserve">koku o günden </w:t>
      </w:r>
      <w:r w:rsidR="007442C4">
        <w:rPr>
          <w:rFonts w:ascii="Times New Roman" w:hAnsi="Times New Roman" w:cs="Times New Roman"/>
          <w:sz w:val="24"/>
          <w:szCs w:val="24"/>
        </w:rPr>
        <w:t>itibaren</w:t>
      </w:r>
      <w:r w:rsidR="00055EFF" w:rsidRPr="00646F1A">
        <w:rPr>
          <w:rFonts w:ascii="Times New Roman" w:hAnsi="Times New Roman" w:cs="Times New Roman"/>
          <w:sz w:val="24"/>
          <w:szCs w:val="24"/>
        </w:rPr>
        <w:t xml:space="preserve"> Singapur Havayollarının simgesi haline </w:t>
      </w:r>
      <w:r w:rsidR="00646F1A" w:rsidRPr="00646F1A">
        <w:rPr>
          <w:rFonts w:ascii="Times New Roman" w:hAnsi="Times New Roman" w:cs="Times New Roman"/>
          <w:sz w:val="24"/>
          <w:szCs w:val="24"/>
        </w:rPr>
        <w:t xml:space="preserve">gelmiştir </w:t>
      </w:r>
      <w:r w:rsidR="001176EC">
        <w:rPr>
          <w:rFonts w:ascii="Times New Roman" w:hAnsi="Times New Roman" w:cs="Times New Roman"/>
          <w:sz w:val="24"/>
          <w:szCs w:val="24"/>
        </w:rPr>
        <w:t>(</w:t>
      </w:r>
      <w:r w:rsidR="00A372E7" w:rsidRPr="00A372E7">
        <w:rPr>
          <w:rFonts w:ascii="Times New Roman" w:hAnsi="Times New Roman" w:cs="Times New Roman"/>
          <w:sz w:val="24"/>
          <w:szCs w:val="24"/>
        </w:rPr>
        <w:t>Linds</w:t>
      </w:r>
      <w:r w:rsidR="001176EC">
        <w:rPr>
          <w:rFonts w:ascii="Times New Roman" w:hAnsi="Times New Roman" w:cs="Times New Roman"/>
          <w:sz w:val="24"/>
          <w:szCs w:val="24"/>
        </w:rPr>
        <w:t>trom, 2007</w:t>
      </w:r>
      <w:r w:rsidR="00A372E7" w:rsidRPr="00A372E7">
        <w:rPr>
          <w:rFonts w:ascii="Times New Roman" w:hAnsi="Times New Roman" w:cs="Times New Roman"/>
          <w:sz w:val="24"/>
          <w:szCs w:val="24"/>
        </w:rPr>
        <w:t>).</w:t>
      </w:r>
    </w:p>
    <w:p w:rsidR="00D76B52" w:rsidRDefault="00E8506B" w:rsidP="0053397C">
      <w:pPr>
        <w:ind w:firstLine="709"/>
        <w:jc w:val="both"/>
        <w:rPr>
          <w:rFonts w:ascii="Times New Roman" w:hAnsi="Times New Roman" w:cs="Times New Roman"/>
          <w:sz w:val="24"/>
          <w:szCs w:val="24"/>
        </w:rPr>
      </w:pPr>
      <w:r w:rsidRPr="00E8506B">
        <w:rPr>
          <w:rFonts w:ascii="Times New Roman" w:hAnsi="Times New Roman" w:cs="Times New Roman"/>
          <w:sz w:val="24"/>
          <w:szCs w:val="24"/>
        </w:rPr>
        <w:t>Türk Hava Yolları</w:t>
      </w:r>
      <w:r>
        <w:rPr>
          <w:rFonts w:ascii="Times New Roman" w:hAnsi="Times New Roman" w:cs="Times New Roman"/>
          <w:sz w:val="24"/>
          <w:szCs w:val="24"/>
        </w:rPr>
        <w:t>, yeni reklam kampanyas</w:t>
      </w:r>
      <w:r w:rsidR="0053397C">
        <w:rPr>
          <w:rFonts w:ascii="Times New Roman" w:hAnsi="Times New Roman" w:cs="Times New Roman"/>
          <w:sz w:val="24"/>
          <w:szCs w:val="24"/>
        </w:rPr>
        <w:t xml:space="preserve">ında yolcularına küresel keşif </w:t>
      </w:r>
      <w:r>
        <w:rPr>
          <w:rFonts w:ascii="Times New Roman" w:hAnsi="Times New Roman" w:cs="Times New Roman"/>
          <w:sz w:val="24"/>
          <w:szCs w:val="24"/>
        </w:rPr>
        <w:t>çağrısını</w:t>
      </w:r>
      <w:r w:rsidR="00D76B52" w:rsidRPr="00D76B52">
        <w:rPr>
          <w:rFonts w:ascii="Times New Roman" w:hAnsi="Times New Roman" w:cs="Times New Roman"/>
          <w:sz w:val="24"/>
          <w:szCs w:val="24"/>
        </w:rPr>
        <w:t xml:space="preserve"> </w:t>
      </w:r>
      <w:r w:rsidRPr="00E8506B">
        <w:rPr>
          <w:rFonts w:ascii="Times New Roman" w:hAnsi="Times New Roman" w:cs="Times New Roman"/>
          <w:sz w:val="24"/>
          <w:szCs w:val="24"/>
        </w:rPr>
        <w:t>“Beş Duyu” üzerinden yapmıştır.</w:t>
      </w:r>
      <w:r>
        <w:rPr>
          <w:rFonts w:ascii="Times New Roman" w:hAnsi="Times New Roman" w:cs="Times New Roman"/>
          <w:sz w:val="24"/>
          <w:szCs w:val="24"/>
        </w:rPr>
        <w:t xml:space="preserve"> </w:t>
      </w:r>
      <w:r w:rsidR="004F5572">
        <w:rPr>
          <w:rFonts w:ascii="Times New Roman" w:hAnsi="Times New Roman" w:cs="Times New Roman"/>
          <w:sz w:val="24"/>
          <w:szCs w:val="24"/>
        </w:rPr>
        <w:t>Airtürkhaber.com sitesindeki habere göre, bu</w:t>
      </w:r>
      <w:r>
        <w:rPr>
          <w:rFonts w:ascii="Times New Roman" w:hAnsi="Times New Roman" w:cs="Times New Roman"/>
          <w:sz w:val="24"/>
          <w:szCs w:val="24"/>
        </w:rPr>
        <w:t xml:space="preserve"> reklam filmi ile</w:t>
      </w:r>
      <w:r w:rsidR="00D76B52" w:rsidRPr="00D76B52">
        <w:rPr>
          <w:rFonts w:ascii="Times New Roman" w:hAnsi="Times New Roman" w:cs="Times New Roman"/>
          <w:sz w:val="24"/>
          <w:szCs w:val="24"/>
        </w:rPr>
        <w:t xml:space="preserve"> insan vücudunun </w:t>
      </w:r>
      <w:r>
        <w:rPr>
          <w:rFonts w:ascii="Times New Roman" w:hAnsi="Times New Roman" w:cs="Times New Roman"/>
          <w:sz w:val="24"/>
          <w:szCs w:val="24"/>
        </w:rPr>
        <w:t>değişik</w:t>
      </w:r>
      <w:r w:rsidR="00B21659">
        <w:rPr>
          <w:rFonts w:ascii="Times New Roman" w:hAnsi="Times New Roman" w:cs="Times New Roman"/>
          <w:sz w:val="24"/>
          <w:szCs w:val="24"/>
        </w:rPr>
        <w:t xml:space="preserve"> ve </w:t>
      </w:r>
      <w:r>
        <w:rPr>
          <w:rFonts w:ascii="Times New Roman" w:hAnsi="Times New Roman" w:cs="Times New Roman"/>
          <w:sz w:val="24"/>
          <w:szCs w:val="24"/>
        </w:rPr>
        <w:t xml:space="preserve">zıt koşullarda </w:t>
      </w:r>
      <w:r w:rsidR="00D76B52" w:rsidRPr="00D76B52">
        <w:rPr>
          <w:rFonts w:ascii="Times New Roman" w:hAnsi="Times New Roman" w:cs="Times New Roman"/>
          <w:sz w:val="24"/>
          <w:szCs w:val="24"/>
        </w:rPr>
        <w:t>verdiği büyüle</w:t>
      </w:r>
      <w:r w:rsidR="00B21659">
        <w:rPr>
          <w:rFonts w:ascii="Times New Roman" w:hAnsi="Times New Roman" w:cs="Times New Roman"/>
          <w:sz w:val="24"/>
          <w:szCs w:val="24"/>
        </w:rPr>
        <w:t xml:space="preserve">yici </w:t>
      </w:r>
      <w:r>
        <w:rPr>
          <w:rFonts w:ascii="Times New Roman" w:hAnsi="Times New Roman" w:cs="Times New Roman"/>
          <w:sz w:val="24"/>
          <w:szCs w:val="24"/>
        </w:rPr>
        <w:t>tepki düşü</w:t>
      </w:r>
      <w:r w:rsidR="00B2654A">
        <w:rPr>
          <w:rFonts w:ascii="Times New Roman" w:hAnsi="Times New Roman" w:cs="Times New Roman"/>
          <w:sz w:val="24"/>
          <w:szCs w:val="24"/>
        </w:rPr>
        <w:t>nü</w:t>
      </w:r>
      <w:r>
        <w:rPr>
          <w:rFonts w:ascii="Times New Roman" w:hAnsi="Times New Roman" w:cs="Times New Roman"/>
          <w:sz w:val="24"/>
          <w:szCs w:val="24"/>
        </w:rPr>
        <w:t>lmüştür ve</w:t>
      </w:r>
      <w:r w:rsidR="00D76B52" w:rsidRPr="00D76B52">
        <w:rPr>
          <w:rFonts w:ascii="Times New Roman" w:hAnsi="Times New Roman" w:cs="Times New Roman"/>
          <w:sz w:val="24"/>
          <w:szCs w:val="24"/>
        </w:rPr>
        <w:t xml:space="preserve"> “Dünya Daha Büyük! Keşfet!” sloganı </w:t>
      </w:r>
      <w:r>
        <w:rPr>
          <w:rFonts w:ascii="Times New Roman" w:hAnsi="Times New Roman" w:cs="Times New Roman"/>
          <w:sz w:val="24"/>
          <w:szCs w:val="24"/>
        </w:rPr>
        <w:t>ile izleyiciyi</w:t>
      </w:r>
      <w:r w:rsidR="00D76B52" w:rsidRPr="00D76B52">
        <w:rPr>
          <w:rFonts w:ascii="Times New Roman" w:hAnsi="Times New Roman" w:cs="Times New Roman"/>
          <w:sz w:val="24"/>
          <w:szCs w:val="24"/>
        </w:rPr>
        <w:t xml:space="preserve">, </w:t>
      </w:r>
      <w:r>
        <w:rPr>
          <w:rFonts w:ascii="Times New Roman" w:hAnsi="Times New Roman" w:cs="Times New Roman"/>
          <w:sz w:val="24"/>
          <w:szCs w:val="24"/>
        </w:rPr>
        <w:t>beş duyusu</w:t>
      </w:r>
      <w:r w:rsidR="00D76B52" w:rsidRPr="00D76B52">
        <w:rPr>
          <w:rFonts w:ascii="Times New Roman" w:hAnsi="Times New Roman" w:cs="Times New Roman"/>
          <w:sz w:val="24"/>
          <w:szCs w:val="24"/>
        </w:rPr>
        <w:t xml:space="preserve"> ile</w:t>
      </w:r>
      <w:r w:rsidR="00B21659">
        <w:rPr>
          <w:rFonts w:ascii="Times New Roman" w:hAnsi="Times New Roman" w:cs="Times New Roman"/>
          <w:sz w:val="24"/>
          <w:szCs w:val="24"/>
        </w:rPr>
        <w:t xml:space="preserve"> </w:t>
      </w:r>
      <w:r>
        <w:rPr>
          <w:rFonts w:ascii="Times New Roman" w:hAnsi="Times New Roman" w:cs="Times New Roman"/>
          <w:sz w:val="24"/>
          <w:szCs w:val="24"/>
        </w:rPr>
        <w:t>bütün dünyayı keşfetmeye davet etmiştir</w:t>
      </w:r>
      <w:r w:rsidR="00D76B52" w:rsidRPr="00D76B52">
        <w:rPr>
          <w:rFonts w:ascii="Times New Roman" w:hAnsi="Times New Roman" w:cs="Times New Roman"/>
          <w:sz w:val="24"/>
          <w:szCs w:val="24"/>
        </w:rPr>
        <w:t>.</w:t>
      </w:r>
      <w:r w:rsidR="00D76B52">
        <w:rPr>
          <w:rFonts w:ascii="Times New Roman" w:hAnsi="Times New Roman" w:cs="Times New Roman"/>
          <w:sz w:val="24"/>
          <w:szCs w:val="24"/>
        </w:rPr>
        <w:t xml:space="preserve"> </w:t>
      </w:r>
      <w:r w:rsidR="007147FF">
        <w:rPr>
          <w:rFonts w:ascii="Times New Roman" w:hAnsi="Times New Roman" w:cs="Times New Roman"/>
          <w:sz w:val="24"/>
          <w:szCs w:val="24"/>
        </w:rPr>
        <w:t xml:space="preserve">İnsanoğlunun; </w:t>
      </w:r>
      <w:r w:rsidR="007147FF" w:rsidRPr="007147FF">
        <w:rPr>
          <w:rFonts w:ascii="Times New Roman" w:hAnsi="Times New Roman" w:cs="Times New Roman"/>
          <w:sz w:val="24"/>
          <w:szCs w:val="24"/>
        </w:rPr>
        <w:t xml:space="preserve">dokunma, </w:t>
      </w:r>
      <w:r w:rsidR="007147FF">
        <w:rPr>
          <w:rFonts w:ascii="Times New Roman" w:hAnsi="Times New Roman" w:cs="Times New Roman"/>
          <w:sz w:val="24"/>
          <w:szCs w:val="24"/>
        </w:rPr>
        <w:t xml:space="preserve">tat alma, işitme, </w:t>
      </w:r>
      <w:r w:rsidR="007147FF" w:rsidRPr="007147FF">
        <w:rPr>
          <w:rFonts w:ascii="Times New Roman" w:hAnsi="Times New Roman" w:cs="Times New Roman"/>
          <w:sz w:val="24"/>
          <w:szCs w:val="24"/>
        </w:rPr>
        <w:t>koklama</w:t>
      </w:r>
      <w:r w:rsidR="007147FF">
        <w:rPr>
          <w:rFonts w:ascii="Times New Roman" w:hAnsi="Times New Roman" w:cs="Times New Roman"/>
          <w:sz w:val="24"/>
          <w:szCs w:val="24"/>
        </w:rPr>
        <w:t xml:space="preserve"> ve görme duyuları dış </w:t>
      </w:r>
      <w:r w:rsidR="00D76B52" w:rsidRPr="00D76B52">
        <w:rPr>
          <w:rFonts w:ascii="Times New Roman" w:hAnsi="Times New Roman" w:cs="Times New Roman"/>
          <w:sz w:val="24"/>
          <w:szCs w:val="24"/>
        </w:rPr>
        <w:t xml:space="preserve">dünyayı </w:t>
      </w:r>
      <w:r w:rsidR="00B21659">
        <w:rPr>
          <w:rFonts w:ascii="Times New Roman" w:hAnsi="Times New Roman" w:cs="Times New Roman"/>
          <w:sz w:val="24"/>
          <w:szCs w:val="24"/>
        </w:rPr>
        <w:t xml:space="preserve">algılamadaki en önemli </w:t>
      </w:r>
      <w:r w:rsidR="007147FF">
        <w:rPr>
          <w:rFonts w:ascii="Times New Roman" w:hAnsi="Times New Roman" w:cs="Times New Roman"/>
          <w:sz w:val="24"/>
          <w:szCs w:val="24"/>
        </w:rPr>
        <w:t>aracıdır ve bu beş duyu</w:t>
      </w:r>
      <w:r w:rsidR="00B21659">
        <w:rPr>
          <w:rFonts w:ascii="Times New Roman" w:hAnsi="Times New Roman" w:cs="Times New Roman"/>
          <w:sz w:val="24"/>
          <w:szCs w:val="24"/>
        </w:rPr>
        <w:t xml:space="preserve"> insanların</w:t>
      </w:r>
      <w:r w:rsidR="00D76B52" w:rsidRPr="00D76B52">
        <w:rPr>
          <w:rFonts w:ascii="Times New Roman" w:hAnsi="Times New Roman" w:cs="Times New Roman"/>
          <w:sz w:val="24"/>
          <w:szCs w:val="24"/>
        </w:rPr>
        <w:t xml:space="preserve"> </w:t>
      </w:r>
      <w:r w:rsidR="007147FF">
        <w:rPr>
          <w:rFonts w:ascii="Times New Roman" w:hAnsi="Times New Roman" w:cs="Times New Roman"/>
          <w:sz w:val="24"/>
          <w:szCs w:val="24"/>
        </w:rPr>
        <w:t>bireysel</w:t>
      </w:r>
      <w:r w:rsidR="00D76B52" w:rsidRPr="00D76B52">
        <w:rPr>
          <w:rFonts w:ascii="Times New Roman" w:hAnsi="Times New Roman" w:cs="Times New Roman"/>
          <w:sz w:val="24"/>
          <w:szCs w:val="24"/>
        </w:rPr>
        <w:t xml:space="preserve"> </w:t>
      </w:r>
      <w:r w:rsidR="00B21659" w:rsidRPr="00B21659">
        <w:rPr>
          <w:rFonts w:ascii="Times New Roman" w:hAnsi="Times New Roman" w:cs="Times New Roman"/>
          <w:sz w:val="24"/>
          <w:szCs w:val="24"/>
        </w:rPr>
        <w:t>deneyim</w:t>
      </w:r>
      <w:r w:rsidR="007147FF">
        <w:rPr>
          <w:rFonts w:ascii="Times New Roman" w:hAnsi="Times New Roman" w:cs="Times New Roman"/>
          <w:sz w:val="24"/>
          <w:szCs w:val="24"/>
        </w:rPr>
        <w:t xml:space="preserve"> ve anı </w:t>
      </w:r>
      <w:r w:rsidR="00C56F69">
        <w:rPr>
          <w:rFonts w:ascii="Times New Roman" w:hAnsi="Times New Roman" w:cs="Times New Roman"/>
          <w:sz w:val="24"/>
          <w:szCs w:val="24"/>
        </w:rPr>
        <w:t>oluşturmakta</w:t>
      </w:r>
      <w:r w:rsidR="007147FF">
        <w:rPr>
          <w:rFonts w:ascii="Times New Roman" w:hAnsi="Times New Roman" w:cs="Times New Roman"/>
          <w:sz w:val="24"/>
          <w:szCs w:val="24"/>
        </w:rPr>
        <w:t xml:space="preserve"> kullandığı</w:t>
      </w:r>
      <w:r w:rsidR="00D76B52" w:rsidRPr="00D76B52">
        <w:rPr>
          <w:rFonts w:ascii="Times New Roman" w:hAnsi="Times New Roman" w:cs="Times New Roman"/>
          <w:sz w:val="24"/>
          <w:szCs w:val="24"/>
        </w:rPr>
        <w:t xml:space="preserve"> beş sihi</w:t>
      </w:r>
      <w:r w:rsidR="007147FF">
        <w:rPr>
          <w:rFonts w:ascii="Times New Roman" w:hAnsi="Times New Roman" w:cs="Times New Roman"/>
          <w:sz w:val="24"/>
          <w:szCs w:val="24"/>
        </w:rPr>
        <w:t xml:space="preserve">rli </w:t>
      </w:r>
      <w:r w:rsidR="00F533C5">
        <w:rPr>
          <w:rFonts w:ascii="Times New Roman" w:hAnsi="Times New Roman" w:cs="Times New Roman"/>
          <w:sz w:val="24"/>
          <w:szCs w:val="24"/>
        </w:rPr>
        <w:t>yöntem olarak kabul edilmektedir</w:t>
      </w:r>
      <w:r w:rsidR="00D76B52" w:rsidRPr="00D76B52">
        <w:rPr>
          <w:rFonts w:ascii="Times New Roman" w:hAnsi="Times New Roman" w:cs="Times New Roman"/>
          <w:sz w:val="24"/>
          <w:szCs w:val="24"/>
        </w:rPr>
        <w:t>.</w:t>
      </w:r>
      <w:r w:rsidR="00D76B52">
        <w:rPr>
          <w:rFonts w:ascii="Times New Roman" w:hAnsi="Times New Roman" w:cs="Times New Roman"/>
          <w:sz w:val="24"/>
          <w:szCs w:val="24"/>
        </w:rPr>
        <w:t xml:space="preserve"> </w:t>
      </w:r>
      <w:r w:rsidR="00D76B52" w:rsidRPr="00D76B52">
        <w:rPr>
          <w:rFonts w:ascii="Times New Roman" w:hAnsi="Times New Roman" w:cs="Times New Roman"/>
          <w:sz w:val="24"/>
          <w:szCs w:val="24"/>
        </w:rPr>
        <w:t xml:space="preserve">Beş duyu </w:t>
      </w:r>
      <w:r w:rsidR="007147FF">
        <w:rPr>
          <w:rFonts w:ascii="Times New Roman" w:hAnsi="Times New Roman" w:cs="Times New Roman"/>
          <w:sz w:val="24"/>
          <w:szCs w:val="24"/>
        </w:rPr>
        <w:t>sayesinde</w:t>
      </w:r>
      <w:r w:rsidR="00D76B52" w:rsidRPr="00D76B52">
        <w:rPr>
          <w:rFonts w:ascii="Times New Roman" w:hAnsi="Times New Roman" w:cs="Times New Roman"/>
          <w:sz w:val="24"/>
          <w:szCs w:val="24"/>
        </w:rPr>
        <w:t xml:space="preserve"> </w:t>
      </w:r>
      <w:r w:rsidR="00B21659">
        <w:rPr>
          <w:rFonts w:ascii="Times New Roman" w:hAnsi="Times New Roman" w:cs="Times New Roman"/>
          <w:sz w:val="24"/>
          <w:szCs w:val="24"/>
        </w:rPr>
        <w:t>bireyler</w:t>
      </w:r>
      <w:r w:rsidR="00D76B52" w:rsidRPr="00D76B52">
        <w:rPr>
          <w:rFonts w:ascii="Times New Roman" w:hAnsi="Times New Roman" w:cs="Times New Roman"/>
          <w:sz w:val="24"/>
          <w:szCs w:val="24"/>
        </w:rPr>
        <w:t>,</w:t>
      </w:r>
      <w:r w:rsidR="007147FF">
        <w:rPr>
          <w:rFonts w:ascii="Times New Roman" w:hAnsi="Times New Roman" w:cs="Times New Roman"/>
          <w:sz w:val="24"/>
          <w:szCs w:val="24"/>
        </w:rPr>
        <w:t xml:space="preserve"> yaşadıkları </w:t>
      </w:r>
      <w:r w:rsidR="00D76B52" w:rsidRPr="00D76B52">
        <w:rPr>
          <w:rFonts w:ascii="Times New Roman" w:hAnsi="Times New Roman" w:cs="Times New Roman"/>
          <w:sz w:val="24"/>
          <w:szCs w:val="24"/>
        </w:rPr>
        <w:t>en değerli hatıral</w:t>
      </w:r>
      <w:r w:rsidR="008F60BE">
        <w:rPr>
          <w:rFonts w:ascii="Times New Roman" w:hAnsi="Times New Roman" w:cs="Times New Roman"/>
          <w:sz w:val="24"/>
          <w:szCs w:val="24"/>
        </w:rPr>
        <w:t>arını kayded</w:t>
      </w:r>
      <w:r w:rsidR="00F533C5">
        <w:rPr>
          <w:rFonts w:ascii="Times New Roman" w:hAnsi="Times New Roman" w:cs="Times New Roman"/>
          <w:sz w:val="24"/>
          <w:szCs w:val="24"/>
        </w:rPr>
        <w:t>ebilmektedirler</w:t>
      </w:r>
      <w:r w:rsidR="00D76B52" w:rsidRPr="00D76B52">
        <w:rPr>
          <w:rFonts w:ascii="Times New Roman" w:hAnsi="Times New Roman" w:cs="Times New Roman"/>
          <w:sz w:val="24"/>
          <w:szCs w:val="24"/>
        </w:rPr>
        <w:t>.</w:t>
      </w:r>
      <w:r w:rsidR="00D76B52">
        <w:rPr>
          <w:rFonts w:ascii="Times New Roman" w:hAnsi="Times New Roman" w:cs="Times New Roman"/>
          <w:sz w:val="24"/>
          <w:szCs w:val="24"/>
        </w:rPr>
        <w:t xml:space="preserve"> </w:t>
      </w:r>
      <w:r w:rsidR="00F533C5">
        <w:rPr>
          <w:rFonts w:ascii="Times New Roman" w:hAnsi="Times New Roman" w:cs="Times New Roman"/>
          <w:sz w:val="24"/>
          <w:szCs w:val="24"/>
        </w:rPr>
        <w:t>İnsanların zaman tünellerinde yaşadıkları</w:t>
      </w:r>
      <w:r w:rsidR="0053397C">
        <w:rPr>
          <w:rFonts w:ascii="Times New Roman" w:hAnsi="Times New Roman" w:cs="Times New Roman"/>
          <w:sz w:val="24"/>
          <w:szCs w:val="24"/>
        </w:rPr>
        <w:t xml:space="preserve"> bu eşsiz </w:t>
      </w:r>
      <w:r w:rsidR="00B2654A">
        <w:rPr>
          <w:rFonts w:ascii="Times New Roman" w:hAnsi="Times New Roman" w:cs="Times New Roman"/>
          <w:sz w:val="24"/>
          <w:szCs w:val="24"/>
        </w:rPr>
        <w:t>yolculuklar için</w:t>
      </w:r>
      <w:r w:rsidR="00D76B52" w:rsidRPr="00D76B52">
        <w:rPr>
          <w:rFonts w:ascii="Times New Roman" w:hAnsi="Times New Roman" w:cs="Times New Roman"/>
          <w:sz w:val="24"/>
          <w:szCs w:val="24"/>
        </w:rPr>
        <w:t xml:space="preserve"> </w:t>
      </w:r>
      <w:r w:rsidR="00F533C5">
        <w:rPr>
          <w:rFonts w:ascii="Times New Roman" w:hAnsi="Times New Roman" w:cs="Times New Roman"/>
          <w:sz w:val="24"/>
          <w:szCs w:val="24"/>
        </w:rPr>
        <w:t>genellikle</w:t>
      </w:r>
      <w:r w:rsidR="00D76B52" w:rsidRPr="00D76B52">
        <w:rPr>
          <w:rFonts w:ascii="Times New Roman" w:hAnsi="Times New Roman" w:cs="Times New Roman"/>
          <w:sz w:val="24"/>
          <w:szCs w:val="24"/>
        </w:rPr>
        <w:t xml:space="preserve"> </w:t>
      </w:r>
      <w:r w:rsidR="00F533C5" w:rsidRPr="00F533C5">
        <w:rPr>
          <w:rFonts w:ascii="Times New Roman" w:hAnsi="Times New Roman" w:cs="Times New Roman"/>
          <w:sz w:val="24"/>
          <w:szCs w:val="24"/>
        </w:rPr>
        <w:t xml:space="preserve">bir baharatın tadı </w:t>
      </w:r>
      <w:r w:rsidR="00F533C5">
        <w:rPr>
          <w:rFonts w:ascii="Times New Roman" w:hAnsi="Times New Roman" w:cs="Times New Roman"/>
          <w:sz w:val="24"/>
          <w:szCs w:val="24"/>
        </w:rPr>
        <w:t xml:space="preserve">veya </w:t>
      </w:r>
      <w:r w:rsidR="00D76B52" w:rsidRPr="00D76B52">
        <w:rPr>
          <w:rFonts w:ascii="Times New Roman" w:hAnsi="Times New Roman" w:cs="Times New Roman"/>
          <w:sz w:val="24"/>
          <w:szCs w:val="24"/>
        </w:rPr>
        <w:t xml:space="preserve">bir çiçeğin kokusu gibi </w:t>
      </w:r>
      <w:r w:rsidR="00F533C5">
        <w:rPr>
          <w:rFonts w:ascii="Times New Roman" w:hAnsi="Times New Roman" w:cs="Times New Roman"/>
          <w:sz w:val="24"/>
          <w:szCs w:val="24"/>
        </w:rPr>
        <w:t>küçük</w:t>
      </w:r>
      <w:r w:rsidR="0053397C">
        <w:rPr>
          <w:rFonts w:ascii="Times New Roman" w:hAnsi="Times New Roman" w:cs="Times New Roman"/>
          <w:sz w:val="24"/>
          <w:szCs w:val="24"/>
        </w:rPr>
        <w:t xml:space="preserve"> </w:t>
      </w:r>
      <w:r w:rsidR="00B2654A">
        <w:rPr>
          <w:rFonts w:ascii="Times New Roman" w:hAnsi="Times New Roman" w:cs="Times New Roman"/>
          <w:sz w:val="24"/>
          <w:szCs w:val="24"/>
        </w:rPr>
        <w:t>ayrıntılar</w:t>
      </w:r>
      <w:r w:rsidR="00F533C5">
        <w:rPr>
          <w:rFonts w:ascii="Times New Roman" w:hAnsi="Times New Roman" w:cs="Times New Roman"/>
          <w:sz w:val="24"/>
          <w:szCs w:val="24"/>
        </w:rPr>
        <w:t xml:space="preserve"> </w:t>
      </w:r>
      <w:r w:rsidR="00B2654A">
        <w:rPr>
          <w:rFonts w:ascii="Times New Roman" w:hAnsi="Times New Roman" w:cs="Times New Roman"/>
          <w:sz w:val="24"/>
          <w:szCs w:val="24"/>
        </w:rPr>
        <w:t>yeterli olmaktadır</w:t>
      </w:r>
      <w:r w:rsidR="00D76B52" w:rsidRPr="00D76B52">
        <w:rPr>
          <w:rFonts w:ascii="Times New Roman" w:hAnsi="Times New Roman" w:cs="Times New Roman"/>
          <w:sz w:val="24"/>
          <w:szCs w:val="24"/>
        </w:rPr>
        <w:t>.</w:t>
      </w:r>
      <w:r w:rsidR="008B7B76">
        <w:rPr>
          <w:rFonts w:ascii="Times New Roman" w:hAnsi="Times New Roman" w:cs="Times New Roman"/>
          <w:sz w:val="24"/>
          <w:szCs w:val="24"/>
        </w:rPr>
        <w:t xml:space="preserve"> </w:t>
      </w:r>
      <w:r w:rsidR="00410F9A" w:rsidRPr="00410F9A">
        <w:rPr>
          <w:rFonts w:ascii="Times New Roman" w:hAnsi="Times New Roman" w:cs="Times New Roman"/>
          <w:sz w:val="24"/>
          <w:szCs w:val="24"/>
        </w:rPr>
        <w:t>Türk Hava Yolları</w:t>
      </w:r>
      <w:r w:rsidR="00410F9A">
        <w:rPr>
          <w:rFonts w:ascii="Times New Roman" w:hAnsi="Times New Roman" w:cs="Times New Roman"/>
          <w:sz w:val="24"/>
          <w:szCs w:val="24"/>
        </w:rPr>
        <w:t>,</w:t>
      </w:r>
      <w:r w:rsidR="00410F9A" w:rsidRPr="00410F9A">
        <w:rPr>
          <w:rFonts w:ascii="Times New Roman" w:hAnsi="Times New Roman" w:cs="Times New Roman"/>
          <w:sz w:val="24"/>
          <w:szCs w:val="24"/>
        </w:rPr>
        <w:t xml:space="preserve"> </w:t>
      </w:r>
      <w:r w:rsidR="008B7B76" w:rsidRPr="008B7B76">
        <w:rPr>
          <w:rFonts w:ascii="Times New Roman" w:hAnsi="Times New Roman" w:cs="Times New Roman"/>
          <w:sz w:val="24"/>
          <w:szCs w:val="24"/>
        </w:rPr>
        <w:t xml:space="preserve">“Beş Duyu” kampanyası </w:t>
      </w:r>
      <w:r w:rsidR="00410F9A">
        <w:rPr>
          <w:rFonts w:ascii="Times New Roman" w:hAnsi="Times New Roman" w:cs="Times New Roman"/>
          <w:sz w:val="24"/>
          <w:szCs w:val="24"/>
        </w:rPr>
        <w:t xml:space="preserve">ile </w:t>
      </w:r>
      <w:r w:rsidR="008B7B76" w:rsidRPr="008B7B76">
        <w:rPr>
          <w:rFonts w:ascii="Times New Roman" w:hAnsi="Times New Roman" w:cs="Times New Roman"/>
          <w:sz w:val="24"/>
          <w:szCs w:val="24"/>
        </w:rPr>
        <w:t xml:space="preserve">izleyicisini, </w:t>
      </w:r>
      <w:r w:rsidR="00410F9A">
        <w:rPr>
          <w:rFonts w:ascii="Times New Roman" w:hAnsi="Times New Roman" w:cs="Times New Roman"/>
          <w:sz w:val="24"/>
          <w:szCs w:val="24"/>
        </w:rPr>
        <w:t xml:space="preserve">bu inanılmaz gezegene </w:t>
      </w:r>
      <w:r w:rsidR="00834590">
        <w:rPr>
          <w:rFonts w:ascii="Times New Roman" w:hAnsi="Times New Roman" w:cs="Times New Roman"/>
          <w:sz w:val="24"/>
          <w:szCs w:val="24"/>
        </w:rPr>
        <w:t xml:space="preserve">ve </w:t>
      </w:r>
      <w:r w:rsidR="00410F9A">
        <w:rPr>
          <w:rFonts w:ascii="Times New Roman" w:hAnsi="Times New Roman" w:cs="Times New Roman"/>
          <w:sz w:val="24"/>
          <w:szCs w:val="24"/>
        </w:rPr>
        <w:t>kendi vücudunda barındırdığı eşsiz</w:t>
      </w:r>
      <w:r w:rsidR="008B7B76" w:rsidRPr="008B7B76">
        <w:rPr>
          <w:rFonts w:ascii="Times New Roman" w:hAnsi="Times New Roman" w:cs="Times New Roman"/>
          <w:sz w:val="24"/>
          <w:szCs w:val="24"/>
        </w:rPr>
        <w:t xml:space="preserve"> evrene </w:t>
      </w:r>
      <w:r w:rsidR="002B775F">
        <w:rPr>
          <w:rFonts w:ascii="Times New Roman" w:hAnsi="Times New Roman" w:cs="Times New Roman"/>
          <w:sz w:val="24"/>
          <w:szCs w:val="24"/>
        </w:rPr>
        <w:t xml:space="preserve">farkındalıklı bir gözle </w:t>
      </w:r>
      <w:r w:rsidR="008B7B76" w:rsidRPr="008B7B76">
        <w:rPr>
          <w:rFonts w:ascii="Times New Roman" w:hAnsi="Times New Roman" w:cs="Times New Roman"/>
          <w:sz w:val="24"/>
          <w:szCs w:val="24"/>
        </w:rPr>
        <w:t xml:space="preserve">bakmaya </w:t>
      </w:r>
      <w:r w:rsidR="00834590">
        <w:rPr>
          <w:rFonts w:ascii="Times New Roman" w:hAnsi="Times New Roman" w:cs="Times New Roman"/>
          <w:sz w:val="24"/>
          <w:szCs w:val="24"/>
        </w:rPr>
        <w:t>teşvik etmekte,</w:t>
      </w:r>
      <w:r w:rsidR="008B7B76">
        <w:rPr>
          <w:rFonts w:ascii="Times New Roman" w:hAnsi="Times New Roman" w:cs="Times New Roman"/>
          <w:sz w:val="24"/>
          <w:szCs w:val="24"/>
        </w:rPr>
        <w:t xml:space="preserve"> </w:t>
      </w:r>
      <w:r w:rsidR="00834590">
        <w:rPr>
          <w:rFonts w:ascii="Times New Roman" w:hAnsi="Times New Roman" w:cs="Times New Roman"/>
          <w:sz w:val="24"/>
          <w:szCs w:val="24"/>
        </w:rPr>
        <w:t>izleyicisinin bilinçaltını aktifleştirmekte ve her yolculuk öncesinde, esnasında ve sonrasında yaşanan</w:t>
      </w:r>
      <w:r w:rsidR="008B7B76" w:rsidRPr="008B7B76">
        <w:rPr>
          <w:rFonts w:ascii="Times New Roman" w:hAnsi="Times New Roman" w:cs="Times New Roman"/>
          <w:sz w:val="24"/>
          <w:szCs w:val="24"/>
        </w:rPr>
        <w:t xml:space="preserve"> </w:t>
      </w:r>
      <w:r w:rsidR="00834590">
        <w:rPr>
          <w:rFonts w:ascii="Times New Roman" w:hAnsi="Times New Roman" w:cs="Times New Roman"/>
          <w:sz w:val="24"/>
          <w:szCs w:val="24"/>
        </w:rPr>
        <w:t>birbirinden farklı</w:t>
      </w:r>
      <w:r w:rsidR="008B7B76" w:rsidRPr="008B7B76">
        <w:rPr>
          <w:rFonts w:ascii="Times New Roman" w:hAnsi="Times New Roman" w:cs="Times New Roman"/>
          <w:sz w:val="24"/>
          <w:szCs w:val="24"/>
        </w:rPr>
        <w:t xml:space="preserve"> de</w:t>
      </w:r>
      <w:r w:rsidR="00834590">
        <w:rPr>
          <w:rFonts w:ascii="Times New Roman" w:hAnsi="Times New Roman" w:cs="Times New Roman"/>
          <w:sz w:val="24"/>
          <w:szCs w:val="24"/>
        </w:rPr>
        <w:t>neyi</w:t>
      </w:r>
      <w:r w:rsidR="00B2654A">
        <w:rPr>
          <w:rFonts w:ascii="Times New Roman" w:hAnsi="Times New Roman" w:cs="Times New Roman"/>
          <w:sz w:val="24"/>
          <w:szCs w:val="24"/>
        </w:rPr>
        <w:t xml:space="preserve">min değerine vurgu yapmaktadır. </w:t>
      </w:r>
      <w:r w:rsidR="00726621">
        <w:rPr>
          <w:rFonts w:ascii="Times New Roman" w:hAnsi="Times New Roman" w:cs="Times New Roman"/>
          <w:sz w:val="24"/>
          <w:szCs w:val="24"/>
        </w:rPr>
        <w:t>Kampanya</w:t>
      </w:r>
      <w:r w:rsidR="0006094D">
        <w:rPr>
          <w:rFonts w:ascii="Times New Roman" w:hAnsi="Times New Roman" w:cs="Times New Roman"/>
          <w:sz w:val="24"/>
          <w:szCs w:val="24"/>
        </w:rPr>
        <w:t>da THY ile birlikte olan ve kampanya</w:t>
      </w:r>
      <w:r w:rsidR="00726621">
        <w:rPr>
          <w:rFonts w:ascii="Times New Roman" w:hAnsi="Times New Roman" w:cs="Times New Roman"/>
          <w:sz w:val="24"/>
          <w:szCs w:val="24"/>
        </w:rPr>
        <w:t xml:space="preserve"> hakkındaki</w:t>
      </w:r>
      <w:r w:rsidR="008B7B76" w:rsidRPr="008B7B76">
        <w:rPr>
          <w:rFonts w:ascii="Times New Roman" w:hAnsi="Times New Roman" w:cs="Times New Roman"/>
          <w:sz w:val="24"/>
          <w:szCs w:val="24"/>
        </w:rPr>
        <w:t xml:space="preserve"> </w:t>
      </w:r>
      <w:r w:rsidR="00726621">
        <w:rPr>
          <w:rFonts w:ascii="Times New Roman" w:hAnsi="Times New Roman" w:cs="Times New Roman"/>
          <w:sz w:val="24"/>
          <w:szCs w:val="24"/>
        </w:rPr>
        <w:t>düşüncelerini paylaşan Dr. Mehmet Öz</w:t>
      </w:r>
      <w:r w:rsidR="008B7B76" w:rsidRPr="008B7B76">
        <w:rPr>
          <w:rFonts w:ascii="Times New Roman" w:hAnsi="Times New Roman" w:cs="Times New Roman"/>
          <w:sz w:val="24"/>
          <w:szCs w:val="24"/>
        </w:rPr>
        <w:t>, yüksek kalitede</w:t>
      </w:r>
      <w:r w:rsidR="0006094D">
        <w:rPr>
          <w:rFonts w:ascii="Times New Roman" w:hAnsi="Times New Roman" w:cs="Times New Roman"/>
          <w:sz w:val="24"/>
          <w:szCs w:val="24"/>
        </w:rPr>
        <w:t xml:space="preserve"> gerçekleşen</w:t>
      </w:r>
      <w:r w:rsidR="008B7B76" w:rsidRPr="008B7B76">
        <w:rPr>
          <w:rFonts w:ascii="Times New Roman" w:hAnsi="Times New Roman" w:cs="Times New Roman"/>
          <w:sz w:val="24"/>
          <w:szCs w:val="24"/>
        </w:rPr>
        <w:t xml:space="preserve"> bir yolcu</w:t>
      </w:r>
      <w:r w:rsidR="0006094D">
        <w:rPr>
          <w:rFonts w:ascii="Times New Roman" w:hAnsi="Times New Roman" w:cs="Times New Roman"/>
          <w:sz w:val="24"/>
          <w:szCs w:val="24"/>
        </w:rPr>
        <w:t>luk</w:t>
      </w:r>
      <w:r w:rsidR="008B7B76" w:rsidRPr="008B7B76">
        <w:rPr>
          <w:rFonts w:ascii="Times New Roman" w:hAnsi="Times New Roman" w:cs="Times New Roman"/>
          <w:sz w:val="24"/>
          <w:szCs w:val="24"/>
        </w:rPr>
        <w:t xml:space="preserve"> deneyiminin </w:t>
      </w:r>
      <w:r w:rsidR="0006094D">
        <w:rPr>
          <w:rFonts w:ascii="Times New Roman" w:hAnsi="Times New Roman" w:cs="Times New Roman"/>
          <w:sz w:val="24"/>
          <w:szCs w:val="24"/>
        </w:rPr>
        <w:t>önemine</w:t>
      </w:r>
      <w:r w:rsidR="008B7B76" w:rsidRPr="008B7B76">
        <w:rPr>
          <w:rFonts w:ascii="Times New Roman" w:hAnsi="Times New Roman" w:cs="Times New Roman"/>
          <w:sz w:val="24"/>
          <w:szCs w:val="24"/>
        </w:rPr>
        <w:t xml:space="preserve"> </w:t>
      </w:r>
      <w:r w:rsidR="0053397C">
        <w:rPr>
          <w:rFonts w:ascii="Times New Roman" w:hAnsi="Times New Roman" w:cs="Times New Roman"/>
          <w:sz w:val="24"/>
          <w:szCs w:val="24"/>
        </w:rPr>
        <w:t xml:space="preserve">dikkat </w:t>
      </w:r>
      <w:r w:rsidR="0006094D">
        <w:rPr>
          <w:rFonts w:ascii="Times New Roman" w:hAnsi="Times New Roman" w:cs="Times New Roman"/>
          <w:sz w:val="24"/>
          <w:szCs w:val="24"/>
        </w:rPr>
        <w:t>çekerek</w:t>
      </w:r>
      <w:r w:rsidR="008B7B76" w:rsidRPr="008B7B76">
        <w:rPr>
          <w:rFonts w:ascii="Times New Roman" w:hAnsi="Times New Roman" w:cs="Times New Roman"/>
          <w:sz w:val="24"/>
          <w:szCs w:val="24"/>
        </w:rPr>
        <w:t>; “Hayatını, insan vücudunun harikalarını tüm dünyaya duyurmaya adamış bir doktor olarak, yeni reklam projesi “Beş Duyu”</w:t>
      </w:r>
      <w:r w:rsidR="00B21659">
        <w:rPr>
          <w:rFonts w:ascii="Times New Roman" w:hAnsi="Times New Roman" w:cs="Times New Roman"/>
          <w:sz w:val="24"/>
          <w:szCs w:val="24"/>
        </w:rPr>
        <w:t xml:space="preserve"> </w:t>
      </w:r>
      <w:r w:rsidR="008B7B76" w:rsidRPr="008B7B76">
        <w:rPr>
          <w:rFonts w:ascii="Times New Roman" w:hAnsi="Times New Roman" w:cs="Times New Roman"/>
          <w:sz w:val="24"/>
          <w:szCs w:val="24"/>
        </w:rPr>
        <w:t xml:space="preserve">da Türk Hava </w:t>
      </w:r>
      <w:r w:rsidR="008B7B76" w:rsidRPr="008B7B76">
        <w:rPr>
          <w:rFonts w:ascii="Times New Roman" w:hAnsi="Times New Roman" w:cs="Times New Roman"/>
          <w:sz w:val="24"/>
          <w:szCs w:val="24"/>
        </w:rPr>
        <w:lastRenderedPageBreak/>
        <w:t xml:space="preserve">Yolları ile çalışmaktan çok mutluyum. Bu proje ile izleyicilerimizde daha fazla keşif ruhu uyandırarak, dünyanın dört bir yanında sahip olabileceğimiz alabildiğine benzersiz deneyimi Türk </w:t>
      </w:r>
      <w:r w:rsidR="0053397C">
        <w:rPr>
          <w:rFonts w:ascii="Times New Roman" w:hAnsi="Times New Roman" w:cs="Times New Roman"/>
          <w:sz w:val="24"/>
          <w:szCs w:val="24"/>
        </w:rPr>
        <w:t xml:space="preserve">Hava Yolları’yla birlikte </w:t>
      </w:r>
      <w:r w:rsidR="008B16D2">
        <w:rPr>
          <w:rFonts w:ascii="Times New Roman" w:hAnsi="Times New Roman" w:cs="Times New Roman"/>
          <w:sz w:val="24"/>
          <w:szCs w:val="24"/>
        </w:rPr>
        <w:t xml:space="preserve">keşfediyor olacağız.” dedi </w:t>
      </w:r>
      <w:r w:rsidR="00B21659">
        <w:rPr>
          <w:rFonts w:ascii="Times New Roman" w:hAnsi="Times New Roman" w:cs="Times New Roman"/>
          <w:sz w:val="24"/>
          <w:szCs w:val="24"/>
        </w:rPr>
        <w:t>(</w:t>
      </w:r>
      <w:hyperlink r:id="rId19" w:history="1">
        <w:r w:rsidR="008B16D2" w:rsidRPr="00570D1D">
          <w:rPr>
            <w:rStyle w:val="Kpr"/>
            <w:rFonts w:ascii="Times New Roman" w:hAnsi="Times New Roman" w:cs="Times New Roman"/>
            <w:sz w:val="24"/>
            <w:szCs w:val="24"/>
          </w:rPr>
          <w:t>www.airturkhaber.com</w:t>
        </w:r>
      </w:hyperlink>
      <w:r w:rsidR="007845F2">
        <w:rPr>
          <w:rFonts w:ascii="Times New Roman" w:hAnsi="Times New Roman" w:cs="Times New Roman"/>
          <w:sz w:val="24"/>
          <w:szCs w:val="24"/>
        </w:rPr>
        <w:t>)</w:t>
      </w:r>
      <w:r w:rsidR="008B16D2">
        <w:rPr>
          <w:rFonts w:ascii="Times New Roman" w:hAnsi="Times New Roman" w:cs="Times New Roman"/>
          <w:sz w:val="24"/>
          <w:szCs w:val="24"/>
        </w:rPr>
        <w:t>.</w:t>
      </w:r>
    </w:p>
    <w:p w:rsidR="006B3E85" w:rsidRDefault="006B3E85" w:rsidP="0053397C">
      <w:pPr>
        <w:ind w:firstLine="709"/>
        <w:jc w:val="both"/>
        <w:rPr>
          <w:rFonts w:ascii="Times New Roman" w:hAnsi="Times New Roman" w:cs="Times New Roman"/>
          <w:sz w:val="24"/>
          <w:szCs w:val="24"/>
        </w:rPr>
      </w:pPr>
      <w:r>
        <w:rPr>
          <w:rFonts w:ascii="Times New Roman" w:hAnsi="Times New Roman" w:cs="Times New Roman"/>
          <w:sz w:val="24"/>
          <w:szCs w:val="24"/>
        </w:rPr>
        <w:t>Duyusal den</w:t>
      </w:r>
      <w:r w:rsidR="00B2654A">
        <w:rPr>
          <w:rFonts w:ascii="Times New Roman" w:hAnsi="Times New Roman" w:cs="Times New Roman"/>
          <w:sz w:val="24"/>
          <w:szCs w:val="24"/>
        </w:rPr>
        <w:t>eyimde önemli olan faktö</w:t>
      </w:r>
      <w:r w:rsidR="00F32095">
        <w:rPr>
          <w:rFonts w:ascii="Times New Roman" w:hAnsi="Times New Roman" w:cs="Times New Roman"/>
          <w:sz w:val="24"/>
          <w:szCs w:val="24"/>
        </w:rPr>
        <w:t xml:space="preserve">rlerden diğerleri ise </w:t>
      </w:r>
      <w:r w:rsidR="0053397C">
        <w:rPr>
          <w:rFonts w:ascii="Times New Roman" w:hAnsi="Times New Roman" w:cs="Times New Roman"/>
          <w:sz w:val="24"/>
          <w:szCs w:val="24"/>
        </w:rPr>
        <w:t xml:space="preserve">ürün tasarımı ve </w:t>
      </w:r>
      <w:r w:rsidRPr="006B3E85">
        <w:rPr>
          <w:rFonts w:ascii="Times New Roman" w:hAnsi="Times New Roman" w:cs="Times New Roman"/>
          <w:sz w:val="24"/>
          <w:szCs w:val="24"/>
        </w:rPr>
        <w:t>a</w:t>
      </w:r>
      <w:r>
        <w:rPr>
          <w:rFonts w:ascii="Times New Roman" w:hAnsi="Times New Roman" w:cs="Times New Roman"/>
          <w:sz w:val="24"/>
          <w:szCs w:val="24"/>
        </w:rPr>
        <w:t xml:space="preserve">mbalajlarıdır. Ambalajlama ile ürünü dikkat çekici hale getirerek ilgi </w:t>
      </w:r>
      <w:r w:rsidR="00F32095">
        <w:rPr>
          <w:rFonts w:ascii="Times New Roman" w:hAnsi="Times New Roman" w:cs="Times New Roman"/>
          <w:sz w:val="24"/>
          <w:szCs w:val="24"/>
        </w:rPr>
        <w:t>çekmek</w:t>
      </w:r>
      <w:r w:rsidRPr="006B3E85">
        <w:rPr>
          <w:rFonts w:ascii="Times New Roman" w:hAnsi="Times New Roman" w:cs="Times New Roman"/>
          <w:sz w:val="24"/>
          <w:szCs w:val="24"/>
        </w:rPr>
        <w:t xml:space="preserve"> ve</w:t>
      </w:r>
      <w:r>
        <w:rPr>
          <w:rFonts w:ascii="Times New Roman" w:hAnsi="Times New Roman" w:cs="Times New Roman"/>
          <w:sz w:val="24"/>
          <w:szCs w:val="24"/>
        </w:rPr>
        <w:t xml:space="preserve"> </w:t>
      </w:r>
      <w:r w:rsidR="0053397C">
        <w:rPr>
          <w:rFonts w:ascii="Times New Roman" w:hAnsi="Times New Roman" w:cs="Times New Roman"/>
          <w:sz w:val="24"/>
          <w:szCs w:val="24"/>
        </w:rPr>
        <w:t xml:space="preserve">bu </w:t>
      </w:r>
      <w:r w:rsidR="00F32095">
        <w:rPr>
          <w:rFonts w:ascii="Times New Roman" w:hAnsi="Times New Roman" w:cs="Times New Roman"/>
          <w:sz w:val="24"/>
          <w:szCs w:val="24"/>
        </w:rPr>
        <w:t>i</w:t>
      </w:r>
      <w:r>
        <w:rPr>
          <w:rFonts w:ascii="Times New Roman" w:hAnsi="Times New Roman" w:cs="Times New Roman"/>
          <w:sz w:val="24"/>
          <w:szCs w:val="24"/>
        </w:rPr>
        <w:t xml:space="preserve">lgiyi arttırmak amaçlanmaktadır </w:t>
      </w:r>
      <w:r w:rsidRPr="006B3E85">
        <w:rPr>
          <w:rFonts w:ascii="Times New Roman" w:hAnsi="Times New Roman" w:cs="Times New Roman"/>
          <w:sz w:val="24"/>
          <w:szCs w:val="24"/>
        </w:rPr>
        <w:t>(Ekici, 2012)</w:t>
      </w:r>
      <w:r>
        <w:rPr>
          <w:rFonts w:ascii="Times New Roman" w:hAnsi="Times New Roman" w:cs="Times New Roman"/>
          <w:sz w:val="24"/>
          <w:szCs w:val="24"/>
        </w:rPr>
        <w:t xml:space="preserve">. Satın alma kararlarında oldukça önemli olan ambalajın müşteri üzerinde gereken etkiyi göstermemesi fikrinin değişmesine neden olabilmektedir. Bu yüzden </w:t>
      </w:r>
      <w:r w:rsidRPr="006B3E85">
        <w:rPr>
          <w:rFonts w:ascii="Times New Roman" w:hAnsi="Times New Roman" w:cs="Times New Roman"/>
          <w:sz w:val="24"/>
          <w:szCs w:val="24"/>
        </w:rPr>
        <w:t>ambalaj tasarımı</w:t>
      </w:r>
      <w:r>
        <w:rPr>
          <w:rFonts w:ascii="Times New Roman" w:hAnsi="Times New Roman" w:cs="Times New Roman"/>
          <w:sz w:val="24"/>
          <w:szCs w:val="24"/>
        </w:rPr>
        <w:t xml:space="preserve">, tüketicinin ilgisini çekecek </w:t>
      </w:r>
      <w:r w:rsidR="00F32095">
        <w:rPr>
          <w:rFonts w:ascii="Times New Roman" w:hAnsi="Times New Roman" w:cs="Times New Roman"/>
          <w:sz w:val="24"/>
          <w:szCs w:val="24"/>
        </w:rPr>
        <w:t>biçimde</w:t>
      </w:r>
      <w:r>
        <w:rPr>
          <w:rFonts w:ascii="Times New Roman" w:hAnsi="Times New Roman" w:cs="Times New Roman"/>
          <w:sz w:val="24"/>
          <w:szCs w:val="24"/>
        </w:rPr>
        <w:t xml:space="preserve"> yapılmalıdır </w:t>
      </w:r>
      <w:r w:rsidR="00626B8B">
        <w:rPr>
          <w:rFonts w:ascii="Times New Roman" w:hAnsi="Times New Roman" w:cs="Times New Roman"/>
          <w:sz w:val="24"/>
          <w:szCs w:val="24"/>
        </w:rPr>
        <w:t>(Alagöz ve Ekici, 2009</w:t>
      </w:r>
      <w:r w:rsidRPr="006B3E85">
        <w:rPr>
          <w:rFonts w:ascii="Times New Roman" w:hAnsi="Times New Roman" w:cs="Times New Roman"/>
          <w:sz w:val="24"/>
          <w:szCs w:val="24"/>
        </w:rPr>
        <w:t>).</w:t>
      </w:r>
      <w:r w:rsidR="00A2482B">
        <w:rPr>
          <w:rFonts w:ascii="Times New Roman" w:hAnsi="Times New Roman" w:cs="Times New Roman"/>
          <w:sz w:val="24"/>
          <w:szCs w:val="24"/>
        </w:rPr>
        <w:t xml:space="preserve"> </w:t>
      </w:r>
      <w:r w:rsidR="00DB2FD3">
        <w:rPr>
          <w:rFonts w:ascii="Times New Roman" w:hAnsi="Times New Roman" w:cs="Times New Roman"/>
          <w:sz w:val="24"/>
          <w:szCs w:val="24"/>
        </w:rPr>
        <w:t>Fakat</w:t>
      </w:r>
      <w:r w:rsidR="00A2482B">
        <w:rPr>
          <w:rFonts w:ascii="Times New Roman" w:hAnsi="Times New Roman" w:cs="Times New Roman"/>
          <w:sz w:val="24"/>
          <w:szCs w:val="24"/>
        </w:rPr>
        <w:t xml:space="preserve"> çalışmanın uygulamasını kapsayan hizmet pazarlamasında duyuları harekete geçirmek somut bir ürüne kıyasla daha zordur. </w:t>
      </w:r>
      <w:r w:rsidR="00F235D0">
        <w:rPr>
          <w:rFonts w:ascii="Times New Roman" w:hAnsi="Times New Roman" w:cs="Times New Roman"/>
          <w:sz w:val="24"/>
          <w:szCs w:val="24"/>
        </w:rPr>
        <w:t>Beckwith (</w:t>
      </w:r>
      <w:r w:rsidR="00A2482B" w:rsidRPr="00A2482B">
        <w:rPr>
          <w:rFonts w:ascii="Times New Roman" w:hAnsi="Times New Roman" w:cs="Times New Roman"/>
          <w:sz w:val="24"/>
          <w:szCs w:val="24"/>
        </w:rPr>
        <w:t>2007</w:t>
      </w:r>
      <w:r w:rsidR="00F235D0">
        <w:rPr>
          <w:rFonts w:ascii="Times New Roman" w:hAnsi="Times New Roman" w:cs="Times New Roman"/>
          <w:sz w:val="24"/>
          <w:szCs w:val="24"/>
        </w:rPr>
        <w:t>), soyut olanın yani</w:t>
      </w:r>
      <w:r w:rsidR="00F235D0" w:rsidRPr="00F235D0">
        <w:rPr>
          <w:rFonts w:ascii="Times New Roman" w:hAnsi="Times New Roman" w:cs="Times New Roman"/>
          <w:sz w:val="24"/>
          <w:szCs w:val="24"/>
        </w:rPr>
        <w:t xml:space="preserve"> hizmetin </w:t>
      </w:r>
      <w:r w:rsidR="00F235D0">
        <w:rPr>
          <w:rFonts w:ascii="Times New Roman" w:hAnsi="Times New Roman" w:cs="Times New Roman"/>
          <w:sz w:val="24"/>
          <w:szCs w:val="24"/>
        </w:rPr>
        <w:t xml:space="preserve">müşteriye sunumunda </w:t>
      </w:r>
      <w:r w:rsidR="00F235D0" w:rsidRPr="00F235D0">
        <w:rPr>
          <w:rFonts w:ascii="Times New Roman" w:hAnsi="Times New Roman" w:cs="Times New Roman"/>
          <w:sz w:val="24"/>
          <w:szCs w:val="24"/>
        </w:rPr>
        <w:t xml:space="preserve">daha etkin pazarlama </w:t>
      </w:r>
      <w:r w:rsidR="00F235D0">
        <w:rPr>
          <w:rFonts w:ascii="Times New Roman" w:hAnsi="Times New Roman" w:cs="Times New Roman"/>
          <w:sz w:val="24"/>
          <w:szCs w:val="24"/>
        </w:rPr>
        <w:t xml:space="preserve">çabaları gerektiğini </w:t>
      </w:r>
      <w:r w:rsidR="00F235D0" w:rsidRPr="00F235D0">
        <w:rPr>
          <w:rFonts w:ascii="Times New Roman" w:hAnsi="Times New Roman" w:cs="Times New Roman"/>
          <w:sz w:val="24"/>
          <w:szCs w:val="24"/>
        </w:rPr>
        <w:t>vurgulamıştır</w:t>
      </w:r>
      <w:r w:rsidR="00F235D0">
        <w:rPr>
          <w:rFonts w:ascii="Times New Roman" w:hAnsi="Times New Roman" w:cs="Times New Roman"/>
          <w:sz w:val="24"/>
          <w:szCs w:val="24"/>
        </w:rPr>
        <w:t>.</w:t>
      </w:r>
      <w:r w:rsidR="00BD4D15">
        <w:rPr>
          <w:rFonts w:ascii="Times New Roman" w:hAnsi="Times New Roman" w:cs="Times New Roman"/>
          <w:sz w:val="24"/>
          <w:szCs w:val="24"/>
        </w:rPr>
        <w:t xml:space="preserve"> </w:t>
      </w:r>
      <w:r w:rsidR="00BD4D15" w:rsidRPr="00BD4D15">
        <w:rPr>
          <w:rFonts w:ascii="Times New Roman" w:hAnsi="Times New Roman" w:cs="Times New Roman"/>
          <w:sz w:val="24"/>
          <w:szCs w:val="24"/>
        </w:rPr>
        <w:t>Bu nokta</w:t>
      </w:r>
      <w:r w:rsidR="00BD4D15">
        <w:rPr>
          <w:rFonts w:ascii="Times New Roman" w:hAnsi="Times New Roman" w:cs="Times New Roman"/>
          <w:sz w:val="24"/>
          <w:szCs w:val="24"/>
        </w:rPr>
        <w:t>da özell</w:t>
      </w:r>
      <w:r w:rsidR="00BD4D15" w:rsidRPr="00BD4D15">
        <w:rPr>
          <w:rFonts w:ascii="Times New Roman" w:hAnsi="Times New Roman" w:cs="Times New Roman"/>
          <w:sz w:val="24"/>
          <w:szCs w:val="24"/>
        </w:rPr>
        <w:t>i</w:t>
      </w:r>
      <w:r w:rsidR="00BD4D15">
        <w:rPr>
          <w:rFonts w:ascii="Times New Roman" w:hAnsi="Times New Roman" w:cs="Times New Roman"/>
          <w:sz w:val="24"/>
          <w:szCs w:val="24"/>
        </w:rPr>
        <w:t>kle hizmet i</w:t>
      </w:r>
      <w:r w:rsidR="00BD4D15" w:rsidRPr="00BD4D15">
        <w:rPr>
          <w:rFonts w:ascii="Times New Roman" w:hAnsi="Times New Roman" w:cs="Times New Roman"/>
          <w:sz w:val="24"/>
          <w:szCs w:val="24"/>
        </w:rPr>
        <w:t>şletmeler</w:t>
      </w:r>
      <w:r w:rsidR="00BD4D15">
        <w:rPr>
          <w:rFonts w:ascii="Times New Roman" w:hAnsi="Times New Roman" w:cs="Times New Roman"/>
          <w:sz w:val="24"/>
          <w:szCs w:val="24"/>
        </w:rPr>
        <w:t>i</w:t>
      </w:r>
      <w:r w:rsidR="00BD4D15" w:rsidRPr="00BD4D15">
        <w:rPr>
          <w:rFonts w:ascii="Times New Roman" w:hAnsi="Times New Roman" w:cs="Times New Roman"/>
          <w:sz w:val="24"/>
          <w:szCs w:val="24"/>
        </w:rPr>
        <w:t xml:space="preserve"> </w:t>
      </w:r>
      <w:r w:rsidR="00BD4D15">
        <w:rPr>
          <w:rFonts w:ascii="Times New Roman" w:hAnsi="Times New Roman" w:cs="Times New Roman"/>
          <w:sz w:val="24"/>
          <w:szCs w:val="24"/>
        </w:rPr>
        <w:t xml:space="preserve">deneyimin diğer boyutlarıyla </w:t>
      </w:r>
      <w:r w:rsidR="00BD4D15" w:rsidRPr="00BD4D15">
        <w:rPr>
          <w:rFonts w:ascii="Times New Roman" w:hAnsi="Times New Roman" w:cs="Times New Roman"/>
          <w:sz w:val="24"/>
          <w:szCs w:val="24"/>
        </w:rPr>
        <w:t>birlikte duyusal deneyimden</w:t>
      </w:r>
      <w:r w:rsidR="00BD4D15">
        <w:rPr>
          <w:rFonts w:ascii="Times New Roman" w:hAnsi="Times New Roman" w:cs="Times New Roman"/>
          <w:sz w:val="24"/>
          <w:szCs w:val="24"/>
        </w:rPr>
        <w:t xml:space="preserve"> de fa</w:t>
      </w:r>
      <w:r w:rsidR="0053397C">
        <w:rPr>
          <w:rFonts w:ascii="Times New Roman" w:hAnsi="Times New Roman" w:cs="Times New Roman"/>
          <w:sz w:val="24"/>
          <w:szCs w:val="24"/>
        </w:rPr>
        <w:t xml:space="preserve">ydalanması </w:t>
      </w:r>
      <w:r w:rsidR="00812B5A">
        <w:rPr>
          <w:rFonts w:ascii="Times New Roman" w:hAnsi="Times New Roman" w:cs="Times New Roman"/>
          <w:sz w:val="24"/>
          <w:szCs w:val="24"/>
        </w:rPr>
        <w:t>işletmelerin geleceği için önem arz etmektedir</w:t>
      </w:r>
      <w:r w:rsidR="00BD4D15">
        <w:rPr>
          <w:rFonts w:ascii="Times New Roman" w:hAnsi="Times New Roman" w:cs="Times New Roman"/>
          <w:sz w:val="24"/>
          <w:szCs w:val="24"/>
        </w:rPr>
        <w:t>.</w:t>
      </w:r>
    </w:p>
    <w:p w:rsidR="00993669" w:rsidRDefault="00993669" w:rsidP="00993669">
      <w:pPr>
        <w:rPr>
          <w:rFonts w:ascii="Times New Roman" w:hAnsi="Times New Roman" w:cs="Times New Roman"/>
          <w:sz w:val="24"/>
          <w:szCs w:val="24"/>
        </w:rPr>
      </w:pPr>
    </w:p>
    <w:p w:rsidR="00687347" w:rsidRPr="000A49AC" w:rsidRDefault="003461AE" w:rsidP="000A49AC">
      <w:pPr>
        <w:pStyle w:val="Balk4"/>
        <w:ind w:firstLine="709"/>
        <w:rPr>
          <w:b/>
        </w:rPr>
      </w:pPr>
      <w:bookmarkStart w:id="65" w:name="_Toc18092842"/>
      <w:r w:rsidRPr="000A49AC">
        <w:rPr>
          <w:b/>
        </w:rPr>
        <w:t>2.3.2.</w:t>
      </w:r>
      <w:r w:rsidR="00324AF5" w:rsidRPr="000A49AC">
        <w:rPr>
          <w:b/>
        </w:rPr>
        <w:t>2.</w:t>
      </w:r>
      <w:r w:rsidRPr="000A49AC">
        <w:rPr>
          <w:b/>
        </w:rPr>
        <w:t xml:space="preserve"> </w:t>
      </w:r>
      <w:r w:rsidR="00687347" w:rsidRPr="000A49AC">
        <w:rPr>
          <w:b/>
        </w:rPr>
        <w:t>Duygusal Marka Deneyimi</w:t>
      </w:r>
      <w:bookmarkEnd w:id="65"/>
    </w:p>
    <w:p w:rsidR="00E211AE" w:rsidRDefault="00E211AE" w:rsidP="003461AE">
      <w:pPr>
        <w:ind w:firstLine="709"/>
        <w:jc w:val="both"/>
        <w:rPr>
          <w:rFonts w:ascii="Times New Roman" w:hAnsi="Times New Roman" w:cs="Times New Roman"/>
          <w:sz w:val="24"/>
          <w:szCs w:val="24"/>
        </w:rPr>
      </w:pPr>
      <w:r w:rsidRPr="00E211AE">
        <w:rPr>
          <w:rFonts w:ascii="Times New Roman" w:hAnsi="Times New Roman" w:cs="Times New Roman"/>
          <w:sz w:val="24"/>
          <w:szCs w:val="24"/>
        </w:rPr>
        <w:t>Duygusa</w:t>
      </w:r>
      <w:r w:rsidR="00CF6526">
        <w:rPr>
          <w:rFonts w:ascii="Times New Roman" w:hAnsi="Times New Roman" w:cs="Times New Roman"/>
          <w:sz w:val="24"/>
          <w:szCs w:val="24"/>
        </w:rPr>
        <w:t>l marka deneyimi, markaya duyulan</w:t>
      </w:r>
      <w:r w:rsidRPr="00E211AE">
        <w:rPr>
          <w:rFonts w:ascii="Times New Roman" w:hAnsi="Times New Roman" w:cs="Times New Roman"/>
          <w:sz w:val="24"/>
          <w:szCs w:val="24"/>
        </w:rPr>
        <w:t xml:space="preserve">, </w:t>
      </w:r>
      <w:r w:rsidR="00BE5F11">
        <w:rPr>
          <w:rFonts w:ascii="Times New Roman" w:hAnsi="Times New Roman" w:cs="Times New Roman"/>
          <w:sz w:val="24"/>
          <w:szCs w:val="24"/>
        </w:rPr>
        <w:t>gurur ve sevinç</w:t>
      </w:r>
      <w:r w:rsidR="003461AE">
        <w:rPr>
          <w:rFonts w:ascii="Times New Roman" w:hAnsi="Times New Roman" w:cs="Times New Roman"/>
          <w:sz w:val="24"/>
          <w:szCs w:val="24"/>
        </w:rPr>
        <w:t xml:space="preserve"> gibi güçlü </w:t>
      </w:r>
      <w:r w:rsidR="002E0BE6">
        <w:rPr>
          <w:rFonts w:ascii="Times New Roman" w:hAnsi="Times New Roman" w:cs="Times New Roman"/>
          <w:sz w:val="24"/>
          <w:szCs w:val="24"/>
        </w:rPr>
        <w:t xml:space="preserve">duygulardan, hafif </w:t>
      </w:r>
      <w:r w:rsidR="00BE5F11">
        <w:rPr>
          <w:rFonts w:ascii="Times New Roman" w:hAnsi="Times New Roman" w:cs="Times New Roman"/>
          <w:sz w:val="24"/>
          <w:szCs w:val="24"/>
        </w:rPr>
        <w:t xml:space="preserve">derece hissedilen </w:t>
      </w:r>
      <w:r w:rsidR="002E0BE6">
        <w:rPr>
          <w:rFonts w:ascii="Times New Roman" w:hAnsi="Times New Roman" w:cs="Times New Roman"/>
          <w:sz w:val="24"/>
          <w:szCs w:val="24"/>
        </w:rPr>
        <w:t>duygulara</w:t>
      </w:r>
      <w:r w:rsidRPr="00E211AE">
        <w:rPr>
          <w:rFonts w:ascii="Times New Roman" w:hAnsi="Times New Roman" w:cs="Times New Roman"/>
          <w:sz w:val="24"/>
          <w:szCs w:val="24"/>
        </w:rPr>
        <w:t xml:space="preserve"> kadar </w:t>
      </w:r>
      <w:r w:rsidR="002E0BE6">
        <w:rPr>
          <w:rFonts w:ascii="Times New Roman" w:hAnsi="Times New Roman" w:cs="Times New Roman"/>
          <w:sz w:val="24"/>
          <w:szCs w:val="24"/>
        </w:rPr>
        <w:t>değişiklik gösteren,</w:t>
      </w:r>
      <w:r w:rsidRPr="00E211AE">
        <w:rPr>
          <w:rFonts w:ascii="Times New Roman" w:hAnsi="Times New Roman" w:cs="Times New Roman"/>
          <w:sz w:val="24"/>
          <w:szCs w:val="24"/>
        </w:rPr>
        <w:t xml:space="preserve"> </w:t>
      </w:r>
      <w:r w:rsidR="002E0BE6">
        <w:rPr>
          <w:rFonts w:ascii="Times New Roman" w:hAnsi="Times New Roman" w:cs="Times New Roman"/>
          <w:sz w:val="24"/>
          <w:szCs w:val="24"/>
        </w:rPr>
        <w:t>müşterilerin tüm hislerine</w:t>
      </w:r>
      <w:r w:rsidRPr="00E211AE">
        <w:rPr>
          <w:rFonts w:ascii="Times New Roman" w:hAnsi="Times New Roman" w:cs="Times New Roman"/>
          <w:sz w:val="24"/>
          <w:szCs w:val="24"/>
        </w:rPr>
        <w:t xml:space="preserve"> ve duygularına hitap eden deneyimlerdir (Konuk, 2014</w:t>
      </w:r>
      <w:r>
        <w:rPr>
          <w:rFonts w:ascii="Times New Roman" w:hAnsi="Times New Roman" w:cs="Times New Roman"/>
          <w:sz w:val="24"/>
          <w:szCs w:val="24"/>
        </w:rPr>
        <w:t>).</w:t>
      </w:r>
      <w:r w:rsidR="00347007">
        <w:rPr>
          <w:rFonts w:ascii="Times New Roman" w:hAnsi="Times New Roman" w:cs="Times New Roman"/>
          <w:sz w:val="24"/>
          <w:szCs w:val="24"/>
        </w:rPr>
        <w:t xml:space="preserve"> </w:t>
      </w:r>
      <w:r w:rsidR="00347007" w:rsidRPr="00347007">
        <w:rPr>
          <w:rFonts w:ascii="Times New Roman" w:hAnsi="Times New Roman" w:cs="Times New Roman"/>
          <w:sz w:val="24"/>
          <w:szCs w:val="24"/>
        </w:rPr>
        <w:t xml:space="preserve">Richins (1997) </w:t>
      </w:r>
      <w:r w:rsidR="002E0BE6">
        <w:rPr>
          <w:rFonts w:ascii="Times New Roman" w:hAnsi="Times New Roman" w:cs="Times New Roman"/>
          <w:sz w:val="24"/>
          <w:szCs w:val="24"/>
        </w:rPr>
        <w:t>müşterilerin, tüketim sırasında hissettikleri on altı</w:t>
      </w:r>
      <w:r w:rsidR="00347007" w:rsidRPr="00347007">
        <w:rPr>
          <w:rFonts w:ascii="Times New Roman" w:hAnsi="Times New Roman" w:cs="Times New Roman"/>
          <w:sz w:val="24"/>
          <w:szCs w:val="24"/>
        </w:rPr>
        <w:t xml:space="preserve"> </w:t>
      </w:r>
      <w:r w:rsidR="002E0BE6">
        <w:rPr>
          <w:rFonts w:ascii="Times New Roman" w:hAnsi="Times New Roman" w:cs="Times New Roman"/>
          <w:sz w:val="24"/>
          <w:szCs w:val="24"/>
        </w:rPr>
        <w:t>temel duygudan bahsetmiştir. Bu duyguları</w:t>
      </w:r>
      <w:r w:rsidR="00347007" w:rsidRPr="00347007">
        <w:rPr>
          <w:rFonts w:ascii="Times New Roman" w:hAnsi="Times New Roman" w:cs="Times New Roman"/>
          <w:sz w:val="24"/>
          <w:szCs w:val="24"/>
        </w:rPr>
        <w:t xml:space="preserve">; endişe, üzüntü, </w:t>
      </w:r>
      <w:r w:rsidR="002E0BE6" w:rsidRPr="002E0BE6">
        <w:rPr>
          <w:rFonts w:ascii="Times New Roman" w:hAnsi="Times New Roman" w:cs="Times New Roman"/>
          <w:sz w:val="24"/>
          <w:szCs w:val="24"/>
        </w:rPr>
        <w:t>k</w:t>
      </w:r>
      <w:r w:rsidR="002E0BE6">
        <w:rPr>
          <w:rFonts w:ascii="Times New Roman" w:hAnsi="Times New Roman" w:cs="Times New Roman"/>
          <w:sz w:val="24"/>
          <w:szCs w:val="24"/>
        </w:rPr>
        <w:t xml:space="preserve">ızgınlık, memnuniyetsizlik, </w:t>
      </w:r>
      <w:r w:rsidR="00347007" w:rsidRPr="00347007">
        <w:rPr>
          <w:rFonts w:ascii="Times New Roman" w:hAnsi="Times New Roman" w:cs="Times New Roman"/>
          <w:sz w:val="24"/>
          <w:szCs w:val="24"/>
        </w:rPr>
        <w:t xml:space="preserve">korku, kıskançlık, yalnızlık, </w:t>
      </w:r>
      <w:r w:rsidR="00BE5F11" w:rsidRPr="00BE5F11">
        <w:rPr>
          <w:rFonts w:ascii="Times New Roman" w:hAnsi="Times New Roman" w:cs="Times New Roman"/>
          <w:sz w:val="24"/>
          <w:szCs w:val="24"/>
        </w:rPr>
        <w:t>iyimserlik,</w:t>
      </w:r>
      <w:r w:rsidR="00BE5F11">
        <w:rPr>
          <w:rFonts w:ascii="Times New Roman" w:hAnsi="Times New Roman" w:cs="Times New Roman"/>
          <w:sz w:val="24"/>
          <w:szCs w:val="24"/>
        </w:rPr>
        <w:t xml:space="preserve"> </w:t>
      </w:r>
      <w:r w:rsidR="00347007" w:rsidRPr="00347007">
        <w:rPr>
          <w:rFonts w:ascii="Times New Roman" w:hAnsi="Times New Roman" w:cs="Times New Roman"/>
          <w:sz w:val="24"/>
          <w:szCs w:val="24"/>
        </w:rPr>
        <w:t>sakinlik,</w:t>
      </w:r>
      <w:r w:rsidR="002E0BE6" w:rsidRPr="002E0BE6">
        <w:t xml:space="preserve"> </w:t>
      </w:r>
      <w:r w:rsidR="002E0BE6" w:rsidRPr="002E0BE6">
        <w:rPr>
          <w:rFonts w:ascii="Times New Roman" w:hAnsi="Times New Roman" w:cs="Times New Roman"/>
          <w:sz w:val="24"/>
          <w:szCs w:val="24"/>
        </w:rPr>
        <w:t>utanç</w:t>
      </w:r>
      <w:r w:rsidR="002E0BE6">
        <w:rPr>
          <w:rFonts w:ascii="Times New Roman" w:hAnsi="Times New Roman" w:cs="Times New Roman"/>
          <w:sz w:val="24"/>
          <w:szCs w:val="24"/>
        </w:rPr>
        <w:t>,</w:t>
      </w:r>
      <w:r w:rsidR="00347007" w:rsidRPr="00347007">
        <w:rPr>
          <w:rFonts w:ascii="Times New Roman" w:hAnsi="Times New Roman" w:cs="Times New Roman"/>
          <w:sz w:val="24"/>
          <w:szCs w:val="24"/>
        </w:rPr>
        <w:t xml:space="preserve"> memnuniyet, </w:t>
      </w:r>
      <w:r w:rsidR="002E0BE6" w:rsidRPr="002E0BE6">
        <w:rPr>
          <w:rFonts w:ascii="Times New Roman" w:hAnsi="Times New Roman" w:cs="Times New Roman"/>
          <w:sz w:val="24"/>
          <w:szCs w:val="24"/>
        </w:rPr>
        <w:t xml:space="preserve">duygusallık, tutku, </w:t>
      </w:r>
      <w:r w:rsidR="00347007" w:rsidRPr="00347007">
        <w:rPr>
          <w:rFonts w:ascii="Times New Roman" w:hAnsi="Times New Roman" w:cs="Times New Roman"/>
          <w:sz w:val="24"/>
          <w:szCs w:val="24"/>
        </w:rPr>
        <w:t xml:space="preserve">heyecan, </w:t>
      </w:r>
      <w:r w:rsidR="00BE5F11">
        <w:rPr>
          <w:rFonts w:ascii="Times New Roman" w:hAnsi="Times New Roman" w:cs="Times New Roman"/>
          <w:sz w:val="24"/>
          <w:szCs w:val="24"/>
        </w:rPr>
        <w:t xml:space="preserve">heves, </w:t>
      </w:r>
      <w:r w:rsidR="00347007" w:rsidRPr="00347007">
        <w:rPr>
          <w:rFonts w:ascii="Times New Roman" w:hAnsi="Times New Roman" w:cs="Times New Roman"/>
          <w:sz w:val="24"/>
          <w:szCs w:val="24"/>
        </w:rPr>
        <w:t xml:space="preserve">suçluluk, gurur </w:t>
      </w:r>
      <w:r w:rsidR="00347007">
        <w:rPr>
          <w:rFonts w:ascii="Times New Roman" w:hAnsi="Times New Roman" w:cs="Times New Roman"/>
          <w:sz w:val="24"/>
          <w:szCs w:val="24"/>
        </w:rPr>
        <w:t xml:space="preserve">ve </w:t>
      </w:r>
      <w:r w:rsidR="00BE5F11">
        <w:rPr>
          <w:rFonts w:ascii="Times New Roman" w:hAnsi="Times New Roman" w:cs="Times New Roman"/>
          <w:sz w:val="24"/>
          <w:szCs w:val="24"/>
        </w:rPr>
        <w:t xml:space="preserve">sevinç </w:t>
      </w:r>
      <w:r w:rsidR="00347007">
        <w:rPr>
          <w:rFonts w:ascii="Times New Roman" w:hAnsi="Times New Roman" w:cs="Times New Roman"/>
          <w:sz w:val="24"/>
          <w:szCs w:val="24"/>
        </w:rPr>
        <w:t>olarak belirtmektedir.</w:t>
      </w:r>
    </w:p>
    <w:p w:rsidR="00347007" w:rsidRDefault="00D07986" w:rsidP="003461AE">
      <w:pPr>
        <w:ind w:firstLine="709"/>
        <w:jc w:val="both"/>
        <w:rPr>
          <w:rFonts w:ascii="Times New Roman" w:hAnsi="Times New Roman" w:cs="Times New Roman"/>
          <w:sz w:val="24"/>
          <w:szCs w:val="24"/>
        </w:rPr>
      </w:pPr>
      <w:r>
        <w:rPr>
          <w:rFonts w:ascii="Times New Roman" w:hAnsi="Times New Roman" w:cs="Times New Roman"/>
          <w:sz w:val="24"/>
          <w:szCs w:val="24"/>
        </w:rPr>
        <w:t xml:space="preserve">Duygusal deneyim </w:t>
      </w:r>
      <w:r w:rsidR="00C94079">
        <w:rPr>
          <w:rFonts w:ascii="Times New Roman" w:hAnsi="Times New Roman" w:cs="Times New Roman"/>
          <w:sz w:val="24"/>
          <w:szCs w:val="24"/>
        </w:rPr>
        <w:t>oluştur</w:t>
      </w:r>
      <w:r>
        <w:rPr>
          <w:rFonts w:ascii="Times New Roman" w:hAnsi="Times New Roman" w:cs="Times New Roman"/>
          <w:sz w:val="24"/>
          <w:szCs w:val="24"/>
        </w:rPr>
        <w:t xml:space="preserve">manın etkin bir yolu olan </w:t>
      </w:r>
      <w:r w:rsidR="00347007" w:rsidRPr="00347007">
        <w:rPr>
          <w:rFonts w:ascii="Times New Roman" w:hAnsi="Times New Roman" w:cs="Times New Roman"/>
          <w:sz w:val="24"/>
          <w:szCs w:val="24"/>
        </w:rPr>
        <w:t>reklaml</w:t>
      </w:r>
      <w:r>
        <w:rPr>
          <w:rFonts w:ascii="Times New Roman" w:hAnsi="Times New Roman" w:cs="Times New Roman"/>
          <w:sz w:val="24"/>
          <w:szCs w:val="24"/>
        </w:rPr>
        <w:t xml:space="preserve">arın içerdiği </w:t>
      </w:r>
      <w:r w:rsidR="00065026">
        <w:rPr>
          <w:rFonts w:ascii="Times New Roman" w:hAnsi="Times New Roman" w:cs="Times New Roman"/>
          <w:sz w:val="24"/>
          <w:szCs w:val="24"/>
        </w:rPr>
        <w:t>mesajlar</w:t>
      </w:r>
      <w:r w:rsidR="003461AE">
        <w:rPr>
          <w:rFonts w:ascii="Times New Roman" w:hAnsi="Times New Roman" w:cs="Times New Roman"/>
          <w:sz w:val="24"/>
          <w:szCs w:val="24"/>
        </w:rPr>
        <w:t xml:space="preserve"> </w:t>
      </w:r>
      <w:r w:rsidR="00347007" w:rsidRPr="00347007">
        <w:rPr>
          <w:rFonts w:ascii="Times New Roman" w:hAnsi="Times New Roman" w:cs="Times New Roman"/>
          <w:sz w:val="24"/>
          <w:szCs w:val="24"/>
        </w:rPr>
        <w:t>duyg</w:t>
      </w:r>
      <w:r w:rsidR="00065026">
        <w:rPr>
          <w:rFonts w:ascii="Times New Roman" w:hAnsi="Times New Roman" w:cs="Times New Roman"/>
          <w:sz w:val="24"/>
          <w:szCs w:val="24"/>
        </w:rPr>
        <w:t>usallığı</w:t>
      </w:r>
      <w:r>
        <w:rPr>
          <w:rFonts w:ascii="Times New Roman" w:hAnsi="Times New Roman" w:cs="Times New Roman"/>
          <w:sz w:val="24"/>
          <w:szCs w:val="24"/>
        </w:rPr>
        <w:t xml:space="preserve"> ön plana çıkar</w:t>
      </w:r>
      <w:r w:rsidR="00065026">
        <w:rPr>
          <w:rFonts w:ascii="Times New Roman" w:hAnsi="Times New Roman" w:cs="Times New Roman"/>
          <w:sz w:val="24"/>
          <w:szCs w:val="24"/>
        </w:rPr>
        <w:t>ır</w:t>
      </w:r>
      <w:r>
        <w:rPr>
          <w:rFonts w:ascii="Times New Roman" w:hAnsi="Times New Roman" w:cs="Times New Roman"/>
          <w:sz w:val="24"/>
          <w:szCs w:val="24"/>
        </w:rPr>
        <w:t>, a</w:t>
      </w:r>
      <w:r w:rsidR="00347007" w:rsidRPr="00347007">
        <w:rPr>
          <w:rFonts w:ascii="Times New Roman" w:hAnsi="Times New Roman" w:cs="Times New Roman"/>
          <w:sz w:val="24"/>
          <w:szCs w:val="24"/>
        </w:rPr>
        <w:t xml:space="preserve">ncak duygusallığın </w:t>
      </w:r>
      <w:r w:rsidR="00D773E8">
        <w:rPr>
          <w:rFonts w:ascii="Times New Roman" w:hAnsi="Times New Roman" w:cs="Times New Roman"/>
          <w:sz w:val="24"/>
          <w:szCs w:val="24"/>
        </w:rPr>
        <w:t>hissedilebilmesi</w:t>
      </w:r>
      <w:r w:rsidR="00065026">
        <w:rPr>
          <w:rFonts w:ascii="Times New Roman" w:hAnsi="Times New Roman" w:cs="Times New Roman"/>
          <w:sz w:val="24"/>
          <w:szCs w:val="24"/>
        </w:rPr>
        <w:t xml:space="preserve"> için</w:t>
      </w:r>
      <w:r>
        <w:rPr>
          <w:rFonts w:ascii="Times New Roman" w:hAnsi="Times New Roman" w:cs="Times New Roman"/>
          <w:sz w:val="24"/>
          <w:szCs w:val="24"/>
        </w:rPr>
        <w:t xml:space="preserve"> basit ve</w:t>
      </w:r>
      <w:r w:rsidR="003461AE">
        <w:rPr>
          <w:rFonts w:ascii="Times New Roman" w:hAnsi="Times New Roman" w:cs="Times New Roman"/>
          <w:sz w:val="24"/>
          <w:szCs w:val="24"/>
        </w:rPr>
        <w:t xml:space="preserve"> </w:t>
      </w:r>
      <w:r w:rsidR="00347007" w:rsidRPr="00347007">
        <w:rPr>
          <w:rFonts w:ascii="Times New Roman" w:hAnsi="Times New Roman" w:cs="Times New Roman"/>
          <w:sz w:val="24"/>
          <w:szCs w:val="24"/>
        </w:rPr>
        <w:t>sıradan</w:t>
      </w:r>
      <w:r w:rsidR="00347007">
        <w:rPr>
          <w:rFonts w:ascii="Times New Roman" w:hAnsi="Times New Roman" w:cs="Times New Roman"/>
          <w:sz w:val="24"/>
          <w:szCs w:val="24"/>
        </w:rPr>
        <w:t xml:space="preserve"> </w:t>
      </w:r>
      <w:r>
        <w:rPr>
          <w:rFonts w:ascii="Times New Roman" w:hAnsi="Times New Roman" w:cs="Times New Roman"/>
          <w:sz w:val="24"/>
          <w:szCs w:val="24"/>
        </w:rPr>
        <w:t>mesajlar yerine daha etkili ve üzerinde çalışılmış</w:t>
      </w:r>
      <w:r w:rsidR="00347007" w:rsidRPr="00347007">
        <w:rPr>
          <w:rFonts w:ascii="Times New Roman" w:hAnsi="Times New Roman" w:cs="Times New Roman"/>
          <w:sz w:val="24"/>
          <w:szCs w:val="24"/>
        </w:rPr>
        <w:t xml:space="preserve"> mesajlar</w:t>
      </w:r>
      <w:r>
        <w:rPr>
          <w:rFonts w:ascii="Times New Roman" w:hAnsi="Times New Roman" w:cs="Times New Roman"/>
          <w:sz w:val="24"/>
          <w:szCs w:val="24"/>
        </w:rPr>
        <w:t>la</w:t>
      </w:r>
      <w:r w:rsidR="00D773E8">
        <w:rPr>
          <w:rFonts w:ascii="Times New Roman" w:hAnsi="Times New Roman" w:cs="Times New Roman"/>
          <w:sz w:val="24"/>
          <w:szCs w:val="24"/>
        </w:rPr>
        <w:t xml:space="preserve"> </w:t>
      </w:r>
      <w:r>
        <w:rPr>
          <w:rFonts w:ascii="Times New Roman" w:hAnsi="Times New Roman" w:cs="Times New Roman"/>
          <w:sz w:val="24"/>
          <w:szCs w:val="24"/>
        </w:rPr>
        <w:t>duygusal deneyim</w:t>
      </w:r>
      <w:r w:rsidR="00065026">
        <w:rPr>
          <w:rFonts w:ascii="Times New Roman" w:hAnsi="Times New Roman" w:cs="Times New Roman"/>
          <w:sz w:val="24"/>
          <w:szCs w:val="24"/>
        </w:rPr>
        <w:t>in</w:t>
      </w:r>
      <w:r w:rsidR="00AE3ACB">
        <w:rPr>
          <w:rFonts w:ascii="Times New Roman" w:hAnsi="Times New Roman" w:cs="Times New Roman"/>
          <w:sz w:val="24"/>
          <w:szCs w:val="24"/>
        </w:rPr>
        <w:t xml:space="preserve"> oluşturul</w:t>
      </w:r>
      <w:r>
        <w:rPr>
          <w:rFonts w:ascii="Times New Roman" w:hAnsi="Times New Roman" w:cs="Times New Roman"/>
          <w:sz w:val="24"/>
          <w:szCs w:val="24"/>
        </w:rPr>
        <w:t>ması</w:t>
      </w:r>
      <w:r w:rsidR="00347007">
        <w:rPr>
          <w:rFonts w:ascii="Times New Roman" w:hAnsi="Times New Roman" w:cs="Times New Roman"/>
          <w:sz w:val="24"/>
          <w:szCs w:val="24"/>
        </w:rPr>
        <w:t xml:space="preserve"> </w:t>
      </w:r>
      <w:r w:rsidR="00065026">
        <w:rPr>
          <w:rFonts w:ascii="Times New Roman" w:hAnsi="Times New Roman" w:cs="Times New Roman"/>
          <w:sz w:val="24"/>
          <w:szCs w:val="24"/>
        </w:rPr>
        <w:t>gerekmektedir</w:t>
      </w:r>
      <w:r w:rsidR="00347007">
        <w:rPr>
          <w:rFonts w:ascii="Times New Roman" w:hAnsi="Times New Roman" w:cs="Times New Roman"/>
          <w:sz w:val="24"/>
          <w:szCs w:val="24"/>
        </w:rPr>
        <w:t xml:space="preserve"> (Ekici, 2012).</w:t>
      </w:r>
      <w:r w:rsidR="00742719">
        <w:rPr>
          <w:rFonts w:ascii="Times New Roman" w:hAnsi="Times New Roman" w:cs="Times New Roman"/>
          <w:sz w:val="24"/>
          <w:szCs w:val="24"/>
        </w:rPr>
        <w:t xml:space="preserve"> </w:t>
      </w:r>
    </w:p>
    <w:p w:rsidR="008B322C" w:rsidRDefault="00B64A03" w:rsidP="003461AE">
      <w:pPr>
        <w:ind w:firstLine="709"/>
        <w:jc w:val="both"/>
        <w:rPr>
          <w:rFonts w:ascii="Times New Roman" w:hAnsi="Times New Roman" w:cs="Times New Roman"/>
          <w:sz w:val="24"/>
          <w:szCs w:val="24"/>
        </w:rPr>
      </w:pPr>
      <w:r>
        <w:rPr>
          <w:rFonts w:ascii="Times New Roman" w:hAnsi="Times New Roman" w:cs="Times New Roman"/>
          <w:sz w:val="24"/>
          <w:szCs w:val="24"/>
        </w:rPr>
        <w:t xml:space="preserve">2018’de reklam filmi hazırlayan </w:t>
      </w:r>
      <w:r w:rsidRPr="00B64A03">
        <w:rPr>
          <w:rFonts w:ascii="Times New Roman" w:hAnsi="Times New Roman" w:cs="Times New Roman"/>
          <w:sz w:val="24"/>
          <w:szCs w:val="24"/>
        </w:rPr>
        <w:t xml:space="preserve">Türk Hava Yolları, </w:t>
      </w:r>
      <w:r w:rsidR="00B21659">
        <w:rPr>
          <w:rFonts w:ascii="Times New Roman" w:hAnsi="Times New Roman" w:cs="Times New Roman"/>
          <w:sz w:val="24"/>
          <w:szCs w:val="24"/>
        </w:rPr>
        <w:t xml:space="preserve"> Dr. Ö</w:t>
      </w:r>
      <w:r w:rsidR="008B322C" w:rsidRPr="008B322C">
        <w:rPr>
          <w:rFonts w:ascii="Times New Roman" w:hAnsi="Times New Roman" w:cs="Times New Roman"/>
          <w:sz w:val="24"/>
          <w:szCs w:val="24"/>
        </w:rPr>
        <w:t>z</w:t>
      </w:r>
      <w:r>
        <w:rPr>
          <w:rFonts w:ascii="Times New Roman" w:hAnsi="Times New Roman" w:cs="Times New Roman"/>
          <w:sz w:val="24"/>
          <w:szCs w:val="24"/>
        </w:rPr>
        <w:t xml:space="preserve"> adlı</w:t>
      </w:r>
      <w:r w:rsidR="00CD0EAB">
        <w:rPr>
          <w:rFonts w:ascii="Times New Roman" w:hAnsi="Times New Roman" w:cs="Times New Roman"/>
          <w:sz w:val="24"/>
          <w:szCs w:val="24"/>
        </w:rPr>
        <w:t xml:space="preserve"> </w:t>
      </w:r>
      <w:r w:rsidR="008B322C" w:rsidRPr="008B322C">
        <w:rPr>
          <w:rFonts w:ascii="Times New Roman" w:hAnsi="Times New Roman" w:cs="Times New Roman"/>
          <w:sz w:val="24"/>
          <w:szCs w:val="24"/>
        </w:rPr>
        <w:t xml:space="preserve">programıyla yurt dışında da </w:t>
      </w:r>
      <w:r w:rsidR="00380F6B">
        <w:rPr>
          <w:rFonts w:ascii="Times New Roman" w:hAnsi="Times New Roman" w:cs="Times New Roman"/>
          <w:sz w:val="24"/>
          <w:szCs w:val="24"/>
        </w:rPr>
        <w:t>geniş bir kitle tarafından tanınan</w:t>
      </w:r>
      <w:r w:rsidR="008B322C" w:rsidRPr="008B322C">
        <w:rPr>
          <w:rFonts w:ascii="Times New Roman" w:hAnsi="Times New Roman" w:cs="Times New Roman"/>
          <w:sz w:val="24"/>
          <w:szCs w:val="24"/>
        </w:rPr>
        <w:t xml:space="preserve"> ünlü dokt</w:t>
      </w:r>
      <w:r w:rsidR="00380F6B">
        <w:rPr>
          <w:rFonts w:ascii="Times New Roman" w:hAnsi="Times New Roman" w:cs="Times New Roman"/>
          <w:sz w:val="24"/>
          <w:szCs w:val="24"/>
        </w:rPr>
        <w:t>ora</w:t>
      </w:r>
      <w:r w:rsidR="003461AE">
        <w:rPr>
          <w:rFonts w:ascii="Times New Roman" w:hAnsi="Times New Roman" w:cs="Times New Roman"/>
          <w:sz w:val="24"/>
          <w:szCs w:val="24"/>
        </w:rPr>
        <w:t xml:space="preserve"> </w:t>
      </w:r>
      <w:r w:rsidR="00A502E4">
        <w:rPr>
          <w:rFonts w:ascii="Times New Roman" w:hAnsi="Times New Roman" w:cs="Times New Roman"/>
          <w:sz w:val="24"/>
          <w:szCs w:val="24"/>
        </w:rPr>
        <w:t>başrolünde yer vermiştir</w:t>
      </w:r>
      <w:r w:rsidR="003461AE">
        <w:rPr>
          <w:rFonts w:ascii="Times New Roman" w:hAnsi="Times New Roman" w:cs="Times New Roman"/>
          <w:sz w:val="24"/>
          <w:szCs w:val="24"/>
        </w:rPr>
        <w:t xml:space="preserve">. </w:t>
      </w:r>
      <w:r w:rsidR="000E4533">
        <w:rPr>
          <w:rFonts w:ascii="Times New Roman" w:hAnsi="Times New Roman" w:cs="Times New Roman"/>
          <w:sz w:val="24"/>
          <w:szCs w:val="24"/>
        </w:rPr>
        <w:t>Reklam filmi u</w:t>
      </w:r>
      <w:r w:rsidR="008B322C" w:rsidRPr="008B322C">
        <w:rPr>
          <w:rFonts w:ascii="Times New Roman" w:hAnsi="Times New Roman" w:cs="Times New Roman"/>
          <w:sz w:val="24"/>
          <w:szCs w:val="24"/>
        </w:rPr>
        <w:t xml:space="preserve">çaktan görüntülerle </w:t>
      </w:r>
      <w:r w:rsidR="000E4533">
        <w:rPr>
          <w:rFonts w:ascii="Times New Roman" w:hAnsi="Times New Roman" w:cs="Times New Roman"/>
          <w:sz w:val="24"/>
          <w:szCs w:val="24"/>
        </w:rPr>
        <w:t>başlamakta ve</w:t>
      </w:r>
      <w:r w:rsidR="008B322C" w:rsidRPr="008B322C">
        <w:rPr>
          <w:rFonts w:ascii="Times New Roman" w:hAnsi="Times New Roman" w:cs="Times New Roman"/>
          <w:sz w:val="24"/>
          <w:szCs w:val="24"/>
        </w:rPr>
        <w:t xml:space="preserve"> Öz,</w:t>
      </w:r>
      <w:r w:rsidR="000E4533" w:rsidRPr="000E4533">
        <w:rPr>
          <w:rFonts w:ascii="Times New Roman" w:hAnsi="Times New Roman" w:cs="Times New Roman"/>
          <w:sz w:val="24"/>
          <w:szCs w:val="24"/>
        </w:rPr>
        <w:t xml:space="preserve"> </w:t>
      </w:r>
      <w:r w:rsidR="000E4533">
        <w:rPr>
          <w:rFonts w:ascii="Times New Roman" w:hAnsi="Times New Roman" w:cs="Times New Roman"/>
          <w:sz w:val="24"/>
          <w:szCs w:val="24"/>
        </w:rPr>
        <w:t>mucizevi özelliklere sahip olan</w:t>
      </w:r>
      <w:r w:rsidR="008B322C" w:rsidRPr="008B322C">
        <w:rPr>
          <w:rFonts w:ascii="Times New Roman" w:hAnsi="Times New Roman" w:cs="Times New Roman"/>
          <w:sz w:val="24"/>
          <w:szCs w:val="24"/>
        </w:rPr>
        <w:t xml:space="preserve"> duyu organlarım</w:t>
      </w:r>
      <w:r w:rsidR="000E4533">
        <w:rPr>
          <w:rFonts w:ascii="Times New Roman" w:hAnsi="Times New Roman" w:cs="Times New Roman"/>
          <w:sz w:val="24"/>
          <w:szCs w:val="24"/>
        </w:rPr>
        <w:t>ıza</w:t>
      </w:r>
      <w:r w:rsidR="008B322C" w:rsidRPr="008B322C">
        <w:rPr>
          <w:rFonts w:ascii="Times New Roman" w:hAnsi="Times New Roman" w:cs="Times New Roman"/>
          <w:sz w:val="24"/>
          <w:szCs w:val="24"/>
        </w:rPr>
        <w:t xml:space="preserve"> </w:t>
      </w:r>
      <w:r w:rsidR="000E4533">
        <w:rPr>
          <w:rFonts w:ascii="Times New Roman" w:hAnsi="Times New Roman" w:cs="Times New Roman"/>
          <w:sz w:val="24"/>
          <w:szCs w:val="24"/>
        </w:rPr>
        <w:t>dikkat çekerek</w:t>
      </w:r>
      <w:r w:rsidR="008B322C" w:rsidRPr="008B322C">
        <w:rPr>
          <w:rFonts w:ascii="Times New Roman" w:hAnsi="Times New Roman" w:cs="Times New Roman"/>
          <w:sz w:val="24"/>
          <w:szCs w:val="24"/>
        </w:rPr>
        <w:t xml:space="preserve"> dünyaya ve </w:t>
      </w:r>
      <w:r w:rsidR="000E4533">
        <w:rPr>
          <w:rFonts w:ascii="Times New Roman" w:hAnsi="Times New Roman" w:cs="Times New Roman"/>
          <w:sz w:val="24"/>
          <w:szCs w:val="24"/>
        </w:rPr>
        <w:t>dünyanın güzelliklerini</w:t>
      </w:r>
      <w:r w:rsidR="008B322C" w:rsidRPr="008B322C">
        <w:rPr>
          <w:rFonts w:ascii="Times New Roman" w:hAnsi="Times New Roman" w:cs="Times New Roman"/>
          <w:sz w:val="24"/>
          <w:szCs w:val="24"/>
        </w:rPr>
        <w:t xml:space="preserve"> daha çok </w:t>
      </w:r>
      <w:r w:rsidR="000E4533" w:rsidRPr="000E4533">
        <w:rPr>
          <w:rFonts w:ascii="Times New Roman" w:hAnsi="Times New Roman" w:cs="Times New Roman"/>
          <w:sz w:val="24"/>
          <w:szCs w:val="24"/>
        </w:rPr>
        <w:lastRenderedPageBreak/>
        <w:t>keşfetmemiz</w:t>
      </w:r>
      <w:r w:rsidR="008B322C" w:rsidRPr="008B322C">
        <w:rPr>
          <w:rFonts w:ascii="Times New Roman" w:hAnsi="Times New Roman" w:cs="Times New Roman"/>
          <w:sz w:val="24"/>
          <w:szCs w:val="24"/>
        </w:rPr>
        <w:t xml:space="preserve">, tatmamız ve </w:t>
      </w:r>
      <w:r w:rsidR="000E4533">
        <w:rPr>
          <w:rFonts w:ascii="Times New Roman" w:hAnsi="Times New Roman" w:cs="Times New Roman"/>
          <w:sz w:val="24"/>
          <w:szCs w:val="24"/>
        </w:rPr>
        <w:t xml:space="preserve">onun güzellerine daha çok bakmamız </w:t>
      </w:r>
      <w:r w:rsidR="003461AE">
        <w:rPr>
          <w:rFonts w:ascii="Times New Roman" w:hAnsi="Times New Roman" w:cs="Times New Roman"/>
          <w:sz w:val="24"/>
          <w:szCs w:val="24"/>
        </w:rPr>
        <w:t xml:space="preserve">için çağrı </w:t>
      </w:r>
      <w:r w:rsidR="000E4533">
        <w:rPr>
          <w:rFonts w:ascii="Times New Roman" w:hAnsi="Times New Roman" w:cs="Times New Roman"/>
          <w:sz w:val="24"/>
          <w:szCs w:val="24"/>
        </w:rPr>
        <w:t>yapmaktadır</w:t>
      </w:r>
      <w:r w:rsidR="008B322C" w:rsidRPr="008B322C">
        <w:rPr>
          <w:rFonts w:ascii="Times New Roman" w:hAnsi="Times New Roman" w:cs="Times New Roman"/>
          <w:sz w:val="24"/>
          <w:szCs w:val="24"/>
        </w:rPr>
        <w:t xml:space="preserve">. </w:t>
      </w:r>
      <w:r w:rsidR="000E4533">
        <w:rPr>
          <w:rFonts w:ascii="Times New Roman" w:hAnsi="Times New Roman" w:cs="Times New Roman"/>
          <w:sz w:val="24"/>
          <w:szCs w:val="24"/>
        </w:rPr>
        <w:t xml:space="preserve">Doktor Mehmet Öz’ün bu çağrısı </w:t>
      </w:r>
      <w:r w:rsidR="008B322C" w:rsidRPr="008B322C">
        <w:rPr>
          <w:rFonts w:ascii="Times New Roman" w:hAnsi="Times New Roman" w:cs="Times New Roman"/>
          <w:sz w:val="24"/>
          <w:szCs w:val="24"/>
        </w:rPr>
        <w:t xml:space="preserve">da </w:t>
      </w:r>
      <w:r w:rsidR="000E4533">
        <w:rPr>
          <w:rFonts w:ascii="Times New Roman" w:hAnsi="Times New Roman" w:cs="Times New Roman"/>
          <w:sz w:val="24"/>
          <w:szCs w:val="24"/>
        </w:rPr>
        <w:t>THY’nin</w:t>
      </w:r>
      <w:r w:rsidR="003461AE">
        <w:rPr>
          <w:rFonts w:ascii="Times New Roman" w:hAnsi="Times New Roman" w:cs="Times New Roman"/>
          <w:sz w:val="24"/>
          <w:szCs w:val="24"/>
        </w:rPr>
        <w:t xml:space="preserve"> “Widen your </w:t>
      </w:r>
      <w:r w:rsidR="008B322C" w:rsidRPr="008B322C">
        <w:rPr>
          <w:rFonts w:ascii="Times New Roman" w:hAnsi="Times New Roman" w:cs="Times New Roman"/>
          <w:sz w:val="24"/>
          <w:szCs w:val="24"/>
        </w:rPr>
        <w:t xml:space="preserve">World (Dünyanı genişlet)” sloganıyla </w:t>
      </w:r>
      <w:r w:rsidR="000E4533">
        <w:rPr>
          <w:rFonts w:ascii="Times New Roman" w:hAnsi="Times New Roman" w:cs="Times New Roman"/>
          <w:sz w:val="24"/>
          <w:szCs w:val="24"/>
        </w:rPr>
        <w:t xml:space="preserve">bir hayli örtüşmekte </w:t>
      </w:r>
      <w:r w:rsidR="008B322C" w:rsidRPr="008B322C">
        <w:rPr>
          <w:rFonts w:ascii="Times New Roman" w:hAnsi="Times New Roman" w:cs="Times New Roman"/>
          <w:sz w:val="24"/>
          <w:szCs w:val="24"/>
        </w:rPr>
        <w:t xml:space="preserve">ve anlam </w:t>
      </w:r>
      <w:r w:rsidR="000E4533">
        <w:rPr>
          <w:rFonts w:ascii="Times New Roman" w:hAnsi="Times New Roman" w:cs="Times New Roman"/>
          <w:sz w:val="24"/>
          <w:szCs w:val="24"/>
        </w:rPr>
        <w:t>kazanmaktadır.</w:t>
      </w:r>
      <w:r w:rsidR="008B322C" w:rsidRPr="008B322C">
        <w:rPr>
          <w:rFonts w:ascii="Times New Roman" w:hAnsi="Times New Roman" w:cs="Times New Roman"/>
          <w:sz w:val="24"/>
          <w:szCs w:val="24"/>
        </w:rPr>
        <w:t xml:space="preserve"> </w:t>
      </w:r>
      <w:r w:rsidR="00675664">
        <w:rPr>
          <w:rFonts w:ascii="Times New Roman" w:hAnsi="Times New Roman" w:cs="Times New Roman"/>
          <w:sz w:val="24"/>
          <w:szCs w:val="24"/>
        </w:rPr>
        <w:t>Bu r</w:t>
      </w:r>
      <w:r w:rsidR="008B322C" w:rsidRPr="008B322C">
        <w:rPr>
          <w:rFonts w:ascii="Times New Roman" w:hAnsi="Times New Roman" w:cs="Times New Roman"/>
          <w:sz w:val="24"/>
          <w:szCs w:val="24"/>
        </w:rPr>
        <w:t xml:space="preserve">eklam filmi dünyanın </w:t>
      </w:r>
      <w:r w:rsidR="00675664">
        <w:rPr>
          <w:rFonts w:ascii="Times New Roman" w:hAnsi="Times New Roman" w:cs="Times New Roman"/>
          <w:sz w:val="24"/>
          <w:szCs w:val="24"/>
        </w:rPr>
        <w:t xml:space="preserve">değişik </w:t>
      </w:r>
      <w:r w:rsidR="008B322C" w:rsidRPr="008B322C">
        <w:rPr>
          <w:rFonts w:ascii="Times New Roman" w:hAnsi="Times New Roman" w:cs="Times New Roman"/>
          <w:sz w:val="24"/>
          <w:szCs w:val="24"/>
        </w:rPr>
        <w:t>yerlerinden</w:t>
      </w:r>
      <w:r w:rsidR="00675664">
        <w:rPr>
          <w:rFonts w:ascii="Times New Roman" w:hAnsi="Times New Roman" w:cs="Times New Roman"/>
          <w:sz w:val="24"/>
          <w:szCs w:val="24"/>
        </w:rPr>
        <w:t xml:space="preserve"> birçok insanın</w:t>
      </w:r>
      <w:r w:rsidR="008B322C" w:rsidRPr="008B322C">
        <w:rPr>
          <w:rFonts w:ascii="Times New Roman" w:hAnsi="Times New Roman" w:cs="Times New Roman"/>
          <w:sz w:val="24"/>
          <w:szCs w:val="24"/>
        </w:rPr>
        <w:t xml:space="preserve"> yepyeni </w:t>
      </w:r>
      <w:r w:rsidR="00675664">
        <w:rPr>
          <w:rFonts w:ascii="Times New Roman" w:hAnsi="Times New Roman" w:cs="Times New Roman"/>
          <w:sz w:val="24"/>
          <w:szCs w:val="24"/>
        </w:rPr>
        <w:t>etkinlikleri</w:t>
      </w:r>
      <w:r w:rsidR="003461AE">
        <w:rPr>
          <w:rFonts w:ascii="Times New Roman" w:hAnsi="Times New Roman" w:cs="Times New Roman"/>
          <w:sz w:val="24"/>
          <w:szCs w:val="24"/>
        </w:rPr>
        <w:t xml:space="preserve"> </w:t>
      </w:r>
      <w:r w:rsidR="00675664">
        <w:rPr>
          <w:rFonts w:ascii="Times New Roman" w:hAnsi="Times New Roman" w:cs="Times New Roman"/>
          <w:sz w:val="24"/>
          <w:szCs w:val="24"/>
        </w:rPr>
        <w:t xml:space="preserve">deneyimlemesi ile </w:t>
      </w:r>
      <w:r w:rsidR="00A502E4">
        <w:rPr>
          <w:rFonts w:ascii="Times New Roman" w:hAnsi="Times New Roman" w:cs="Times New Roman"/>
          <w:sz w:val="24"/>
          <w:szCs w:val="24"/>
        </w:rPr>
        <w:t>devam etmektedir</w:t>
      </w:r>
      <w:r w:rsidR="001176EC">
        <w:rPr>
          <w:rFonts w:ascii="Times New Roman" w:hAnsi="Times New Roman" w:cs="Times New Roman"/>
          <w:sz w:val="24"/>
          <w:szCs w:val="24"/>
        </w:rPr>
        <w:t xml:space="preserve"> </w:t>
      </w:r>
      <w:r w:rsidR="008B322C">
        <w:rPr>
          <w:rFonts w:ascii="Times New Roman" w:hAnsi="Times New Roman" w:cs="Times New Roman"/>
          <w:sz w:val="24"/>
          <w:szCs w:val="24"/>
        </w:rPr>
        <w:t>(</w:t>
      </w:r>
      <w:r w:rsidR="009423F2">
        <w:rPr>
          <w:rFonts w:ascii="Times New Roman" w:hAnsi="Times New Roman" w:cs="Times New Roman"/>
          <w:sz w:val="24"/>
          <w:szCs w:val="24"/>
        </w:rPr>
        <w:t>www.campaigntr.com</w:t>
      </w:r>
      <w:r w:rsidR="008B322C">
        <w:rPr>
          <w:rFonts w:ascii="Times New Roman" w:hAnsi="Times New Roman" w:cs="Times New Roman"/>
          <w:sz w:val="24"/>
          <w:szCs w:val="24"/>
        </w:rPr>
        <w:t>)</w:t>
      </w:r>
      <w:r w:rsidR="001176EC">
        <w:rPr>
          <w:rFonts w:ascii="Times New Roman" w:hAnsi="Times New Roman" w:cs="Times New Roman"/>
          <w:sz w:val="24"/>
          <w:szCs w:val="24"/>
        </w:rPr>
        <w:t>.</w:t>
      </w:r>
    </w:p>
    <w:p w:rsidR="00EC0BD3" w:rsidRDefault="002551C8" w:rsidP="004502D5">
      <w:pPr>
        <w:ind w:firstLine="709"/>
        <w:jc w:val="both"/>
        <w:rPr>
          <w:rFonts w:ascii="Times New Roman" w:hAnsi="Times New Roman" w:cs="Times New Roman"/>
          <w:sz w:val="24"/>
          <w:szCs w:val="24"/>
        </w:rPr>
      </w:pPr>
      <w:r w:rsidRPr="002551C8">
        <w:rPr>
          <w:rFonts w:ascii="Times New Roman" w:hAnsi="Times New Roman" w:cs="Times New Roman"/>
          <w:sz w:val="24"/>
          <w:szCs w:val="24"/>
        </w:rPr>
        <w:t>T</w:t>
      </w:r>
      <w:r w:rsidR="00AC6B5C">
        <w:rPr>
          <w:rFonts w:ascii="Times New Roman" w:hAnsi="Times New Roman" w:cs="Times New Roman"/>
          <w:sz w:val="24"/>
          <w:szCs w:val="24"/>
        </w:rPr>
        <w:t>HY daha önceki yıllarda da reklam yüzü</w:t>
      </w:r>
      <w:r>
        <w:rPr>
          <w:rFonts w:ascii="Times New Roman" w:hAnsi="Times New Roman" w:cs="Times New Roman"/>
          <w:sz w:val="24"/>
          <w:szCs w:val="24"/>
        </w:rPr>
        <w:t xml:space="preserve"> </w:t>
      </w:r>
      <w:r w:rsidR="00AC6B5C">
        <w:rPr>
          <w:rFonts w:ascii="Times New Roman" w:hAnsi="Times New Roman" w:cs="Times New Roman"/>
          <w:sz w:val="24"/>
          <w:szCs w:val="24"/>
        </w:rPr>
        <w:t xml:space="preserve">olarak seçtiği </w:t>
      </w:r>
      <w:r>
        <w:rPr>
          <w:rFonts w:ascii="Times New Roman" w:hAnsi="Times New Roman" w:cs="Times New Roman"/>
          <w:sz w:val="24"/>
          <w:szCs w:val="24"/>
        </w:rPr>
        <w:t xml:space="preserve">Kevin </w:t>
      </w:r>
      <w:r w:rsidR="00AC6B5C">
        <w:rPr>
          <w:rFonts w:ascii="Times New Roman" w:hAnsi="Times New Roman" w:cs="Times New Roman"/>
          <w:sz w:val="24"/>
          <w:szCs w:val="24"/>
        </w:rPr>
        <w:t>Costner ile</w:t>
      </w:r>
      <w:r w:rsidR="004502D5">
        <w:rPr>
          <w:rFonts w:ascii="Times New Roman" w:hAnsi="Times New Roman" w:cs="Times New Roman"/>
          <w:sz w:val="24"/>
          <w:szCs w:val="24"/>
        </w:rPr>
        <w:t xml:space="preserve"> </w:t>
      </w:r>
      <w:r w:rsidR="00BE0AB3">
        <w:rPr>
          <w:rFonts w:ascii="Times New Roman" w:hAnsi="Times New Roman" w:cs="Times New Roman"/>
          <w:sz w:val="24"/>
          <w:szCs w:val="24"/>
        </w:rPr>
        <w:t>müşterilere “feel like a star! (star gibi hisset)</w:t>
      </w:r>
      <w:r w:rsidR="00BE0AB3" w:rsidRPr="00BE0AB3">
        <w:rPr>
          <w:rFonts w:ascii="Times New Roman" w:hAnsi="Times New Roman" w:cs="Times New Roman"/>
          <w:sz w:val="24"/>
          <w:szCs w:val="24"/>
        </w:rPr>
        <w:t>”</w:t>
      </w:r>
      <w:r w:rsidR="00BE0AB3">
        <w:rPr>
          <w:rFonts w:ascii="Times New Roman" w:hAnsi="Times New Roman" w:cs="Times New Roman"/>
          <w:sz w:val="24"/>
          <w:szCs w:val="24"/>
        </w:rPr>
        <w:t xml:space="preserve"> </w:t>
      </w:r>
      <w:r w:rsidRPr="002551C8">
        <w:rPr>
          <w:rFonts w:ascii="Times New Roman" w:hAnsi="Times New Roman" w:cs="Times New Roman"/>
          <w:sz w:val="24"/>
          <w:szCs w:val="24"/>
        </w:rPr>
        <w:t>s</w:t>
      </w:r>
      <w:r w:rsidR="00AC6B5C">
        <w:rPr>
          <w:rFonts w:ascii="Times New Roman" w:hAnsi="Times New Roman" w:cs="Times New Roman"/>
          <w:sz w:val="24"/>
          <w:szCs w:val="24"/>
        </w:rPr>
        <w:t>loganıyla seslenerek</w:t>
      </w:r>
      <w:r>
        <w:rPr>
          <w:rFonts w:ascii="Times New Roman" w:hAnsi="Times New Roman" w:cs="Times New Roman"/>
          <w:sz w:val="24"/>
          <w:szCs w:val="24"/>
        </w:rPr>
        <w:t>, deney</w:t>
      </w:r>
      <w:r w:rsidR="004502D5">
        <w:rPr>
          <w:rFonts w:ascii="Times New Roman" w:hAnsi="Times New Roman" w:cs="Times New Roman"/>
          <w:sz w:val="24"/>
          <w:szCs w:val="24"/>
        </w:rPr>
        <w:t xml:space="preserve">imin </w:t>
      </w:r>
      <w:r w:rsidR="008A765B">
        <w:rPr>
          <w:rFonts w:ascii="Times New Roman" w:hAnsi="Times New Roman" w:cs="Times New Roman"/>
          <w:sz w:val="24"/>
          <w:szCs w:val="24"/>
        </w:rPr>
        <w:t xml:space="preserve">duygusal boyutuna hitap </w:t>
      </w:r>
      <w:r w:rsidR="00AC6B5C">
        <w:rPr>
          <w:rFonts w:ascii="Times New Roman" w:hAnsi="Times New Roman" w:cs="Times New Roman"/>
          <w:sz w:val="24"/>
          <w:szCs w:val="24"/>
        </w:rPr>
        <w:t>etmiş ve bu reklam</w:t>
      </w:r>
      <w:r w:rsidR="008A765B">
        <w:rPr>
          <w:rFonts w:ascii="Times New Roman" w:hAnsi="Times New Roman" w:cs="Times New Roman"/>
          <w:sz w:val="24"/>
          <w:szCs w:val="24"/>
        </w:rPr>
        <w:t xml:space="preserve"> da</w:t>
      </w:r>
      <w:r w:rsidR="00AC6B5C">
        <w:rPr>
          <w:rFonts w:ascii="Times New Roman" w:hAnsi="Times New Roman" w:cs="Times New Roman"/>
          <w:sz w:val="24"/>
          <w:szCs w:val="24"/>
        </w:rPr>
        <w:t xml:space="preserve"> </w:t>
      </w:r>
      <w:r w:rsidRPr="002551C8">
        <w:rPr>
          <w:rFonts w:ascii="Times New Roman" w:hAnsi="Times New Roman" w:cs="Times New Roman"/>
          <w:sz w:val="24"/>
          <w:szCs w:val="24"/>
        </w:rPr>
        <w:t>deneyimsel pazarl</w:t>
      </w:r>
      <w:r>
        <w:rPr>
          <w:rFonts w:ascii="Times New Roman" w:hAnsi="Times New Roman" w:cs="Times New Roman"/>
          <w:sz w:val="24"/>
          <w:szCs w:val="24"/>
        </w:rPr>
        <w:t>ama</w:t>
      </w:r>
      <w:r w:rsidR="004502D5">
        <w:rPr>
          <w:rFonts w:ascii="Times New Roman" w:hAnsi="Times New Roman" w:cs="Times New Roman"/>
          <w:sz w:val="24"/>
          <w:szCs w:val="24"/>
        </w:rPr>
        <w:t xml:space="preserve">ya örnek </w:t>
      </w:r>
      <w:r w:rsidR="00AC6B5C">
        <w:rPr>
          <w:rFonts w:ascii="Times New Roman" w:hAnsi="Times New Roman" w:cs="Times New Roman"/>
          <w:sz w:val="24"/>
          <w:szCs w:val="24"/>
        </w:rPr>
        <w:t>olmuştur</w:t>
      </w:r>
      <w:r w:rsidR="00171C78">
        <w:rPr>
          <w:rFonts w:ascii="Times New Roman" w:hAnsi="Times New Roman" w:cs="Times New Roman"/>
          <w:sz w:val="24"/>
          <w:szCs w:val="24"/>
        </w:rPr>
        <w:t xml:space="preserve">. </w:t>
      </w:r>
      <w:r w:rsidR="000D3DE1">
        <w:rPr>
          <w:rFonts w:ascii="Times New Roman" w:hAnsi="Times New Roman" w:cs="Times New Roman"/>
          <w:sz w:val="24"/>
          <w:szCs w:val="24"/>
        </w:rPr>
        <w:t>Güçlü bir marka olan THY</w:t>
      </w:r>
      <w:r w:rsidR="00171C78">
        <w:rPr>
          <w:rFonts w:ascii="Times New Roman" w:hAnsi="Times New Roman" w:cs="Times New Roman"/>
          <w:sz w:val="24"/>
          <w:szCs w:val="24"/>
        </w:rPr>
        <w:t>, bu reklam sayesinde, müşterilere</w:t>
      </w:r>
      <w:r>
        <w:rPr>
          <w:rFonts w:ascii="Times New Roman" w:hAnsi="Times New Roman" w:cs="Times New Roman"/>
          <w:sz w:val="24"/>
          <w:szCs w:val="24"/>
        </w:rPr>
        <w:t xml:space="preserve"> </w:t>
      </w:r>
      <w:r w:rsidR="000D3DE1">
        <w:rPr>
          <w:rFonts w:ascii="Times New Roman" w:hAnsi="Times New Roman" w:cs="Times New Roman"/>
          <w:sz w:val="24"/>
          <w:szCs w:val="24"/>
        </w:rPr>
        <w:t>bu marka</w:t>
      </w:r>
      <w:r>
        <w:rPr>
          <w:rFonts w:ascii="Times New Roman" w:hAnsi="Times New Roman" w:cs="Times New Roman"/>
          <w:sz w:val="24"/>
          <w:szCs w:val="24"/>
        </w:rPr>
        <w:t xml:space="preserve"> ile seyahatin kişiye </w:t>
      </w:r>
      <w:r w:rsidR="002640FC" w:rsidRPr="002640FC">
        <w:rPr>
          <w:rFonts w:ascii="Times New Roman" w:hAnsi="Times New Roman" w:cs="Times New Roman"/>
          <w:sz w:val="24"/>
          <w:szCs w:val="24"/>
        </w:rPr>
        <w:t>entelektüellik</w:t>
      </w:r>
      <w:r w:rsidR="002640FC">
        <w:rPr>
          <w:rFonts w:ascii="Times New Roman" w:hAnsi="Times New Roman" w:cs="Times New Roman"/>
          <w:sz w:val="24"/>
          <w:szCs w:val="24"/>
        </w:rPr>
        <w:t>,</w:t>
      </w:r>
      <w:r w:rsidR="002640FC" w:rsidRPr="002640FC">
        <w:rPr>
          <w:rFonts w:ascii="Times New Roman" w:hAnsi="Times New Roman" w:cs="Times New Roman"/>
          <w:sz w:val="24"/>
          <w:szCs w:val="24"/>
        </w:rPr>
        <w:t xml:space="preserve"> </w:t>
      </w:r>
      <w:r w:rsidR="002640FC">
        <w:rPr>
          <w:rFonts w:ascii="Times New Roman" w:hAnsi="Times New Roman" w:cs="Times New Roman"/>
          <w:sz w:val="24"/>
          <w:szCs w:val="24"/>
        </w:rPr>
        <w:t xml:space="preserve">prestij </w:t>
      </w:r>
      <w:r w:rsidRPr="002551C8">
        <w:rPr>
          <w:rFonts w:ascii="Times New Roman" w:hAnsi="Times New Roman" w:cs="Times New Roman"/>
          <w:sz w:val="24"/>
          <w:szCs w:val="24"/>
        </w:rPr>
        <w:t>ve</w:t>
      </w:r>
      <w:r w:rsidR="002640FC">
        <w:rPr>
          <w:rFonts w:ascii="Times New Roman" w:hAnsi="Times New Roman" w:cs="Times New Roman"/>
          <w:sz w:val="24"/>
          <w:szCs w:val="24"/>
        </w:rPr>
        <w:t xml:space="preserve"> </w:t>
      </w:r>
      <w:r w:rsidR="002640FC" w:rsidRPr="002640FC">
        <w:rPr>
          <w:rFonts w:ascii="Times New Roman" w:hAnsi="Times New Roman" w:cs="Times New Roman"/>
          <w:sz w:val="24"/>
          <w:szCs w:val="24"/>
        </w:rPr>
        <w:t>lüx</w:t>
      </w:r>
      <w:r w:rsidR="004502D5">
        <w:rPr>
          <w:rFonts w:ascii="Times New Roman" w:hAnsi="Times New Roman" w:cs="Times New Roman"/>
          <w:sz w:val="24"/>
          <w:szCs w:val="24"/>
        </w:rPr>
        <w:t xml:space="preserve"> </w:t>
      </w:r>
      <w:r w:rsidR="002640FC">
        <w:rPr>
          <w:rFonts w:ascii="Times New Roman" w:hAnsi="Times New Roman" w:cs="Times New Roman"/>
          <w:sz w:val="24"/>
          <w:szCs w:val="24"/>
        </w:rPr>
        <w:t>gibi</w:t>
      </w:r>
      <w:r w:rsidRPr="002551C8">
        <w:rPr>
          <w:rFonts w:ascii="Times New Roman" w:hAnsi="Times New Roman" w:cs="Times New Roman"/>
          <w:sz w:val="24"/>
          <w:szCs w:val="24"/>
        </w:rPr>
        <w:t xml:space="preserve"> güçlü duygular</w:t>
      </w:r>
      <w:r w:rsidR="002640FC">
        <w:rPr>
          <w:rFonts w:ascii="Times New Roman" w:hAnsi="Times New Roman" w:cs="Times New Roman"/>
          <w:sz w:val="24"/>
          <w:szCs w:val="24"/>
        </w:rPr>
        <w:t xml:space="preserve"> yaşamayı</w:t>
      </w:r>
      <w:r w:rsidRPr="002551C8">
        <w:rPr>
          <w:rFonts w:ascii="Times New Roman" w:hAnsi="Times New Roman" w:cs="Times New Roman"/>
          <w:sz w:val="24"/>
          <w:szCs w:val="24"/>
        </w:rPr>
        <w:t xml:space="preserve"> vaad e</w:t>
      </w:r>
      <w:r w:rsidR="002640FC">
        <w:rPr>
          <w:rFonts w:ascii="Times New Roman" w:hAnsi="Times New Roman" w:cs="Times New Roman"/>
          <w:sz w:val="24"/>
          <w:szCs w:val="24"/>
        </w:rPr>
        <w:t>ttiğini ilan etmeyi</w:t>
      </w:r>
      <w:r w:rsidR="00CD0EAB">
        <w:rPr>
          <w:rFonts w:ascii="Times New Roman" w:hAnsi="Times New Roman" w:cs="Times New Roman"/>
          <w:sz w:val="24"/>
          <w:szCs w:val="24"/>
        </w:rPr>
        <w:t xml:space="preserve"> amaçlamıştır </w:t>
      </w:r>
      <w:r w:rsidR="00CD0EAB" w:rsidRPr="00CD0EAB">
        <w:rPr>
          <w:rFonts w:ascii="Times New Roman" w:hAnsi="Times New Roman" w:cs="Times New Roman"/>
          <w:sz w:val="24"/>
          <w:szCs w:val="24"/>
        </w:rPr>
        <w:t>(Ekici, 2012)</w:t>
      </w:r>
      <w:r w:rsidR="004502D5">
        <w:rPr>
          <w:rFonts w:ascii="Times New Roman" w:hAnsi="Times New Roman" w:cs="Times New Roman"/>
          <w:sz w:val="24"/>
          <w:szCs w:val="24"/>
        </w:rPr>
        <w:t xml:space="preserve">. </w:t>
      </w:r>
      <w:r w:rsidR="00CD0EAB">
        <w:rPr>
          <w:rFonts w:ascii="Times New Roman" w:hAnsi="Times New Roman" w:cs="Times New Roman"/>
          <w:sz w:val="24"/>
          <w:szCs w:val="24"/>
        </w:rPr>
        <w:t>Bunun yanında yine Türk Hava Yolları</w:t>
      </w:r>
      <w:r w:rsidR="00755670">
        <w:rPr>
          <w:rFonts w:ascii="Times New Roman" w:hAnsi="Times New Roman" w:cs="Times New Roman"/>
          <w:sz w:val="24"/>
          <w:szCs w:val="24"/>
        </w:rPr>
        <w:t>,</w:t>
      </w:r>
      <w:r w:rsidR="00EC0BD3" w:rsidRPr="00EC0BD3">
        <w:rPr>
          <w:rFonts w:ascii="Times New Roman" w:hAnsi="Times New Roman" w:cs="Times New Roman"/>
          <w:sz w:val="24"/>
          <w:szCs w:val="24"/>
        </w:rPr>
        <w:t xml:space="preserve"> yolcuları</w:t>
      </w:r>
      <w:r w:rsidR="00CD0EAB">
        <w:rPr>
          <w:rFonts w:ascii="Times New Roman" w:hAnsi="Times New Roman" w:cs="Times New Roman"/>
          <w:sz w:val="24"/>
          <w:szCs w:val="24"/>
        </w:rPr>
        <w:t>n kendilerini özel</w:t>
      </w:r>
      <w:r w:rsidR="00EC0BD3">
        <w:rPr>
          <w:rFonts w:ascii="Times New Roman" w:hAnsi="Times New Roman" w:cs="Times New Roman"/>
          <w:sz w:val="24"/>
          <w:szCs w:val="24"/>
        </w:rPr>
        <w:t xml:space="preserve"> </w:t>
      </w:r>
      <w:r w:rsidR="00CD0EAB">
        <w:rPr>
          <w:rFonts w:ascii="Times New Roman" w:hAnsi="Times New Roman" w:cs="Times New Roman"/>
          <w:sz w:val="24"/>
          <w:szCs w:val="24"/>
        </w:rPr>
        <w:t xml:space="preserve">hissetmeleri için </w:t>
      </w:r>
      <w:r w:rsidR="00CD0EAB" w:rsidRPr="00CD0EAB">
        <w:rPr>
          <w:rFonts w:ascii="Times New Roman" w:hAnsi="Times New Roman" w:cs="Times New Roman"/>
          <w:sz w:val="24"/>
          <w:szCs w:val="24"/>
        </w:rPr>
        <w:t>dış hat uçuşlarında</w:t>
      </w:r>
      <w:r w:rsidR="00CD0EAB">
        <w:rPr>
          <w:rFonts w:ascii="Times New Roman" w:hAnsi="Times New Roman" w:cs="Times New Roman"/>
          <w:sz w:val="24"/>
          <w:szCs w:val="24"/>
        </w:rPr>
        <w:t xml:space="preserve"> özel yemek servisi hizmeti sunarak</w:t>
      </w:r>
      <w:r w:rsidR="00755670">
        <w:rPr>
          <w:rFonts w:ascii="Times New Roman" w:hAnsi="Times New Roman" w:cs="Times New Roman"/>
          <w:sz w:val="24"/>
          <w:szCs w:val="24"/>
        </w:rPr>
        <w:t>,</w:t>
      </w:r>
      <w:r w:rsidR="00EC0BD3">
        <w:rPr>
          <w:rFonts w:ascii="Times New Roman" w:hAnsi="Times New Roman" w:cs="Times New Roman"/>
          <w:sz w:val="24"/>
          <w:szCs w:val="24"/>
        </w:rPr>
        <w:t xml:space="preserve"> </w:t>
      </w:r>
      <w:r w:rsidR="00755670">
        <w:rPr>
          <w:rFonts w:ascii="Times New Roman" w:hAnsi="Times New Roman" w:cs="Times New Roman"/>
          <w:sz w:val="24"/>
          <w:szCs w:val="24"/>
        </w:rPr>
        <w:t>müşterilerine</w:t>
      </w:r>
      <w:r w:rsidR="00CD0EAB">
        <w:rPr>
          <w:rFonts w:ascii="Times New Roman" w:hAnsi="Times New Roman" w:cs="Times New Roman"/>
          <w:sz w:val="24"/>
          <w:szCs w:val="24"/>
        </w:rPr>
        <w:t xml:space="preserve"> </w:t>
      </w:r>
      <w:r w:rsidR="00EC0BD3">
        <w:rPr>
          <w:rFonts w:ascii="Times New Roman" w:hAnsi="Times New Roman" w:cs="Times New Roman"/>
          <w:sz w:val="24"/>
          <w:szCs w:val="24"/>
        </w:rPr>
        <w:t>duyg</w:t>
      </w:r>
      <w:r w:rsidR="00CD0EAB">
        <w:rPr>
          <w:rFonts w:ascii="Times New Roman" w:hAnsi="Times New Roman" w:cs="Times New Roman"/>
          <w:sz w:val="24"/>
          <w:szCs w:val="24"/>
        </w:rPr>
        <w:t>usal deneyim</w:t>
      </w:r>
      <w:r w:rsidR="004502D5">
        <w:rPr>
          <w:rFonts w:ascii="Times New Roman" w:hAnsi="Times New Roman" w:cs="Times New Roman"/>
          <w:sz w:val="24"/>
          <w:szCs w:val="24"/>
        </w:rPr>
        <w:t xml:space="preserve"> </w:t>
      </w:r>
      <w:r w:rsidR="00755670">
        <w:rPr>
          <w:rFonts w:ascii="Times New Roman" w:hAnsi="Times New Roman" w:cs="Times New Roman"/>
          <w:sz w:val="24"/>
          <w:szCs w:val="24"/>
        </w:rPr>
        <w:t>yaşatmayı</w:t>
      </w:r>
      <w:r w:rsidR="00CD0EAB">
        <w:rPr>
          <w:rFonts w:ascii="Times New Roman" w:hAnsi="Times New Roman" w:cs="Times New Roman"/>
          <w:sz w:val="24"/>
          <w:szCs w:val="24"/>
        </w:rPr>
        <w:t xml:space="preserve"> amaçlamıştır.</w:t>
      </w:r>
      <w:r w:rsidR="00755670">
        <w:rPr>
          <w:rFonts w:ascii="Times New Roman" w:hAnsi="Times New Roman" w:cs="Times New Roman"/>
          <w:sz w:val="24"/>
          <w:szCs w:val="24"/>
        </w:rPr>
        <w:t xml:space="preserve"> E-bilet (elektronik bilet) alımı sırasında mevcut menüler ekrana gelmekte ve yolcular menülerini kendi damak zevk</w:t>
      </w:r>
      <w:r w:rsidR="004502D5">
        <w:rPr>
          <w:rFonts w:ascii="Times New Roman" w:hAnsi="Times New Roman" w:cs="Times New Roman"/>
          <w:sz w:val="24"/>
          <w:szCs w:val="24"/>
        </w:rPr>
        <w:t xml:space="preserve">lerine göre seçebilmektedirler. </w:t>
      </w:r>
      <w:r w:rsidR="00755670">
        <w:rPr>
          <w:rFonts w:ascii="Times New Roman" w:hAnsi="Times New Roman" w:cs="Times New Roman"/>
          <w:sz w:val="24"/>
          <w:szCs w:val="24"/>
        </w:rPr>
        <w:t>Örneklerde belirtilen</w:t>
      </w:r>
      <w:r w:rsidR="00EC0BD3">
        <w:rPr>
          <w:rFonts w:ascii="Times New Roman" w:hAnsi="Times New Roman" w:cs="Times New Roman"/>
          <w:sz w:val="24"/>
          <w:szCs w:val="24"/>
        </w:rPr>
        <w:t xml:space="preserve"> </w:t>
      </w:r>
      <w:r w:rsidR="00755670">
        <w:rPr>
          <w:rFonts w:ascii="Times New Roman" w:hAnsi="Times New Roman" w:cs="Times New Roman"/>
          <w:sz w:val="24"/>
          <w:szCs w:val="24"/>
        </w:rPr>
        <w:t>hizmetler ile yolcular</w:t>
      </w:r>
      <w:r w:rsidR="00285A42">
        <w:rPr>
          <w:rFonts w:ascii="Times New Roman" w:hAnsi="Times New Roman" w:cs="Times New Roman"/>
          <w:sz w:val="24"/>
          <w:szCs w:val="24"/>
        </w:rPr>
        <w:t>ın</w:t>
      </w:r>
      <w:r w:rsidR="00755670">
        <w:rPr>
          <w:rFonts w:ascii="Times New Roman" w:hAnsi="Times New Roman" w:cs="Times New Roman"/>
          <w:sz w:val="24"/>
          <w:szCs w:val="24"/>
        </w:rPr>
        <w:t xml:space="preserve"> seyahatle</w:t>
      </w:r>
      <w:r w:rsidR="004502D5">
        <w:rPr>
          <w:rFonts w:ascii="Times New Roman" w:hAnsi="Times New Roman" w:cs="Times New Roman"/>
          <w:sz w:val="24"/>
          <w:szCs w:val="24"/>
        </w:rPr>
        <w:t xml:space="preserve">rini unutulmaz hatıralarla dolu </w:t>
      </w:r>
      <w:r w:rsidR="00755670">
        <w:rPr>
          <w:rFonts w:ascii="Times New Roman" w:hAnsi="Times New Roman" w:cs="Times New Roman"/>
          <w:sz w:val="24"/>
          <w:szCs w:val="24"/>
        </w:rPr>
        <w:t>bir deneyime dö</w:t>
      </w:r>
      <w:r w:rsidR="00285A42">
        <w:rPr>
          <w:rFonts w:ascii="Times New Roman" w:hAnsi="Times New Roman" w:cs="Times New Roman"/>
          <w:sz w:val="24"/>
          <w:szCs w:val="24"/>
        </w:rPr>
        <w:t>nüştürmeleri</w:t>
      </w:r>
      <w:r w:rsidR="00755670">
        <w:rPr>
          <w:rFonts w:ascii="Times New Roman" w:hAnsi="Times New Roman" w:cs="Times New Roman"/>
          <w:sz w:val="24"/>
          <w:szCs w:val="24"/>
        </w:rPr>
        <w:t xml:space="preserve"> </w:t>
      </w:r>
      <w:r w:rsidR="00EC0BD3">
        <w:rPr>
          <w:rFonts w:ascii="Times New Roman" w:hAnsi="Times New Roman" w:cs="Times New Roman"/>
          <w:sz w:val="24"/>
          <w:szCs w:val="24"/>
        </w:rPr>
        <w:t xml:space="preserve">amaçlanmaktadır </w:t>
      </w:r>
      <w:r w:rsidR="007B1F0A">
        <w:rPr>
          <w:rFonts w:ascii="Times New Roman" w:hAnsi="Times New Roman" w:cs="Times New Roman"/>
          <w:sz w:val="24"/>
          <w:szCs w:val="24"/>
        </w:rPr>
        <w:t>(Dirsehan, 2010</w:t>
      </w:r>
      <w:r w:rsidR="00EC0BD3" w:rsidRPr="00EC0BD3">
        <w:rPr>
          <w:rFonts w:ascii="Times New Roman" w:hAnsi="Times New Roman" w:cs="Times New Roman"/>
          <w:sz w:val="24"/>
          <w:szCs w:val="24"/>
        </w:rPr>
        <w:t>: 46).</w:t>
      </w:r>
      <w:r w:rsidR="00CD0EAB">
        <w:rPr>
          <w:rFonts w:ascii="Times New Roman" w:hAnsi="Times New Roman" w:cs="Times New Roman"/>
          <w:sz w:val="24"/>
          <w:szCs w:val="24"/>
        </w:rPr>
        <w:t xml:space="preserve"> </w:t>
      </w:r>
      <w:r w:rsidR="008147F7">
        <w:rPr>
          <w:rFonts w:ascii="Times New Roman" w:hAnsi="Times New Roman" w:cs="Times New Roman"/>
          <w:sz w:val="24"/>
          <w:szCs w:val="24"/>
        </w:rPr>
        <w:t xml:space="preserve">Deneyimin bu boyutuna hitap edebilmek için </w:t>
      </w:r>
      <w:r w:rsidR="008147F7" w:rsidRPr="008147F7">
        <w:rPr>
          <w:rFonts w:ascii="Times New Roman" w:hAnsi="Times New Roman" w:cs="Times New Roman"/>
          <w:sz w:val="24"/>
          <w:szCs w:val="24"/>
        </w:rPr>
        <w:t>tüketicilerin bakış açılarının</w:t>
      </w:r>
      <w:r w:rsidR="008147F7">
        <w:rPr>
          <w:rFonts w:ascii="Times New Roman" w:hAnsi="Times New Roman" w:cs="Times New Roman"/>
          <w:sz w:val="24"/>
          <w:szCs w:val="24"/>
        </w:rPr>
        <w:t xml:space="preserve">, </w:t>
      </w:r>
      <w:r w:rsidR="00CD0EAB" w:rsidRPr="00CD0EAB">
        <w:rPr>
          <w:rFonts w:ascii="Times New Roman" w:hAnsi="Times New Roman" w:cs="Times New Roman"/>
          <w:sz w:val="24"/>
          <w:szCs w:val="24"/>
        </w:rPr>
        <w:t>duygula</w:t>
      </w:r>
      <w:r w:rsidR="008147F7">
        <w:rPr>
          <w:rFonts w:ascii="Times New Roman" w:hAnsi="Times New Roman" w:cs="Times New Roman"/>
          <w:sz w:val="24"/>
          <w:szCs w:val="24"/>
        </w:rPr>
        <w:t>rı ortaya çıkarabilen uyaranların</w:t>
      </w:r>
      <w:r w:rsidR="00CD0EAB">
        <w:rPr>
          <w:rFonts w:ascii="Times New Roman" w:hAnsi="Times New Roman" w:cs="Times New Roman"/>
          <w:sz w:val="24"/>
          <w:szCs w:val="24"/>
        </w:rPr>
        <w:t xml:space="preserve"> </w:t>
      </w:r>
      <w:r w:rsidR="00CD0EAB" w:rsidRPr="00CD0EAB">
        <w:rPr>
          <w:rFonts w:ascii="Times New Roman" w:hAnsi="Times New Roman" w:cs="Times New Roman"/>
          <w:sz w:val="24"/>
          <w:szCs w:val="24"/>
        </w:rPr>
        <w:t>ve empatinin iyi anlaşılması gerekmektedir.</w:t>
      </w:r>
    </w:p>
    <w:p w:rsidR="003C58CD" w:rsidRDefault="00DF233E" w:rsidP="00594A27">
      <w:pPr>
        <w:ind w:firstLine="709"/>
        <w:jc w:val="both"/>
        <w:rPr>
          <w:rFonts w:ascii="Times New Roman" w:hAnsi="Times New Roman" w:cs="Times New Roman"/>
          <w:sz w:val="24"/>
          <w:szCs w:val="24"/>
        </w:rPr>
      </w:pPr>
      <w:r>
        <w:rPr>
          <w:rFonts w:ascii="Times New Roman" w:hAnsi="Times New Roman" w:cs="Times New Roman"/>
          <w:sz w:val="24"/>
          <w:szCs w:val="24"/>
        </w:rPr>
        <w:t>İnsanların g</w:t>
      </w:r>
      <w:r w:rsidR="00A02408" w:rsidRPr="00A02408">
        <w:rPr>
          <w:rFonts w:ascii="Times New Roman" w:hAnsi="Times New Roman" w:cs="Times New Roman"/>
          <w:sz w:val="24"/>
          <w:szCs w:val="24"/>
        </w:rPr>
        <w:t>ünlük yaşam</w:t>
      </w:r>
      <w:r>
        <w:rPr>
          <w:rFonts w:ascii="Times New Roman" w:hAnsi="Times New Roman" w:cs="Times New Roman"/>
          <w:sz w:val="24"/>
          <w:szCs w:val="24"/>
        </w:rPr>
        <w:t>ında iyi duygular hissetmesi</w:t>
      </w:r>
      <w:r w:rsidR="00A02408" w:rsidRPr="00A02408">
        <w:rPr>
          <w:rFonts w:ascii="Times New Roman" w:hAnsi="Times New Roman" w:cs="Times New Roman"/>
          <w:sz w:val="24"/>
          <w:szCs w:val="24"/>
        </w:rPr>
        <w:t xml:space="preserve"> </w:t>
      </w:r>
      <w:r>
        <w:rPr>
          <w:rFonts w:ascii="Times New Roman" w:hAnsi="Times New Roman" w:cs="Times New Roman"/>
          <w:sz w:val="24"/>
          <w:szCs w:val="24"/>
        </w:rPr>
        <w:t>ya da kötü du</w:t>
      </w:r>
      <w:r w:rsidR="003C58CD">
        <w:rPr>
          <w:rFonts w:ascii="Times New Roman" w:hAnsi="Times New Roman" w:cs="Times New Roman"/>
          <w:sz w:val="24"/>
          <w:szCs w:val="24"/>
        </w:rPr>
        <w:t xml:space="preserve">ygular </w:t>
      </w:r>
      <w:r>
        <w:rPr>
          <w:rFonts w:ascii="Times New Roman" w:hAnsi="Times New Roman" w:cs="Times New Roman"/>
          <w:sz w:val="24"/>
          <w:szCs w:val="24"/>
        </w:rPr>
        <w:t>hissetmekten kaçınması</w:t>
      </w:r>
      <w:r w:rsidR="00A02408" w:rsidRPr="00A02408">
        <w:rPr>
          <w:rFonts w:ascii="Times New Roman" w:hAnsi="Times New Roman" w:cs="Times New Roman"/>
          <w:sz w:val="24"/>
          <w:szCs w:val="24"/>
        </w:rPr>
        <w:t xml:space="preserve"> temel hayat prensiplerini </w:t>
      </w:r>
      <w:r>
        <w:rPr>
          <w:rFonts w:ascii="Times New Roman" w:hAnsi="Times New Roman" w:cs="Times New Roman"/>
          <w:sz w:val="24"/>
          <w:szCs w:val="24"/>
        </w:rPr>
        <w:t>şekillendirmektedir</w:t>
      </w:r>
      <w:r w:rsidR="003C58CD">
        <w:rPr>
          <w:rFonts w:ascii="Times New Roman" w:hAnsi="Times New Roman" w:cs="Times New Roman"/>
          <w:sz w:val="24"/>
          <w:szCs w:val="24"/>
        </w:rPr>
        <w:t xml:space="preserve">. Schmitt (1999) </w:t>
      </w:r>
      <w:r w:rsidR="00A02408" w:rsidRPr="00A02408">
        <w:rPr>
          <w:rFonts w:ascii="Times New Roman" w:hAnsi="Times New Roman" w:cs="Times New Roman"/>
          <w:sz w:val="24"/>
          <w:szCs w:val="24"/>
        </w:rPr>
        <w:t xml:space="preserve">bu nedenle </w:t>
      </w:r>
      <w:r>
        <w:rPr>
          <w:rFonts w:ascii="Times New Roman" w:hAnsi="Times New Roman" w:cs="Times New Roman"/>
          <w:sz w:val="24"/>
          <w:szCs w:val="24"/>
        </w:rPr>
        <w:t>markaların</w:t>
      </w:r>
      <w:r w:rsidR="00A502E4">
        <w:rPr>
          <w:rFonts w:ascii="Times New Roman" w:hAnsi="Times New Roman" w:cs="Times New Roman"/>
          <w:sz w:val="24"/>
          <w:szCs w:val="24"/>
        </w:rPr>
        <w:t xml:space="preserve"> </w:t>
      </w:r>
      <w:r w:rsidR="00A502E4" w:rsidRPr="00A502E4">
        <w:rPr>
          <w:rFonts w:ascii="Times New Roman" w:hAnsi="Times New Roman" w:cs="Times New Roman"/>
          <w:sz w:val="24"/>
          <w:szCs w:val="24"/>
        </w:rPr>
        <w:t xml:space="preserve">tüketicilere </w:t>
      </w:r>
      <w:r w:rsidR="00A502E4">
        <w:rPr>
          <w:rFonts w:ascii="Times New Roman" w:hAnsi="Times New Roman" w:cs="Times New Roman"/>
          <w:sz w:val="24"/>
          <w:szCs w:val="24"/>
        </w:rPr>
        <w:t>güçlü ve uzun süreli</w:t>
      </w:r>
      <w:r w:rsidRPr="00DF233E">
        <w:rPr>
          <w:rFonts w:ascii="Times New Roman" w:hAnsi="Times New Roman" w:cs="Times New Roman"/>
          <w:sz w:val="24"/>
          <w:szCs w:val="24"/>
        </w:rPr>
        <w:t xml:space="preserve"> marka bağlılığ</w:t>
      </w:r>
      <w:r w:rsidR="00A502E4">
        <w:rPr>
          <w:rFonts w:ascii="Times New Roman" w:hAnsi="Times New Roman" w:cs="Times New Roman"/>
          <w:sz w:val="24"/>
          <w:szCs w:val="24"/>
        </w:rPr>
        <w:t>ı oluşturmas</w:t>
      </w:r>
      <w:r w:rsidR="00E04621">
        <w:rPr>
          <w:rFonts w:ascii="Times New Roman" w:hAnsi="Times New Roman" w:cs="Times New Roman"/>
          <w:sz w:val="24"/>
          <w:szCs w:val="24"/>
        </w:rPr>
        <w:t>ının, sürekli iyi duygular oluştur</w:t>
      </w:r>
      <w:r w:rsidR="00A502E4">
        <w:rPr>
          <w:rFonts w:ascii="Times New Roman" w:hAnsi="Times New Roman" w:cs="Times New Roman"/>
          <w:sz w:val="24"/>
          <w:szCs w:val="24"/>
        </w:rPr>
        <w:t>an</w:t>
      </w:r>
      <w:r w:rsidR="00A02408" w:rsidRPr="00A02408">
        <w:rPr>
          <w:rFonts w:ascii="Times New Roman" w:hAnsi="Times New Roman" w:cs="Times New Roman"/>
          <w:sz w:val="24"/>
          <w:szCs w:val="24"/>
        </w:rPr>
        <w:t xml:space="preserve"> pazarl</w:t>
      </w:r>
      <w:r w:rsidR="00A502E4">
        <w:rPr>
          <w:rFonts w:ascii="Times New Roman" w:hAnsi="Times New Roman" w:cs="Times New Roman"/>
          <w:sz w:val="24"/>
          <w:szCs w:val="24"/>
        </w:rPr>
        <w:t>ama stratejilerinin</w:t>
      </w:r>
      <w:r>
        <w:rPr>
          <w:rFonts w:ascii="Times New Roman" w:hAnsi="Times New Roman" w:cs="Times New Roman"/>
          <w:sz w:val="24"/>
          <w:szCs w:val="24"/>
        </w:rPr>
        <w:t xml:space="preserve"> uygula</w:t>
      </w:r>
      <w:r w:rsidR="00A502E4">
        <w:rPr>
          <w:rFonts w:ascii="Times New Roman" w:hAnsi="Times New Roman" w:cs="Times New Roman"/>
          <w:sz w:val="24"/>
          <w:szCs w:val="24"/>
        </w:rPr>
        <w:t>n</w:t>
      </w:r>
      <w:r>
        <w:rPr>
          <w:rFonts w:ascii="Times New Roman" w:hAnsi="Times New Roman" w:cs="Times New Roman"/>
          <w:sz w:val="24"/>
          <w:szCs w:val="24"/>
        </w:rPr>
        <w:t>masına bağ</w:t>
      </w:r>
      <w:r w:rsidR="003C58CD">
        <w:rPr>
          <w:rFonts w:ascii="Times New Roman" w:hAnsi="Times New Roman" w:cs="Times New Roman"/>
          <w:sz w:val="24"/>
          <w:szCs w:val="24"/>
        </w:rPr>
        <w:t xml:space="preserve">lı </w:t>
      </w:r>
      <w:r>
        <w:rPr>
          <w:rFonts w:ascii="Times New Roman" w:hAnsi="Times New Roman" w:cs="Times New Roman"/>
          <w:sz w:val="24"/>
          <w:szCs w:val="24"/>
        </w:rPr>
        <w:t xml:space="preserve">olduğunu </w:t>
      </w:r>
      <w:r w:rsidR="00A02408" w:rsidRPr="00A02408">
        <w:rPr>
          <w:rFonts w:ascii="Times New Roman" w:hAnsi="Times New Roman" w:cs="Times New Roman"/>
          <w:sz w:val="24"/>
          <w:szCs w:val="24"/>
        </w:rPr>
        <w:t>ifa</w:t>
      </w:r>
      <w:r>
        <w:rPr>
          <w:rFonts w:ascii="Times New Roman" w:hAnsi="Times New Roman" w:cs="Times New Roman"/>
          <w:sz w:val="24"/>
          <w:szCs w:val="24"/>
        </w:rPr>
        <w:t>de etmektedir.</w:t>
      </w:r>
    </w:p>
    <w:p w:rsidR="00594A27" w:rsidRDefault="00594A27" w:rsidP="00594A27">
      <w:pPr>
        <w:ind w:firstLine="709"/>
        <w:jc w:val="both"/>
        <w:rPr>
          <w:rFonts w:ascii="Times New Roman" w:hAnsi="Times New Roman" w:cs="Times New Roman"/>
          <w:sz w:val="24"/>
          <w:szCs w:val="24"/>
        </w:rPr>
      </w:pPr>
    </w:p>
    <w:p w:rsidR="002F4016" w:rsidRPr="000A49AC" w:rsidRDefault="003C58CD" w:rsidP="000A49AC">
      <w:pPr>
        <w:pStyle w:val="Balk4"/>
        <w:ind w:firstLine="709"/>
        <w:rPr>
          <w:b/>
        </w:rPr>
      </w:pPr>
      <w:bookmarkStart w:id="66" w:name="_Toc18092843"/>
      <w:r w:rsidRPr="000A49AC">
        <w:rPr>
          <w:b/>
        </w:rPr>
        <w:t>2.3.</w:t>
      </w:r>
      <w:r w:rsidR="00324AF5" w:rsidRPr="000A49AC">
        <w:rPr>
          <w:b/>
        </w:rPr>
        <w:t>2.</w:t>
      </w:r>
      <w:r w:rsidRPr="000A49AC">
        <w:rPr>
          <w:b/>
        </w:rPr>
        <w:t xml:space="preserve">3. </w:t>
      </w:r>
      <w:r w:rsidR="00BD028B" w:rsidRPr="000A49AC">
        <w:rPr>
          <w:b/>
        </w:rPr>
        <w:t>Düşünsel Marka Deneyim</w:t>
      </w:r>
      <w:bookmarkEnd w:id="66"/>
      <w:r w:rsidR="00F610F5" w:rsidRPr="000A49AC">
        <w:rPr>
          <w:b/>
        </w:rPr>
        <w:t xml:space="preserve"> </w:t>
      </w:r>
    </w:p>
    <w:p w:rsidR="00C67B21" w:rsidRDefault="00C67B21" w:rsidP="003C58CD">
      <w:pPr>
        <w:ind w:firstLine="709"/>
        <w:jc w:val="both"/>
        <w:rPr>
          <w:rFonts w:ascii="Times New Roman" w:hAnsi="Times New Roman" w:cs="Times New Roman"/>
          <w:sz w:val="24"/>
          <w:szCs w:val="24"/>
        </w:rPr>
      </w:pPr>
      <w:r>
        <w:rPr>
          <w:rFonts w:ascii="Times New Roman" w:hAnsi="Times New Roman" w:cs="Times New Roman"/>
          <w:sz w:val="24"/>
          <w:szCs w:val="24"/>
        </w:rPr>
        <w:t>Deneyimin düşünsel boyutu analitik düşünm</w:t>
      </w:r>
      <w:r w:rsidR="00074D61">
        <w:rPr>
          <w:rFonts w:ascii="Times New Roman" w:hAnsi="Times New Roman" w:cs="Times New Roman"/>
          <w:sz w:val="24"/>
          <w:szCs w:val="24"/>
        </w:rPr>
        <w:t>enin yanında farklı</w:t>
      </w:r>
      <w:r w:rsidR="003C58CD">
        <w:rPr>
          <w:rFonts w:ascii="Times New Roman" w:hAnsi="Times New Roman" w:cs="Times New Roman"/>
          <w:sz w:val="24"/>
          <w:szCs w:val="24"/>
        </w:rPr>
        <w:t xml:space="preserve"> düşünmeyi </w:t>
      </w:r>
      <w:r>
        <w:rPr>
          <w:rFonts w:ascii="Times New Roman" w:hAnsi="Times New Roman" w:cs="Times New Roman"/>
          <w:sz w:val="24"/>
          <w:szCs w:val="24"/>
        </w:rPr>
        <w:t>de kapsayan bir boyuttur (Schmitt, 1999: 61; Zaran</w:t>
      </w:r>
      <w:r w:rsidR="00B97E73">
        <w:rPr>
          <w:rFonts w:ascii="Times New Roman" w:hAnsi="Times New Roman" w:cs="Times New Roman"/>
          <w:sz w:val="24"/>
          <w:szCs w:val="24"/>
        </w:rPr>
        <w:t>tonello and</w:t>
      </w:r>
      <w:r w:rsidR="003C58CD">
        <w:rPr>
          <w:rFonts w:ascii="Times New Roman" w:hAnsi="Times New Roman" w:cs="Times New Roman"/>
          <w:sz w:val="24"/>
          <w:szCs w:val="24"/>
        </w:rPr>
        <w:t xml:space="preserve"> Schmitt, 2013: 264). </w:t>
      </w:r>
      <w:r w:rsidR="000A0667">
        <w:rPr>
          <w:rFonts w:ascii="Times New Roman" w:hAnsi="Times New Roman" w:cs="Times New Roman"/>
          <w:sz w:val="24"/>
          <w:szCs w:val="24"/>
        </w:rPr>
        <w:t>Örneğin, müşterinin bir markanın logosunun veya ta</w:t>
      </w:r>
      <w:r w:rsidR="003C58CD">
        <w:rPr>
          <w:rFonts w:ascii="Times New Roman" w:hAnsi="Times New Roman" w:cs="Times New Roman"/>
          <w:sz w:val="24"/>
          <w:szCs w:val="24"/>
        </w:rPr>
        <w:t xml:space="preserve">sarımının anlamını merak etmesi </w:t>
      </w:r>
      <w:r w:rsidR="00B1701E">
        <w:rPr>
          <w:rFonts w:ascii="Times New Roman" w:hAnsi="Times New Roman" w:cs="Times New Roman"/>
          <w:sz w:val="24"/>
          <w:szCs w:val="24"/>
        </w:rPr>
        <w:t xml:space="preserve">düşünsel boyut </w:t>
      </w:r>
      <w:r w:rsidR="00B97E73">
        <w:rPr>
          <w:rFonts w:ascii="Times New Roman" w:hAnsi="Times New Roman" w:cs="Times New Roman"/>
          <w:sz w:val="24"/>
          <w:szCs w:val="24"/>
        </w:rPr>
        <w:t>olarak değerlendirilir (Kwong and</w:t>
      </w:r>
      <w:r w:rsidR="00B1701E">
        <w:rPr>
          <w:rFonts w:ascii="Times New Roman" w:hAnsi="Times New Roman" w:cs="Times New Roman"/>
          <w:sz w:val="24"/>
          <w:szCs w:val="24"/>
        </w:rPr>
        <w:t xml:space="preserve"> Candinegara, 2014: 91).</w:t>
      </w:r>
      <w:r w:rsidR="003C58CD">
        <w:rPr>
          <w:rFonts w:ascii="Times New Roman" w:hAnsi="Times New Roman" w:cs="Times New Roman"/>
          <w:sz w:val="24"/>
          <w:szCs w:val="24"/>
        </w:rPr>
        <w:t xml:space="preserve"> Düşünsel </w:t>
      </w:r>
      <w:r w:rsidR="003F0A2C">
        <w:rPr>
          <w:rFonts w:ascii="Times New Roman" w:hAnsi="Times New Roman" w:cs="Times New Roman"/>
          <w:sz w:val="24"/>
          <w:szCs w:val="24"/>
        </w:rPr>
        <w:t>b</w:t>
      </w:r>
      <w:r w:rsidR="001F3784">
        <w:rPr>
          <w:rFonts w:ascii="Times New Roman" w:hAnsi="Times New Roman" w:cs="Times New Roman"/>
          <w:sz w:val="24"/>
          <w:szCs w:val="24"/>
        </w:rPr>
        <w:t>oyutta amaç, müşterinin farklı</w:t>
      </w:r>
      <w:r w:rsidR="003F0A2C">
        <w:rPr>
          <w:rFonts w:ascii="Times New Roman" w:hAnsi="Times New Roman" w:cs="Times New Roman"/>
          <w:sz w:val="24"/>
          <w:szCs w:val="24"/>
        </w:rPr>
        <w:t xml:space="preserve"> ve detaylı düşünme</w:t>
      </w:r>
      <w:r w:rsidR="003C58CD">
        <w:rPr>
          <w:rFonts w:ascii="Times New Roman" w:hAnsi="Times New Roman" w:cs="Times New Roman"/>
          <w:sz w:val="24"/>
          <w:szCs w:val="24"/>
        </w:rPr>
        <w:t xml:space="preserve">sini ve ürünlerin ve işletmenin </w:t>
      </w:r>
      <w:r w:rsidR="003F0A2C">
        <w:rPr>
          <w:rFonts w:ascii="Times New Roman" w:hAnsi="Times New Roman" w:cs="Times New Roman"/>
          <w:sz w:val="24"/>
          <w:szCs w:val="24"/>
        </w:rPr>
        <w:t>tekrar değerlendirilmesini sağlamaktır. Bunun nede</w:t>
      </w:r>
      <w:r w:rsidR="00134156">
        <w:rPr>
          <w:rFonts w:ascii="Times New Roman" w:hAnsi="Times New Roman" w:cs="Times New Roman"/>
          <w:sz w:val="24"/>
          <w:szCs w:val="24"/>
        </w:rPr>
        <w:t>ni</w:t>
      </w:r>
      <w:r w:rsidR="003C58CD">
        <w:rPr>
          <w:rFonts w:ascii="Times New Roman" w:hAnsi="Times New Roman" w:cs="Times New Roman"/>
          <w:sz w:val="24"/>
          <w:szCs w:val="24"/>
        </w:rPr>
        <w:t xml:space="preserve"> genel olarak düşünsel deneyimin </w:t>
      </w:r>
      <w:r w:rsidR="003F0A2C">
        <w:rPr>
          <w:rFonts w:ascii="Times New Roman" w:hAnsi="Times New Roman" w:cs="Times New Roman"/>
          <w:sz w:val="24"/>
          <w:szCs w:val="24"/>
        </w:rPr>
        <w:t xml:space="preserve">son </w:t>
      </w:r>
      <w:r w:rsidR="003F0A2C">
        <w:rPr>
          <w:rFonts w:ascii="Times New Roman" w:hAnsi="Times New Roman" w:cs="Times New Roman"/>
          <w:sz w:val="24"/>
          <w:szCs w:val="24"/>
        </w:rPr>
        <w:lastRenderedPageBreak/>
        <w:t>teknoloji ürün</w:t>
      </w:r>
      <w:r w:rsidR="00134156">
        <w:rPr>
          <w:rFonts w:ascii="Times New Roman" w:hAnsi="Times New Roman" w:cs="Times New Roman"/>
          <w:sz w:val="24"/>
          <w:szCs w:val="24"/>
        </w:rPr>
        <w:t>ler için kullanılmasıdır. Ancak</w:t>
      </w:r>
      <w:r w:rsidR="003F0A2C">
        <w:rPr>
          <w:rFonts w:ascii="Times New Roman" w:hAnsi="Times New Roman" w:cs="Times New Roman"/>
          <w:sz w:val="24"/>
          <w:szCs w:val="24"/>
        </w:rPr>
        <w:t xml:space="preserve"> sadece son teknoloji ürünleri</w:t>
      </w:r>
      <w:r w:rsidR="003C58CD">
        <w:rPr>
          <w:rFonts w:ascii="Times New Roman" w:hAnsi="Times New Roman" w:cs="Times New Roman"/>
          <w:sz w:val="24"/>
          <w:szCs w:val="24"/>
        </w:rPr>
        <w:t xml:space="preserve"> ile sınırlı </w:t>
      </w:r>
      <w:r w:rsidR="003D7418">
        <w:rPr>
          <w:rFonts w:ascii="Times New Roman" w:hAnsi="Times New Roman" w:cs="Times New Roman"/>
          <w:sz w:val="24"/>
          <w:szCs w:val="24"/>
        </w:rPr>
        <w:t xml:space="preserve">olmayan düşünsel deneyimden, diğer sektörlerde de </w:t>
      </w:r>
      <w:r w:rsidR="00BB2DD2">
        <w:rPr>
          <w:rFonts w:ascii="Times New Roman" w:hAnsi="Times New Roman" w:cs="Times New Roman"/>
          <w:sz w:val="24"/>
          <w:szCs w:val="24"/>
        </w:rPr>
        <w:t>faydalanılmaktadır (Konuk, 2014).</w:t>
      </w:r>
    </w:p>
    <w:p w:rsidR="009F1F64" w:rsidRDefault="007C65A9" w:rsidP="00A35704">
      <w:pPr>
        <w:ind w:firstLine="709"/>
        <w:jc w:val="both"/>
        <w:rPr>
          <w:rFonts w:ascii="Times New Roman" w:hAnsi="Times New Roman" w:cs="Times New Roman"/>
          <w:sz w:val="24"/>
          <w:szCs w:val="24"/>
        </w:rPr>
      </w:pPr>
      <w:r>
        <w:rPr>
          <w:rFonts w:ascii="Times New Roman" w:hAnsi="Times New Roman" w:cs="Times New Roman"/>
          <w:sz w:val="24"/>
          <w:szCs w:val="24"/>
        </w:rPr>
        <w:t>Düşünsel boyut, problem çözme</w:t>
      </w:r>
      <w:r w:rsidR="007B4C95">
        <w:rPr>
          <w:rFonts w:ascii="Times New Roman" w:hAnsi="Times New Roman" w:cs="Times New Roman"/>
          <w:sz w:val="24"/>
          <w:szCs w:val="24"/>
        </w:rPr>
        <w:t xml:space="preserve"> deneyimi</w:t>
      </w:r>
      <w:r>
        <w:rPr>
          <w:rFonts w:ascii="Times New Roman" w:hAnsi="Times New Roman" w:cs="Times New Roman"/>
          <w:sz w:val="24"/>
          <w:szCs w:val="24"/>
        </w:rPr>
        <w:t xml:space="preserve"> ve bili</w:t>
      </w:r>
      <w:r w:rsidR="00DE00AB">
        <w:rPr>
          <w:rFonts w:ascii="Times New Roman" w:hAnsi="Times New Roman" w:cs="Times New Roman"/>
          <w:sz w:val="24"/>
          <w:szCs w:val="24"/>
        </w:rPr>
        <w:t>şsel deneyim oluştur</w:t>
      </w:r>
      <w:r w:rsidR="00A35704">
        <w:rPr>
          <w:rFonts w:ascii="Times New Roman" w:hAnsi="Times New Roman" w:cs="Times New Roman"/>
          <w:sz w:val="24"/>
          <w:szCs w:val="24"/>
        </w:rPr>
        <w:t xml:space="preserve">arak ilgisini </w:t>
      </w:r>
      <w:r>
        <w:rPr>
          <w:rFonts w:ascii="Times New Roman" w:hAnsi="Times New Roman" w:cs="Times New Roman"/>
          <w:sz w:val="24"/>
          <w:szCs w:val="24"/>
        </w:rPr>
        <w:t xml:space="preserve">çektiği müşterilerin zihnine </w:t>
      </w:r>
      <w:r w:rsidR="001559A0">
        <w:rPr>
          <w:rFonts w:ascii="Times New Roman" w:hAnsi="Times New Roman" w:cs="Times New Roman"/>
          <w:sz w:val="24"/>
          <w:szCs w:val="24"/>
        </w:rPr>
        <w:t>hitap eden bir boyuttur (Di</w:t>
      </w:r>
      <w:r w:rsidR="00A35704">
        <w:rPr>
          <w:rFonts w:ascii="Times New Roman" w:hAnsi="Times New Roman" w:cs="Times New Roman"/>
          <w:sz w:val="24"/>
          <w:szCs w:val="24"/>
        </w:rPr>
        <w:t xml:space="preserve">rsehan, 2010: 52, Shmitt, 1999: </w:t>
      </w:r>
      <w:r w:rsidR="001559A0">
        <w:rPr>
          <w:rFonts w:ascii="Times New Roman" w:hAnsi="Times New Roman" w:cs="Times New Roman"/>
          <w:sz w:val="24"/>
          <w:szCs w:val="24"/>
        </w:rPr>
        <w:t>61). Örneğin, 200</w:t>
      </w:r>
      <w:r w:rsidR="00162942">
        <w:rPr>
          <w:rFonts w:ascii="Times New Roman" w:hAnsi="Times New Roman" w:cs="Times New Roman"/>
          <w:sz w:val="24"/>
          <w:szCs w:val="24"/>
        </w:rPr>
        <w:t>8 yılından itibaren Türkiye’de yaşanan</w:t>
      </w:r>
      <w:r w:rsidR="001559A0">
        <w:rPr>
          <w:rFonts w:ascii="Times New Roman" w:hAnsi="Times New Roman" w:cs="Times New Roman"/>
          <w:sz w:val="24"/>
          <w:szCs w:val="24"/>
        </w:rPr>
        <w:t xml:space="preserve"> kalp </w:t>
      </w:r>
      <w:r w:rsidR="005D1235">
        <w:rPr>
          <w:rFonts w:ascii="Times New Roman" w:hAnsi="Times New Roman" w:cs="Times New Roman"/>
          <w:sz w:val="24"/>
          <w:szCs w:val="24"/>
        </w:rPr>
        <w:t xml:space="preserve">rahatsızlıklarına </w:t>
      </w:r>
      <w:r w:rsidR="00A35704">
        <w:rPr>
          <w:rFonts w:ascii="Times New Roman" w:hAnsi="Times New Roman" w:cs="Times New Roman"/>
          <w:sz w:val="24"/>
          <w:szCs w:val="24"/>
        </w:rPr>
        <w:t xml:space="preserve">dikkat </w:t>
      </w:r>
      <w:r w:rsidR="001559A0">
        <w:rPr>
          <w:rFonts w:ascii="Times New Roman" w:hAnsi="Times New Roman" w:cs="Times New Roman"/>
          <w:sz w:val="24"/>
          <w:szCs w:val="24"/>
        </w:rPr>
        <w:t xml:space="preserve">çekmek için kampanyalar düzenleyen Türk Kardiyoloji Derneği’nin </w:t>
      </w:r>
      <w:r w:rsidR="00A35704">
        <w:rPr>
          <w:rFonts w:ascii="Times New Roman" w:hAnsi="Times New Roman" w:cs="Times New Roman"/>
          <w:sz w:val="24"/>
          <w:szCs w:val="24"/>
        </w:rPr>
        <w:t xml:space="preserve">kampanyalarından </w:t>
      </w:r>
      <w:r w:rsidR="000746EE">
        <w:rPr>
          <w:rFonts w:ascii="Times New Roman" w:hAnsi="Times New Roman" w:cs="Times New Roman"/>
          <w:sz w:val="24"/>
          <w:szCs w:val="24"/>
        </w:rPr>
        <w:t xml:space="preserve">biri olan </w:t>
      </w:r>
      <w:r w:rsidR="000746EE" w:rsidRPr="000746EE">
        <w:rPr>
          <w:rFonts w:ascii="Times New Roman" w:hAnsi="Times New Roman" w:cs="Times New Roman"/>
          <w:sz w:val="24"/>
          <w:szCs w:val="24"/>
        </w:rPr>
        <w:t>“Kalbinizi Koruyun, İçinde Sevdikleriniz Var”</w:t>
      </w:r>
      <w:r w:rsidR="00A35704">
        <w:rPr>
          <w:rFonts w:ascii="Times New Roman" w:hAnsi="Times New Roman" w:cs="Times New Roman"/>
          <w:sz w:val="24"/>
          <w:szCs w:val="24"/>
        </w:rPr>
        <w:t xml:space="preserve"> sloganlı reklam filmi düşünsel </w:t>
      </w:r>
      <w:r w:rsidR="000746EE">
        <w:rPr>
          <w:rFonts w:ascii="Times New Roman" w:hAnsi="Times New Roman" w:cs="Times New Roman"/>
          <w:sz w:val="24"/>
          <w:szCs w:val="24"/>
        </w:rPr>
        <w:t>deneyim olarak değerlendirilebilmektedir. Bu rek</w:t>
      </w:r>
      <w:r w:rsidR="00A35704">
        <w:rPr>
          <w:rFonts w:ascii="Times New Roman" w:hAnsi="Times New Roman" w:cs="Times New Roman"/>
          <w:sz w:val="24"/>
          <w:szCs w:val="24"/>
        </w:rPr>
        <w:t xml:space="preserve">lam filminde, bir baba çocuğuna </w:t>
      </w:r>
      <w:r w:rsidR="000746EE">
        <w:rPr>
          <w:rFonts w:ascii="Times New Roman" w:hAnsi="Times New Roman" w:cs="Times New Roman"/>
          <w:sz w:val="24"/>
          <w:szCs w:val="24"/>
        </w:rPr>
        <w:t>masal anlatırken kalp hastalığı yüzünden kaybettiği b</w:t>
      </w:r>
      <w:r w:rsidR="00A35704">
        <w:rPr>
          <w:rFonts w:ascii="Times New Roman" w:hAnsi="Times New Roman" w:cs="Times New Roman"/>
          <w:sz w:val="24"/>
          <w:szCs w:val="24"/>
        </w:rPr>
        <w:t xml:space="preserve">abasını hatırlamakta ve kalp ve </w:t>
      </w:r>
      <w:r w:rsidR="000746EE">
        <w:rPr>
          <w:rFonts w:ascii="Times New Roman" w:hAnsi="Times New Roman" w:cs="Times New Roman"/>
          <w:sz w:val="24"/>
          <w:szCs w:val="24"/>
        </w:rPr>
        <w:t>damar hastalıkları riskini fazla kilonun, hareket</w:t>
      </w:r>
      <w:r w:rsidR="00A35704">
        <w:rPr>
          <w:rFonts w:ascii="Times New Roman" w:hAnsi="Times New Roman" w:cs="Times New Roman"/>
          <w:sz w:val="24"/>
          <w:szCs w:val="24"/>
        </w:rPr>
        <w:t xml:space="preserve">siz yaşamın, yüksek tansiyonun, </w:t>
      </w:r>
      <w:r w:rsidR="000746EE" w:rsidRPr="000746EE">
        <w:rPr>
          <w:rFonts w:ascii="Times New Roman" w:hAnsi="Times New Roman" w:cs="Times New Roman"/>
          <w:sz w:val="24"/>
          <w:szCs w:val="24"/>
        </w:rPr>
        <w:t>sigara</w:t>
      </w:r>
      <w:r w:rsidR="000746EE">
        <w:rPr>
          <w:rFonts w:ascii="Times New Roman" w:hAnsi="Times New Roman" w:cs="Times New Roman"/>
          <w:sz w:val="24"/>
          <w:szCs w:val="24"/>
        </w:rPr>
        <w:t xml:space="preserve">nın, yüksek kolestrolün arttırdığını düşünmektedir. </w:t>
      </w:r>
      <w:r w:rsidR="00A35704">
        <w:rPr>
          <w:rFonts w:ascii="Times New Roman" w:hAnsi="Times New Roman" w:cs="Times New Roman"/>
          <w:sz w:val="24"/>
          <w:szCs w:val="24"/>
        </w:rPr>
        <w:t xml:space="preserve">Burada amaçlanan </w:t>
      </w:r>
      <w:r w:rsidR="00E86F34">
        <w:rPr>
          <w:rFonts w:ascii="Times New Roman" w:hAnsi="Times New Roman" w:cs="Times New Roman"/>
          <w:sz w:val="24"/>
          <w:szCs w:val="24"/>
        </w:rPr>
        <w:t xml:space="preserve">izleyenlere kalplerini nasıl korumaları gerektiğini düşündürmektir. </w:t>
      </w:r>
      <w:r w:rsidR="00A35704">
        <w:rPr>
          <w:rFonts w:ascii="Times New Roman" w:hAnsi="Times New Roman" w:cs="Times New Roman"/>
          <w:sz w:val="24"/>
          <w:szCs w:val="24"/>
        </w:rPr>
        <w:t xml:space="preserve">Yine Türk </w:t>
      </w:r>
      <w:r w:rsidR="000D1036">
        <w:rPr>
          <w:rFonts w:ascii="Times New Roman" w:hAnsi="Times New Roman" w:cs="Times New Roman"/>
          <w:sz w:val="24"/>
          <w:szCs w:val="24"/>
        </w:rPr>
        <w:t xml:space="preserve">Kardiyoloji Derneği’nin “ </w:t>
      </w:r>
      <w:r w:rsidR="000D1036" w:rsidRPr="000D1036">
        <w:rPr>
          <w:rFonts w:ascii="Times New Roman" w:hAnsi="Times New Roman" w:cs="Times New Roman"/>
          <w:sz w:val="24"/>
          <w:szCs w:val="24"/>
        </w:rPr>
        <w:t>Kalbini Sev Kırmızı Giy”</w:t>
      </w:r>
      <w:r w:rsidR="000D1036">
        <w:rPr>
          <w:rFonts w:ascii="Times New Roman" w:hAnsi="Times New Roman" w:cs="Times New Roman"/>
          <w:sz w:val="24"/>
          <w:szCs w:val="24"/>
        </w:rPr>
        <w:t xml:space="preserve"> s</w:t>
      </w:r>
      <w:r w:rsidR="00A35704">
        <w:rPr>
          <w:rFonts w:ascii="Times New Roman" w:hAnsi="Times New Roman" w:cs="Times New Roman"/>
          <w:sz w:val="24"/>
          <w:szCs w:val="24"/>
        </w:rPr>
        <w:t xml:space="preserve">loganlı başka bir kampanyası da </w:t>
      </w:r>
      <w:r w:rsidR="00606203">
        <w:rPr>
          <w:rFonts w:ascii="Times New Roman" w:hAnsi="Times New Roman" w:cs="Times New Roman"/>
          <w:sz w:val="24"/>
          <w:szCs w:val="24"/>
        </w:rPr>
        <w:t>düşünsel boyutu içermektedir ( Dirsehan, 2010: 52-53).</w:t>
      </w:r>
    </w:p>
    <w:p w:rsidR="006D227D" w:rsidRPr="006D227D" w:rsidRDefault="006D227D" w:rsidP="006D227D">
      <w:pPr>
        <w:rPr>
          <w:rFonts w:ascii="Times New Roman" w:hAnsi="Times New Roman" w:cs="Times New Roman"/>
          <w:sz w:val="24"/>
          <w:szCs w:val="24"/>
        </w:rPr>
      </w:pPr>
    </w:p>
    <w:p w:rsidR="00BA7382" w:rsidRPr="000A49AC" w:rsidRDefault="0043072D" w:rsidP="000A49AC">
      <w:pPr>
        <w:pStyle w:val="Balk4"/>
        <w:ind w:firstLine="709"/>
        <w:rPr>
          <w:b/>
        </w:rPr>
      </w:pPr>
      <w:bookmarkStart w:id="67" w:name="_Toc18092844"/>
      <w:r w:rsidRPr="000A49AC">
        <w:rPr>
          <w:b/>
        </w:rPr>
        <w:t>2.3.</w:t>
      </w:r>
      <w:r w:rsidR="00324AF5" w:rsidRPr="000A49AC">
        <w:rPr>
          <w:b/>
        </w:rPr>
        <w:t>2.</w:t>
      </w:r>
      <w:r w:rsidRPr="000A49AC">
        <w:rPr>
          <w:b/>
        </w:rPr>
        <w:t xml:space="preserve">4. </w:t>
      </w:r>
      <w:r w:rsidR="00BA7382" w:rsidRPr="000A49AC">
        <w:rPr>
          <w:b/>
        </w:rPr>
        <w:t>Davranışsal Marka Deneyimi</w:t>
      </w:r>
      <w:bookmarkEnd w:id="67"/>
      <w:r w:rsidR="00162642" w:rsidRPr="000A49AC">
        <w:rPr>
          <w:b/>
        </w:rPr>
        <w:t xml:space="preserve"> </w:t>
      </w:r>
    </w:p>
    <w:p w:rsidR="002456F1" w:rsidRDefault="002456F1" w:rsidP="0043072D">
      <w:pPr>
        <w:ind w:firstLine="709"/>
        <w:jc w:val="both"/>
        <w:rPr>
          <w:rFonts w:ascii="Times New Roman" w:hAnsi="Times New Roman" w:cs="Times New Roman"/>
          <w:sz w:val="24"/>
          <w:szCs w:val="24"/>
        </w:rPr>
      </w:pPr>
      <w:r>
        <w:rPr>
          <w:rFonts w:ascii="Times New Roman" w:hAnsi="Times New Roman" w:cs="Times New Roman"/>
          <w:sz w:val="24"/>
          <w:szCs w:val="24"/>
        </w:rPr>
        <w:t xml:space="preserve">Davranışsal </w:t>
      </w:r>
      <w:r w:rsidR="00C94ADF">
        <w:rPr>
          <w:rFonts w:ascii="Times New Roman" w:hAnsi="Times New Roman" w:cs="Times New Roman"/>
          <w:sz w:val="24"/>
          <w:szCs w:val="24"/>
        </w:rPr>
        <w:t>deneyim</w:t>
      </w:r>
      <w:r>
        <w:rPr>
          <w:rFonts w:ascii="Times New Roman" w:hAnsi="Times New Roman" w:cs="Times New Roman"/>
          <w:sz w:val="24"/>
          <w:szCs w:val="24"/>
        </w:rPr>
        <w:t>, deneyimsel paz</w:t>
      </w:r>
      <w:r w:rsidR="00577D44">
        <w:rPr>
          <w:rFonts w:ascii="Times New Roman" w:hAnsi="Times New Roman" w:cs="Times New Roman"/>
          <w:sz w:val="24"/>
          <w:szCs w:val="24"/>
        </w:rPr>
        <w:t xml:space="preserve">arlamanın bedensel eylemleri ve </w:t>
      </w:r>
      <w:r>
        <w:rPr>
          <w:rFonts w:ascii="Times New Roman" w:hAnsi="Times New Roman" w:cs="Times New Roman"/>
          <w:sz w:val="24"/>
          <w:szCs w:val="24"/>
        </w:rPr>
        <w:t xml:space="preserve">etkileşimli deneyimleri içeren bir boyutudur </w:t>
      </w:r>
      <w:r w:rsidRPr="002456F1">
        <w:rPr>
          <w:rFonts w:ascii="Times New Roman" w:hAnsi="Times New Roman" w:cs="Times New Roman"/>
          <w:sz w:val="24"/>
          <w:szCs w:val="24"/>
        </w:rPr>
        <w:t>(Schmitt, 1999: 61</w:t>
      </w:r>
      <w:r>
        <w:rPr>
          <w:rFonts w:ascii="Times New Roman" w:hAnsi="Times New Roman" w:cs="Times New Roman"/>
          <w:sz w:val="24"/>
          <w:szCs w:val="24"/>
        </w:rPr>
        <w:t>-62</w:t>
      </w:r>
      <w:r w:rsidR="00B97E73">
        <w:rPr>
          <w:rFonts w:ascii="Times New Roman" w:hAnsi="Times New Roman" w:cs="Times New Roman"/>
          <w:sz w:val="24"/>
          <w:szCs w:val="24"/>
        </w:rPr>
        <w:t>; Zarantonello and</w:t>
      </w:r>
      <w:r w:rsidR="00577D44">
        <w:rPr>
          <w:rFonts w:ascii="Times New Roman" w:hAnsi="Times New Roman" w:cs="Times New Roman"/>
          <w:sz w:val="24"/>
          <w:szCs w:val="24"/>
        </w:rPr>
        <w:t xml:space="preserve"> </w:t>
      </w:r>
      <w:r w:rsidRPr="002456F1">
        <w:rPr>
          <w:rFonts w:ascii="Times New Roman" w:hAnsi="Times New Roman" w:cs="Times New Roman"/>
          <w:sz w:val="24"/>
          <w:szCs w:val="24"/>
        </w:rPr>
        <w:t>Schmitt, 2013: 264).</w:t>
      </w:r>
      <w:r w:rsidR="003D7B76">
        <w:rPr>
          <w:rFonts w:ascii="Times New Roman" w:hAnsi="Times New Roman" w:cs="Times New Roman"/>
          <w:sz w:val="24"/>
          <w:szCs w:val="24"/>
        </w:rPr>
        <w:t xml:space="preserve"> Aynı zamanda bu boyut ile tük</w:t>
      </w:r>
      <w:r w:rsidR="00577D44">
        <w:rPr>
          <w:rFonts w:ascii="Times New Roman" w:hAnsi="Times New Roman" w:cs="Times New Roman"/>
          <w:sz w:val="24"/>
          <w:szCs w:val="24"/>
        </w:rPr>
        <w:t xml:space="preserve">eticilere davranış değişikliği, </w:t>
      </w:r>
      <w:r w:rsidR="003D7B76">
        <w:rPr>
          <w:rFonts w:ascii="Times New Roman" w:hAnsi="Times New Roman" w:cs="Times New Roman"/>
          <w:sz w:val="24"/>
          <w:szCs w:val="24"/>
        </w:rPr>
        <w:t>bedensel deneyimler ve diğer insanlarla etkile</w:t>
      </w:r>
      <w:r w:rsidR="00134156">
        <w:rPr>
          <w:rFonts w:ascii="Times New Roman" w:hAnsi="Times New Roman" w:cs="Times New Roman"/>
          <w:sz w:val="24"/>
          <w:szCs w:val="24"/>
        </w:rPr>
        <w:t>şimli deneyimler yaşatıp</w:t>
      </w:r>
      <w:r w:rsidR="00577D44">
        <w:rPr>
          <w:rFonts w:ascii="Times New Roman" w:hAnsi="Times New Roman" w:cs="Times New Roman"/>
          <w:sz w:val="24"/>
          <w:szCs w:val="24"/>
        </w:rPr>
        <w:t xml:space="preserve"> yeni </w:t>
      </w:r>
      <w:r w:rsidR="003D7B76">
        <w:rPr>
          <w:rFonts w:ascii="Times New Roman" w:hAnsi="Times New Roman" w:cs="Times New Roman"/>
          <w:sz w:val="24"/>
          <w:szCs w:val="24"/>
        </w:rPr>
        <w:t xml:space="preserve">deneyimlerin oluşması </w:t>
      </w:r>
      <w:r w:rsidR="00156081">
        <w:rPr>
          <w:rFonts w:ascii="Times New Roman" w:hAnsi="Times New Roman" w:cs="Times New Roman"/>
          <w:sz w:val="24"/>
          <w:szCs w:val="24"/>
        </w:rPr>
        <w:t>amaçlanmaktadır. Böylece tü</w:t>
      </w:r>
      <w:r w:rsidR="00794A93">
        <w:rPr>
          <w:rFonts w:ascii="Times New Roman" w:hAnsi="Times New Roman" w:cs="Times New Roman"/>
          <w:sz w:val="24"/>
          <w:szCs w:val="24"/>
        </w:rPr>
        <w:t>keticilere yaşam tarzları yöneticilere hizmeti sunma</w:t>
      </w:r>
      <w:r w:rsidR="00156081">
        <w:rPr>
          <w:rFonts w:ascii="Times New Roman" w:hAnsi="Times New Roman" w:cs="Times New Roman"/>
          <w:sz w:val="24"/>
          <w:szCs w:val="24"/>
        </w:rPr>
        <w:t xml:space="preserve"> yollar</w:t>
      </w:r>
      <w:r w:rsidR="00794A93">
        <w:rPr>
          <w:rFonts w:ascii="Times New Roman" w:hAnsi="Times New Roman" w:cs="Times New Roman"/>
          <w:sz w:val="24"/>
          <w:szCs w:val="24"/>
        </w:rPr>
        <w:t>ının alternatifleri gösterilecek ve</w:t>
      </w:r>
      <w:r w:rsidR="00156081">
        <w:rPr>
          <w:rFonts w:ascii="Times New Roman" w:hAnsi="Times New Roman" w:cs="Times New Roman"/>
          <w:sz w:val="24"/>
          <w:szCs w:val="24"/>
        </w:rPr>
        <w:t xml:space="preserve"> </w:t>
      </w:r>
      <w:r w:rsidR="00794A93">
        <w:rPr>
          <w:rFonts w:ascii="Times New Roman" w:hAnsi="Times New Roman" w:cs="Times New Roman"/>
          <w:sz w:val="24"/>
          <w:szCs w:val="24"/>
        </w:rPr>
        <w:t xml:space="preserve">bu </w:t>
      </w:r>
      <w:r w:rsidR="00156081">
        <w:rPr>
          <w:rFonts w:ascii="Times New Roman" w:hAnsi="Times New Roman" w:cs="Times New Roman"/>
          <w:sz w:val="24"/>
          <w:szCs w:val="24"/>
        </w:rPr>
        <w:t>etkileşim</w:t>
      </w:r>
      <w:r w:rsidR="00577D44">
        <w:rPr>
          <w:rFonts w:ascii="Times New Roman" w:hAnsi="Times New Roman" w:cs="Times New Roman"/>
          <w:sz w:val="24"/>
          <w:szCs w:val="24"/>
        </w:rPr>
        <w:t xml:space="preserve">ler ile tüketicilerin hayatları </w:t>
      </w:r>
      <w:r w:rsidR="00156081">
        <w:rPr>
          <w:rFonts w:ascii="Times New Roman" w:hAnsi="Times New Roman" w:cs="Times New Roman"/>
          <w:sz w:val="24"/>
          <w:szCs w:val="24"/>
        </w:rPr>
        <w:t xml:space="preserve">zenginleşecektir </w:t>
      </w:r>
      <w:r w:rsidR="00156081" w:rsidRPr="00156081">
        <w:rPr>
          <w:rFonts w:ascii="Times New Roman" w:hAnsi="Times New Roman" w:cs="Times New Roman"/>
          <w:sz w:val="24"/>
          <w:szCs w:val="24"/>
        </w:rPr>
        <w:t xml:space="preserve">(Dirsehan, 2010:57). </w:t>
      </w:r>
      <w:r w:rsidR="00156081">
        <w:rPr>
          <w:rFonts w:ascii="Times New Roman" w:hAnsi="Times New Roman" w:cs="Times New Roman"/>
          <w:sz w:val="24"/>
          <w:szCs w:val="24"/>
        </w:rPr>
        <w:t xml:space="preserve"> </w:t>
      </w:r>
      <w:r w:rsidR="00D536CB">
        <w:rPr>
          <w:rFonts w:ascii="Times New Roman" w:hAnsi="Times New Roman" w:cs="Times New Roman"/>
          <w:sz w:val="24"/>
          <w:szCs w:val="24"/>
        </w:rPr>
        <w:t>Adidas reklam</w:t>
      </w:r>
      <w:r w:rsidR="00577D44">
        <w:rPr>
          <w:rFonts w:ascii="Times New Roman" w:hAnsi="Times New Roman" w:cs="Times New Roman"/>
          <w:sz w:val="24"/>
          <w:szCs w:val="24"/>
        </w:rPr>
        <w:t xml:space="preserve">ını izleyen tüketicinin kendini </w:t>
      </w:r>
      <w:r w:rsidR="00D536CB">
        <w:rPr>
          <w:rFonts w:ascii="Times New Roman" w:hAnsi="Times New Roman" w:cs="Times New Roman"/>
          <w:sz w:val="24"/>
          <w:szCs w:val="24"/>
        </w:rPr>
        <w:t xml:space="preserve">koşuya ve spor yapmaya hazır hissetmesi </w:t>
      </w:r>
      <w:r w:rsidR="00577D44">
        <w:rPr>
          <w:rFonts w:ascii="Times New Roman" w:hAnsi="Times New Roman" w:cs="Times New Roman"/>
          <w:sz w:val="24"/>
          <w:szCs w:val="24"/>
        </w:rPr>
        <w:t xml:space="preserve">davranışsal boyuta örnek olarak </w:t>
      </w:r>
      <w:r w:rsidR="00D536CB">
        <w:rPr>
          <w:rFonts w:ascii="Times New Roman" w:hAnsi="Times New Roman" w:cs="Times New Roman"/>
          <w:sz w:val="24"/>
          <w:szCs w:val="24"/>
        </w:rPr>
        <w:t xml:space="preserve">verilebilmektedir </w:t>
      </w:r>
      <w:r w:rsidR="00B97E73">
        <w:rPr>
          <w:rFonts w:ascii="Times New Roman" w:hAnsi="Times New Roman" w:cs="Times New Roman"/>
          <w:sz w:val="24"/>
          <w:szCs w:val="24"/>
        </w:rPr>
        <w:t>(Kwong and</w:t>
      </w:r>
      <w:r w:rsidR="00D536CB" w:rsidRPr="00D536CB">
        <w:rPr>
          <w:rFonts w:ascii="Times New Roman" w:hAnsi="Times New Roman" w:cs="Times New Roman"/>
          <w:sz w:val="24"/>
          <w:szCs w:val="24"/>
        </w:rPr>
        <w:t xml:space="preserve"> Candinegara, 2014: 91). </w:t>
      </w:r>
      <w:r w:rsidR="00D536CB">
        <w:rPr>
          <w:rFonts w:ascii="Times New Roman" w:hAnsi="Times New Roman" w:cs="Times New Roman"/>
          <w:sz w:val="24"/>
          <w:szCs w:val="24"/>
        </w:rPr>
        <w:t xml:space="preserve">  </w:t>
      </w:r>
    </w:p>
    <w:p w:rsidR="00152073" w:rsidRDefault="00152073" w:rsidP="0043072D">
      <w:pPr>
        <w:ind w:firstLine="709"/>
        <w:jc w:val="both"/>
        <w:rPr>
          <w:rFonts w:ascii="Times New Roman" w:hAnsi="Times New Roman" w:cs="Times New Roman"/>
          <w:sz w:val="24"/>
          <w:szCs w:val="24"/>
        </w:rPr>
      </w:pPr>
      <w:r>
        <w:rPr>
          <w:rFonts w:ascii="Times New Roman" w:hAnsi="Times New Roman" w:cs="Times New Roman"/>
          <w:sz w:val="24"/>
          <w:szCs w:val="24"/>
        </w:rPr>
        <w:t>Bonny Food, deneyimin en etkili şekilde yaşatıldığı alanl</w:t>
      </w:r>
      <w:r w:rsidR="00F00CE1">
        <w:rPr>
          <w:rFonts w:ascii="Times New Roman" w:hAnsi="Times New Roman" w:cs="Times New Roman"/>
          <w:sz w:val="24"/>
          <w:szCs w:val="24"/>
        </w:rPr>
        <w:t xml:space="preserve">ardan olan kutlama, </w:t>
      </w:r>
      <w:r>
        <w:rPr>
          <w:rFonts w:ascii="Times New Roman" w:hAnsi="Times New Roman" w:cs="Times New Roman"/>
          <w:sz w:val="24"/>
          <w:szCs w:val="24"/>
        </w:rPr>
        <w:t>anma ve tebrik organizasyonları için klasik çiçek gönderimi yerine özel tas</w:t>
      </w:r>
      <w:r w:rsidR="0043072D">
        <w:rPr>
          <w:rFonts w:ascii="Times New Roman" w:hAnsi="Times New Roman" w:cs="Times New Roman"/>
          <w:sz w:val="24"/>
          <w:szCs w:val="24"/>
        </w:rPr>
        <w:t xml:space="preserve">arım olan </w:t>
      </w:r>
      <w:r w:rsidRPr="00152073">
        <w:rPr>
          <w:rFonts w:ascii="Times New Roman" w:hAnsi="Times New Roman" w:cs="Times New Roman"/>
          <w:sz w:val="24"/>
          <w:szCs w:val="24"/>
        </w:rPr>
        <w:t>“lezzet çiçekleri”</w:t>
      </w:r>
      <w:r>
        <w:rPr>
          <w:rFonts w:ascii="Times New Roman" w:hAnsi="Times New Roman" w:cs="Times New Roman"/>
          <w:sz w:val="24"/>
          <w:szCs w:val="24"/>
        </w:rPr>
        <w:t xml:space="preserve"> ni geliştirmiştir.</w:t>
      </w:r>
      <w:r w:rsidR="007774AB">
        <w:rPr>
          <w:rFonts w:ascii="Times New Roman" w:hAnsi="Times New Roman" w:cs="Times New Roman"/>
          <w:sz w:val="24"/>
          <w:szCs w:val="24"/>
        </w:rPr>
        <w:t xml:space="preserve"> Bu tasarım ile tüketic</w:t>
      </w:r>
      <w:r w:rsidR="00F00CE1">
        <w:rPr>
          <w:rFonts w:ascii="Times New Roman" w:hAnsi="Times New Roman" w:cs="Times New Roman"/>
          <w:sz w:val="24"/>
          <w:szCs w:val="24"/>
        </w:rPr>
        <w:t xml:space="preserve">iler klasik çiçek yerine farklı </w:t>
      </w:r>
      <w:r w:rsidR="007774AB">
        <w:rPr>
          <w:rFonts w:ascii="Times New Roman" w:hAnsi="Times New Roman" w:cs="Times New Roman"/>
          <w:sz w:val="24"/>
          <w:szCs w:val="24"/>
        </w:rPr>
        <w:t xml:space="preserve">bir davranış sergileyerek </w:t>
      </w:r>
      <w:r w:rsidR="007774AB" w:rsidRPr="007774AB">
        <w:rPr>
          <w:rFonts w:ascii="Times New Roman" w:hAnsi="Times New Roman" w:cs="Times New Roman"/>
          <w:sz w:val="24"/>
          <w:szCs w:val="24"/>
        </w:rPr>
        <w:t xml:space="preserve">yakınlarına </w:t>
      </w:r>
      <w:r w:rsidR="007774AB">
        <w:rPr>
          <w:rFonts w:ascii="Times New Roman" w:hAnsi="Times New Roman" w:cs="Times New Roman"/>
          <w:sz w:val="24"/>
          <w:szCs w:val="24"/>
        </w:rPr>
        <w:t>çiçek şeklindeki meyve, şeker ve çikolata demetlerini göndererek hem davranışsal deneyim yaşamakta</w:t>
      </w:r>
      <w:r w:rsidR="00F00CE1">
        <w:rPr>
          <w:rFonts w:ascii="Times New Roman" w:hAnsi="Times New Roman" w:cs="Times New Roman"/>
          <w:sz w:val="24"/>
          <w:szCs w:val="24"/>
        </w:rPr>
        <w:t xml:space="preserve">dırlar hem de yaşatmaktadırlar </w:t>
      </w:r>
      <w:r w:rsidR="007774AB" w:rsidRPr="007774AB">
        <w:rPr>
          <w:rFonts w:ascii="Times New Roman" w:hAnsi="Times New Roman" w:cs="Times New Roman"/>
          <w:sz w:val="24"/>
          <w:szCs w:val="24"/>
        </w:rPr>
        <w:t>(Dirsehan, 2010:</w:t>
      </w:r>
      <w:r w:rsidR="002F4016">
        <w:rPr>
          <w:rFonts w:ascii="Times New Roman" w:hAnsi="Times New Roman" w:cs="Times New Roman"/>
          <w:sz w:val="24"/>
          <w:szCs w:val="24"/>
        </w:rPr>
        <w:t xml:space="preserve"> </w:t>
      </w:r>
      <w:r w:rsidR="007774AB" w:rsidRPr="007774AB">
        <w:rPr>
          <w:rFonts w:ascii="Times New Roman" w:hAnsi="Times New Roman" w:cs="Times New Roman"/>
          <w:sz w:val="24"/>
          <w:szCs w:val="24"/>
        </w:rPr>
        <w:t>60)</w:t>
      </w:r>
      <w:r w:rsidR="007774AB">
        <w:rPr>
          <w:rFonts w:ascii="Times New Roman" w:hAnsi="Times New Roman" w:cs="Times New Roman"/>
          <w:sz w:val="24"/>
          <w:szCs w:val="24"/>
        </w:rPr>
        <w:t>.</w:t>
      </w:r>
    </w:p>
    <w:p w:rsidR="00E211AE" w:rsidRDefault="00FF2DE5" w:rsidP="0043072D">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Tüketicileri motive eden yaşam tarzlarındaki ve davranışla</w:t>
      </w:r>
      <w:r w:rsidR="00F00CE1">
        <w:rPr>
          <w:rFonts w:ascii="Times New Roman" w:hAnsi="Times New Roman" w:cs="Times New Roman"/>
          <w:sz w:val="24"/>
          <w:szCs w:val="24"/>
        </w:rPr>
        <w:t xml:space="preserve">rındaki değişim, </w:t>
      </w:r>
      <w:r w:rsidR="00EE1D5A">
        <w:rPr>
          <w:rFonts w:ascii="Times New Roman" w:hAnsi="Times New Roman" w:cs="Times New Roman"/>
          <w:sz w:val="24"/>
          <w:szCs w:val="24"/>
        </w:rPr>
        <w:t>ilham verici</w:t>
      </w:r>
      <w:r>
        <w:rPr>
          <w:rFonts w:ascii="Times New Roman" w:hAnsi="Times New Roman" w:cs="Times New Roman"/>
          <w:sz w:val="24"/>
          <w:szCs w:val="24"/>
        </w:rPr>
        <w:t xml:space="preserve"> ve duygusal bir unsurdur. Bu durum rol modeller ile tetiklenir </w:t>
      </w:r>
      <w:r w:rsidR="00F00CE1">
        <w:rPr>
          <w:rFonts w:ascii="Times New Roman" w:hAnsi="Times New Roman" w:cs="Times New Roman"/>
          <w:sz w:val="24"/>
          <w:szCs w:val="24"/>
        </w:rPr>
        <w:t xml:space="preserve">(Dirsehan, </w:t>
      </w:r>
      <w:r w:rsidR="00922E93">
        <w:rPr>
          <w:rFonts w:ascii="Times New Roman" w:hAnsi="Times New Roman" w:cs="Times New Roman"/>
          <w:sz w:val="24"/>
          <w:szCs w:val="24"/>
        </w:rPr>
        <w:t>2010: 57, Schmitt, 1999: 61)</w:t>
      </w:r>
      <w:r w:rsidR="00155B60">
        <w:rPr>
          <w:rFonts w:ascii="Times New Roman" w:hAnsi="Times New Roman" w:cs="Times New Roman"/>
          <w:sz w:val="24"/>
          <w:szCs w:val="24"/>
        </w:rPr>
        <w:t xml:space="preserve">. Nike, </w:t>
      </w:r>
      <w:r w:rsidR="00155B60" w:rsidRPr="00155B60">
        <w:rPr>
          <w:rFonts w:ascii="Times New Roman" w:hAnsi="Times New Roman" w:cs="Times New Roman"/>
          <w:sz w:val="24"/>
          <w:szCs w:val="24"/>
        </w:rPr>
        <w:t>“</w:t>
      </w:r>
      <w:r w:rsidR="00155B60">
        <w:rPr>
          <w:rFonts w:ascii="Times New Roman" w:hAnsi="Times New Roman" w:cs="Times New Roman"/>
          <w:sz w:val="24"/>
          <w:szCs w:val="24"/>
        </w:rPr>
        <w:t>Farkını Sen Yarat</w:t>
      </w:r>
      <w:r w:rsidR="00155B60" w:rsidRPr="00155B60">
        <w:rPr>
          <w:rFonts w:ascii="Times New Roman" w:hAnsi="Times New Roman" w:cs="Times New Roman"/>
          <w:sz w:val="24"/>
          <w:szCs w:val="24"/>
        </w:rPr>
        <w:t>”</w:t>
      </w:r>
      <w:r w:rsidR="00F00CE1">
        <w:rPr>
          <w:rFonts w:ascii="Times New Roman" w:hAnsi="Times New Roman" w:cs="Times New Roman"/>
          <w:sz w:val="24"/>
          <w:szCs w:val="24"/>
        </w:rPr>
        <w:t xml:space="preserve">  sloganını 2009 yılında hem </w:t>
      </w:r>
      <w:r w:rsidR="00155B60">
        <w:rPr>
          <w:rFonts w:ascii="Times New Roman" w:hAnsi="Times New Roman" w:cs="Times New Roman"/>
          <w:sz w:val="24"/>
          <w:szCs w:val="24"/>
        </w:rPr>
        <w:t xml:space="preserve">sponsorluk hem de reklamlar aracılığı ile </w:t>
      </w:r>
      <w:r w:rsidR="00E76D09">
        <w:rPr>
          <w:rFonts w:ascii="Times New Roman" w:hAnsi="Times New Roman" w:cs="Times New Roman"/>
          <w:sz w:val="24"/>
          <w:szCs w:val="24"/>
        </w:rPr>
        <w:t>iş</w:t>
      </w:r>
      <w:r w:rsidR="00F00CE1">
        <w:rPr>
          <w:rFonts w:ascii="Times New Roman" w:hAnsi="Times New Roman" w:cs="Times New Roman"/>
          <w:sz w:val="24"/>
          <w:szCs w:val="24"/>
        </w:rPr>
        <w:t xml:space="preserve">leyerek deneyimsel pazarlamanın </w:t>
      </w:r>
      <w:r w:rsidR="00E76D09">
        <w:rPr>
          <w:rFonts w:ascii="Times New Roman" w:hAnsi="Times New Roman" w:cs="Times New Roman"/>
          <w:sz w:val="24"/>
          <w:szCs w:val="24"/>
        </w:rPr>
        <w:t>davranışsal boyutunu pazarlama aracı olarak</w:t>
      </w:r>
      <w:r w:rsidR="0072023A">
        <w:rPr>
          <w:rFonts w:ascii="Times New Roman" w:hAnsi="Times New Roman" w:cs="Times New Roman"/>
          <w:sz w:val="24"/>
          <w:szCs w:val="24"/>
        </w:rPr>
        <w:t xml:space="preserve"> kullan</w:t>
      </w:r>
      <w:r w:rsidR="00F00CE1">
        <w:rPr>
          <w:rFonts w:ascii="Times New Roman" w:hAnsi="Times New Roman" w:cs="Times New Roman"/>
          <w:sz w:val="24"/>
          <w:szCs w:val="24"/>
        </w:rPr>
        <w:t xml:space="preserve">maktadır. Dolayısıyla Nike </w:t>
      </w:r>
      <w:r w:rsidR="000B77E7">
        <w:rPr>
          <w:rFonts w:ascii="Times New Roman" w:hAnsi="Times New Roman" w:cs="Times New Roman"/>
          <w:sz w:val="24"/>
          <w:szCs w:val="24"/>
        </w:rPr>
        <w:t>reklamları</w:t>
      </w:r>
      <w:r w:rsidR="0072023A">
        <w:rPr>
          <w:rFonts w:ascii="Times New Roman" w:hAnsi="Times New Roman" w:cs="Times New Roman"/>
          <w:sz w:val="24"/>
          <w:szCs w:val="24"/>
        </w:rPr>
        <w:t xml:space="preserve"> tüketicilerin davranış</w:t>
      </w:r>
      <w:r w:rsidR="00B73103">
        <w:rPr>
          <w:rFonts w:ascii="Times New Roman" w:hAnsi="Times New Roman" w:cs="Times New Roman"/>
          <w:sz w:val="24"/>
          <w:szCs w:val="24"/>
        </w:rPr>
        <w:t>larını değiştirmeyi hedefleyen</w:t>
      </w:r>
      <w:r w:rsidR="0072023A">
        <w:rPr>
          <w:rFonts w:ascii="Times New Roman" w:hAnsi="Times New Roman" w:cs="Times New Roman"/>
          <w:sz w:val="24"/>
          <w:szCs w:val="24"/>
        </w:rPr>
        <w:t xml:space="preserve"> </w:t>
      </w:r>
      <w:r w:rsidR="00F00CE1">
        <w:rPr>
          <w:rFonts w:ascii="Times New Roman" w:hAnsi="Times New Roman" w:cs="Times New Roman"/>
          <w:sz w:val="24"/>
          <w:szCs w:val="24"/>
        </w:rPr>
        <w:t xml:space="preserve">farklı pazarlama </w:t>
      </w:r>
      <w:r w:rsidR="007476A4">
        <w:rPr>
          <w:rFonts w:ascii="Times New Roman" w:hAnsi="Times New Roman" w:cs="Times New Roman"/>
          <w:sz w:val="24"/>
          <w:szCs w:val="24"/>
        </w:rPr>
        <w:t xml:space="preserve">aktiviteleriyle bir deneyim </w:t>
      </w:r>
      <w:r w:rsidR="00930BFB">
        <w:rPr>
          <w:rFonts w:ascii="Times New Roman" w:hAnsi="Times New Roman" w:cs="Times New Roman"/>
          <w:sz w:val="24"/>
          <w:szCs w:val="24"/>
        </w:rPr>
        <w:t>oluştur</w:t>
      </w:r>
      <w:r w:rsidR="007476A4">
        <w:rPr>
          <w:rFonts w:ascii="Times New Roman" w:hAnsi="Times New Roman" w:cs="Times New Roman"/>
          <w:sz w:val="24"/>
          <w:szCs w:val="24"/>
        </w:rPr>
        <w:t xml:space="preserve">maktadır </w:t>
      </w:r>
      <w:r w:rsidR="0007536C">
        <w:rPr>
          <w:rFonts w:ascii="Times New Roman" w:hAnsi="Times New Roman" w:cs="Times New Roman"/>
          <w:sz w:val="24"/>
          <w:szCs w:val="24"/>
        </w:rPr>
        <w:t>(Alkan, 2018).</w:t>
      </w:r>
    </w:p>
    <w:p w:rsidR="0078640B" w:rsidRDefault="0078640B" w:rsidP="0043072D">
      <w:pPr>
        <w:jc w:val="both"/>
        <w:rPr>
          <w:rFonts w:ascii="Times New Roman" w:hAnsi="Times New Roman" w:cs="Times New Roman"/>
          <w:sz w:val="24"/>
          <w:szCs w:val="24"/>
        </w:rPr>
      </w:pPr>
    </w:p>
    <w:p w:rsidR="0078640B" w:rsidRPr="007C100B" w:rsidRDefault="0078640B" w:rsidP="007C100B">
      <w:pPr>
        <w:pStyle w:val="Balk2"/>
        <w:ind w:firstLine="709"/>
        <w:rPr>
          <w:b/>
        </w:rPr>
      </w:pPr>
      <w:bookmarkStart w:id="68" w:name="_Toc18092845"/>
      <w:r w:rsidRPr="007C100B">
        <w:rPr>
          <w:b/>
        </w:rPr>
        <w:t>2.4. Memnuniyet ve Tekrar Satın Alma Niyeti</w:t>
      </w:r>
      <w:bookmarkEnd w:id="68"/>
    </w:p>
    <w:p w:rsidR="0038213E" w:rsidRDefault="00A73FB2" w:rsidP="0038213E">
      <w:pPr>
        <w:spacing w:after="200"/>
        <w:ind w:firstLine="709"/>
        <w:jc w:val="both"/>
        <w:rPr>
          <w:rFonts w:ascii="Times New Roman" w:hAnsi="Times New Roman" w:cs="Times New Roman"/>
          <w:sz w:val="24"/>
          <w:szCs w:val="24"/>
        </w:rPr>
      </w:pPr>
      <w:r w:rsidRPr="00A73FB2">
        <w:rPr>
          <w:rFonts w:ascii="Times New Roman" w:hAnsi="Times New Roman" w:cs="Times New Roman"/>
          <w:sz w:val="24"/>
          <w:szCs w:val="24"/>
        </w:rPr>
        <w:t>Arora'ya</w:t>
      </w:r>
      <w:r>
        <w:rPr>
          <w:rFonts w:ascii="Times New Roman" w:hAnsi="Times New Roman" w:cs="Times New Roman"/>
          <w:sz w:val="24"/>
          <w:szCs w:val="24"/>
        </w:rPr>
        <w:t xml:space="preserve"> göre (2012) m</w:t>
      </w:r>
      <w:r w:rsidRPr="00A73FB2">
        <w:rPr>
          <w:rFonts w:ascii="Times New Roman" w:hAnsi="Times New Roman" w:cs="Times New Roman"/>
          <w:sz w:val="24"/>
          <w:szCs w:val="24"/>
        </w:rPr>
        <w:t>üşteri memnuniyet</w:t>
      </w:r>
      <w:r>
        <w:rPr>
          <w:rFonts w:ascii="Times New Roman" w:hAnsi="Times New Roman" w:cs="Times New Roman"/>
          <w:sz w:val="24"/>
          <w:szCs w:val="24"/>
        </w:rPr>
        <w:t>i, bir işletmenin müşterilerinin beklentileri doğrultusunda</w:t>
      </w:r>
      <w:r w:rsidRPr="00A73FB2">
        <w:rPr>
          <w:rFonts w:ascii="Times New Roman" w:hAnsi="Times New Roman" w:cs="Times New Roman"/>
          <w:sz w:val="24"/>
          <w:szCs w:val="24"/>
        </w:rPr>
        <w:t xml:space="preserve"> hizmet verme ve</w:t>
      </w:r>
      <w:r>
        <w:rPr>
          <w:rFonts w:ascii="Times New Roman" w:hAnsi="Times New Roman" w:cs="Times New Roman"/>
          <w:sz w:val="24"/>
          <w:szCs w:val="24"/>
        </w:rPr>
        <w:t xml:space="preserve"> her müşteri ile uzun vadeli</w:t>
      </w:r>
      <w:r w:rsidRPr="00A73FB2">
        <w:rPr>
          <w:rFonts w:ascii="Times New Roman" w:hAnsi="Times New Roman" w:cs="Times New Roman"/>
          <w:sz w:val="24"/>
          <w:szCs w:val="24"/>
        </w:rPr>
        <w:t xml:space="preserve"> ilişki </w:t>
      </w:r>
      <w:r>
        <w:rPr>
          <w:rFonts w:ascii="Times New Roman" w:hAnsi="Times New Roman" w:cs="Times New Roman"/>
          <w:sz w:val="24"/>
          <w:szCs w:val="24"/>
        </w:rPr>
        <w:t xml:space="preserve">kurma kabiliyetini ifade etmektedir. </w:t>
      </w:r>
      <w:r w:rsidRPr="00A73FB2">
        <w:rPr>
          <w:rFonts w:ascii="Times New Roman" w:hAnsi="Times New Roman" w:cs="Times New Roman"/>
          <w:sz w:val="24"/>
          <w:szCs w:val="24"/>
        </w:rPr>
        <w:t>Memnu</w:t>
      </w:r>
      <w:r>
        <w:rPr>
          <w:rFonts w:ascii="Times New Roman" w:hAnsi="Times New Roman" w:cs="Times New Roman"/>
          <w:sz w:val="24"/>
          <w:szCs w:val="24"/>
        </w:rPr>
        <w:t>niyet, hem bilişsel hem de duygusal bileşenden etkilenmektedir</w:t>
      </w:r>
      <w:r w:rsidRPr="00A73FB2">
        <w:rPr>
          <w:rFonts w:ascii="Times New Roman" w:hAnsi="Times New Roman" w:cs="Times New Roman"/>
          <w:sz w:val="24"/>
          <w:szCs w:val="24"/>
        </w:rPr>
        <w:t xml:space="preserve"> (Oliver, 1993). </w:t>
      </w:r>
      <w:r w:rsidR="00961614">
        <w:rPr>
          <w:rFonts w:ascii="Times New Roman" w:hAnsi="Times New Roman" w:cs="Times New Roman"/>
          <w:sz w:val="24"/>
          <w:szCs w:val="24"/>
        </w:rPr>
        <w:t>Müşteri</w:t>
      </w:r>
      <w:r w:rsidRPr="00A73FB2">
        <w:rPr>
          <w:rFonts w:ascii="Times New Roman" w:hAnsi="Times New Roman" w:cs="Times New Roman"/>
          <w:sz w:val="24"/>
          <w:szCs w:val="24"/>
        </w:rPr>
        <w:t xml:space="preserve"> </w:t>
      </w:r>
      <w:r w:rsidR="00961614">
        <w:rPr>
          <w:rFonts w:ascii="Times New Roman" w:hAnsi="Times New Roman" w:cs="Times New Roman"/>
          <w:sz w:val="24"/>
          <w:szCs w:val="24"/>
        </w:rPr>
        <w:t xml:space="preserve">memnuniyetinin seviyesini, hizmetin sunulduğu anda </w:t>
      </w:r>
      <w:r w:rsidR="00961614" w:rsidRPr="00961614">
        <w:rPr>
          <w:rFonts w:ascii="Times New Roman" w:hAnsi="Times New Roman" w:cs="Times New Roman"/>
          <w:sz w:val="24"/>
          <w:szCs w:val="24"/>
        </w:rPr>
        <w:t xml:space="preserve">müşterinin </w:t>
      </w:r>
      <w:r w:rsidR="00961614">
        <w:rPr>
          <w:rFonts w:ascii="Times New Roman" w:hAnsi="Times New Roman" w:cs="Times New Roman"/>
          <w:sz w:val="24"/>
          <w:szCs w:val="24"/>
        </w:rPr>
        <w:t>yaşadığı deneyim</w:t>
      </w:r>
      <w:r w:rsidRPr="00A73FB2">
        <w:rPr>
          <w:rFonts w:ascii="Times New Roman" w:hAnsi="Times New Roman" w:cs="Times New Roman"/>
          <w:sz w:val="24"/>
          <w:szCs w:val="24"/>
        </w:rPr>
        <w:t xml:space="preserve"> </w:t>
      </w:r>
      <w:r w:rsidR="00961614">
        <w:rPr>
          <w:rFonts w:ascii="Times New Roman" w:hAnsi="Times New Roman" w:cs="Times New Roman"/>
          <w:sz w:val="24"/>
          <w:szCs w:val="24"/>
        </w:rPr>
        <w:t xml:space="preserve">belirlemektedir </w:t>
      </w:r>
      <w:r w:rsidR="0038213E">
        <w:rPr>
          <w:rFonts w:ascii="Times New Roman" w:hAnsi="Times New Roman" w:cs="Times New Roman"/>
          <w:sz w:val="24"/>
          <w:szCs w:val="24"/>
        </w:rPr>
        <w:t xml:space="preserve">(Oliver, 1980). </w:t>
      </w:r>
    </w:p>
    <w:p w:rsidR="0078640B" w:rsidRDefault="00010B66" w:rsidP="008F0D82">
      <w:pPr>
        <w:spacing w:after="200"/>
        <w:ind w:firstLine="709"/>
        <w:jc w:val="both"/>
        <w:rPr>
          <w:rFonts w:ascii="Times New Roman" w:hAnsi="Times New Roman" w:cs="Times New Roman"/>
          <w:sz w:val="24"/>
          <w:szCs w:val="24"/>
        </w:rPr>
      </w:pPr>
      <w:r>
        <w:rPr>
          <w:rFonts w:ascii="Times New Roman" w:hAnsi="Times New Roman" w:cs="Times New Roman"/>
          <w:sz w:val="24"/>
          <w:szCs w:val="24"/>
        </w:rPr>
        <w:t>Tüketicinin</w:t>
      </w:r>
      <w:r w:rsidR="00A73FB2" w:rsidRPr="00A73FB2">
        <w:rPr>
          <w:rFonts w:ascii="Times New Roman" w:hAnsi="Times New Roman" w:cs="Times New Roman"/>
          <w:sz w:val="24"/>
          <w:szCs w:val="24"/>
        </w:rPr>
        <w:t xml:space="preserve"> </w:t>
      </w:r>
      <w:r>
        <w:rPr>
          <w:rFonts w:ascii="Times New Roman" w:hAnsi="Times New Roman" w:cs="Times New Roman"/>
          <w:sz w:val="24"/>
          <w:szCs w:val="24"/>
        </w:rPr>
        <w:t>memnuniyet seviyesi</w:t>
      </w:r>
      <w:r w:rsidR="00A73FB2" w:rsidRPr="00A73FB2">
        <w:rPr>
          <w:rFonts w:ascii="Times New Roman" w:hAnsi="Times New Roman" w:cs="Times New Roman"/>
          <w:sz w:val="24"/>
          <w:szCs w:val="24"/>
        </w:rPr>
        <w:t xml:space="preserve"> ür</w:t>
      </w:r>
      <w:r>
        <w:rPr>
          <w:rFonts w:ascii="Times New Roman" w:hAnsi="Times New Roman" w:cs="Times New Roman"/>
          <w:sz w:val="24"/>
          <w:szCs w:val="24"/>
        </w:rPr>
        <w:t>ünü tekrar tüketme kararını etkilemektedir</w:t>
      </w:r>
      <w:r w:rsidR="000410E9">
        <w:rPr>
          <w:rFonts w:ascii="Times New Roman" w:hAnsi="Times New Roman" w:cs="Times New Roman"/>
          <w:sz w:val="24"/>
          <w:szCs w:val="24"/>
        </w:rPr>
        <w:t xml:space="preserve"> (Cron</w:t>
      </w:r>
      <w:r w:rsidR="00A73FB2" w:rsidRPr="00A73FB2">
        <w:rPr>
          <w:rFonts w:ascii="Times New Roman" w:hAnsi="Times New Roman" w:cs="Times New Roman"/>
          <w:sz w:val="24"/>
          <w:szCs w:val="24"/>
        </w:rPr>
        <w:t xml:space="preserve">in and Taylor, 1992). </w:t>
      </w:r>
      <w:r>
        <w:rPr>
          <w:rFonts w:ascii="Times New Roman" w:hAnsi="Times New Roman" w:cs="Times New Roman"/>
          <w:sz w:val="24"/>
          <w:szCs w:val="24"/>
        </w:rPr>
        <w:t>Hizmetin alımı</w:t>
      </w:r>
      <w:r w:rsidRPr="00010B66">
        <w:rPr>
          <w:rFonts w:ascii="Times New Roman" w:hAnsi="Times New Roman" w:cs="Times New Roman"/>
          <w:sz w:val="24"/>
          <w:szCs w:val="24"/>
        </w:rPr>
        <w:t xml:space="preserve"> sırasındaki duyguların ve duyguların </w:t>
      </w:r>
      <w:r w:rsidR="002351DB">
        <w:rPr>
          <w:rFonts w:ascii="Times New Roman" w:hAnsi="Times New Roman" w:cs="Times New Roman"/>
          <w:sz w:val="24"/>
          <w:szCs w:val="24"/>
        </w:rPr>
        <w:t>oluşturduğu</w:t>
      </w:r>
      <w:r w:rsidRPr="00010B66">
        <w:rPr>
          <w:rFonts w:ascii="Times New Roman" w:hAnsi="Times New Roman" w:cs="Times New Roman"/>
          <w:sz w:val="24"/>
          <w:szCs w:val="24"/>
        </w:rPr>
        <w:t xml:space="preserve"> hizmet deneyimi, müşterilerin tutumlarını</w:t>
      </w:r>
      <w:r>
        <w:rPr>
          <w:rFonts w:ascii="Times New Roman" w:hAnsi="Times New Roman" w:cs="Times New Roman"/>
          <w:sz w:val="24"/>
          <w:szCs w:val="24"/>
        </w:rPr>
        <w:t xml:space="preserve"> şekillendirmede büyük rol oynamakta ve aynı zamanda tekrar</w:t>
      </w:r>
      <w:r w:rsidRPr="00010B66">
        <w:rPr>
          <w:rFonts w:ascii="Times New Roman" w:hAnsi="Times New Roman" w:cs="Times New Roman"/>
          <w:sz w:val="24"/>
          <w:szCs w:val="24"/>
        </w:rPr>
        <w:t xml:space="preserve"> alım </w:t>
      </w:r>
      <w:r>
        <w:rPr>
          <w:rFonts w:ascii="Times New Roman" w:hAnsi="Times New Roman" w:cs="Times New Roman"/>
          <w:sz w:val="24"/>
          <w:szCs w:val="24"/>
        </w:rPr>
        <w:t>niyetini arttırmaktadır</w:t>
      </w:r>
      <w:r w:rsidRPr="00010B66">
        <w:rPr>
          <w:rFonts w:ascii="Times New Roman" w:hAnsi="Times New Roman" w:cs="Times New Roman"/>
          <w:sz w:val="24"/>
          <w:szCs w:val="24"/>
        </w:rPr>
        <w:t xml:space="preserve"> </w:t>
      </w:r>
      <w:r w:rsidR="00A73FB2" w:rsidRPr="00A73FB2">
        <w:rPr>
          <w:rFonts w:ascii="Times New Roman" w:hAnsi="Times New Roman" w:cs="Times New Roman"/>
          <w:sz w:val="24"/>
          <w:szCs w:val="24"/>
        </w:rPr>
        <w:t xml:space="preserve">(Arora, 2012). </w:t>
      </w:r>
      <w:r w:rsidRPr="00010B66">
        <w:rPr>
          <w:rFonts w:ascii="Times New Roman" w:hAnsi="Times New Roman" w:cs="Times New Roman"/>
          <w:sz w:val="24"/>
          <w:szCs w:val="24"/>
        </w:rPr>
        <w:t>Phillips ve Baumgartner (2002), tüke</w:t>
      </w:r>
      <w:r w:rsidR="003E3F97">
        <w:rPr>
          <w:rFonts w:ascii="Times New Roman" w:hAnsi="Times New Roman" w:cs="Times New Roman"/>
          <w:sz w:val="24"/>
          <w:szCs w:val="24"/>
        </w:rPr>
        <w:t>ticilerin memnuniyet seviyesi ile</w:t>
      </w:r>
      <w:r w:rsidRPr="00010B66">
        <w:rPr>
          <w:rFonts w:ascii="Times New Roman" w:hAnsi="Times New Roman" w:cs="Times New Roman"/>
          <w:sz w:val="24"/>
          <w:szCs w:val="24"/>
        </w:rPr>
        <w:t xml:space="preserve"> duygusal deneyimler </w:t>
      </w:r>
      <w:r w:rsidR="003E3F97">
        <w:rPr>
          <w:rFonts w:ascii="Times New Roman" w:hAnsi="Times New Roman" w:cs="Times New Roman"/>
          <w:sz w:val="24"/>
          <w:szCs w:val="24"/>
        </w:rPr>
        <w:t>arasındaki ilişkiyi araştırmıştır</w:t>
      </w:r>
      <w:r w:rsidRPr="00010B66">
        <w:rPr>
          <w:rFonts w:ascii="Times New Roman" w:hAnsi="Times New Roman" w:cs="Times New Roman"/>
          <w:sz w:val="24"/>
          <w:szCs w:val="24"/>
        </w:rPr>
        <w:t xml:space="preserve"> ve olumlu duygusal deneyimin memnuniyet üzerind</w:t>
      </w:r>
      <w:r w:rsidR="00EE1279">
        <w:rPr>
          <w:rFonts w:ascii="Times New Roman" w:hAnsi="Times New Roman" w:cs="Times New Roman"/>
          <w:sz w:val="24"/>
          <w:szCs w:val="24"/>
        </w:rPr>
        <w:t>e pozitif bir etki oluştur</w:t>
      </w:r>
      <w:r w:rsidR="003E3F97">
        <w:rPr>
          <w:rFonts w:ascii="Times New Roman" w:hAnsi="Times New Roman" w:cs="Times New Roman"/>
          <w:sz w:val="24"/>
          <w:szCs w:val="24"/>
        </w:rPr>
        <w:t xml:space="preserve">acağını tespit etmiştir. </w:t>
      </w:r>
      <w:r w:rsidR="001D5F59">
        <w:rPr>
          <w:rFonts w:ascii="Times New Roman" w:hAnsi="Times New Roman" w:cs="Times New Roman"/>
          <w:sz w:val="24"/>
          <w:szCs w:val="24"/>
        </w:rPr>
        <w:t>Müşterinin markaya karşı hissettiği memnuniyet düzeyi</w:t>
      </w:r>
      <w:r w:rsidR="00A73FB2" w:rsidRPr="00A73FB2">
        <w:rPr>
          <w:rFonts w:ascii="Times New Roman" w:hAnsi="Times New Roman" w:cs="Times New Roman"/>
          <w:sz w:val="24"/>
          <w:szCs w:val="24"/>
        </w:rPr>
        <w:t xml:space="preserve"> </w:t>
      </w:r>
      <w:r w:rsidR="001D5F59">
        <w:rPr>
          <w:rFonts w:ascii="Times New Roman" w:hAnsi="Times New Roman" w:cs="Times New Roman"/>
          <w:sz w:val="24"/>
          <w:szCs w:val="24"/>
        </w:rPr>
        <w:t>tekrar satın alma niyetiyle</w:t>
      </w:r>
      <w:r w:rsidR="00A73FB2" w:rsidRPr="00A73FB2">
        <w:rPr>
          <w:rFonts w:ascii="Times New Roman" w:hAnsi="Times New Roman" w:cs="Times New Roman"/>
          <w:sz w:val="24"/>
          <w:szCs w:val="24"/>
        </w:rPr>
        <w:t xml:space="preserve"> doğrudan </w:t>
      </w:r>
      <w:r w:rsidR="001D5F59">
        <w:rPr>
          <w:rFonts w:ascii="Times New Roman" w:hAnsi="Times New Roman" w:cs="Times New Roman"/>
          <w:sz w:val="24"/>
          <w:szCs w:val="24"/>
        </w:rPr>
        <w:t xml:space="preserve">ilişkilidir </w:t>
      </w:r>
      <w:r w:rsidR="00A73FB2" w:rsidRPr="00A73FB2">
        <w:rPr>
          <w:rFonts w:ascii="Times New Roman" w:hAnsi="Times New Roman" w:cs="Times New Roman"/>
          <w:sz w:val="24"/>
          <w:szCs w:val="24"/>
        </w:rPr>
        <w:t>(Ro</w:t>
      </w:r>
      <w:r w:rsidR="00B97E73">
        <w:rPr>
          <w:rFonts w:ascii="Times New Roman" w:hAnsi="Times New Roman" w:cs="Times New Roman"/>
          <w:sz w:val="24"/>
          <w:szCs w:val="24"/>
        </w:rPr>
        <w:t>y vd.</w:t>
      </w:r>
      <w:r w:rsidR="001D5F59">
        <w:rPr>
          <w:rFonts w:ascii="Times New Roman" w:hAnsi="Times New Roman" w:cs="Times New Roman"/>
          <w:sz w:val="24"/>
          <w:szCs w:val="24"/>
        </w:rPr>
        <w:t xml:space="preserve">, 2009). Dolayısıyla bu </w:t>
      </w:r>
      <w:r w:rsidR="00A73FB2" w:rsidRPr="00A73FB2">
        <w:rPr>
          <w:rFonts w:ascii="Times New Roman" w:hAnsi="Times New Roman" w:cs="Times New Roman"/>
          <w:sz w:val="24"/>
          <w:szCs w:val="24"/>
        </w:rPr>
        <w:t xml:space="preserve">müşterinin markadan </w:t>
      </w:r>
      <w:r w:rsidR="001D5F59">
        <w:rPr>
          <w:rFonts w:ascii="Times New Roman" w:hAnsi="Times New Roman" w:cs="Times New Roman"/>
          <w:sz w:val="24"/>
          <w:szCs w:val="24"/>
        </w:rPr>
        <w:t xml:space="preserve">memnun kalması </w:t>
      </w:r>
      <w:r w:rsidR="00A73FB2" w:rsidRPr="00A73FB2">
        <w:rPr>
          <w:rFonts w:ascii="Times New Roman" w:hAnsi="Times New Roman" w:cs="Times New Roman"/>
          <w:sz w:val="24"/>
          <w:szCs w:val="24"/>
        </w:rPr>
        <w:t xml:space="preserve">markayı tekrar </w:t>
      </w:r>
      <w:r w:rsidR="001D5F59">
        <w:rPr>
          <w:rFonts w:ascii="Times New Roman" w:hAnsi="Times New Roman" w:cs="Times New Roman"/>
          <w:sz w:val="24"/>
          <w:szCs w:val="24"/>
        </w:rPr>
        <w:t>alma ihtimalini de</w:t>
      </w:r>
      <w:r w:rsidR="00A73FB2" w:rsidRPr="00A73FB2">
        <w:rPr>
          <w:rFonts w:ascii="Times New Roman" w:hAnsi="Times New Roman" w:cs="Times New Roman"/>
          <w:sz w:val="24"/>
          <w:szCs w:val="24"/>
        </w:rPr>
        <w:t xml:space="preserve"> </w:t>
      </w:r>
      <w:r w:rsidR="001D5F59">
        <w:rPr>
          <w:rFonts w:ascii="Times New Roman" w:hAnsi="Times New Roman" w:cs="Times New Roman"/>
          <w:sz w:val="24"/>
          <w:szCs w:val="24"/>
        </w:rPr>
        <w:t>arttıracağı anlamına gelmektedir.</w:t>
      </w:r>
      <w:r w:rsidR="00A73FB2" w:rsidRPr="00A73FB2">
        <w:rPr>
          <w:rFonts w:ascii="Times New Roman" w:hAnsi="Times New Roman" w:cs="Times New Roman"/>
          <w:sz w:val="24"/>
          <w:szCs w:val="24"/>
        </w:rPr>
        <w:t xml:space="preserve"> </w:t>
      </w:r>
    </w:p>
    <w:p w:rsidR="008F0D82" w:rsidRDefault="008F0D82" w:rsidP="008F0D82">
      <w:pPr>
        <w:spacing w:after="200"/>
        <w:ind w:firstLine="709"/>
        <w:jc w:val="both"/>
        <w:rPr>
          <w:rFonts w:ascii="Times New Roman" w:hAnsi="Times New Roman" w:cs="Times New Roman"/>
          <w:sz w:val="24"/>
          <w:szCs w:val="24"/>
        </w:rPr>
      </w:pPr>
    </w:p>
    <w:p w:rsidR="004E25CD" w:rsidRDefault="004E25CD" w:rsidP="008F0D82">
      <w:pPr>
        <w:spacing w:after="200"/>
        <w:ind w:firstLine="709"/>
        <w:jc w:val="both"/>
        <w:rPr>
          <w:rFonts w:ascii="Times New Roman" w:hAnsi="Times New Roman" w:cs="Times New Roman"/>
          <w:sz w:val="24"/>
          <w:szCs w:val="24"/>
        </w:rPr>
      </w:pPr>
    </w:p>
    <w:p w:rsidR="004E25CD" w:rsidRDefault="004E25CD" w:rsidP="008F0D82">
      <w:pPr>
        <w:spacing w:after="200"/>
        <w:ind w:firstLine="709"/>
        <w:jc w:val="both"/>
        <w:rPr>
          <w:rFonts w:ascii="Times New Roman" w:hAnsi="Times New Roman" w:cs="Times New Roman"/>
          <w:sz w:val="24"/>
          <w:szCs w:val="24"/>
        </w:rPr>
      </w:pPr>
    </w:p>
    <w:p w:rsidR="004E25CD" w:rsidRDefault="004E25CD" w:rsidP="008F0D82">
      <w:pPr>
        <w:spacing w:after="200"/>
        <w:ind w:firstLine="709"/>
        <w:jc w:val="both"/>
        <w:rPr>
          <w:rFonts w:ascii="Times New Roman" w:hAnsi="Times New Roman" w:cs="Times New Roman"/>
          <w:sz w:val="24"/>
          <w:szCs w:val="24"/>
        </w:rPr>
      </w:pPr>
    </w:p>
    <w:p w:rsidR="004E25CD" w:rsidRDefault="004E25CD" w:rsidP="004A158D">
      <w:pPr>
        <w:rPr>
          <w:rFonts w:ascii="Times New Roman" w:hAnsi="Times New Roman" w:cs="Times New Roman"/>
          <w:sz w:val="24"/>
          <w:szCs w:val="24"/>
        </w:rPr>
      </w:pPr>
    </w:p>
    <w:p w:rsidR="002277C0" w:rsidRDefault="002277C0" w:rsidP="008F2C06">
      <w:pPr>
        <w:ind w:firstLine="709"/>
        <w:jc w:val="center"/>
        <w:rPr>
          <w:rFonts w:ascii="Times New Roman" w:hAnsi="Times New Roman" w:cs="Times New Roman"/>
          <w:b/>
          <w:sz w:val="24"/>
          <w:szCs w:val="24"/>
        </w:rPr>
      </w:pPr>
    </w:p>
    <w:p w:rsidR="002277C0" w:rsidRDefault="002277C0" w:rsidP="008F2C06">
      <w:pPr>
        <w:ind w:firstLine="709"/>
        <w:jc w:val="center"/>
        <w:rPr>
          <w:rFonts w:ascii="Times New Roman" w:hAnsi="Times New Roman" w:cs="Times New Roman"/>
          <w:b/>
          <w:sz w:val="24"/>
          <w:szCs w:val="24"/>
        </w:rPr>
      </w:pPr>
    </w:p>
    <w:p w:rsidR="008F2C06" w:rsidRDefault="008F2C06" w:rsidP="008F2C06">
      <w:pPr>
        <w:ind w:firstLine="709"/>
        <w:jc w:val="center"/>
        <w:rPr>
          <w:rFonts w:ascii="Times New Roman" w:hAnsi="Times New Roman" w:cs="Times New Roman"/>
          <w:b/>
          <w:sz w:val="24"/>
          <w:szCs w:val="24"/>
        </w:rPr>
      </w:pPr>
      <w:r w:rsidRPr="008F2C06">
        <w:rPr>
          <w:rFonts w:ascii="Times New Roman" w:hAnsi="Times New Roman" w:cs="Times New Roman"/>
          <w:b/>
          <w:sz w:val="24"/>
          <w:szCs w:val="24"/>
        </w:rPr>
        <w:t>ÜÇÜNCÜ BÖLÜM</w:t>
      </w:r>
    </w:p>
    <w:p w:rsidR="008F2C06" w:rsidRDefault="008F2C06" w:rsidP="008F2C06">
      <w:pPr>
        <w:ind w:firstLine="709"/>
        <w:jc w:val="center"/>
        <w:rPr>
          <w:rFonts w:ascii="Times New Roman" w:hAnsi="Times New Roman" w:cs="Times New Roman"/>
          <w:b/>
          <w:sz w:val="24"/>
          <w:szCs w:val="24"/>
        </w:rPr>
      </w:pPr>
    </w:p>
    <w:p w:rsidR="00794D39" w:rsidRPr="0036218E" w:rsidRDefault="0036218E" w:rsidP="00C324F5">
      <w:pPr>
        <w:pStyle w:val="Balk1"/>
        <w:ind w:firstLine="709"/>
      </w:pPr>
      <w:bookmarkStart w:id="69" w:name="_Toc18092846"/>
      <w:r w:rsidRPr="0036218E">
        <w:t xml:space="preserve">3. </w:t>
      </w:r>
      <w:r w:rsidR="00204BD5" w:rsidRPr="0036218E">
        <w:t xml:space="preserve">LİTERATÜR </w:t>
      </w:r>
      <w:bookmarkEnd w:id="69"/>
      <w:r w:rsidR="0003770F">
        <w:t>İNCELEMESİ</w:t>
      </w:r>
    </w:p>
    <w:p w:rsidR="009F723A" w:rsidRPr="00272F33" w:rsidRDefault="00204BD5" w:rsidP="002D206B">
      <w:pPr>
        <w:ind w:firstLine="709"/>
        <w:jc w:val="both"/>
        <w:rPr>
          <w:rFonts w:ascii="Times New Roman" w:hAnsi="Times New Roman" w:cs="Times New Roman"/>
          <w:sz w:val="24"/>
          <w:szCs w:val="24"/>
        </w:rPr>
      </w:pPr>
      <w:r w:rsidRPr="00204BD5">
        <w:rPr>
          <w:rFonts w:ascii="Times New Roman" w:hAnsi="Times New Roman" w:cs="Times New Roman"/>
          <w:sz w:val="24"/>
          <w:szCs w:val="24"/>
        </w:rPr>
        <w:t>Literatürde, tüketici davranışında deneyimsel</w:t>
      </w:r>
      <w:r w:rsidR="00F00CE1">
        <w:rPr>
          <w:rFonts w:ascii="Times New Roman" w:hAnsi="Times New Roman" w:cs="Times New Roman"/>
          <w:sz w:val="24"/>
          <w:szCs w:val="24"/>
        </w:rPr>
        <w:t xml:space="preserve"> pazarlama kavramını ve önemini </w:t>
      </w:r>
      <w:r w:rsidRPr="00204BD5">
        <w:rPr>
          <w:rFonts w:ascii="Times New Roman" w:hAnsi="Times New Roman" w:cs="Times New Roman"/>
          <w:sz w:val="24"/>
          <w:szCs w:val="24"/>
        </w:rPr>
        <w:t>vurgulayan önemli çalışmalar bulunmaktad</w:t>
      </w:r>
      <w:r w:rsidR="00F00CE1">
        <w:rPr>
          <w:rFonts w:ascii="Times New Roman" w:hAnsi="Times New Roman" w:cs="Times New Roman"/>
          <w:sz w:val="24"/>
          <w:szCs w:val="24"/>
        </w:rPr>
        <w:t xml:space="preserve">ır. Müşteri deneyimi alanındaki </w:t>
      </w:r>
      <w:r w:rsidRPr="00204BD5">
        <w:rPr>
          <w:rFonts w:ascii="Times New Roman" w:hAnsi="Times New Roman" w:cs="Times New Roman"/>
          <w:sz w:val="24"/>
          <w:szCs w:val="24"/>
        </w:rPr>
        <w:t>araştırmalar, uzun bir süre önce Holbrook ve Hirschman'ın (1982) çalışmasıyla başlamış olsa da, bu alandaki çalışmalara son yıllarda daha çok öne</w:t>
      </w:r>
      <w:r w:rsidR="009F723A">
        <w:rPr>
          <w:rFonts w:ascii="Times New Roman" w:hAnsi="Times New Roman" w:cs="Times New Roman"/>
          <w:sz w:val="24"/>
          <w:szCs w:val="24"/>
        </w:rPr>
        <w:t xml:space="preserve">m verilmiştir. Farklı yazarlar </w:t>
      </w:r>
      <w:r w:rsidRPr="00204BD5">
        <w:rPr>
          <w:rFonts w:ascii="Times New Roman" w:hAnsi="Times New Roman" w:cs="Times New Roman"/>
          <w:sz w:val="24"/>
          <w:szCs w:val="24"/>
        </w:rPr>
        <w:t>tarafından deneyimsel pazarlamanın kaçınılmaz katkılarına yönelik çalışmalar gün geçtikçe artmaktadır. Hizmet deneyimi ve marka deneyimi, memnuniyet, bağlılık, marka sadakati gibi diğer davranışsal ve tutumsal yapılarla olan ilişkilerini araştırmak için ayrı ayrı çalışmalar yapılmıştır. Ancak hizmet alanında deneyimsel pazarlamanın, hizmet deneyimi ve marka d</w:t>
      </w:r>
      <w:r w:rsidR="009F723A">
        <w:rPr>
          <w:rFonts w:ascii="Times New Roman" w:hAnsi="Times New Roman" w:cs="Times New Roman"/>
          <w:sz w:val="24"/>
          <w:szCs w:val="24"/>
        </w:rPr>
        <w:t xml:space="preserve">eneyimi boyutlarını eş zamanlı </w:t>
      </w:r>
      <w:r w:rsidRPr="00204BD5">
        <w:rPr>
          <w:rFonts w:ascii="Times New Roman" w:hAnsi="Times New Roman" w:cs="Times New Roman"/>
          <w:sz w:val="24"/>
          <w:szCs w:val="24"/>
        </w:rPr>
        <w:t>olarak değerlendirildiğinde nasıl bir marka</w:t>
      </w:r>
      <w:r w:rsidR="00F14BAA">
        <w:rPr>
          <w:rFonts w:ascii="Times New Roman" w:hAnsi="Times New Roman" w:cs="Times New Roman"/>
          <w:sz w:val="24"/>
          <w:szCs w:val="24"/>
        </w:rPr>
        <w:t xml:space="preserve"> deneyimi oluşturduğunu</w:t>
      </w:r>
      <w:r w:rsidR="009F723A">
        <w:rPr>
          <w:rFonts w:ascii="Times New Roman" w:hAnsi="Times New Roman" w:cs="Times New Roman"/>
          <w:sz w:val="24"/>
          <w:szCs w:val="24"/>
        </w:rPr>
        <w:t xml:space="preserve"> gösteren hiçbir yerli kaynak </w:t>
      </w:r>
      <w:r w:rsidRPr="00204BD5">
        <w:rPr>
          <w:rFonts w:ascii="Times New Roman" w:hAnsi="Times New Roman" w:cs="Times New Roman"/>
          <w:sz w:val="24"/>
          <w:szCs w:val="24"/>
        </w:rPr>
        <w:t>bulunmamaktadır. Yabancı çalışmalarda d</w:t>
      </w:r>
      <w:r w:rsidR="009F723A">
        <w:rPr>
          <w:rFonts w:ascii="Times New Roman" w:hAnsi="Times New Roman" w:cs="Times New Roman"/>
          <w:sz w:val="24"/>
          <w:szCs w:val="24"/>
        </w:rPr>
        <w:t>a hizmet deneyimi konusunda bir</w:t>
      </w:r>
      <w:r w:rsidRPr="00204BD5">
        <w:rPr>
          <w:rFonts w:ascii="Times New Roman" w:hAnsi="Times New Roman" w:cs="Times New Roman"/>
          <w:sz w:val="24"/>
          <w:szCs w:val="24"/>
        </w:rPr>
        <w:t>çok çalışma olmasına rağmen marka deneyimi ve boyutları ile ilişkilendirilmemiştir.</w:t>
      </w:r>
    </w:p>
    <w:p w:rsidR="001C6B9C" w:rsidRDefault="00204BD5" w:rsidP="0031287B">
      <w:pPr>
        <w:ind w:firstLine="709"/>
        <w:jc w:val="both"/>
        <w:rPr>
          <w:rFonts w:ascii="Times New Roman" w:hAnsi="Times New Roman" w:cs="Times New Roman"/>
          <w:sz w:val="24"/>
          <w:szCs w:val="24"/>
        </w:rPr>
      </w:pPr>
      <w:r w:rsidRPr="00204BD5">
        <w:rPr>
          <w:rFonts w:ascii="Times New Roman" w:hAnsi="Times New Roman" w:cs="Times New Roman"/>
          <w:sz w:val="24"/>
          <w:szCs w:val="24"/>
        </w:rPr>
        <w:t>Bu bölümde, müşteri deneyimi, marka deneyimi ve hizmet deneyimi ile ilgili</w:t>
      </w:r>
      <w:r w:rsidR="00B136F1">
        <w:rPr>
          <w:rFonts w:ascii="Times New Roman" w:hAnsi="Times New Roman" w:cs="Times New Roman"/>
          <w:sz w:val="24"/>
          <w:szCs w:val="24"/>
        </w:rPr>
        <w:t xml:space="preserve"> ve </w:t>
      </w:r>
      <w:r w:rsidR="001A4F58">
        <w:rPr>
          <w:rFonts w:ascii="Times New Roman" w:hAnsi="Times New Roman" w:cs="Times New Roman"/>
          <w:sz w:val="24"/>
          <w:szCs w:val="24"/>
        </w:rPr>
        <w:t>marka deneyimi</w:t>
      </w:r>
      <w:r w:rsidR="00B136F1">
        <w:rPr>
          <w:rFonts w:ascii="Times New Roman" w:hAnsi="Times New Roman" w:cs="Times New Roman"/>
          <w:sz w:val="24"/>
          <w:szCs w:val="24"/>
        </w:rPr>
        <w:t xml:space="preserve"> ile</w:t>
      </w:r>
      <w:r w:rsidR="00010DF7">
        <w:rPr>
          <w:rFonts w:ascii="Times New Roman" w:hAnsi="Times New Roman" w:cs="Times New Roman"/>
          <w:sz w:val="24"/>
          <w:szCs w:val="24"/>
        </w:rPr>
        <w:t xml:space="preserve"> hizmet deneyimini pazarlamadaki</w:t>
      </w:r>
      <w:r w:rsidR="00F00CE1">
        <w:rPr>
          <w:rFonts w:ascii="Times New Roman" w:hAnsi="Times New Roman" w:cs="Times New Roman"/>
          <w:sz w:val="24"/>
          <w:szCs w:val="24"/>
        </w:rPr>
        <w:t xml:space="preserve"> diğer davranışsal yapılarla </w:t>
      </w:r>
      <w:r w:rsidR="00B136F1" w:rsidRPr="00B136F1">
        <w:rPr>
          <w:rFonts w:ascii="Times New Roman" w:hAnsi="Times New Roman" w:cs="Times New Roman"/>
          <w:sz w:val="24"/>
          <w:szCs w:val="24"/>
        </w:rPr>
        <w:t xml:space="preserve">ilişkilendiren </w:t>
      </w:r>
      <w:r w:rsidRPr="00204BD5">
        <w:rPr>
          <w:rFonts w:ascii="Times New Roman" w:hAnsi="Times New Roman" w:cs="Times New Roman"/>
          <w:sz w:val="24"/>
          <w:szCs w:val="24"/>
        </w:rPr>
        <w:t>hem kavra</w:t>
      </w:r>
      <w:r w:rsidR="009F723A">
        <w:rPr>
          <w:rFonts w:ascii="Times New Roman" w:hAnsi="Times New Roman" w:cs="Times New Roman"/>
          <w:sz w:val="24"/>
          <w:szCs w:val="24"/>
        </w:rPr>
        <w:t xml:space="preserve">msal hem de ampirik </w:t>
      </w:r>
      <w:r w:rsidR="00B136F1" w:rsidRPr="00B136F1">
        <w:rPr>
          <w:rFonts w:ascii="Times New Roman" w:hAnsi="Times New Roman" w:cs="Times New Roman"/>
          <w:sz w:val="24"/>
          <w:szCs w:val="24"/>
        </w:rPr>
        <w:t>çalışmalar incelenmiştir.</w:t>
      </w:r>
      <w:r w:rsidR="007168F6">
        <w:rPr>
          <w:rFonts w:ascii="Times New Roman" w:hAnsi="Times New Roman" w:cs="Times New Roman"/>
          <w:sz w:val="24"/>
          <w:szCs w:val="24"/>
        </w:rPr>
        <w:t xml:space="preserve"> </w:t>
      </w:r>
      <w:r w:rsidR="009F723A">
        <w:rPr>
          <w:rFonts w:ascii="Times New Roman" w:hAnsi="Times New Roman" w:cs="Times New Roman"/>
          <w:sz w:val="24"/>
          <w:szCs w:val="24"/>
        </w:rPr>
        <w:t>Daha sonra</w:t>
      </w:r>
      <w:r w:rsidR="00F00CE1">
        <w:rPr>
          <w:rFonts w:ascii="Times New Roman" w:hAnsi="Times New Roman" w:cs="Times New Roman"/>
          <w:sz w:val="24"/>
          <w:szCs w:val="24"/>
        </w:rPr>
        <w:t xml:space="preserve">, </w:t>
      </w:r>
      <w:r w:rsidRPr="00204BD5">
        <w:rPr>
          <w:rFonts w:ascii="Times New Roman" w:hAnsi="Times New Roman" w:cs="Times New Roman"/>
          <w:sz w:val="24"/>
          <w:szCs w:val="24"/>
        </w:rPr>
        <w:t>mevcut literatürde yer alan ilgili boşluklar özetlenerek daha fazla araştırma için kapsamı ele alınmıştır.</w:t>
      </w:r>
    </w:p>
    <w:p w:rsidR="0031287B" w:rsidRPr="001966E9" w:rsidRDefault="0031287B" w:rsidP="0031287B">
      <w:pPr>
        <w:ind w:firstLine="709"/>
        <w:jc w:val="both"/>
        <w:rPr>
          <w:rFonts w:ascii="Times New Roman" w:hAnsi="Times New Roman" w:cs="Times New Roman"/>
          <w:sz w:val="24"/>
          <w:szCs w:val="24"/>
        </w:rPr>
      </w:pPr>
    </w:p>
    <w:p w:rsidR="00304D5D" w:rsidRPr="00304D5D" w:rsidRDefault="00DE5B0E" w:rsidP="00304D5D">
      <w:pPr>
        <w:pStyle w:val="ResimYazs"/>
        <w:keepNext/>
        <w:spacing w:line="360" w:lineRule="auto"/>
        <w:jc w:val="center"/>
        <w:rPr>
          <w:rFonts w:ascii="Times New Roman" w:hAnsi="Times New Roman" w:cs="Times New Roman"/>
          <w:b/>
          <w:i w:val="0"/>
          <w:color w:val="auto"/>
          <w:sz w:val="24"/>
          <w:szCs w:val="24"/>
        </w:rPr>
      </w:pPr>
      <w:bookmarkStart w:id="70" w:name="_Toc18091297"/>
      <w:r>
        <w:rPr>
          <w:rFonts w:ascii="Times New Roman" w:hAnsi="Times New Roman" w:cs="Times New Roman"/>
          <w:b/>
          <w:i w:val="0"/>
          <w:color w:val="auto"/>
          <w:sz w:val="24"/>
          <w:szCs w:val="24"/>
        </w:rPr>
        <w:t>Tablo 3</w:t>
      </w:r>
      <w:r w:rsidR="00304D5D" w:rsidRPr="00304D5D">
        <w:rPr>
          <w:rFonts w:ascii="Times New Roman" w:hAnsi="Times New Roman" w:cs="Times New Roman"/>
          <w:b/>
          <w:i w:val="0"/>
          <w:color w:val="auto"/>
          <w:sz w:val="24"/>
          <w:szCs w:val="24"/>
        </w:rPr>
        <w:t>. Literatür İncelemesi</w:t>
      </w:r>
      <w:bookmarkEnd w:id="70"/>
    </w:p>
    <w:tbl>
      <w:tblPr>
        <w:tblStyle w:val="TabloKlavuzu"/>
        <w:tblW w:w="0" w:type="auto"/>
        <w:jc w:val="center"/>
        <w:tblLayout w:type="fixed"/>
        <w:tblCellMar>
          <w:top w:w="28" w:type="dxa"/>
          <w:left w:w="28" w:type="dxa"/>
          <w:right w:w="28" w:type="dxa"/>
        </w:tblCellMar>
        <w:tblLook w:val="0460" w:firstRow="1" w:lastRow="1" w:firstColumn="0" w:lastColumn="0" w:noHBand="0" w:noVBand="1"/>
      </w:tblPr>
      <w:tblGrid>
        <w:gridCol w:w="1696"/>
        <w:gridCol w:w="6798"/>
      </w:tblGrid>
      <w:tr w:rsidR="00F10167" w:rsidTr="008F4DB9">
        <w:trPr>
          <w:trHeight w:val="569"/>
          <w:jc w:val="center"/>
        </w:trPr>
        <w:tc>
          <w:tcPr>
            <w:tcW w:w="1696" w:type="dxa"/>
            <w:vAlign w:val="center"/>
          </w:tcPr>
          <w:p w:rsidR="00F10167" w:rsidRPr="006F6A89" w:rsidRDefault="00F10167" w:rsidP="004077DC">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F10167" w:rsidRPr="006F6A89" w:rsidRDefault="00F10167" w:rsidP="006917D3">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FD1DB4" w:rsidTr="008F4DB9">
        <w:trPr>
          <w:trHeight w:val="473"/>
          <w:jc w:val="center"/>
        </w:trPr>
        <w:tc>
          <w:tcPr>
            <w:tcW w:w="1696" w:type="dxa"/>
            <w:vAlign w:val="center"/>
          </w:tcPr>
          <w:p w:rsidR="002D206B" w:rsidRDefault="002D206B" w:rsidP="0031287B">
            <w:pPr>
              <w:tabs>
                <w:tab w:val="left" w:pos="993"/>
              </w:tabs>
              <w:jc w:val="center"/>
              <w:rPr>
                <w:rFonts w:cs="Times New Roman"/>
                <w:b/>
                <w:sz w:val="20"/>
                <w:szCs w:val="20"/>
              </w:rPr>
            </w:pPr>
          </w:p>
          <w:p w:rsidR="002D206B" w:rsidRDefault="002D206B" w:rsidP="0031287B">
            <w:pPr>
              <w:tabs>
                <w:tab w:val="left" w:pos="993"/>
              </w:tabs>
              <w:jc w:val="center"/>
              <w:rPr>
                <w:rFonts w:cs="Times New Roman"/>
                <w:b/>
                <w:sz w:val="20"/>
                <w:szCs w:val="20"/>
              </w:rPr>
            </w:pPr>
          </w:p>
          <w:p w:rsidR="002D206B" w:rsidRDefault="002D206B" w:rsidP="0031287B">
            <w:pPr>
              <w:tabs>
                <w:tab w:val="left" w:pos="993"/>
              </w:tabs>
              <w:jc w:val="center"/>
              <w:rPr>
                <w:rFonts w:cs="Times New Roman"/>
                <w:b/>
                <w:sz w:val="20"/>
                <w:szCs w:val="20"/>
              </w:rPr>
            </w:pPr>
          </w:p>
          <w:p w:rsidR="002D206B" w:rsidRDefault="002D206B" w:rsidP="0031287B">
            <w:pPr>
              <w:tabs>
                <w:tab w:val="left" w:pos="993"/>
              </w:tabs>
              <w:jc w:val="center"/>
              <w:rPr>
                <w:rFonts w:cs="Times New Roman"/>
                <w:b/>
                <w:sz w:val="20"/>
                <w:szCs w:val="20"/>
              </w:rPr>
            </w:pPr>
          </w:p>
          <w:p w:rsidR="00FD1DB4" w:rsidRPr="006F6A89" w:rsidRDefault="00DB1C01" w:rsidP="0031287B">
            <w:pPr>
              <w:tabs>
                <w:tab w:val="left" w:pos="993"/>
              </w:tabs>
              <w:jc w:val="center"/>
              <w:rPr>
                <w:rFonts w:cs="Times New Roman"/>
                <w:b/>
                <w:sz w:val="20"/>
                <w:szCs w:val="20"/>
              </w:rPr>
            </w:pPr>
            <w:r>
              <w:rPr>
                <w:rFonts w:cs="Times New Roman"/>
                <w:b/>
                <w:sz w:val="20"/>
                <w:szCs w:val="20"/>
              </w:rPr>
              <w:t xml:space="preserve">Erramilli </w:t>
            </w:r>
            <w:r w:rsidR="00FD1DB4" w:rsidRPr="006F6A89">
              <w:rPr>
                <w:rFonts w:cs="Times New Roman"/>
                <w:b/>
                <w:sz w:val="20"/>
                <w:szCs w:val="20"/>
              </w:rPr>
              <w:t>(1991)</w:t>
            </w:r>
          </w:p>
        </w:tc>
        <w:tc>
          <w:tcPr>
            <w:tcW w:w="6798" w:type="dxa"/>
            <w:vAlign w:val="center"/>
          </w:tcPr>
          <w:p w:rsidR="003530E5" w:rsidRPr="006F6A89" w:rsidRDefault="003530E5" w:rsidP="002D206B">
            <w:pPr>
              <w:tabs>
                <w:tab w:val="left" w:pos="993"/>
              </w:tabs>
              <w:spacing w:line="360" w:lineRule="auto"/>
              <w:jc w:val="both"/>
              <w:rPr>
                <w:rFonts w:cs="Times New Roman"/>
                <w:sz w:val="20"/>
                <w:szCs w:val="20"/>
              </w:rPr>
            </w:pPr>
            <w:r w:rsidRPr="006F6A89">
              <w:rPr>
                <w:rFonts w:cs="Times New Roman"/>
                <w:sz w:val="20"/>
                <w:szCs w:val="20"/>
              </w:rPr>
              <w:t xml:space="preserve">  </w:t>
            </w:r>
            <w:r w:rsidR="00CB5761" w:rsidRPr="006F6A89">
              <w:rPr>
                <w:rFonts w:cs="Times New Roman"/>
                <w:sz w:val="20"/>
                <w:szCs w:val="20"/>
              </w:rPr>
              <w:t xml:space="preserve">Bu çalışmanın amacı, hizmet </w:t>
            </w:r>
            <w:r w:rsidR="00B30598" w:rsidRPr="006F6A89">
              <w:rPr>
                <w:rFonts w:cs="Times New Roman"/>
                <w:sz w:val="20"/>
                <w:szCs w:val="20"/>
              </w:rPr>
              <w:t>sunan şirketlerin</w:t>
            </w:r>
            <w:r w:rsidR="00CB5761" w:rsidRPr="006F6A89">
              <w:rPr>
                <w:rFonts w:cs="Times New Roman"/>
                <w:sz w:val="20"/>
                <w:szCs w:val="20"/>
              </w:rPr>
              <w:t xml:space="preserve"> sahip oldukları uluslararası deneyimlerin</w:t>
            </w:r>
            <w:r w:rsidR="00B30598" w:rsidRPr="006F6A89">
              <w:rPr>
                <w:rFonts w:cs="Times New Roman"/>
                <w:sz w:val="20"/>
                <w:szCs w:val="20"/>
              </w:rPr>
              <w:t>in</w:t>
            </w:r>
            <w:r w:rsidR="00CB5761" w:rsidRPr="006F6A89">
              <w:rPr>
                <w:rFonts w:cs="Times New Roman"/>
                <w:sz w:val="20"/>
                <w:szCs w:val="20"/>
              </w:rPr>
              <w:t>, dış pazar seçimi ve pazara giriş yöntemleri üzerindeki etkisini incelemektedir.</w:t>
            </w:r>
          </w:p>
          <w:p w:rsidR="00FD1DB4" w:rsidRPr="006F6A89" w:rsidRDefault="00B30598" w:rsidP="002D206B">
            <w:pPr>
              <w:tabs>
                <w:tab w:val="left" w:pos="993"/>
              </w:tabs>
              <w:spacing w:line="360" w:lineRule="auto"/>
              <w:jc w:val="both"/>
              <w:rPr>
                <w:rFonts w:cs="Times New Roman"/>
                <w:sz w:val="20"/>
                <w:szCs w:val="20"/>
              </w:rPr>
            </w:pPr>
            <w:r w:rsidRPr="006F6A89">
              <w:rPr>
                <w:rFonts w:cs="Times New Roman"/>
                <w:sz w:val="20"/>
                <w:szCs w:val="20"/>
              </w:rPr>
              <w:t xml:space="preserve">  </w:t>
            </w:r>
            <w:r w:rsidR="003530E5" w:rsidRPr="006F6A89">
              <w:rPr>
                <w:rFonts w:cs="Times New Roman"/>
                <w:sz w:val="20"/>
                <w:szCs w:val="20"/>
              </w:rPr>
              <w:t>Araştırmada, ABD merkez</w:t>
            </w:r>
            <w:r w:rsidR="00C7087B">
              <w:rPr>
                <w:rFonts w:cs="Times New Roman"/>
                <w:sz w:val="20"/>
                <w:szCs w:val="20"/>
              </w:rPr>
              <w:t>li 151 hizmet şirketinden elde edilen</w:t>
            </w:r>
            <w:r w:rsidR="003530E5" w:rsidRPr="006F6A89">
              <w:rPr>
                <w:rFonts w:cs="Times New Roman"/>
                <w:sz w:val="20"/>
                <w:szCs w:val="20"/>
              </w:rPr>
              <w:t xml:space="preserve"> anket verileri kullanılmıştır.</w:t>
            </w:r>
          </w:p>
          <w:p w:rsidR="00B30598" w:rsidRPr="006F6A89" w:rsidRDefault="00B30598" w:rsidP="008F4DB9">
            <w:pPr>
              <w:tabs>
                <w:tab w:val="left" w:pos="993"/>
              </w:tabs>
              <w:spacing w:line="360" w:lineRule="auto"/>
              <w:jc w:val="both"/>
              <w:rPr>
                <w:rFonts w:cs="Times New Roman"/>
                <w:sz w:val="20"/>
                <w:szCs w:val="20"/>
              </w:rPr>
            </w:pPr>
            <w:r w:rsidRPr="006F6A89">
              <w:rPr>
                <w:rFonts w:cs="Times New Roman"/>
                <w:sz w:val="20"/>
                <w:szCs w:val="20"/>
              </w:rPr>
              <w:t xml:space="preserve">  Çalışmanın piyasa seçimine ilişkin sonuçları, hizmet şirketlerinin deneyimleri arttıkça ve coğrafi olarak daha fazla çeşitlendirildikçe, bu şirketler kültürel olarak </w:t>
            </w:r>
          </w:p>
        </w:tc>
      </w:tr>
      <w:tr w:rsidR="008F4DB9" w:rsidTr="008F4DB9">
        <w:trPr>
          <w:trHeight w:val="533"/>
          <w:jc w:val="center"/>
        </w:trPr>
        <w:tc>
          <w:tcPr>
            <w:tcW w:w="8494" w:type="dxa"/>
            <w:gridSpan w:val="2"/>
            <w:vAlign w:val="center"/>
          </w:tcPr>
          <w:p w:rsidR="008F4DB9" w:rsidRPr="008F4DB9" w:rsidRDefault="005B10B0" w:rsidP="008F4DB9">
            <w:pPr>
              <w:jc w:val="both"/>
              <w:rPr>
                <w:b/>
                <w:sz w:val="20"/>
                <w:szCs w:val="20"/>
              </w:rPr>
            </w:pPr>
            <w:r>
              <w:rPr>
                <w:b/>
                <w:sz w:val="20"/>
                <w:szCs w:val="20"/>
              </w:rPr>
              <w:lastRenderedPageBreak/>
              <w:t>Tablo 3’ün (D</w:t>
            </w:r>
            <w:r w:rsidR="008F4DB9" w:rsidRPr="008F4DB9">
              <w:rPr>
                <w:b/>
                <w:sz w:val="20"/>
                <w:szCs w:val="20"/>
              </w:rPr>
              <w:t>evamı</w:t>
            </w:r>
            <w:r>
              <w:rPr>
                <w:b/>
                <w:sz w:val="20"/>
                <w:szCs w:val="20"/>
              </w:rPr>
              <w:t>)</w:t>
            </w:r>
          </w:p>
        </w:tc>
      </w:tr>
      <w:tr w:rsidR="00DB1C01" w:rsidTr="00DB1C01">
        <w:trPr>
          <w:trHeight w:val="669"/>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8F4DB9" w:rsidTr="008F4DB9">
        <w:trPr>
          <w:trHeight w:val="1384"/>
          <w:jc w:val="center"/>
        </w:trPr>
        <w:tc>
          <w:tcPr>
            <w:tcW w:w="1696" w:type="dxa"/>
            <w:vAlign w:val="center"/>
          </w:tcPr>
          <w:p w:rsidR="008F4DB9" w:rsidRPr="00CC4EBC" w:rsidRDefault="00DB1C01" w:rsidP="00CC4EBC">
            <w:pPr>
              <w:jc w:val="center"/>
              <w:rPr>
                <w:b/>
                <w:sz w:val="20"/>
                <w:szCs w:val="20"/>
              </w:rPr>
            </w:pPr>
            <w:r w:rsidRPr="00DB1C01">
              <w:rPr>
                <w:b/>
                <w:sz w:val="20"/>
                <w:szCs w:val="20"/>
              </w:rPr>
              <w:t>Erramilli (1991)</w:t>
            </w:r>
          </w:p>
        </w:tc>
        <w:tc>
          <w:tcPr>
            <w:tcW w:w="6798" w:type="dxa"/>
          </w:tcPr>
          <w:p w:rsidR="008F4DB9" w:rsidRDefault="008F4DB9" w:rsidP="008F4DB9">
            <w:pPr>
              <w:spacing w:line="360" w:lineRule="auto"/>
              <w:jc w:val="both"/>
              <w:rPr>
                <w:sz w:val="20"/>
                <w:szCs w:val="20"/>
              </w:rPr>
            </w:pPr>
            <w:r w:rsidRPr="008F4DB9">
              <w:rPr>
                <w:sz w:val="20"/>
                <w:szCs w:val="20"/>
              </w:rPr>
              <w:t>kendi ülkelerine daha az benzeyen pazarları seçme eğiliminde olduklarını göstermiştir. Giriş yöntemi seçiminde ise makalede geleneksel lineer kavramsallaştırmalardan uzaklaşmakta ve entegre giriş yöntemleri için deneyim ve eğilim arasında U şeklinde bir ilişki olduğu varsayılmıştır.</w:t>
            </w:r>
          </w:p>
        </w:tc>
      </w:tr>
      <w:tr w:rsidR="00CC4EBC" w:rsidTr="008F4DB9">
        <w:trPr>
          <w:trHeight w:val="1893"/>
          <w:jc w:val="center"/>
        </w:trPr>
        <w:tc>
          <w:tcPr>
            <w:tcW w:w="1696" w:type="dxa"/>
            <w:vAlign w:val="center"/>
          </w:tcPr>
          <w:p w:rsidR="00CC4EBC" w:rsidRPr="00CC4EBC" w:rsidRDefault="00CC4EBC" w:rsidP="00CC4EBC">
            <w:pPr>
              <w:jc w:val="center"/>
              <w:rPr>
                <w:b/>
                <w:sz w:val="20"/>
                <w:szCs w:val="20"/>
              </w:rPr>
            </w:pPr>
            <w:r w:rsidRPr="00CC4EBC">
              <w:rPr>
                <w:b/>
                <w:sz w:val="20"/>
                <w:szCs w:val="20"/>
              </w:rPr>
              <w:t>Otto ve Ritchie (1996)</w:t>
            </w:r>
          </w:p>
        </w:tc>
        <w:tc>
          <w:tcPr>
            <w:tcW w:w="6798" w:type="dxa"/>
          </w:tcPr>
          <w:p w:rsidR="00CC4EBC" w:rsidRDefault="004D37EB" w:rsidP="002D206B">
            <w:pPr>
              <w:spacing w:line="360" w:lineRule="auto"/>
              <w:jc w:val="both"/>
              <w:rPr>
                <w:sz w:val="20"/>
                <w:szCs w:val="20"/>
              </w:rPr>
            </w:pPr>
            <w:r>
              <w:rPr>
                <w:sz w:val="20"/>
                <w:szCs w:val="20"/>
              </w:rPr>
              <w:t xml:space="preserve">  </w:t>
            </w:r>
            <w:r w:rsidR="00CC4EBC">
              <w:rPr>
                <w:sz w:val="20"/>
                <w:szCs w:val="20"/>
              </w:rPr>
              <w:t>Araştırmanın amacı, t</w:t>
            </w:r>
            <w:r w:rsidR="00CC4EBC" w:rsidRPr="00CC4EBC">
              <w:rPr>
                <w:sz w:val="20"/>
                <w:szCs w:val="20"/>
              </w:rPr>
              <w:t xml:space="preserve">urizm ve boş zaman </w:t>
            </w:r>
            <w:r w:rsidR="00CC4EBC">
              <w:rPr>
                <w:sz w:val="20"/>
                <w:szCs w:val="20"/>
              </w:rPr>
              <w:t>açısından</w:t>
            </w:r>
            <w:r w:rsidR="00CC4EBC" w:rsidRPr="00CC4EBC">
              <w:rPr>
                <w:sz w:val="20"/>
                <w:szCs w:val="20"/>
              </w:rPr>
              <w:t xml:space="preserve">, hizmet deneyim kalitesini ölçmek </w:t>
            </w:r>
            <w:r w:rsidR="00CC4EBC">
              <w:rPr>
                <w:sz w:val="20"/>
                <w:szCs w:val="20"/>
              </w:rPr>
              <w:t xml:space="preserve">için </w:t>
            </w:r>
            <w:r w:rsidR="00CC4EBC" w:rsidRPr="00CC4EBC">
              <w:rPr>
                <w:sz w:val="20"/>
                <w:szCs w:val="20"/>
              </w:rPr>
              <w:t>bir ölçek geliştirmek</w:t>
            </w:r>
            <w:r w:rsidR="00CC4EBC">
              <w:rPr>
                <w:sz w:val="20"/>
                <w:szCs w:val="20"/>
              </w:rPr>
              <w:t>tir.</w:t>
            </w:r>
          </w:p>
          <w:p w:rsidR="004D37EB" w:rsidRDefault="004D37EB" w:rsidP="002D206B">
            <w:pPr>
              <w:spacing w:line="360" w:lineRule="auto"/>
              <w:jc w:val="both"/>
              <w:rPr>
                <w:sz w:val="20"/>
                <w:szCs w:val="20"/>
              </w:rPr>
            </w:pPr>
            <w:r>
              <w:rPr>
                <w:sz w:val="20"/>
                <w:szCs w:val="20"/>
              </w:rPr>
              <w:t xml:space="preserve">  </w:t>
            </w:r>
            <w:r w:rsidR="00CC4EBC">
              <w:rPr>
                <w:sz w:val="20"/>
                <w:szCs w:val="20"/>
              </w:rPr>
              <w:t xml:space="preserve">Araştırma için Kanada’da </w:t>
            </w:r>
            <w:r w:rsidR="00CC4EBC" w:rsidRPr="00CC4EBC">
              <w:rPr>
                <w:sz w:val="20"/>
                <w:szCs w:val="20"/>
              </w:rPr>
              <w:t xml:space="preserve">339 </w:t>
            </w:r>
            <w:r w:rsidR="0082515F">
              <w:rPr>
                <w:sz w:val="20"/>
                <w:szCs w:val="20"/>
              </w:rPr>
              <w:t xml:space="preserve">turistte </w:t>
            </w:r>
            <w:r w:rsidR="00CC4EBC">
              <w:rPr>
                <w:sz w:val="20"/>
                <w:szCs w:val="20"/>
              </w:rPr>
              <w:t>anket uygulanmıştır.</w:t>
            </w:r>
            <w:r w:rsidR="00CC4EBC">
              <w:t xml:space="preserve"> </w:t>
            </w:r>
            <w:r w:rsidR="00CC4EBC" w:rsidRPr="00CC4EBC">
              <w:rPr>
                <w:sz w:val="20"/>
                <w:szCs w:val="20"/>
              </w:rPr>
              <w:t>Churc</w:t>
            </w:r>
            <w:r w:rsidR="0082515F">
              <w:rPr>
                <w:sz w:val="20"/>
                <w:szCs w:val="20"/>
              </w:rPr>
              <w:t>hill (1979)’ın çalışmasından ilham alınarak</w:t>
            </w:r>
            <w:r w:rsidR="00CC4EBC" w:rsidRPr="00CC4EBC">
              <w:rPr>
                <w:sz w:val="20"/>
                <w:szCs w:val="20"/>
              </w:rPr>
              <w:t xml:space="preserve"> g</w:t>
            </w:r>
            <w:r w:rsidR="00CC4EBC">
              <w:rPr>
                <w:sz w:val="20"/>
                <w:szCs w:val="20"/>
              </w:rPr>
              <w:t>erçekleştirilen ölçek geliştirme çalışmasında deneyi</w:t>
            </w:r>
            <w:r>
              <w:rPr>
                <w:sz w:val="20"/>
                <w:szCs w:val="20"/>
              </w:rPr>
              <w:t>min 4 boyutu tespit edilmiştir.</w:t>
            </w:r>
          </w:p>
          <w:p w:rsidR="0082515F" w:rsidRPr="00CC4EBC" w:rsidRDefault="004D37EB" w:rsidP="002D206B">
            <w:pPr>
              <w:spacing w:line="360" w:lineRule="auto"/>
              <w:jc w:val="both"/>
              <w:rPr>
                <w:sz w:val="20"/>
                <w:szCs w:val="20"/>
              </w:rPr>
            </w:pPr>
            <w:r>
              <w:rPr>
                <w:sz w:val="20"/>
                <w:szCs w:val="20"/>
              </w:rPr>
              <w:t xml:space="preserve">  </w:t>
            </w:r>
            <w:r w:rsidR="0082515F">
              <w:rPr>
                <w:sz w:val="20"/>
                <w:szCs w:val="20"/>
              </w:rPr>
              <w:t>Araştırmanın sonucunda, tespit edilen deneyim boyutları; hedonikler, iç huzur, ilgi, t</w:t>
            </w:r>
            <w:r w:rsidR="0082515F" w:rsidRPr="0082515F">
              <w:rPr>
                <w:sz w:val="20"/>
                <w:szCs w:val="20"/>
              </w:rPr>
              <w:t>anınma</w:t>
            </w:r>
            <w:r w:rsidR="0082515F">
              <w:rPr>
                <w:sz w:val="20"/>
                <w:szCs w:val="20"/>
              </w:rPr>
              <w:t xml:space="preserve">dır ve </w:t>
            </w:r>
            <w:r w:rsidR="0082515F" w:rsidRPr="0082515F">
              <w:rPr>
                <w:sz w:val="20"/>
                <w:szCs w:val="20"/>
              </w:rPr>
              <w:t>23 ifadeden oluşan dört boyutlu hizmet deneyim kalitesi ölçeği geliştirilmiştir.</w:t>
            </w:r>
          </w:p>
        </w:tc>
      </w:tr>
      <w:tr w:rsidR="000808E1" w:rsidTr="008F4DB9">
        <w:trPr>
          <w:trHeight w:val="1040"/>
          <w:jc w:val="center"/>
        </w:trPr>
        <w:tc>
          <w:tcPr>
            <w:tcW w:w="1696" w:type="dxa"/>
            <w:vAlign w:val="center"/>
          </w:tcPr>
          <w:p w:rsidR="000808E1" w:rsidRPr="006F6A89" w:rsidRDefault="00C9436C" w:rsidP="002D206B">
            <w:pPr>
              <w:tabs>
                <w:tab w:val="left" w:pos="993"/>
              </w:tabs>
              <w:jc w:val="center"/>
              <w:rPr>
                <w:rFonts w:cs="Times New Roman"/>
                <w:b/>
                <w:sz w:val="20"/>
                <w:szCs w:val="20"/>
              </w:rPr>
            </w:pPr>
            <w:r>
              <w:rPr>
                <w:rFonts w:cs="Times New Roman"/>
                <w:b/>
                <w:sz w:val="20"/>
                <w:szCs w:val="20"/>
              </w:rPr>
              <w:t xml:space="preserve">Bitner </w:t>
            </w:r>
            <w:r w:rsidR="000808E1" w:rsidRPr="006F6A89">
              <w:rPr>
                <w:rFonts w:cs="Times New Roman"/>
                <w:b/>
                <w:sz w:val="20"/>
                <w:szCs w:val="20"/>
              </w:rPr>
              <w:t xml:space="preserve"> (1995)</w:t>
            </w:r>
          </w:p>
        </w:tc>
        <w:tc>
          <w:tcPr>
            <w:tcW w:w="6798" w:type="dxa"/>
            <w:vAlign w:val="center"/>
          </w:tcPr>
          <w:p w:rsidR="000808E1" w:rsidRPr="006F6A89" w:rsidRDefault="004B6D86" w:rsidP="002D206B">
            <w:pPr>
              <w:tabs>
                <w:tab w:val="left" w:pos="993"/>
              </w:tabs>
              <w:spacing w:line="360" w:lineRule="auto"/>
              <w:jc w:val="both"/>
              <w:rPr>
                <w:rFonts w:cs="Times New Roman"/>
                <w:sz w:val="20"/>
                <w:szCs w:val="20"/>
              </w:rPr>
            </w:pPr>
            <w:r w:rsidRPr="006F6A89">
              <w:rPr>
                <w:rFonts w:cs="Times New Roman"/>
                <w:sz w:val="20"/>
                <w:szCs w:val="20"/>
              </w:rPr>
              <w:t xml:space="preserve">  Bu yazının amacı, Leonard Berry</w:t>
            </w:r>
            <w:r w:rsidR="0012354D" w:rsidRPr="006F6A89">
              <w:rPr>
                <w:rFonts w:cs="Times New Roman"/>
                <w:sz w:val="20"/>
                <w:szCs w:val="20"/>
              </w:rPr>
              <w:t xml:space="preserve"> (1983)’</w:t>
            </w:r>
            <w:r w:rsidR="006517FB">
              <w:rPr>
                <w:rFonts w:cs="Times New Roman"/>
                <w:sz w:val="20"/>
                <w:szCs w:val="20"/>
              </w:rPr>
              <w:t xml:space="preserve">nin </w:t>
            </w:r>
            <w:r w:rsidRPr="006F6A89">
              <w:rPr>
                <w:rFonts w:cs="Times New Roman"/>
                <w:sz w:val="20"/>
                <w:szCs w:val="20"/>
              </w:rPr>
              <w:t>hizmet ilişkileri konusunda değindiği önemli noktaları geliştirmeye odaklanmaktır.</w:t>
            </w:r>
          </w:p>
          <w:p w:rsidR="004B6D86" w:rsidRPr="006F6A89" w:rsidRDefault="004B6D86" w:rsidP="002D206B">
            <w:pPr>
              <w:tabs>
                <w:tab w:val="left" w:pos="993"/>
              </w:tabs>
              <w:spacing w:line="360" w:lineRule="auto"/>
              <w:jc w:val="both"/>
              <w:rPr>
                <w:rFonts w:cs="Times New Roman"/>
                <w:sz w:val="20"/>
                <w:szCs w:val="20"/>
              </w:rPr>
            </w:pPr>
            <w:r w:rsidRPr="006F6A89">
              <w:rPr>
                <w:rFonts w:cs="Times New Roman"/>
                <w:sz w:val="20"/>
                <w:szCs w:val="20"/>
              </w:rPr>
              <w:t xml:space="preserve">  </w:t>
            </w:r>
            <w:r w:rsidR="00935456" w:rsidRPr="006F6A89">
              <w:rPr>
                <w:rFonts w:cs="Times New Roman"/>
                <w:sz w:val="20"/>
                <w:szCs w:val="20"/>
              </w:rPr>
              <w:t>Makalede, ilk olarak,</w:t>
            </w:r>
            <w:r w:rsidR="0095630D" w:rsidRPr="006F6A89">
              <w:rPr>
                <w:rFonts w:cs="Times New Roman"/>
                <w:sz w:val="20"/>
                <w:szCs w:val="20"/>
              </w:rPr>
              <w:t xml:space="preserve"> vaatler kavramı</w:t>
            </w:r>
            <w:r w:rsidR="00FA55CB" w:rsidRPr="006F6A89">
              <w:rPr>
                <w:rFonts w:cs="Times New Roman"/>
                <w:sz w:val="20"/>
                <w:szCs w:val="20"/>
              </w:rPr>
              <w:t xml:space="preserve">, </w:t>
            </w:r>
            <w:r w:rsidR="00935456" w:rsidRPr="006F6A89">
              <w:rPr>
                <w:rFonts w:cs="Times New Roman"/>
                <w:sz w:val="20"/>
                <w:szCs w:val="20"/>
              </w:rPr>
              <w:t>ikinci olarak, hizmet ilişkilerinin kurulm</w:t>
            </w:r>
            <w:r w:rsidR="0095630D" w:rsidRPr="006F6A89">
              <w:rPr>
                <w:rFonts w:cs="Times New Roman"/>
                <w:sz w:val="20"/>
                <w:szCs w:val="20"/>
              </w:rPr>
              <w:t>ası ve sürekliliği</w:t>
            </w:r>
            <w:r w:rsidR="00FA55CB" w:rsidRPr="006F6A89">
              <w:rPr>
                <w:rFonts w:cs="Times New Roman"/>
                <w:sz w:val="20"/>
                <w:szCs w:val="20"/>
              </w:rPr>
              <w:t xml:space="preserve">, </w:t>
            </w:r>
            <w:r w:rsidR="00935456" w:rsidRPr="006F6A89">
              <w:rPr>
                <w:rFonts w:cs="Times New Roman"/>
                <w:sz w:val="20"/>
                <w:szCs w:val="20"/>
              </w:rPr>
              <w:t>son olarak da hizmet ilişkilerinin müşte</w:t>
            </w:r>
            <w:r w:rsidR="0095630D" w:rsidRPr="006F6A89">
              <w:rPr>
                <w:rFonts w:cs="Times New Roman"/>
                <w:sz w:val="20"/>
                <w:szCs w:val="20"/>
              </w:rPr>
              <w:t>rilere faydası</w:t>
            </w:r>
            <w:r w:rsidR="00FA55CB" w:rsidRPr="006F6A89">
              <w:rPr>
                <w:rFonts w:cs="Times New Roman"/>
                <w:sz w:val="20"/>
                <w:szCs w:val="20"/>
              </w:rPr>
              <w:t xml:space="preserve"> </w:t>
            </w:r>
            <w:r w:rsidR="0095630D" w:rsidRPr="006F6A89">
              <w:rPr>
                <w:rFonts w:cs="Times New Roman"/>
                <w:sz w:val="20"/>
                <w:szCs w:val="20"/>
              </w:rPr>
              <w:t>araştırılmıştır</w:t>
            </w:r>
            <w:r w:rsidR="006764CE" w:rsidRPr="006F6A89">
              <w:rPr>
                <w:rFonts w:cs="Times New Roman"/>
                <w:sz w:val="20"/>
                <w:szCs w:val="20"/>
              </w:rPr>
              <w:t>.</w:t>
            </w:r>
          </w:p>
          <w:p w:rsidR="006764CE" w:rsidRPr="006F6A89" w:rsidRDefault="0095630D" w:rsidP="002D206B">
            <w:pPr>
              <w:tabs>
                <w:tab w:val="left" w:pos="993"/>
              </w:tabs>
              <w:spacing w:line="360" w:lineRule="auto"/>
              <w:jc w:val="both"/>
              <w:rPr>
                <w:rFonts w:cs="Times New Roman"/>
                <w:sz w:val="20"/>
                <w:szCs w:val="20"/>
              </w:rPr>
            </w:pPr>
            <w:r w:rsidRPr="006F6A89">
              <w:rPr>
                <w:rFonts w:cs="Times New Roman"/>
                <w:sz w:val="20"/>
                <w:szCs w:val="20"/>
              </w:rPr>
              <w:t xml:space="preserve">  Ar</w:t>
            </w:r>
            <w:r w:rsidR="00B74CEE" w:rsidRPr="006F6A89">
              <w:rPr>
                <w:rFonts w:cs="Times New Roman"/>
                <w:sz w:val="20"/>
                <w:szCs w:val="20"/>
              </w:rPr>
              <w:t>aştırmada, vaatleri yerine getirmenin</w:t>
            </w:r>
            <w:r w:rsidRPr="006F6A89">
              <w:rPr>
                <w:rFonts w:cs="Times New Roman"/>
                <w:sz w:val="20"/>
                <w:szCs w:val="20"/>
              </w:rPr>
              <w:t>, karşılıklı olarak yararl</w:t>
            </w:r>
            <w:r w:rsidR="00FF05F8" w:rsidRPr="006F6A89">
              <w:rPr>
                <w:rFonts w:cs="Times New Roman"/>
                <w:sz w:val="20"/>
                <w:szCs w:val="20"/>
              </w:rPr>
              <w:t>ı bir hizmet ilişkisinin özü olduğu</w:t>
            </w:r>
            <w:r w:rsidR="00B74CEE" w:rsidRPr="006F6A89">
              <w:rPr>
                <w:rFonts w:cs="Times New Roman"/>
                <w:sz w:val="20"/>
                <w:szCs w:val="20"/>
              </w:rPr>
              <w:t>na</w:t>
            </w:r>
            <w:r w:rsidRPr="006F6A89">
              <w:rPr>
                <w:rFonts w:cs="Times New Roman"/>
                <w:sz w:val="20"/>
                <w:szCs w:val="20"/>
              </w:rPr>
              <w:t xml:space="preserve">, </w:t>
            </w:r>
            <w:r w:rsidR="00FF05F8" w:rsidRPr="006F6A89">
              <w:rPr>
                <w:rFonts w:cs="Times New Roman"/>
                <w:sz w:val="20"/>
                <w:szCs w:val="20"/>
              </w:rPr>
              <w:t>hizmet ilişkisinin kurulması</w:t>
            </w:r>
            <w:r w:rsidR="00D63AF0" w:rsidRPr="006F6A89">
              <w:rPr>
                <w:rFonts w:cs="Times New Roman"/>
                <w:sz w:val="20"/>
                <w:szCs w:val="20"/>
              </w:rPr>
              <w:t>nda</w:t>
            </w:r>
            <w:r w:rsidR="00FF05F8" w:rsidRPr="006F6A89">
              <w:rPr>
                <w:rFonts w:cs="Times New Roman"/>
                <w:sz w:val="20"/>
                <w:szCs w:val="20"/>
              </w:rPr>
              <w:t xml:space="preserve"> ve sürekliliği</w:t>
            </w:r>
            <w:r w:rsidR="00D63AF0" w:rsidRPr="006F6A89">
              <w:rPr>
                <w:rFonts w:cs="Times New Roman"/>
                <w:sz w:val="20"/>
                <w:szCs w:val="20"/>
              </w:rPr>
              <w:t>nde</w:t>
            </w:r>
            <w:r w:rsidR="00FF05F8" w:rsidRPr="006F6A89">
              <w:rPr>
                <w:rFonts w:cs="Times New Roman"/>
                <w:sz w:val="20"/>
                <w:szCs w:val="20"/>
              </w:rPr>
              <w:t xml:space="preserve">, </w:t>
            </w:r>
            <w:r w:rsidR="00B74CEE" w:rsidRPr="006F6A89">
              <w:rPr>
                <w:rFonts w:cs="Times New Roman"/>
                <w:sz w:val="20"/>
                <w:szCs w:val="20"/>
              </w:rPr>
              <w:t xml:space="preserve">hizmet çalışanlarının, süreçlerin ve müşteri katkılarının rolünün yanında üç tür pazarlama (Dış Pazarlama, </w:t>
            </w:r>
            <w:r w:rsidR="006517FB" w:rsidRPr="006F6A89">
              <w:rPr>
                <w:rFonts w:cs="Times New Roman"/>
                <w:sz w:val="20"/>
                <w:szCs w:val="20"/>
              </w:rPr>
              <w:t>Dâhili</w:t>
            </w:r>
            <w:r w:rsidR="00B74CEE" w:rsidRPr="006F6A89">
              <w:rPr>
                <w:rFonts w:cs="Times New Roman"/>
                <w:sz w:val="20"/>
                <w:szCs w:val="20"/>
              </w:rPr>
              <w:t xml:space="preserve"> Pazarlama, İnteraktif Pazarlama) </w:t>
            </w:r>
            <w:r w:rsidR="00D63AF0" w:rsidRPr="006F6A89">
              <w:rPr>
                <w:rFonts w:cs="Times New Roman"/>
                <w:sz w:val="20"/>
                <w:szCs w:val="20"/>
              </w:rPr>
              <w:t>etkinliğinin önemine,</w:t>
            </w:r>
            <w:r w:rsidR="00FF05F8" w:rsidRPr="006F6A89">
              <w:rPr>
                <w:rFonts w:cs="Times New Roman"/>
                <w:sz w:val="20"/>
                <w:szCs w:val="20"/>
              </w:rPr>
              <w:t xml:space="preserve"> </w:t>
            </w:r>
            <w:r w:rsidR="00B74CEE" w:rsidRPr="006F6A89">
              <w:rPr>
                <w:rFonts w:cs="Times New Roman"/>
                <w:sz w:val="20"/>
                <w:szCs w:val="20"/>
              </w:rPr>
              <w:t>müşterilere ise refah duygusuna ve genel yaşam kalitesine katkıda bulunduğu</w:t>
            </w:r>
            <w:r w:rsidR="00D63AF0" w:rsidRPr="006F6A89">
              <w:rPr>
                <w:rFonts w:cs="Times New Roman"/>
                <w:sz w:val="20"/>
                <w:szCs w:val="20"/>
              </w:rPr>
              <w:t>na değinilmiştir.</w:t>
            </w:r>
            <w:r w:rsidR="00B74CEE" w:rsidRPr="006F6A89">
              <w:rPr>
                <w:rFonts w:cs="Times New Roman"/>
                <w:sz w:val="20"/>
                <w:szCs w:val="20"/>
              </w:rPr>
              <w:t xml:space="preserve"> </w:t>
            </w:r>
          </w:p>
        </w:tc>
      </w:tr>
      <w:tr w:rsidR="00AB173C" w:rsidTr="00DB1C01">
        <w:trPr>
          <w:trHeight w:val="392"/>
          <w:jc w:val="center"/>
        </w:trPr>
        <w:tc>
          <w:tcPr>
            <w:tcW w:w="1696" w:type="dxa"/>
            <w:vAlign w:val="center"/>
          </w:tcPr>
          <w:p w:rsidR="00AB173C" w:rsidRPr="006F6A89" w:rsidRDefault="00C9436C" w:rsidP="00AB173C">
            <w:pPr>
              <w:tabs>
                <w:tab w:val="left" w:pos="993"/>
              </w:tabs>
              <w:jc w:val="center"/>
              <w:rPr>
                <w:rFonts w:cs="Times New Roman"/>
                <w:b/>
                <w:sz w:val="20"/>
                <w:szCs w:val="20"/>
              </w:rPr>
            </w:pPr>
            <w:r>
              <w:rPr>
                <w:rFonts w:cs="Times New Roman"/>
                <w:b/>
                <w:sz w:val="20"/>
                <w:szCs w:val="20"/>
              </w:rPr>
              <w:t xml:space="preserve">Dabholkar </w:t>
            </w:r>
            <w:r w:rsidR="00AB173C" w:rsidRPr="006F6A89">
              <w:rPr>
                <w:rFonts w:cs="Times New Roman"/>
                <w:b/>
                <w:sz w:val="20"/>
                <w:szCs w:val="20"/>
              </w:rPr>
              <w:t xml:space="preserve"> (1996)</w:t>
            </w:r>
          </w:p>
        </w:tc>
        <w:tc>
          <w:tcPr>
            <w:tcW w:w="6798" w:type="dxa"/>
            <w:vAlign w:val="center"/>
          </w:tcPr>
          <w:p w:rsidR="00AB173C" w:rsidRPr="006F6A89" w:rsidRDefault="00C07CF0" w:rsidP="002D206B">
            <w:pPr>
              <w:tabs>
                <w:tab w:val="left" w:pos="993"/>
              </w:tabs>
              <w:spacing w:line="360" w:lineRule="auto"/>
              <w:jc w:val="both"/>
              <w:rPr>
                <w:rFonts w:cs="Times New Roman"/>
                <w:sz w:val="20"/>
                <w:szCs w:val="20"/>
              </w:rPr>
            </w:pPr>
            <w:r w:rsidRPr="006F6A89">
              <w:rPr>
                <w:rFonts w:cs="Times New Roman"/>
                <w:sz w:val="20"/>
                <w:szCs w:val="20"/>
              </w:rPr>
              <w:t xml:space="preserve">  </w:t>
            </w:r>
            <w:r w:rsidR="00B835C9" w:rsidRPr="006F6A89">
              <w:rPr>
                <w:rFonts w:cs="Times New Roman"/>
                <w:sz w:val="20"/>
                <w:szCs w:val="20"/>
              </w:rPr>
              <w:t xml:space="preserve">Bu çalışmanın amacı, perakende ve hizmet kalitesi literatürüne dayalı </w:t>
            </w:r>
            <w:r w:rsidR="00F14DA9" w:rsidRPr="006F6A89">
              <w:rPr>
                <w:rFonts w:cs="Times New Roman"/>
                <w:sz w:val="20"/>
                <w:szCs w:val="20"/>
              </w:rPr>
              <w:t xml:space="preserve">Perakende Hizmet Kalitesi Ölçeğinin </w:t>
            </w:r>
            <w:r w:rsidR="00B835C9" w:rsidRPr="006F6A89">
              <w:rPr>
                <w:rFonts w:cs="Times New Roman"/>
                <w:sz w:val="20"/>
                <w:szCs w:val="20"/>
              </w:rPr>
              <w:t xml:space="preserve">perakende müşterileri </w:t>
            </w:r>
            <w:r w:rsidR="00DD056D" w:rsidRPr="006F6A89">
              <w:rPr>
                <w:rFonts w:cs="Times New Roman"/>
                <w:sz w:val="20"/>
                <w:szCs w:val="20"/>
              </w:rPr>
              <w:t>için önemli olan hizmet kalitesi</w:t>
            </w:r>
            <w:r w:rsidR="00B835C9" w:rsidRPr="006F6A89">
              <w:rPr>
                <w:rFonts w:cs="Times New Roman"/>
                <w:sz w:val="20"/>
                <w:szCs w:val="20"/>
              </w:rPr>
              <w:t xml:space="preserve"> boyutların</w:t>
            </w:r>
            <w:r w:rsidR="00DD056D" w:rsidRPr="006F6A89">
              <w:rPr>
                <w:rFonts w:cs="Times New Roman"/>
                <w:sz w:val="20"/>
                <w:szCs w:val="20"/>
              </w:rPr>
              <w:t>ın</w:t>
            </w:r>
            <w:r w:rsidR="00B835C9" w:rsidRPr="006F6A89">
              <w:rPr>
                <w:rFonts w:cs="Times New Roman"/>
                <w:sz w:val="20"/>
                <w:szCs w:val="20"/>
              </w:rPr>
              <w:t xml:space="preserve"> yanı sıra üç ayrı niteliksel çalışmayı da içeren bir hiyera</w:t>
            </w:r>
            <w:r w:rsidR="00DD056D" w:rsidRPr="006F6A89">
              <w:rPr>
                <w:rFonts w:cs="Times New Roman"/>
                <w:sz w:val="20"/>
                <w:szCs w:val="20"/>
              </w:rPr>
              <w:t>rşik fak</w:t>
            </w:r>
            <w:r w:rsidR="00B835C9" w:rsidRPr="006F6A89">
              <w:rPr>
                <w:rFonts w:cs="Times New Roman"/>
                <w:sz w:val="20"/>
                <w:szCs w:val="20"/>
              </w:rPr>
              <w:t>tör yapısı önermektir.</w:t>
            </w:r>
          </w:p>
          <w:p w:rsidR="00C07CF0" w:rsidRPr="006F6A89" w:rsidRDefault="00C07CF0" w:rsidP="002D206B">
            <w:pPr>
              <w:tabs>
                <w:tab w:val="left" w:pos="993"/>
              </w:tabs>
              <w:spacing w:line="360" w:lineRule="auto"/>
              <w:jc w:val="both"/>
              <w:rPr>
                <w:rFonts w:cs="Times New Roman"/>
                <w:sz w:val="20"/>
                <w:szCs w:val="20"/>
              </w:rPr>
            </w:pPr>
            <w:r w:rsidRPr="006F6A89">
              <w:rPr>
                <w:rFonts w:cs="Times New Roman"/>
                <w:sz w:val="20"/>
                <w:szCs w:val="20"/>
              </w:rPr>
              <w:t xml:space="preserve">  Güneydoğu Amerika'daki iki mağaza zincirinden toplam yedi mağaza çalışmaya </w:t>
            </w:r>
            <w:r w:rsidR="006517FB" w:rsidRPr="006F6A89">
              <w:rPr>
                <w:rFonts w:cs="Times New Roman"/>
                <w:sz w:val="20"/>
                <w:szCs w:val="20"/>
              </w:rPr>
              <w:t>dâhil</w:t>
            </w:r>
            <w:r w:rsidRPr="006F6A89">
              <w:rPr>
                <w:rFonts w:cs="Times New Roman"/>
                <w:sz w:val="20"/>
                <w:szCs w:val="20"/>
              </w:rPr>
              <w:t xml:space="preserve"> edilmiş ve 227 ka</w:t>
            </w:r>
            <w:r w:rsidR="00A66C70" w:rsidRPr="006F6A89">
              <w:rPr>
                <w:rFonts w:cs="Times New Roman"/>
                <w:sz w:val="20"/>
                <w:szCs w:val="20"/>
              </w:rPr>
              <w:t>tılımcıya anket uygulanmıştır.</w:t>
            </w:r>
          </w:p>
          <w:p w:rsidR="00CD0906" w:rsidRPr="006F6A89" w:rsidRDefault="00CD0906" w:rsidP="002D206B">
            <w:pPr>
              <w:tabs>
                <w:tab w:val="left" w:pos="993"/>
              </w:tabs>
              <w:spacing w:line="360" w:lineRule="auto"/>
              <w:jc w:val="both"/>
              <w:rPr>
                <w:rFonts w:cs="Times New Roman"/>
                <w:sz w:val="20"/>
                <w:szCs w:val="20"/>
              </w:rPr>
            </w:pPr>
            <w:r w:rsidRPr="006F6A89">
              <w:rPr>
                <w:rFonts w:cs="Times New Roman"/>
                <w:sz w:val="20"/>
                <w:szCs w:val="20"/>
              </w:rPr>
              <w:t xml:space="preserve">  Çalışmada önerilen ölçüm aracı, hizmet kalitesini iyileştirmek ve hizmetin iyileştirilmesini ölçmek için periyodik kontroller gerçekleştirmek üzere, departmanlar veya özel mağaz</w:t>
            </w:r>
            <w:r w:rsidR="00F6615D" w:rsidRPr="006F6A89">
              <w:rPr>
                <w:rFonts w:cs="Times New Roman"/>
                <w:sz w:val="20"/>
                <w:szCs w:val="20"/>
              </w:rPr>
              <w:t>alar gibi hizmet ve mallar</w:t>
            </w:r>
            <w:r w:rsidRPr="006F6A89">
              <w:rPr>
                <w:rFonts w:cs="Times New Roman"/>
                <w:sz w:val="20"/>
                <w:szCs w:val="20"/>
              </w:rPr>
              <w:t xml:space="preserve"> sunan perakende işletmelerini incelemek için uygun olduğu tespit edilmiştir.</w:t>
            </w:r>
            <w:r w:rsidR="0094792E" w:rsidRPr="006F6A89">
              <w:rPr>
                <w:rFonts w:cs="Times New Roman"/>
                <w:sz w:val="20"/>
                <w:szCs w:val="20"/>
              </w:rPr>
              <w:t xml:space="preserve"> </w:t>
            </w:r>
            <w:r w:rsidR="00786DCC" w:rsidRPr="006F6A89">
              <w:rPr>
                <w:rFonts w:cs="Times New Roman"/>
                <w:sz w:val="20"/>
                <w:szCs w:val="20"/>
              </w:rPr>
              <w:t xml:space="preserve">Aynı zamanda bu ölçüm aracının, </w:t>
            </w:r>
            <w:r w:rsidR="0094792E" w:rsidRPr="006F6A89">
              <w:rPr>
                <w:rFonts w:cs="Times New Roman"/>
                <w:sz w:val="20"/>
                <w:szCs w:val="20"/>
              </w:rPr>
              <w:t xml:space="preserve">perakendecilerin zayıf </w:t>
            </w:r>
            <w:r w:rsidR="00786DCC" w:rsidRPr="006F6A89">
              <w:rPr>
                <w:rFonts w:cs="Times New Roman"/>
                <w:sz w:val="20"/>
                <w:szCs w:val="20"/>
              </w:rPr>
              <w:t xml:space="preserve">oldukları </w:t>
            </w:r>
            <w:r w:rsidR="0094792E" w:rsidRPr="006F6A89">
              <w:rPr>
                <w:rFonts w:cs="Times New Roman"/>
                <w:sz w:val="20"/>
                <w:szCs w:val="20"/>
              </w:rPr>
              <w:t xml:space="preserve">ve dikkat gerektiren hizmet alanlarını </w:t>
            </w:r>
            <w:r w:rsidR="00786DCC" w:rsidRPr="006F6A89">
              <w:rPr>
                <w:rFonts w:cs="Times New Roman"/>
                <w:sz w:val="20"/>
                <w:szCs w:val="20"/>
              </w:rPr>
              <w:t>belirlemelerine olanak tanıdığı gösterilmiştir.</w:t>
            </w:r>
            <w:r w:rsidR="0094792E" w:rsidRPr="006F6A89">
              <w:rPr>
                <w:rFonts w:cs="Times New Roman"/>
                <w:sz w:val="20"/>
                <w:szCs w:val="20"/>
              </w:rPr>
              <w:t xml:space="preserve"> </w:t>
            </w:r>
          </w:p>
        </w:tc>
      </w:tr>
      <w:tr w:rsidR="00DB1C01" w:rsidTr="00C9436C">
        <w:trPr>
          <w:trHeight w:val="392"/>
          <w:jc w:val="center"/>
        </w:trPr>
        <w:tc>
          <w:tcPr>
            <w:tcW w:w="8494" w:type="dxa"/>
            <w:gridSpan w:val="2"/>
            <w:vAlign w:val="center"/>
          </w:tcPr>
          <w:p w:rsidR="00DB1C01" w:rsidRPr="006F6A89" w:rsidRDefault="00DB1C01" w:rsidP="00DB1C01">
            <w:pPr>
              <w:tabs>
                <w:tab w:val="left" w:pos="993"/>
              </w:tabs>
              <w:rPr>
                <w:rFonts w:cs="Times New Roman"/>
                <w:b/>
                <w:sz w:val="20"/>
                <w:szCs w:val="20"/>
              </w:rPr>
            </w:pPr>
            <w:r w:rsidRPr="00DB1C01">
              <w:rPr>
                <w:rFonts w:cs="Times New Roman"/>
                <w:b/>
                <w:sz w:val="20"/>
                <w:szCs w:val="20"/>
              </w:rPr>
              <w:lastRenderedPageBreak/>
              <w:t>Tablo 3’ün (Devamı)</w:t>
            </w:r>
          </w:p>
        </w:tc>
      </w:tr>
      <w:tr w:rsidR="00DB1C01" w:rsidTr="00C9436C">
        <w:trPr>
          <w:trHeight w:val="527"/>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C9436C">
        <w:trPr>
          <w:trHeight w:val="6345"/>
          <w:jc w:val="center"/>
        </w:trPr>
        <w:tc>
          <w:tcPr>
            <w:tcW w:w="1696" w:type="dxa"/>
            <w:vAlign w:val="center"/>
          </w:tcPr>
          <w:p w:rsidR="00DB1C01" w:rsidRPr="006F6A89" w:rsidRDefault="00C9436C" w:rsidP="00DB1C01">
            <w:pPr>
              <w:tabs>
                <w:tab w:val="left" w:pos="993"/>
              </w:tabs>
              <w:jc w:val="center"/>
              <w:rPr>
                <w:rFonts w:cs="Times New Roman"/>
                <w:b/>
                <w:sz w:val="20"/>
                <w:szCs w:val="20"/>
              </w:rPr>
            </w:pPr>
            <w:r>
              <w:rPr>
                <w:rFonts w:cs="Times New Roman"/>
                <w:b/>
                <w:sz w:val="20"/>
                <w:szCs w:val="20"/>
              </w:rPr>
              <w:t>Winsted</w:t>
            </w:r>
            <w:r w:rsidR="00DB1C01" w:rsidRPr="006F6A89">
              <w:rPr>
                <w:rFonts w:cs="Times New Roman"/>
                <w:b/>
                <w:sz w:val="20"/>
                <w:szCs w:val="20"/>
              </w:rPr>
              <w:t xml:space="preserve"> (1997)</w:t>
            </w:r>
          </w:p>
        </w:tc>
        <w:tc>
          <w:tcPr>
            <w:tcW w:w="6798" w:type="dxa"/>
            <w:vAlign w:val="center"/>
          </w:tcPr>
          <w:p w:rsidR="00DB1C01" w:rsidRPr="00DB1C01"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araştırmanın amaçları şunlardır: birincisi, ABD ve Japonya'daki tüketicilerin hizmetle karşılaşmalarını değerlendirmek için kullandıkları davranışları tanımlamak</w:t>
            </w:r>
            <w:r w:rsidRPr="00DB1C01">
              <w:rPr>
                <w:rFonts w:asciiTheme="minorHAnsi" w:hAnsiTheme="minorHAnsi" w:cs="Times New Roman"/>
                <w:sz w:val="20"/>
                <w:szCs w:val="20"/>
              </w:rPr>
              <w:t xml:space="preserve"> </w:t>
            </w:r>
            <w:r w:rsidRPr="00DB1C01">
              <w:rPr>
                <w:rFonts w:cs="Times New Roman"/>
                <w:sz w:val="20"/>
                <w:szCs w:val="20"/>
              </w:rPr>
              <w:t>ve ikincisi, boyutlardaki kültürel farklılıkları ve bunlarla ilgili davranışsal ölçümleri araştırmaktır.</w:t>
            </w:r>
          </w:p>
          <w:p w:rsidR="00DB1C01" w:rsidRPr="00DB1C01" w:rsidRDefault="00DB1C01" w:rsidP="00DB1C01">
            <w:pPr>
              <w:tabs>
                <w:tab w:val="left" w:pos="993"/>
              </w:tabs>
              <w:spacing w:line="360" w:lineRule="auto"/>
              <w:jc w:val="both"/>
              <w:rPr>
                <w:rFonts w:cs="Times New Roman"/>
                <w:sz w:val="20"/>
                <w:szCs w:val="20"/>
              </w:rPr>
            </w:pPr>
            <w:r w:rsidRPr="00DB1C01">
              <w:rPr>
                <w:rFonts w:cs="Times New Roman"/>
                <w:sz w:val="20"/>
                <w:szCs w:val="20"/>
              </w:rPr>
              <w:t xml:space="preserve">  Bu hedeflere ulaşmak için araştırma üç aşamada gerçekleştirilmiştir. Birinci aşamada, literatür incelemeleri ve odak grupları, ikinci aşamada, iki farklı kültüre göre anket, üçüncü aşamada ise tüketicilerin hem ABD'de hem de Japonya'da restoranlarda aldıkları hizmet algısı benzerlikleri ve farklılıklarını incelemek için 93’ünün bir Amerikan üniversitesinde 63'ünün de ABD'deki bir Japon üniversitesinde okumakta olan toplamda 156 öğrenciye anket uygulanmıştır.</w:t>
            </w:r>
          </w:p>
          <w:p w:rsidR="00DB1C01" w:rsidRPr="006F6A89" w:rsidRDefault="00DB1C01" w:rsidP="00DB1C01">
            <w:pPr>
              <w:tabs>
                <w:tab w:val="left" w:pos="993"/>
              </w:tabs>
              <w:spacing w:line="360" w:lineRule="auto"/>
              <w:jc w:val="both"/>
              <w:rPr>
                <w:rFonts w:cs="Times New Roman"/>
                <w:sz w:val="20"/>
                <w:szCs w:val="20"/>
              </w:rPr>
            </w:pPr>
            <w:r w:rsidRPr="00DB1C01">
              <w:rPr>
                <w:rFonts w:cs="Times New Roman"/>
                <w:sz w:val="20"/>
                <w:szCs w:val="20"/>
              </w:rPr>
              <w:t xml:space="preserve">  Araştırma sonucunda, hem ABD'de hem de Japonya'da yeni hizmet ile karşılaşma boyutları tespit edilmiştir. Bu boyutlar: ABD'de, orijinallik, medeniyet, dürüstlük, sohbet, teslimat, kişiselleştirme ve hatırlama iken Japonya'da,  temel hizmet, medeniyet, endişe, kontrol, konuşma, eğilim, formalite ve kişiselleştirme olarak tespit edilmiştir. Bununla birlikte asgari gereklilikleri karşılamak için gerekli olan davranışlar iki ülke arasında önemli ölçüde farklılık göstermiştir. Ayrıca ülkeler arasında birçok benzerlik de keşfedilmiştir. Bu benzerliğin en önemlisinin, her iki kültürde de tüketiciler için önemli olan hizmet karşılaşmasında konuşma elemanının olması sonucuna varılmıştır.</w:t>
            </w:r>
            <w:r>
              <w:rPr>
                <w:rFonts w:cs="Times New Roman"/>
                <w:sz w:val="20"/>
                <w:szCs w:val="20"/>
              </w:rPr>
              <w:t xml:space="preserve"> </w:t>
            </w:r>
            <w:r w:rsidRPr="006F6A89">
              <w:rPr>
                <w:rFonts w:cs="Times New Roman"/>
                <w:sz w:val="20"/>
                <w:szCs w:val="20"/>
              </w:rPr>
              <w:t xml:space="preserve"> </w:t>
            </w:r>
          </w:p>
        </w:tc>
      </w:tr>
      <w:tr w:rsidR="00DB1C01" w:rsidTr="008F4DB9">
        <w:trPr>
          <w:trHeight w:val="569"/>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Bolton, R. N. (1998)</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müşteri memnuniyetine odaklanan hizmet sağlayıcı ile müşterinin ilişki süresinin dinamik bir modelini geliştirmektir.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Model, 22 aylık bir süre boyunca hücresel müşteri algılarını ve davranışlarını açıklayan kesitsel ve zaman serisi verileriyle orantısal risk regresyonunu tahmin etmektedir. Örnek, Aralık 1991'de şirketin fatura kayıtlarından alınan 650 kayıttan oluşmaktadır.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Analiz sonuçları, hizmet sağlayıcı-müşteri ilişkileri süreleri ile geleneksel bir pazarlama değişkeni olan fiyatın memnuniyet seviyesi üzerindeki etkilerinin karşılaştırılabileceğini ve müşteri memnuniyetindeki değişikliklerin, hizmet sağlayıcıları için önemli finansal sonuçlara neden olacağını göstermektedir,</w:t>
            </w:r>
          </w:p>
        </w:tc>
      </w:tr>
      <w:tr w:rsidR="00DB1C01" w:rsidTr="00C9436C">
        <w:trPr>
          <w:trHeight w:val="108"/>
          <w:jc w:val="center"/>
        </w:trPr>
        <w:tc>
          <w:tcPr>
            <w:tcW w:w="1696" w:type="dxa"/>
            <w:vAlign w:val="center"/>
          </w:tcPr>
          <w:p w:rsidR="00DB1C01" w:rsidRPr="006F6A89" w:rsidRDefault="00C9436C" w:rsidP="00DB1C01">
            <w:pPr>
              <w:tabs>
                <w:tab w:val="left" w:pos="993"/>
              </w:tabs>
              <w:jc w:val="center"/>
              <w:rPr>
                <w:rFonts w:cs="Times New Roman"/>
                <w:b/>
                <w:sz w:val="20"/>
                <w:szCs w:val="20"/>
              </w:rPr>
            </w:pPr>
            <w:r>
              <w:rPr>
                <w:rFonts w:cs="Times New Roman"/>
                <w:b/>
                <w:sz w:val="20"/>
                <w:szCs w:val="20"/>
              </w:rPr>
              <w:t xml:space="preserve">Bolton </w:t>
            </w:r>
            <w:r w:rsidR="00DB1C01" w:rsidRPr="00AE0582">
              <w:rPr>
                <w:rFonts w:cs="Times New Roman"/>
                <w:b/>
                <w:sz w:val="20"/>
                <w:szCs w:val="20"/>
              </w:rPr>
              <w:t xml:space="preserve"> (2000)</w:t>
            </w:r>
          </w:p>
        </w:tc>
        <w:tc>
          <w:tcPr>
            <w:tcW w:w="6798" w:type="dxa"/>
            <w:vAlign w:val="center"/>
          </w:tcPr>
          <w:p w:rsidR="00DB1C01" w:rsidRPr="00AE0582" w:rsidRDefault="00DB1C01" w:rsidP="00DB1C01">
            <w:pPr>
              <w:tabs>
                <w:tab w:val="left" w:pos="993"/>
              </w:tabs>
              <w:spacing w:line="360" w:lineRule="auto"/>
              <w:jc w:val="both"/>
              <w:rPr>
                <w:rFonts w:cs="Times New Roman"/>
                <w:sz w:val="20"/>
                <w:szCs w:val="20"/>
              </w:rPr>
            </w:pPr>
            <w:r>
              <w:rPr>
                <w:rFonts w:cs="Times New Roman"/>
                <w:sz w:val="20"/>
                <w:szCs w:val="20"/>
              </w:rPr>
              <w:t xml:space="preserve">  </w:t>
            </w:r>
            <w:r w:rsidRPr="00AE0582">
              <w:rPr>
                <w:rFonts w:cs="Times New Roman"/>
                <w:sz w:val="20"/>
                <w:szCs w:val="20"/>
              </w:rPr>
              <w:t>Bu çalışmanın amacı, , bir müşteri sadakati ödüllendirme programının müşteri değerlendirmelerini, davranışlarını ve tekrar satın alma niyetlerini olumlu yönde etkileyeceği koşulları araştırmaktadır.</w:t>
            </w:r>
          </w:p>
          <w:p w:rsidR="00DB1C01" w:rsidRPr="006F6A89" w:rsidRDefault="00DB1C01" w:rsidP="00C9436C">
            <w:pPr>
              <w:tabs>
                <w:tab w:val="left" w:pos="993"/>
              </w:tabs>
              <w:spacing w:line="360" w:lineRule="auto"/>
              <w:jc w:val="both"/>
              <w:rPr>
                <w:rFonts w:cs="Times New Roman"/>
                <w:sz w:val="20"/>
                <w:szCs w:val="20"/>
              </w:rPr>
            </w:pPr>
            <w:r w:rsidRPr="00AE0582">
              <w:rPr>
                <w:rFonts w:cs="Times New Roman"/>
                <w:sz w:val="20"/>
                <w:szCs w:val="20"/>
              </w:rPr>
              <w:t xml:space="preserve">  Model, bir sadakat ödül programı sunan dünya çapındaki bir finansal şirketten gelen verilerle tahmin edilmektedir Bu çalışma, üç Avrupa ülkesindeki 405 kred</w:t>
            </w:r>
            <w:r w:rsidR="00C9436C">
              <w:rPr>
                <w:rFonts w:cs="Times New Roman"/>
                <w:sz w:val="20"/>
                <w:szCs w:val="20"/>
              </w:rPr>
              <w:t>i</w:t>
            </w:r>
          </w:p>
        </w:tc>
      </w:tr>
      <w:tr w:rsidR="00965451" w:rsidTr="00C9436C">
        <w:trPr>
          <w:trHeight w:val="568"/>
          <w:jc w:val="center"/>
        </w:trPr>
        <w:tc>
          <w:tcPr>
            <w:tcW w:w="8494" w:type="dxa"/>
            <w:gridSpan w:val="2"/>
            <w:vAlign w:val="center"/>
          </w:tcPr>
          <w:p w:rsidR="00965451" w:rsidRPr="00965451" w:rsidRDefault="00965451" w:rsidP="00965451">
            <w:pPr>
              <w:tabs>
                <w:tab w:val="left" w:pos="993"/>
              </w:tabs>
              <w:jc w:val="both"/>
              <w:rPr>
                <w:rFonts w:cs="Times New Roman"/>
                <w:sz w:val="20"/>
                <w:szCs w:val="20"/>
              </w:rPr>
            </w:pPr>
            <w:r w:rsidRPr="00965451">
              <w:rPr>
                <w:rFonts w:cs="Times New Roman"/>
                <w:b/>
                <w:sz w:val="20"/>
                <w:szCs w:val="20"/>
              </w:rPr>
              <w:lastRenderedPageBreak/>
              <w:t>Tablo 3’ün (Devamı)</w:t>
            </w:r>
          </w:p>
        </w:tc>
      </w:tr>
      <w:tr w:rsidR="00965451" w:rsidTr="00C9436C">
        <w:trPr>
          <w:trHeight w:val="642"/>
          <w:jc w:val="center"/>
        </w:trPr>
        <w:tc>
          <w:tcPr>
            <w:tcW w:w="1696" w:type="dxa"/>
            <w:vAlign w:val="center"/>
          </w:tcPr>
          <w:p w:rsidR="00965451" w:rsidRPr="006F6A89" w:rsidRDefault="00965451" w:rsidP="00965451">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965451" w:rsidRPr="006F6A89" w:rsidRDefault="00965451" w:rsidP="00965451">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965451" w:rsidTr="00965451">
        <w:trPr>
          <w:trHeight w:val="1809"/>
          <w:jc w:val="center"/>
        </w:trPr>
        <w:tc>
          <w:tcPr>
            <w:tcW w:w="1696" w:type="dxa"/>
            <w:vAlign w:val="center"/>
          </w:tcPr>
          <w:p w:rsidR="00965451" w:rsidRDefault="00C9436C" w:rsidP="00DB1C01">
            <w:pPr>
              <w:tabs>
                <w:tab w:val="left" w:pos="993"/>
              </w:tabs>
              <w:jc w:val="center"/>
              <w:rPr>
                <w:rFonts w:cs="Times New Roman"/>
                <w:b/>
                <w:sz w:val="20"/>
                <w:szCs w:val="20"/>
              </w:rPr>
            </w:pPr>
            <w:r w:rsidRPr="00C9436C">
              <w:rPr>
                <w:rFonts w:cs="Times New Roman"/>
                <w:b/>
                <w:sz w:val="20"/>
                <w:szCs w:val="20"/>
              </w:rPr>
              <w:t>Bolton  (2000)</w:t>
            </w:r>
          </w:p>
        </w:tc>
        <w:tc>
          <w:tcPr>
            <w:tcW w:w="6798" w:type="dxa"/>
            <w:vAlign w:val="center"/>
          </w:tcPr>
          <w:p w:rsidR="00965451" w:rsidRDefault="00965451" w:rsidP="00965451">
            <w:pPr>
              <w:tabs>
                <w:tab w:val="left" w:pos="993"/>
              </w:tabs>
              <w:spacing w:line="360" w:lineRule="auto"/>
              <w:jc w:val="both"/>
              <w:rPr>
                <w:rFonts w:cs="Times New Roman"/>
                <w:sz w:val="20"/>
                <w:szCs w:val="20"/>
              </w:rPr>
            </w:pPr>
            <w:r>
              <w:rPr>
                <w:rFonts w:cs="Times New Roman"/>
                <w:sz w:val="20"/>
                <w:szCs w:val="20"/>
              </w:rPr>
              <w:t>kartı müşterisi ile yapılmıştır.</w:t>
            </w:r>
          </w:p>
          <w:p w:rsidR="00965451" w:rsidRPr="006F6A89" w:rsidRDefault="00C9436C" w:rsidP="00965451">
            <w:pPr>
              <w:tabs>
                <w:tab w:val="left" w:pos="993"/>
              </w:tabs>
              <w:spacing w:line="360" w:lineRule="auto"/>
              <w:jc w:val="both"/>
              <w:rPr>
                <w:rFonts w:cs="Times New Roman"/>
                <w:sz w:val="20"/>
                <w:szCs w:val="20"/>
              </w:rPr>
            </w:pPr>
            <w:r>
              <w:rPr>
                <w:rFonts w:cs="Times New Roman"/>
                <w:sz w:val="20"/>
                <w:szCs w:val="20"/>
              </w:rPr>
              <w:t xml:space="preserve">  </w:t>
            </w:r>
            <w:r w:rsidR="00965451" w:rsidRPr="00965451">
              <w:rPr>
                <w:rFonts w:cs="Times New Roman"/>
                <w:sz w:val="20"/>
                <w:szCs w:val="20"/>
              </w:rPr>
              <w:t>Sonuçlar, sadakat ödül programındaki üyelerin firmanın rekabete karşı olumsuz değerlendirmelerini gözden kaçırdığını veya duyarsız olduğunu göstermektedir. Ayrıca yazarlar, rakip firmaların fiyat avantajlarına karşı sessizliklerinin nedenini, daha kaliteli ödüllendirilmenin yapıldığına ve daha kaliteli hizmet verildiğine bağlayabileceklerini savunmuşlardır.</w:t>
            </w:r>
          </w:p>
        </w:tc>
      </w:tr>
      <w:tr w:rsidR="00DB1C01" w:rsidTr="008F4DB9">
        <w:trPr>
          <w:trHeight w:val="569"/>
          <w:jc w:val="center"/>
        </w:trPr>
        <w:tc>
          <w:tcPr>
            <w:tcW w:w="1696" w:type="dxa"/>
            <w:vAlign w:val="center"/>
          </w:tcPr>
          <w:p w:rsidR="00DB1C01" w:rsidRPr="006F6A89" w:rsidRDefault="00C9436C" w:rsidP="00DB1C01">
            <w:pPr>
              <w:tabs>
                <w:tab w:val="left" w:pos="993"/>
              </w:tabs>
              <w:jc w:val="center"/>
              <w:rPr>
                <w:rFonts w:cs="Times New Roman"/>
                <w:b/>
                <w:sz w:val="20"/>
                <w:szCs w:val="20"/>
              </w:rPr>
            </w:pPr>
            <w:r>
              <w:rPr>
                <w:rFonts w:cs="Times New Roman"/>
                <w:b/>
                <w:sz w:val="20"/>
                <w:szCs w:val="20"/>
              </w:rPr>
              <w:t xml:space="preserve">Bitner </w:t>
            </w:r>
            <w:r w:rsidR="00DB1C01" w:rsidRPr="006F6A89">
              <w:rPr>
                <w:rFonts w:cs="Times New Roman"/>
                <w:b/>
                <w:sz w:val="20"/>
                <w:szCs w:val="20"/>
              </w:rPr>
              <w:t xml:space="preserve"> (2000)</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hizmet karşılaşmalarının, teknolojinin etkin kullanımı ile nasıl geliştirilebileceğine vurgu yaparak, hizmet karşılaşmalarının değişen doğasını incelemektir.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Yazarlar, bir teknoloji infüzyon matrisi geliştirerek, teknolojinin etkin bir şekilde (1) hizmet sunumunu kişiselleştirme, (2) hizmet başarısızlığından kurtarma ve (3) müşterileri kendiliğinden memnun etme yeteneğini incelemişlerdir.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Araştırmada, teknolojinin hizmet ile karşılaşma maliyetleri, müşteri memnuniyeti ve sadakati üzerindeki etkisini dikkatle ele alınması, hem çalışanların hem de müşterilerin eşzamanlı olarak teknoloji infüzyonuna karşı duyarlılıklarının kesinlikle ölçülmesi gerektiği savunulmuştur. Ayrıca, hizmet karşılaşmalarında teknoloji kullanımını mümkün kılmak için, geleneksel düşük teknoloji, yüksek dokunuşlu yaklaşımını müşteriler için uygulanabilir bir seçenek olarak tutmanın önemi vurgulanmıştır.</w:t>
            </w:r>
          </w:p>
        </w:tc>
      </w:tr>
      <w:tr w:rsidR="00DB1C01" w:rsidTr="008F4DB9">
        <w:trPr>
          <w:trHeight w:val="569"/>
          <w:jc w:val="center"/>
        </w:trPr>
        <w:tc>
          <w:tcPr>
            <w:tcW w:w="1696" w:type="dxa"/>
            <w:vAlign w:val="center"/>
          </w:tcPr>
          <w:p w:rsidR="00DB1C01" w:rsidRPr="006F6A89" w:rsidRDefault="00C9436C" w:rsidP="00DB1C01">
            <w:pPr>
              <w:tabs>
                <w:tab w:val="left" w:pos="993"/>
              </w:tabs>
              <w:jc w:val="center"/>
              <w:rPr>
                <w:rFonts w:cs="Times New Roman"/>
                <w:b/>
                <w:sz w:val="20"/>
                <w:szCs w:val="20"/>
              </w:rPr>
            </w:pPr>
            <w:r>
              <w:rPr>
                <w:rFonts w:cs="Times New Roman"/>
                <w:b/>
                <w:sz w:val="20"/>
                <w:szCs w:val="20"/>
              </w:rPr>
              <w:t>Harris</w:t>
            </w:r>
            <w:r w:rsidR="00DB1C01" w:rsidRPr="006F6A89">
              <w:rPr>
                <w:rFonts w:cs="Times New Roman"/>
                <w:b/>
                <w:sz w:val="20"/>
                <w:szCs w:val="20"/>
              </w:rPr>
              <w:t xml:space="preserve"> (2000)</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tüketici deneyimlerini anlamak için tüketici etkileşimleri üzerine mevcut literatürü ve özellikle tüketicilerin diğer tüketicilerle ve çalışanlarla yaptıkları konuşmaları gözden geçirmektedir.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müşteri tarafından algılanan, yerinde alışverişle ilişkili benze</w:t>
            </w:r>
            <w:r>
              <w:rPr>
                <w:rFonts w:cs="Times New Roman"/>
                <w:sz w:val="20"/>
                <w:szCs w:val="20"/>
              </w:rPr>
              <w:t>r</w:t>
            </w:r>
            <w:r w:rsidRPr="006F6A89">
              <w:rPr>
                <w:rFonts w:cs="Times New Roman"/>
                <w:sz w:val="20"/>
                <w:szCs w:val="20"/>
              </w:rPr>
              <w:t>siz faydalardan yararlanılabilecek yönetim eylemleri: yerinde alışveriş, müşteri-müşteri etkileşimi ve etkileşimlerin kalitesi için tüketicilerin sosyal sorumlulukları vurgulanmıştır.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perakendecilerin, tüketici davranışlarını daha kapsamlı ele alma anlayışıyla müşteri sadakatini korumak zorunda oldukları ve yerinde tüketicilerin birbirleriyle nasıl etkileşime girdiğinin daha iyi anlaşılması için hizmet deneyiminde önemli olan sosyal boyutunun olumlu etkisinin kabul edilmesi gerektiği ileri sürülmüştür. </w:t>
            </w:r>
          </w:p>
        </w:tc>
      </w:tr>
      <w:tr w:rsidR="00DB1C01" w:rsidTr="008F4DB9">
        <w:trPr>
          <w:trHeight w:val="569"/>
          <w:jc w:val="center"/>
        </w:trPr>
        <w:tc>
          <w:tcPr>
            <w:tcW w:w="1696" w:type="dxa"/>
            <w:vAlign w:val="center"/>
          </w:tcPr>
          <w:p w:rsidR="00DB1C01" w:rsidRPr="006F6A89" w:rsidRDefault="00DB1C01" w:rsidP="00DB1C01">
            <w:pPr>
              <w:tabs>
                <w:tab w:val="left" w:pos="993"/>
              </w:tabs>
              <w:jc w:val="center"/>
              <w:rPr>
                <w:rFonts w:cs="Times New Roman"/>
                <w:b/>
                <w:sz w:val="20"/>
                <w:szCs w:val="20"/>
              </w:rPr>
            </w:pPr>
            <w:r>
              <w:rPr>
                <w:rFonts w:cs="Times New Roman"/>
                <w:b/>
                <w:sz w:val="20"/>
                <w:szCs w:val="20"/>
              </w:rPr>
              <w:t>Yoo ve Donthu</w:t>
            </w:r>
            <w:r w:rsidRPr="00040769">
              <w:rPr>
                <w:rFonts w:cs="Times New Roman"/>
                <w:b/>
                <w:sz w:val="20"/>
                <w:szCs w:val="20"/>
              </w:rPr>
              <w:t xml:space="preserve"> (2001)</w:t>
            </w:r>
          </w:p>
        </w:tc>
        <w:tc>
          <w:tcPr>
            <w:tcW w:w="6798" w:type="dxa"/>
            <w:vAlign w:val="center"/>
          </w:tcPr>
          <w:p w:rsidR="00DB1C01" w:rsidRDefault="00DB1C01" w:rsidP="00DB1C01">
            <w:pPr>
              <w:tabs>
                <w:tab w:val="left" w:pos="993"/>
              </w:tabs>
              <w:spacing w:line="360" w:lineRule="auto"/>
              <w:jc w:val="both"/>
              <w:rPr>
                <w:rFonts w:cs="Times New Roman"/>
                <w:sz w:val="20"/>
                <w:szCs w:val="20"/>
              </w:rPr>
            </w:pPr>
            <w:r>
              <w:rPr>
                <w:rFonts w:cs="Times New Roman"/>
                <w:sz w:val="20"/>
                <w:szCs w:val="20"/>
              </w:rPr>
              <w:t xml:space="preserve">  Çalışmanın amacı,</w:t>
            </w:r>
            <w:r w:rsidRPr="00040769">
              <w:rPr>
                <w:rFonts w:cs="Times New Roman"/>
                <w:sz w:val="20"/>
                <w:szCs w:val="20"/>
              </w:rPr>
              <w:t xml:space="preserve"> Aaker'in ve Keller'in </w:t>
            </w:r>
            <w:r>
              <w:rPr>
                <w:rFonts w:cs="Times New Roman"/>
                <w:sz w:val="20"/>
                <w:szCs w:val="20"/>
              </w:rPr>
              <w:t xml:space="preserve">kavramsallaştırdıkları </w:t>
            </w:r>
            <w:r w:rsidRPr="00040769">
              <w:rPr>
                <w:rFonts w:cs="Times New Roman"/>
                <w:sz w:val="20"/>
                <w:szCs w:val="20"/>
              </w:rPr>
              <w:t>marka değeri ölçeğini (MBE) geliştirmek ve doğru</w:t>
            </w:r>
            <w:r>
              <w:rPr>
                <w:rFonts w:cs="Times New Roman"/>
                <w:sz w:val="20"/>
                <w:szCs w:val="20"/>
              </w:rPr>
              <w:t>lamaktır.</w:t>
            </w:r>
          </w:p>
          <w:p w:rsidR="00DB1C01" w:rsidRPr="006F6A89" w:rsidRDefault="00DB1C01" w:rsidP="00087BFA">
            <w:pPr>
              <w:tabs>
                <w:tab w:val="left" w:pos="993"/>
              </w:tabs>
              <w:jc w:val="both"/>
              <w:rPr>
                <w:rFonts w:cs="Times New Roman"/>
                <w:sz w:val="20"/>
                <w:szCs w:val="20"/>
              </w:rPr>
            </w:pPr>
            <w:r>
              <w:rPr>
                <w:rFonts w:cs="Times New Roman"/>
                <w:sz w:val="20"/>
                <w:szCs w:val="20"/>
              </w:rPr>
              <w:t xml:space="preserve">  Çalışma kapsamında toplamda</w:t>
            </w:r>
            <w:r w:rsidRPr="00FD18BA">
              <w:rPr>
                <w:rFonts w:cs="Times New Roman"/>
                <w:sz w:val="20"/>
                <w:szCs w:val="20"/>
              </w:rPr>
              <w:t xml:space="preserve"> </w:t>
            </w:r>
            <w:r>
              <w:rPr>
                <w:rFonts w:cs="Times New Roman"/>
                <w:sz w:val="20"/>
                <w:szCs w:val="20"/>
              </w:rPr>
              <w:t xml:space="preserve">1530 Amerikalı </w:t>
            </w:r>
            <w:r w:rsidRPr="00FD18BA">
              <w:rPr>
                <w:rFonts w:cs="Times New Roman"/>
                <w:sz w:val="20"/>
                <w:szCs w:val="20"/>
              </w:rPr>
              <w:t>ve Koreli katılımc</w:t>
            </w:r>
            <w:r>
              <w:rPr>
                <w:rFonts w:cs="Times New Roman"/>
                <w:sz w:val="20"/>
                <w:szCs w:val="20"/>
              </w:rPr>
              <w:t xml:space="preserve">ı üç ürün </w:t>
            </w:r>
          </w:p>
        </w:tc>
      </w:tr>
      <w:tr w:rsidR="00087BFA" w:rsidTr="00E7785C">
        <w:trPr>
          <w:trHeight w:val="533"/>
          <w:jc w:val="center"/>
        </w:trPr>
        <w:tc>
          <w:tcPr>
            <w:tcW w:w="8494" w:type="dxa"/>
            <w:gridSpan w:val="2"/>
            <w:vAlign w:val="center"/>
          </w:tcPr>
          <w:p w:rsidR="00087BFA" w:rsidRPr="00087BFA" w:rsidRDefault="00087BFA" w:rsidP="00087BFA">
            <w:pPr>
              <w:tabs>
                <w:tab w:val="left" w:pos="993"/>
              </w:tabs>
              <w:jc w:val="both"/>
              <w:rPr>
                <w:rFonts w:cs="Times New Roman"/>
                <w:sz w:val="20"/>
                <w:szCs w:val="20"/>
              </w:rPr>
            </w:pPr>
            <w:r w:rsidRPr="00087BFA">
              <w:rPr>
                <w:rFonts w:cs="Times New Roman"/>
                <w:b/>
                <w:sz w:val="20"/>
                <w:szCs w:val="20"/>
              </w:rPr>
              <w:lastRenderedPageBreak/>
              <w:t>Tablo 3’ün (Devamı)</w:t>
            </w:r>
          </w:p>
        </w:tc>
      </w:tr>
      <w:tr w:rsidR="00087BFA" w:rsidTr="00087BFA">
        <w:trPr>
          <w:trHeight w:val="612"/>
          <w:jc w:val="center"/>
        </w:trPr>
        <w:tc>
          <w:tcPr>
            <w:tcW w:w="1696" w:type="dxa"/>
            <w:vAlign w:val="center"/>
          </w:tcPr>
          <w:p w:rsidR="00087BFA" w:rsidRPr="006F6A89" w:rsidRDefault="00087BFA" w:rsidP="00087BFA">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087BFA" w:rsidRPr="006F6A89" w:rsidRDefault="00087BFA" w:rsidP="00087BFA">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087BFA" w:rsidTr="00087BFA">
        <w:trPr>
          <w:trHeight w:val="1452"/>
          <w:jc w:val="center"/>
        </w:trPr>
        <w:tc>
          <w:tcPr>
            <w:tcW w:w="1696" w:type="dxa"/>
            <w:vAlign w:val="center"/>
          </w:tcPr>
          <w:p w:rsidR="00087BFA" w:rsidRDefault="00087BFA" w:rsidP="00DB1C01">
            <w:pPr>
              <w:tabs>
                <w:tab w:val="left" w:pos="993"/>
              </w:tabs>
              <w:jc w:val="center"/>
              <w:rPr>
                <w:rFonts w:cs="Times New Roman"/>
                <w:b/>
                <w:sz w:val="20"/>
                <w:szCs w:val="20"/>
              </w:rPr>
            </w:pPr>
            <w:r w:rsidRPr="00087BFA">
              <w:rPr>
                <w:rFonts w:cs="Times New Roman"/>
                <w:b/>
                <w:sz w:val="20"/>
                <w:szCs w:val="20"/>
              </w:rPr>
              <w:t>Yoo ve Donthu (2001)</w:t>
            </w:r>
          </w:p>
        </w:tc>
        <w:tc>
          <w:tcPr>
            <w:tcW w:w="6798" w:type="dxa"/>
            <w:vAlign w:val="center"/>
          </w:tcPr>
          <w:p w:rsidR="00087BFA" w:rsidRPr="00087BFA" w:rsidRDefault="00087BFA" w:rsidP="00087BFA">
            <w:pPr>
              <w:tabs>
                <w:tab w:val="left" w:pos="993"/>
              </w:tabs>
              <w:spacing w:line="360" w:lineRule="auto"/>
              <w:jc w:val="both"/>
              <w:rPr>
                <w:rFonts w:cs="Times New Roman"/>
                <w:sz w:val="20"/>
                <w:szCs w:val="20"/>
              </w:rPr>
            </w:pPr>
            <w:r w:rsidRPr="00087BFA">
              <w:rPr>
                <w:rFonts w:cs="Times New Roman"/>
                <w:sz w:val="20"/>
                <w:szCs w:val="20"/>
              </w:rPr>
              <w:t>kategorisini (spor ayakkabıları, kamera filmi ve renkli televizyon setleri) ve 12 markayı değerlendirmiştir.</w:t>
            </w:r>
          </w:p>
          <w:p w:rsidR="00087BFA" w:rsidRPr="006F6A89" w:rsidRDefault="00087BFA" w:rsidP="00087BFA">
            <w:pPr>
              <w:tabs>
                <w:tab w:val="left" w:pos="993"/>
              </w:tabs>
              <w:spacing w:line="360" w:lineRule="auto"/>
              <w:jc w:val="both"/>
              <w:rPr>
                <w:rFonts w:cs="Times New Roman"/>
                <w:sz w:val="20"/>
                <w:szCs w:val="20"/>
              </w:rPr>
            </w:pPr>
            <w:r w:rsidRPr="00087BFA">
              <w:rPr>
                <w:rFonts w:cs="Times New Roman"/>
                <w:sz w:val="20"/>
                <w:szCs w:val="20"/>
              </w:rPr>
              <w:t xml:space="preserve">  Araştırma sonucu çok aşamalı psikometrik testlerin ve yeni marka değeri ölçeğinin, çeşitli kültür ve ürün kategorilerinde güvenilir, geçerli, tutarlı ve genellenebilir olduğunu göstermektedir.</w:t>
            </w:r>
          </w:p>
        </w:tc>
      </w:tr>
      <w:tr w:rsidR="00DB1C01" w:rsidTr="008F4DB9">
        <w:trPr>
          <w:trHeight w:val="569"/>
          <w:jc w:val="center"/>
        </w:trPr>
        <w:tc>
          <w:tcPr>
            <w:tcW w:w="1696" w:type="dxa"/>
            <w:vAlign w:val="center"/>
          </w:tcPr>
          <w:p w:rsidR="00DB1C01" w:rsidRPr="006F6A89" w:rsidRDefault="00087BFA" w:rsidP="00DB1C01">
            <w:pPr>
              <w:tabs>
                <w:tab w:val="left" w:pos="993"/>
              </w:tabs>
              <w:jc w:val="center"/>
              <w:rPr>
                <w:rFonts w:cs="Times New Roman"/>
                <w:b/>
                <w:sz w:val="20"/>
                <w:szCs w:val="20"/>
              </w:rPr>
            </w:pPr>
            <w:r>
              <w:rPr>
                <w:rFonts w:cs="Times New Roman"/>
                <w:b/>
                <w:sz w:val="20"/>
                <w:szCs w:val="20"/>
              </w:rPr>
              <w:t xml:space="preserve">Suzuki </w:t>
            </w:r>
            <w:r w:rsidR="00DB1C01" w:rsidRPr="006F6A89">
              <w:rPr>
                <w:rFonts w:cs="Times New Roman"/>
                <w:b/>
                <w:sz w:val="20"/>
                <w:szCs w:val="20"/>
              </w:rPr>
              <w:t>(2001)</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çalışmada havayolları</w:t>
            </w:r>
            <w:r>
              <w:rPr>
                <w:rFonts w:cs="Times New Roman"/>
                <w:sz w:val="20"/>
                <w:szCs w:val="20"/>
              </w:rPr>
              <w:t>na yönelik müşteri memnuniyetini</w:t>
            </w:r>
            <w:r w:rsidRPr="006F6A89">
              <w:rPr>
                <w:rFonts w:cs="Times New Roman"/>
                <w:sz w:val="20"/>
                <w:szCs w:val="20"/>
              </w:rPr>
              <w:t xml:space="preserve"> </w:t>
            </w:r>
            <w:r>
              <w:rPr>
                <w:rFonts w:cs="Times New Roman"/>
                <w:sz w:val="20"/>
                <w:szCs w:val="20"/>
              </w:rPr>
              <w:t>etkileyen</w:t>
            </w:r>
            <w:r w:rsidRPr="006F6A89">
              <w:rPr>
                <w:rFonts w:cs="Times New Roman"/>
                <w:sz w:val="20"/>
                <w:szCs w:val="20"/>
              </w:rPr>
              <w:t xml:space="preserve"> faktörlerin tespit edilmesi amaçlanmaktadır.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Yapılan araştırmada müşteri memnuniyetine en fazla etkisi olan unsurlar; ‘hızlı check-in</w:t>
            </w:r>
            <w:r w:rsidRPr="00016012">
              <w:rPr>
                <w:rFonts w:cs="Times New Roman"/>
                <w:sz w:val="20"/>
                <w:szCs w:val="20"/>
              </w:rPr>
              <w:t>’</w:t>
            </w:r>
            <w:r>
              <w:rPr>
                <w:rFonts w:cs="Times New Roman"/>
                <w:sz w:val="20"/>
                <w:szCs w:val="20"/>
              </w:rPr>
              <w:t xml:space="preserve">, </w:t>
            </w:r>
            <w:r w:rsidRPr="00016012">
              <w:rPr>
                <w:rFonts w:cs="Times New Roman"/>
                <w:sz w:val="20"/>
                <w:szCs w:val="20"/>
              </w:rPr>
              <w:t>‘</w:t>
            </w:r>
            <w:r>
              <w:rPr>
                <w:rFonts w:cs="Times New Roman"/>
                <w:sz w:val="20"/>
                <w:szCs w:val="20"/>
              </w:rPr>
              <w:t>hızlı</w:t>
            </w:r>
            <w:r w:rsidRPr="006F6A89">
              <w:rPr>
                <w:rFonts w:cs="Times New Roman"/>
                <w:sz w:val="20"/>
                <w:szCs w:val="20"/>
              </w:rPr>
              <w:t xml:space="preserve"> uçağa alma işlemleri’, ‘etkin bagaj prosedürleri’, ‘zamanında kalkış performansı’ ve ‘iyi bir yiyecek-içecek servisi’ olarak belirlenmiştir.</w:t>
            </w:r>
          </w:p>
        </w:tc>
      </w:tr>
      <w:tr w:rsidR="00DB1C01" w:rsidTr="008F4DB9">
        <w:trPr>
          <w:trHeight w:val="569"/>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Robledo (2001)</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Çalışmanın amacı, uluslararası havayollarında hizmet kalitesinin en ideal boyutlarını ve ölçeğini elde etmektir.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Yapılan araştırmada havayolları için 6 model geliştirilmiş ve geçerliliği test edilmiştir.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sonucunda modeller arasında havayolları için en uygun olan ölçek yazarın geliştirdiği SERVPEX modeli ve bu modelin de ‘güvenilirlik’, ‘fiziksel özellikler’ ve ‘müşteriyi koruma’ olmak üzere üç boyutunun olduğu ortaya konulmuştur.</w:t>
            </w:r>
          </w:p>
        </w:tc>
      </w:tr>
      <w:tr w:rsidR="00DB1C01" w:rsidTr="008F4DB9">
        <w:trPr>
          <w:trHeight w:val="569"/>
          <w:jc w:val="center"/>
        </w:trPr>
        <w:tc>
          <w:tcPr>
            <w:tcW w:w="1696" w:type="dxa"/>
            <w:vAlign w:val="center"/>
          </w:tcPr>
          <w:p w:rsidR="00DB1C01" w:rsidRPr="006F6A89" w:rsidRDefault="00087BFA" w:rsidP="00DB1C01">
            <w:pPr>
              <w:tabs>
                <w:tab w:val="left" w:pos="993"/>
              </w:tabs>
              <w:jc w:val="center"/>
              <w:rPr>
                <w:rFonts w:cs="Times New Roman"/>
                <w:b/>
                <w:sz w:val="20"/>
                <w:szCs w:val="20"/>
              </w:rPr>
            </w:pPr>
            <w:r>
              <w:rPr>
                <w:rFonts w:cs="Times New Roman"/>
                <w:b/>
                <w:sz w:val="20"/>
                <w:szCs w:val="20"/>
              </w:rPr>
              <w:t>Park</w:t>
            </w:r>
            <w:r w:rsidR="00DB1C01" w:rsidRPr="006F6A89">
              <w:rPr>
                <w:rFonts w:cs="Times New Roman"/>
                <w:b/>
                <w:sz w:val="20"/>
                <w:szCs w:val="20"/>
              </w:rPr>
              <w:t xml:space="preserve"> (2004)</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Çalışmanın amacı, havayolu firmalarında algılanan hizmet kalitesinin müşterilerin davranışlarını nasıl etkilediğinin ortaya konulmasıdır.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w:t>
            </w:r>
            <w:r>
              <w:rPr>
                <w:rFonts w:cs="Times New Roman"/>
                <w:sz w:val="20"/>
                <w:szCs w:val="20"/>
              </w:rPr>
              <w:t xml:space="preserve">son 12 ayda </w:t>
            </w:r>
            <w:r w:rsidRPr="006F6A89">
              <w:rPr>
                <w:rFonts w:cs="Times New Roman"/>
                <w:sz w:val="20"/>
                <w:szCs w:val="20"/>
              </w:rPr>
              <w:t xml:space="preserve">havayolu </w:t>
            </w:r>
            <w:r>
              <w:rPr>
                <w:rFonts w:cs="Times New Roman"/>
                <w:sz w:val="20"/>
                <w:szCs w:val="20"/>
              </w:rPr>
              <w:t>ile seyahat eden</w:t>
            </w:r>
            <w:r w:rsidRPr="006F6A89">
              <w:rPr>
                <w:rFonts w:cs="Times New Roman"/>
                <w:sz w:val="20"/>
                <w:szCs w:val="20"/>
              </w:rPr>
              <w:t xml:space="preserve"> 592 Koreli yolcu üzerinde gerçekleştirilmiştir.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müşterilerin hizmet kalitesi açışından algısının memnuniyete ve müşteri beklentilerinin ise hizmet kalitesi algısına önemli derecede etkisi olduğu sonucuna ulaşılmıştır.</w:t>
            </w:r>
          </w:p>
        </w:tc>
      </w:tr>
      <w:tr w:rsidR="00DB1C01" w:rsidTr="00087BFA">
        <w:trPr>
          <w:trHeight w:val="2731"/>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Lorenzoni ve Lewis (2004)</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Çalışmanın amacı, havayollarında yaşanan hizmet hatalarından sonra telafi davranışlarının memnuniyeti sağlamakta </w:t>
            </w:r>
            <w:r>
              <w:rPr>
                <w:rFonts w:cs="Times New Roman"/>
                <w:sz w:val="20"/>
                <w:szCs w:val="20"/>
              </w:rPr>
              <w:t xml:space="preserve">iş görenin milliyetinin etkisini </w:t>
            </w:r>
            <w:r w:rsidRPr="006F6A89">
              <w:rPr>
                <w:rFonts w:cs="Times New Roman"/>
                <w:sz w:val="20"/>
                <w:szCs w:val="20"/>
              </w:rPr>
              <w:t>incelemektir.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39 İtalyan, 37 İngiliz havayolu çalışanı üzerinde gerçekleştirilmiştir.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sonucunda hizmet hata</w:t>
            </w:r>
            <w:r>
              <w:rPr>
                <w:rFonts w:cs="Times New Roman"/>
                <w:sz w:val="20"/>
                <w:szCs w:val="20"/>
              </w:rPr>
              <w:t xml:space="preserve">larının yaşanmasında müşterinin </w:t>
            </w:r>
            <w:r w:rsidRPr="006F6A89">
              <w:rPr>
                <w:rFonts w:cs="Times New Roman"/>
                <w:sz w:val="20"/>
                <w:szCs w:val="20"/>
              </w:rPr>
              <w:t>memnuniyetinin sağlanması çalışanların milliyetinin farklılık gösterdiği tespit</w:t>
            </w:r>
            <w:r>
              <w:rPr>
                <w:rFonts w:cs="Times New Roman"/>
                <w:sz w:val="20"/>
                <w:szCs w:val="20"/>
              </w:rPr>
              <w:t xml:space="preserve"> </w:t>
            </w:r>
            <w:r w:rsidRPr="006F6A89">
              <w:rPr>
                <w:rFonts w:cs="Times New Roman"/>
                <w:sz w:val="20"/>
                <w:szCs w:val="20"/>
              </w:rPr>
              <w:t>edilmiştir.</w:t>
            </w:r>
          </w:p>
        </w:tc>
      </w:tr>
      <w:tr w:rsidR="00087BFA" w:rsidTr="00087BFA">
        <w:trPr>
          <w:trHeight w:val="675"/>
          <w:jc w:val="center"/>
        </w:trPr>
        <w:tc>
          <w:tcPr>
            <w:tcW w:w="8494" w:type="dxa"/>
            <w:gridSpan w:val="2"/>
            <w:vAlign w:val="center"/>
          </w:tcPr>
          <w:p w:rsidR="00087BFA" w:rsidRPr="006F6A89" w:rsidRDefault="00087BFA" w:rsidP="00DB1C01">
            <w:pPr>
              <w:tabs>
                <w:tab w:val="left" w:pos="993"/>
              </w:tabs>
              <w:jc w:val="both"/>
              <w:rPr>
                <w:rFonts w:cs="Times New Roman"/>
                <w:sz w:val="20"/>
                <w:szCs w:val="20"/>
              </w:rPr>
            </w:pPr>
            <w:r w:rsidRPr="00087BFA">
              <w:rPr>
                <w:rFonts w:cs="Times New Roman"/>
                <w:b/>
                <w:sz w:val="20"/>
                <w:szCs w:val="20"/>
              </w:rPr>
              <w:lastRenderedPageBreak/>
              <w:t>Tablo 3’ün (Devamı)</w:t>
            </w:r>
          </w:p>
        </w:tc>
      </w:tr>
      <w:tr w:rsidR="00087BFA" w:rsidTr="00087BFA">
        <w:trPr>
          <w:trHeight w:val="817"/>
          <w:jc w:val="center"/>
        </w:trPr>
        <w:tc>
          <w:tcPr>
            <w:tcW w:w="1696" w:type="dxa"/>
            <w:vAlign w:val="center"/>
          </w:tcPr>
          <w:p w:rsidR="00087BFA" w:rsidRPr="006F6A89" w:rsidRDefault="00087BFA" w:rsidP="00087BFA">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087BFA" w:rsidRPr="006F6A89" w:rsidRDefault="00087BFA" w:rsidP="00087BFA">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AE0582">
        <w:trPr>
          <w:trHeight w:val="2376"/>
          <w:jc w:val="center"/>
        </w:trPr>
        <w:tc>
          <w:tcPr>
            <w:tcW w:w="1696" w:type="dxa"/>
            <w:vAlign w:val="center"/>
          </w:tcPr>
          <w:p w:rsidR="00DB1C01" w:rsidRPr="006F6A89" w:rsidRDefault="00087BFA" w:rsidP="00DB1C01">
            <w:pPr>
              <w:tabs>
                <w:tab w:val="left" w:pos="993"/>
              </w:tabs>
              <w:jc w:val="center"/>
              <w:rPr>
                <w:rFonts w:cs="Times New Roman"/>
                <w:b/>
                <w:sz w:val="20"/>
                <w:szCs w:val="20"/>
              </w:rPr>
            </w:pPr>
            <w:r>
              <w:rPr>
                <w:rFonts w:cs="Times New Roman"/>
                <w:b/>
                <w:sz w:val="20"/>
                <w:szCs w:val="20"/>
              </w:rPr>
              <w:t xml:space="preserve">Edvardsson </w:t>
            </w:r>
            <w:r w:rsidR="00DB1C01" w:rsidRPr="006F6A89">
              <w:rPr>
                <w:rFonts w:cs="Times New Roman"/>
                <w:b/>
                <w:sz w:val="20"/>
                <w:szCs w:val="20"/>
              </w:rPr>
              <w:t>(2005)</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bir hizmet deneyiminin simüle edilmiş gerçekliği ol</w:t>
            </w:r>
            <w:r>
              <w:rPr>
                <w:rFonts w:cs="Times New Roman"/>
                <w:sz w:val="20"/>
                <w:szCs w:val="20"/>
              </w:rPr>
              <w:t>an hiperrealite kavramının tanı</w:t>
            </w:r>
            <w:r w:rsidRPr="006F6A89">
              <w:rPr>
                <w:rFonts w:cs="Times New Roman"/>
                <w:sz w:val="20"/>
                <w:szCs w:val="20"/>
              </w:rPr>
              <w:t>tılması ve hiperrealite yoluyla satın alma ve tüketim öncesi hizmet deneyimini birlikte oluşturmak için yeni bir kuramsal çerçeve geliştirmektir. Çalışmada, satın alma ve tüketim öncesi deneyimlerin simüle edilmesinde yer alan bazı tasarım konularını ele alınmıştır.</w:t>
            </w:r>
          </w:p>
          <w:p w:rsidR="000D6748" w:rsidRPr="000D6748" w:rsidRDefault="00DB1C01" w:rsidP="000D6748">
            <w:pPr>
              <w:tabs>
                <w:tab w:val="left" w:pos="993"/>
              </w:tabs>
              <w:spacing w:line="360" w:lineRule="auto"/>
              <w:jc w:val="both"/>
              <w:rPr>
                <w:rFonts w:cs="Times New Roman"/>
                <w:sz w:val="20"/>
                <w:szCs w:val="20"/>
              </w:rPr>
            </w:pPr>
            <w:r w:rsidRPr="006F6A89">
              <w:rPr>
                <w:rFonts w:cs="Times New Roman"/>
                <w:sz w:val="20"/>
                <w:szCs w:val="20"/>
              </w:rPr>
              <w:t xml:space="preserve">   Çalışmalar, İsveç'te (Stockholm'deki Kungens Kurva) ve Amerika Birleşik Devletleri'ndeki (Schaumburg, Şikago'ya yakın) en büyük IKEA mağazalarında elde edilen gözlemlere, belgelere ve yarı yapılandırılmış görüşmelere dayanmaktadır. Ayrıca Çin'deki IKEA'nın bir </w:t>
            </w:r>
            <w:r>
              <w:rPr>
                <w:rFonts w:cs="Times New Roman"/>
                <w:sz w:val="20"/>
                <w:szCs w:val="20"/>
              </w:rPr>
              <w:t>vaka çalışmasından alıntılanmış</w:t>
            </w:r>
            <w:r w:rsidR="000D6748">
              <w:rPr>
                <w:rFonts w:cs="Times New Roman"/>
                <w:sz w:val="20"/>
                <w:szCs w:val="20"/>
              </w:rPr>
              <w:t xml:space="preserve"> </w:t>
            </w:r>
            <w:r w:rsidR="000D6748" w:rsidRPr="000D6748">
              <w:rPr>
                <w:rFonts w:cs="Times New Roman"/>
                <w:sz w:val="20"/>
                <w:szCs w:val="20"/>
              </w:rPr>
              <w:t>veriler de kullanılmıştır. Edvardsson ve Enquist (2002) tarafından yürütülen görüşmeler, mağaza yöneticileri, proje liderleri, iki konsept geliştiricisi, IKEA'daki müşteriler ve üst düzey yöneticiler ile gerçekleştirilmiştir.</w:t>
            </w:r>
          </w:p>
          <w:p w:rsidR="00DB1C01" w:rsidRPr="006F6A89" w:rsidRDefault="000D6748" w:rsidP="000D6748">
            <w:pPr>
              <w:tabs>
                <w:tab w:val="left" w:pos="993"/>
              </w:tabs>
              <w:spacing w:line="360" w:lineRule="auto"/>
              <w:jc w:val="both"/>
              <w:rPr>
                <w:rFonts w:cs="Times New Roman"/>
                <w:sz w:val="20"/>
                <w:szCs w:val="20"/>
              </w:rPr>
            </w:pPr>
            <w:r w:rsidRPr="000D6748">
              <w:rPr>
                <w:rFonts w:cs="Times New Roman"/>
                <w:sz w:val="20"/>
                <w:szCs w:val="20"/>
              </w:rPr>
              <w:t xml:space="preserve">  Araştırmada, deneyim odaları oluşturmanın organizasyonlarına faydaları ve mevcut literatüre dayanarak, deney odaları için altı boyut önerilmiştir. Bunlar: fiziksel eserler,  maddi olmayan eserler, teknoloji, müşteri yerleştirme (sahnelenmesi), müşteri katılımı ve hiperreal hizmet deneyimi olarak belirlenmiştir.</w:t>
            </w:r>
          </w:p>
        </w:tc>
      </w:tr>
      <w:tr w:rsidR="00DB1C01" w:rsidTr="008F4DB9">
        <w:trPr>
          <w:trHeight w:val="2919"/>
          <w:jc w:val="center"/>
        </w:trPr>
        <w:tc>
          <w:tcPr>
            <w:tcW w:w="1696" w:type="dxa"/>
            <w:vAlign w:val="center"/>
          </w:tcPr>
          <w:p w:rsidR="00DB1C01" w:rsidRPr="006F6A89" w:rsidRDefault="000D6748" w:rsidP="00DB1C01">
            <w:pPr>
              <w:tabs>
                <w:tab w:val="left" w:pos="993"/>
              </w:tabs>
              <w:jc w:val="center"/>
              <w:rPr>
                <w:rFonts w:cs="Times New Roman"/>
                <w:b/>
                <w:sz w:val="20"/>
                <w:szCs w:val="20"/>
              </w:rPr>
            </w:pPr>
            <w:r>
              <w:rPr>
                <w:rFonts w:cs="Times New Roman"/>
                <w:b/>
                <w:sz w:val="20"/>
                <w:szCs w:val="20"/>
              </w:rPr>
              <w:t>Bigne</w:t>
            </w:r>
            <w:r w:rsidR="00DB1C01" w:rsidRPr="006F6A89">
              <w:rPr>
                <w:rFonts w:cs="Times New Roman"/>
                <w:b/>
                <w:sz w:val="20"/>
                <w:szCs w:val="20"/>
              </w:rPr>
              <w:t xml:space="preserve"> (2005)</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tema parkını ziyaret edenlerin duygularının, memnuniyet ve davranışsal niyeti nasıl etkilediğini incelemektedir.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test edilen iki model için toplanan anket verileri, İspanyol-Akdeniz tema parkını ziyaret eden 18 yaş ve üstü 200 tüketiciden elde edilmiştir. İlk modelde, ziyaretçinin uyarılmasının zevk </w:t>
            </w:r>
            <w:r>
              <w:rPr>
                <w:rFonts w:cs="Times New Roman"/>
                <w:sz w:val="20"/>
                <w:szCs w:val="20"/>
              </w:rPr>
              <w:t>oluşturduğu</w:t>
            </w:r>
            <w:r w:rsidRPr="006F6A89">
              <w:rPr>
                <w:rFonts w:cs="Times New Roman"/>
                <w:sz w:val="20"/>
                <w:szCs w:val="20"/>
              </w:rPr>
              <w:t xml:space="preserve"> ve buna bağlı olarak yaklaşım / kaçınma davranışının geliştirdiği çevre psikolojisi, ikinci modelde ise Lazarus'un bilişsel duygu teorisi analiz edilmiştir.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Araştırmada, hazzın, memnuniyet ve sadakat üzerindeki etkisini bilişsel duygu teorisinin daha iyi açıkladığı vurgulanmıştır. Ayrıca, tüketicilerin hizmet için daha fazla para ödemeleri, memnuniyetsizlik ile birlikte onaylanmamaya neden olacağı savunulmuştur. Bunlarla birlikte, bilişsel-duygusal memnuniyet dizisi ile ilgili yönetsel uygulamalar tartışılmıştır.</w:t>
            </w:r>
          </w:p>
        </w:tc>
      </w:tr>
      <w:tr w:rsidR="00DB1C01" w:rsidTr="002B2BA6">
        <w:trPr>
          <w:trHeight w:val="1809"/>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42490D">
              <w:rPr>
                <w:rFonts w:cs="Times New Roman"/>
                <w:b/>
                <w:sz w:val="20"/>
                <w:szCs w:val="20"/>
              </w:rPr>
              <w:t>Knutson, Beck, Kim ve Cha (2006)</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amacı, müşteri</w:t>
            </w:r>
            <w:r w:rsidRPr="0042490D">
              <w:rPr>
                <w:rFonts w:cs="Times New Roman"/>
                <w:sz w:val="20"/>
                <w:szCs w:val="20"/>
              </w:rPr>
              <w:t xml:space="preserve"> deneyiminin alt boyutlarını belirlemek</w:t>
            </w:r>
            <w:r>
              <w:rPr>
                <w:rFonts w:cs="Times New Roman"/>
                <w:sz w:val="20"/>
                <w:szCs w:val="20"/>
              </w:rPr>
              <w:t>tir.</w:t>
            </w:r>
          </w:p>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 xml:space="preserve">Çalışma Amerika’da gerçekleştirilmiştir ve </w:t>
            </w:r>
            <w:r w:rsidRPr="004A6FC1">
              <w:rPr>
                <w:rFonts w:cs="Times New Roman"/>
                <w:sz w:val="20"/>
                <w:szCs w:val="20"/>
              </w:rPr>
              <w:t>39</w:t>
            </w:r>
            <w:r>
              <w:rPr>
                <w:rFonts w:cs="Times New Roman"/>
                <w:sz w:val="20"/>
                <w:szCs w:val="20"/>
              </w:rPr>
              <w:t>7 kişiye online olarak anket uygulanmıştır.</w:t>
            </w:r>
          </w:p>
          <w:p w:rsidR="00DB1C01" w:rsidRPr="006F6A89" w:rsidRDefault="00DB1C01" w:rsidP="00DB1C01">
            <w:pPr>
              <w:tabs>
                <w:tab w:val="left" w:pos="993"/>
              </w:tabs>
              <w:spacing w:line="360" w:lineRule="auto"/>
              <w:ind w:firstLine="119"/>
              <w:jc w:val="both"/>
              <w:rPr>
                <w:rFonts w:cs="Times New Roman"/>
                <w:sz w:val="20"/>
                <w:szCs w:val="20"/>
              </w:rPr>
            </w:pPr>
            <w:r>
              <w:rPr>
                <w:rFonts w:cs="Times New Roman"/>
                <w:sz w:val="20"/>
                <w:szCs w:val="20"/>
              </w:rPr>
              <w:t xml:space="preserve"> Araştırmanın sonucunda, çevre, fayda, ulaşılabilirlik, teşvik, yarar, kolaylık, güven olmak üzere </w:t>
            </w:r>
            <w:r w:rsidRPr="00B465C4">
              <w:rPr>
                <w:rFonts w:cs="Times New Roman"/>
                <w:sz w:val="20"/>
                <w:szCs w:val="20"/>
              </w:rPr>
              <w:t>7 boyut</w:t>
            </w:r>
            <w:r>
              <w:rPr>
                <w:rFonts w:cs="Times New Roman"/>
                <w:sz w:val="20"/>
                <w:szCs w:val="20"/>
              </w:rPr>
              <w:t>tan</w:t>
            </w:r>
            <w:r w:rsidRPr="00B465C4">
              <w:rPr>
                <w:rFonts w:cs="Times New Roman"/>
                <w:sz w:val="20"/>
                <w:szCs w:val="20"/>
              </w:rPr>
              <w:t xml:space="preserve"> ve 39 </w:t>
            </w:r>
            <w:r>
              <w:rPr>
                <w:rFonts w:cs="Times New Roman"/>
                <w:sz w:val="20"/>
                <w:szCs w:val="20"/>
              </w:rPr>
              <w:t>yargıdan</w:t>
            </w:r>
            <w:r w:rsidRPr="00B465C4">
              <w:rPr>
                <w:rFonts w:cs="Times New Roman"/>
                <w:sz w:val="20"/>
                <w:szCs w:val="20"/>
              </w:rPr>
              <w:t xml:space="preserve"> oluşan  “Tüketici Deneyimi Endeksi (CEI)” ölçeği geliştirilmiştir.</w:t>
            </w:r>
          </w:p>
        </w:tc>
      </w:tr>
      <w:tr w:rsidR="002B2BA6" w:rsidTr="002B2BA6">
        <w:trPr>
          <w:trHeight w:val="533"/>
          <w:jc w:val="center"/>
        </w:trPr>
        <w:tc>
          <w:tcPr>
            <w:tcW w:w="8494" w:type="dxa"/>
            <w:gridSpan w:val="2"/>
            <w:vAlign w:val="center"/>
          </w:tcPr>
          <w:p w:rsidR="002B2BA6" w:rsidRPr="006F6A89" w:rsidRDefault="002B2BA6" w:rsidP="002B2BA6">
            <w:pPr>
              <w:tabs>
                <w:tab w:val="left" w:pos="993"/>
              </w:tabs>
              <w:rPr>
                <w:rFonts w:cs="Times New Roman"/>
                <w:b/>
                <w:sz w:val="20"/>
                <w:szCs w:val="20"/>
              </w:rPr>
            </w:pPr>
            <w:r w:rsidRPr="002B2BA6">
              <w:rPr>
                <w:rFonts w:cs="Times New Roman"/>
                <w:b/>
                <w:sz w:val="20"/>
                <w:szCs w:val="20"/>
              </w:rPr>
              <w:lastRenderedPageBreak/>
              <w:t>Tablo 3’ün (Devamı)</w:t>
            </w:r>
          </w:p>
        </w:tc>
      </w:tr>
      <w:tr w:rsidR="002B2BA6" w:rsidTr="002B2BA6">
        <w:trPr>
          <w:trHeight w:val="817"/>
          <w:jc w:val="center"/>
        </w:trPr>
        <w:tc>
          <w:tcPr>
            <w:tcW w:w="1696" w:type="dxa"/>
            <w:vAlign w:val="center"/>
          </w:tcPr>
          <w:p w:rsidR="002B2BA6" w:rsidRPr="006F6A89" w:rsidRDefault="002B2BA6" w:rsidP="002B2BA6">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2B2BA6" w:rsidRPr="006F6A89" w:rsidRDefault="002B2BA6" w:rsidP="002B2BA6">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AE0582">
        <w:trPr>
          <w:trHeight w:val="1100"/>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Morrison  &amp; Crane (2007)</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duygunun hizmet markalarının tüketiminde oynadığı role odaklanmaktadır. Daha da önemlisi, hizmet pazarlamacılarının, sadık ve özverili müşterilere sahip olmak için başarılı duygusal</w:t>
            </w:r>
            <w:r>
              <w:rPr>
                <w:rFonts w:cs="Times New Roman"/>
                <w:sz w:val="20"/>
                <w:szCs w:val="20"/>
              </w:rPr>
              <w:t xml:space="preserve"> marka deneyimlerini nasıl oluştur</w:t>
            </w:r>
            <w:r w:rsidRPr="006F6A89">
              <w:rPr>
                <w:rFonts w:cs="Times New Roman"/>
                <w:sz w:val="20"/>
                <w:szCs w:val="20"/>
              </w:rPr>
              <w:t>acağı ve yönetebileceği ile ilgilenir.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Argümanlarının temel dayanağı, tüketiciler için, duygunun en önemli işlevinin, seçim kararları verirken aklın yetersizliğinin telafi edilmesidir. Hem ürünün özellikleri (reklam, ambalaj vb.) hem de ürünün sunulduğu çevrenin fiziksel ve ilişkisel nitelikleri konusundaki duygusal tepkilerin ortaya çıkarılmasına odaklanılmıştır.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hizmet markası ne olursa olsun, müşteri duygularının hizmet markası seçiminde, tüketiminde ve sadakatinde ö</w:t>
            </w:r>
            <w:r>
              <w:rPr>
                <w:rFonts w:cs="Times New Roman"/>
                <w:sz w:val="20"/>
                <w:szCs w:val="20"/>
              </w:rPr>
              <w:t>nemli bir rol oynadığı sonucuna</w:t>
            </w:r>
            <w:r w:rsidR="002B2BA6">
              <w:rPr>
                <w:rFonts w:cs="Times New Roman"/>
                <w:sz w:val="20"/>
                <w:szCs w:val="20"/>
              </w:rPr>
              <w:t xml:space="preserve"> </w:t>
            </w:r>
            <w:r w:rsidR="002B2BA6" w:rsidRPr="002B2BA6">
              <w:rPr>
                <w:rFonts w:cs="Times New Roman"/>
                <w:sz w:val="20"/>
                <w:szCs w:val="20"/>
              </w:rPr>
              <w:t xml:space="preserve">ulaşılmıştır. Ayrıca hizmet markalarının pazarlamacıları, hizmet markası satın alma öncesinde, sırasında ve sonrasında olumlu bir duygusal marka deneyimi oluşturma ve yönetme zorunda oldukları savunulmuştur. Özellikle, hizmet sunumunun ötesinde beklentisi olan müşteriler için benzersiz bir duygusal marka deneyimi sağlanması gerektiğini vurgulamışlardır.  </w:t>
            </w:r>
          </w:p>
        </w:tc>
      </w:tr>
      <w:tr w:rsidR="00DB1C01" w:rsidTr="008F4DB9">
        <w:trPr>
          <w:trHeight w:val="2384"/>
          <w:jc w:val="center"/>
        </w:trPr>
        <w:tc>
          <w:tcPr>
            <w:tcW w:w="1696" w:type="dxa"/>
          </w:tcPr>
          <w:p w:rsidR="00DB1C01" w:rsidRPr="006F6A89" w:rsidRDefault="00DB1C01" w:rsidP="00DB1C01">
            <w:pPr>
              <w:jc w:val="center"/>
              <w:rPr>
                <w:rFonts w:cs="Times New Roman"/>
                <w:b/>
                <w:sz w:val="20"/>
                <w:szCs w:val="20"/>
              </w:rPr>
            </w:pPr>
          </w:p>
          <w:p w:rsidR="00DB1C01" w:rsidRPr="006F6A89" w:rsidRDefault="00DB1C01" w:rsidP="00DB1C01">
            <w:pPr>
              <w:jc w:val="center"/>
              <w:rPr>
                <w:rFonts w:cs="Times New Roman"/>
                <w:b/>
                <w:sz w:val="20"/>
                <w:szCs w:val="20"/>
              </w:rPr>
            </w:pPr>
          </w:p>
          <w:p w:rsidR="00DB1C01" w:rsidRPr="006F6A89" w:rsidRDefault="00DB1C01" w:rsidP="00DB1C01">
            <w:pPr>
              <w:jc w:val="center"/>
              <w:rPr>
                <w:rFonts w:cs="Times New Roman"/>
                <w:b/>
                <w:sz w:val="20"/>
                <w:szCs w:val="20"/>
              </w:rPr>
            </w:pPr>
          </w:p>
          <w:p w:rsidR="00DB1C01" w:rsidRPr="006F6A89" w:rsidRDefault="00DB1C01" w:rsidP="00DB1C01">
            <w:pPr>
              <w:jc w:val="center"/>
              <w:rPr>
                <w:rFonts w:cs="Times New Roman"/>
                <w:b/>
                <w:sz w:val="20"/>
                <w:szCs w:val="20"/>
              </w:rPr>
            </w:pPr>
          </w:p>
          <w:p w:rsidR="00DB1C01" w:rsidRPr="006F6A89" w:rsidRDefault="00DB1C01" w:rsidP="00DB1C01">
            <w:pPr>
              <w:jc w:val="center"/>
              <w:rPr>
                <w:rFonts w:cs="Times New Roman"/>
                <w:b/>
                <w:sz w:val="20"/>
                <w:szCs w:val="20"/>
              </w:rPr>
            </w:pPr>
            <w:r w:rsidRPr="006F6A89">
              <w:rPr>
                <w:rFonts w:cs="Times New Roman"/>
                <w:b/>
                <w:sz w:val="20"/>
                <w:szCs w:val="20"/>
              </w:rPr>
              <w:t>Okumuş ve Asil (2007)</w:t>
            </w:r>
          </w:p>
          <w:p w:rsidR="00DB1C01" w:rsidRPr="006F6A89" w:rsidRDefault="00DB1C01" w:rsidP="00DB1C01">
            <w:pPr>
              <w:jc w:val="center"/>
              <w:rPr>
                <w:rFonts w:cs="Times New Roman"/>
                <w:b/>
                <w:sz w:val="20"/>
                <w:szCs w:val="20"/>
              </w:rPr>
            </w:pPr>
          </w:p>
        </w:tc>
        <w:tc>
          <w:tcPr>
            <w:tcW w:w="6798" w:type="dxa"/>
          </w:tcPr>
          <w:p w:rsidR="00DB1C01" w:rsidRPr="006F6A89" w:rsidRDefault="00DB1C01" w:rsidP="00DB1C01">
            <w:pPr>
              <w:spacing w:line="360" w:lineRule="auto"/>
              <w:jc w:val="both"/>
              <w:rPr>
                <w:rFonts w:cs="Times New Roman"/>
                <w:sz w:val="20"/>
                <w:szCs w:val="20"/>
              </w:rPr>
            </w:pPr>
            <w:r w:rsidRPr="006F6A89">
              <w:rPr>
                <w:rFonts w:cs="Times New Roman"/>
                <w:sz w:val="20"/>
                <w:szCs w:val="20"/>
              </w:rPr>
              <w:t xml:space="preserve"> Çalışmanın amacı, Türk Hava Yollarında yerli ve yabancı dış hat yolcularının algıladıkları hizmet kalitesini ölçmektir.</w:t>
            </w:r>
          </w:p>
          <w:p w:rsidR="00DB1C01" w:rsidRPr="006F6A89" w:rsidRDefault="00DB1C01" w:rsidP="00DB1C01">
            <w:pPr>
              <w:spacing w:line="360" w:lineRule="auto"/>
              <w:jc w:val="both"/>
              <w:rPr>
                <w:rFonts w:cs="Times New Roman"/>
                <w:sz w:val="20"/>
                <w:szCs w:val="20"/>
              </w:rPr>
            </w:pPr>
            <w:r w:rsidRPr="006F6A89">
              <w:rPr>
                <w:rFonts w:cs="Times New Roman"/>
                <w:sz w:val="20"/>
                <w:szCs w:val="20"/>
              </w:rPr>
              <w:t xml:space="preserve">  Araştırma 511 yolcu üzerinde yapılmıştır.</w:t>
            </w:r>
          </w:p>
          <w:p w:rsidR="00DB1C01" w:rsidRPr="006F6A89" w:rsidRDefault="00DB1C01" w:rsidP="00DB1C01">
            <w:pPr>
              <w:spacing w:line="360" w:lineRule="auto"/>
              <w:jc w:val="both"/>
              <w:rPr>
                <w:rFonts w:cs="Times New Roman"/>
                <w:sz w:val="20"/>
                <w:szCs w:val="20"/>
              </w:rPr>
            </w:pPr>
            <w:r w:rsidRPr="006F6A89">
              <w:rPr>
                <w:rFonts w:cs="Times New Roman"/>
                <w:sz w:val="20"/>
                <w:szCs w:val="20"/>
              </w:rPr>
              <w:t xml:space="preserve">  Araştırmanın sonucunda, </w:t>
            </w:r>
            <w:r>
              <w:rPr>
                <w:rFonts w:cs="Times New Roman"/>
                <w:sz w:val="20"/>
                <w:szCs w:val="20"/>
              </w:rPr>
              <w:t>yerli ve yabancı</w:t>
            </w:r>
            <w:r w:rsidRPr="006F6A89">
              <w:rPr>
                <w:rFonts w:cs="Times New Roman"/>
                <w:sz w:val="20"/>
                <w:szCs w:val="20"/>
              </w:rPr>
              <w:t xml:space="preserve"> y</w:t>
            </w:r>
            <w:r>
              <w:rPr>
                <w:rFonts w:cs="Times New Roman"/>
                <w:sz w:val="20"/>
                <w:szCs w:val="20"/>
              </w:rPr>
              <w:t>olcuların aldıkları hizmetten</w:t>
            </w:r>
            <w:r w:rsidRPr="006F6A89">
              <w:rPr>
                <w:rFonts w:cs="Times New Roman"/>
                <w:sz w:val="20"/>
                <w:szCs w:val="20"/>
              </w:rPr>
              <w:t xml:space="preserve"> memnun oldukları </w:t>
            </w:r>
            <w:r>
              <w:rPr>
                <w:rFonts w:cs="Times New Roman"/>
                <w:sz w:val="20"/>
                <w:szCs w:val="20"/>
              </w:rPr>
              <w:t>tespit edilmiştir</w:t>
            </w:r>
            <w:r w:rsidRPr="006F6A89">
              <w:rPr>
                <w:rFonts w:cs="Times New Roman"/>
                <w:sz w:val="20"/>
                <w:szCs w:val="20"/>
              </w:rPr>
              <w:t>. Yabancı yolcular için hizmet kalites</w:t>
            </w:r>
            <w:r>
              <w:rPr>
                <w:rFonts w:cs="Times New Roman"/>
                <w:sz w:val="20"/>
                <w:szCs w:val="20"/>
              </w:rPr>
              <w:t xml:space="preserve">inin müşteriyi tanıma-anlama, </w:t>
            </w:r>
            <w:r w:rsidRPr="006F6A89">
              <w:rPr>
                <w:rFonts w:cs="Times New Roman"/>
                <w:sz w:val="20"/>
                <w:szCs w:val="20"/>
              </w:rPr>
              <w:t>hizmetin kişisel uygu</w:t>
            </w:r>
            <w:r>
              <w:rPr>
                <w:rFonts w:cs="Times New Roman"/>
                <w:sz w:val="20"/>
                <w:szCs w:val="20"/>
              </w:rPr>
              <w:t xml:space="preserve">nluğu, </w:t>
            </w:r>
            <w:r w:rsidRPr="006F6A89">
              <w:rPr>
                <w:rFonts w:cs="Times New Roman"/>
                <w:sz w:val="20"/>
                <w:szCs w:val="20"/>
              </w:rPr>
              <w:t>hizme</w:t>
            </w:r>
            <w:r>
              <w:rPr>
                <w:rFonts w:cs="Times New Roman"/>
                <w:sz w:val="20"/>
                <w:szCs w:val="20"/>
              </w:rPr>
              <w:t xml:space="preserve">tte isteklilik ve anında hizmet, </w:t>
            </w:r>
            <w:r w:rsidRPr="00374BB8">
              <w:rPr>
                <w:rFonts w:cs="Times New Roman"/>
                <w:sz w:val="20"/>
                <w:szCs w:val="20"/>
              </w:rPr>
              <w:t>inanılırlık,</w:t>
            </w:r>
            <w:r>
              <w:rPr>
                <w:rFonts w:cs="Times New Roman"/>
                <w:sz w:val="20"/>
                <w:szCs w:val="20"/>
              </w:rPr>
              <w:t xml:space="preserve"> </w:t>
            </w:r>
            <w:r w:rsidRPr="00374BB8">
              <w:rPr>
                <w:rFonts w:cs="Times New Roman"/>
                <w:sz w:val="20"/>
                <w:szCs w:val="20"/>
              </w:rPr>
              <w:t xml:space="preserve">güven telkin etme, </w:t>
            </w:r>
            <w:r>
              <w:rPr>
                <w:rFonts w:cs="Times New Roman"/>
                <w:sz w:val="20"/>
                <w:szCs w:val="20"/>
              </w:rPr>
              <w:t>doğru ve güvenilir hizmet ve fiziksel unsurlar</w:t>
            </w:r>
            <w:r w:rsidRPr="006F6A89">
              <w:rPr>
                <w:rFonts w:cs="Times New Roman"/>
                <w:sz w:val="20"/>
                <w:szCs w:val="20"/>
              </w:rPr>
              <w:t xml:space="preserve"> olmak üzere yedi boyutuna, </w:t>
            </w:r>
            <w:r>
              <w:rPr>
                <w:rFonts w:cs="Times New Roman"/>
                <w:sz w:val="20"/>
                <w:szCs w:val="20"/>
              </w:rPr>
              <w:t xml:space="preserve">yerli yolcular için ise doğru ve güvenilir hizmet, güvenilir personel, fiziksel unsurlar, </w:t>
            </w:r>
            <w:r w:rsidRPr="006F6A89">
              <w:rPr>
                <w:rFonts w:cs="Times New Roman"/>
                <w:sz w:val="20"/>
                <w:szCs w:val="20"/>
              </w:rPr>
              <w:t>hizmetin kişisel u</w:t>
            </w:r>
            <w:r>
              <w:rPr>
                <w:rFonts w:cs="Times New Roman"/>
                <w:sz w:val="20"/>
                <w:szCs w:val="20"/>
              </w:rPr>
              <w:t xml:space="preserve">ygunluğu ve </w:t>
            </w:r>
            <w:r w:rsidRPr="006F6A89">
              <w:rPr>
                <w:rFonts w:cs="Times New Roman"/>
                <w:sz w:val="20"/>
                <w:szCs w:val="20"/>
              </w:rPr>
              <w:t>hizme</w:t>
            </w:r>
            <w:r>
              <w:rPr>
                <w:rFonts w:cs="Times New Roman"/>
                <w:sz w:val="20"/>
                <w:szCs w:val="20"/>
              </w:rPr>
              <w:t>tte isteklilik ve anında hizmet</w:t>
            </w:r>
            <w:r w:rsidRPr="006F6A89">
              <w:rPr>
                <w:rFonts w:cs="Times New Roman"/>
                <w:sz w:val="20"/>
                <w:szCs w:val="20"/>
              </w:rPr>
              <w:t xml:space="preserve"> olmak üzere beş boyutuna ulaşılmıştır.</w:t>
            </w:r>
          </w:p>
        </w:tc>
      </w:tr>
      <w:tr w:rsidR="00DB1C01" w:rsidTr="00B0006E">
        <w:trPr>
          <w:trHeight w:val="1667"/>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Grönroos</w:t>
            </w:r>
            <w:r w:rsidR="00DB1C01" w:rsidRPr="006F6A89">
              <w:rPr>
                <w:rFonts w:cs="Times New Roman"/>
                <w:b/>
                <w:sz w:val="20"/>
                <w:szCs w:val="20"/>
              </w:rPr>
              <w:t xml:space="preserve"> (2008)</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bir hizmet mantığının anlamını sırasıyla tüketim ve tedarik için bir mantık ol</w:t>
            </w:r>
            <w:r>
              <w:rPr>
                <w:rFonts w:cs="Times New Roman"/>
                <w:sz w:val="20"/>
                <w:szCs w:val="20"/>
              </w:rPr>
              <w:t>arak analiz etmek ve değer oluştur</w:t>
            </w:r>
            <w:r w:rsidRPr="006F6A89">
              <w:rPr>
                <w:rFonts w:cs="Times New Roman"/>
                <w:sz w:val="20"/>
                <w:szCs w:val="20"/>
              </w:rPr>
              <w:t>ma ve pazarlama için sonuçları araştırmaktır.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temelli bir makale olan konu, teorik analiz ve kavramsal gelişim ile ele alınmıştır.</w:t>
            </w:r>
          </w:p>
          <w:p w:rsidR="00DB1C01" w:rsidRPr="006F6A89" w:rsidRDefault="00DB1C01" w:rsidP="00B0006E">
            <w:pPr>
              <w:tabs>
                <w:tab w:val="left" w:pos="993"/>
              </w:tabs>
              <w:spacing w:line="360" w:lineRule="auto"/>
              <w:jc w:val="both"/>
              <w:rPr>
                <w:rFonts w:cs="Times New Roman"/>
                <w:sz w:val="20"/>
                <w:szCs w:val="20"/>
              </w:rPr>
            </w:pPr>
            <w:r w:rsidRPr="006F6A89">
              <w:rPr>
                <w:rFonts w:cs="Times New Roman"/>
                <w:sz w:val="20"/>
                <w:szCs w:val="20"/>
              </w:rPr>
              <w:t xml:space="preserve">  Değişim değeri ile kullanım değeri arasındaki farklılıkların tartışıldığı bu makalede, özde yer alan değerin, müşterilerin kullanımdaki değerlerini yerine getirmelerini kolaylaştırmayı amaçlayan ve değer temelleri olarak kullanılan </w:t>
            </w:r>
          </w:p>
        </w:tc>
      </w:tr>
      <w:tr w:rsidR="00B0006E" w:rsidTr="00B0006E">
        <w:trPr>
          <w:trHeight w:val="533"/>
          <w:jc w:val="center"/>
        </w:trPr>
        <w:tc>
          <w:tcPr>
            <w:tcW w:w="8494" w:type="dxa"/>
            <w:gridSpan w:val="2"/>
            <w:vAlign w:val="center"/>
          </w:tcPr>
          <w:p w:rsidR="00B0006E" w:rsidRPr="00B0006E" w:rsidRDefault="00B0006E" w:rsidP="00B0006E">
            <w:pPr>
              <w:tabs>
                <w:tab w:val="left" w:pos="993"/>
              </w:tabs>
              <w:jc w:val="both"/>
              <w:rPr>
                <w:rFonts w:cs="Times New Roman"/>
                <w:sz w:val="20"/>
                <w:szCs w:val="20"/>
              </w:rPr>
            </w:pPr>
            <w:r w:rsidRPr="00B0006E">
              <w:rPr>
                <w:rFonts w:cs="Times New Roman"/>
                <w:b/>
                <w:sz w:val="20"/>
                <w:szCs w:val="20"/>
              </w:rPr>
              <w:lastRenderedPageBreak/>
              <w:t>Tablo 3’ün (Devamı)</w:t>
            </w:r>
          </w:p>
        </w:tc>
      </w:tr>
      <w:tr w:rsidR="00B0006E" w:rsidTr="00B0006E">
        <w:trPr>
          <w:trHeight w:val="814"/>
          <w:jc w:val="center"/>
        </w:trPr>
        <w:tc>
          <w:tcPr>
            <w:tcW w:w="1696" w:type="dxa"/>
            <w:vAlign w:val="center"/>
          </w:tcPr>
          <w:p w:rsidR="00B0006E" w:rsidRPr="006F6A89" w:rsidRDefault="00B0006E" w:rsidP="00B0006E">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B0006E" w:rsidRPr="006F6A89" w:rsidRDefault="00B0006E" w:rsidP="00B0006E">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B0006E" w:rsidTr="00B0006E">
        <w:trPr>
          <w:trHeight w:val="1809"/>
          <w:jc w:val="center"/>
        </w:trPr>
        <w:tc>
          <w:tcPr>
            <w:tcW w:w="1696" w:type="dxa"/>
            <w:vAlign w:val="center"/>
          </w:tcPr>
          <w:p w:rsidR="00B0006E" w:rsidRPr="006F6A89" w:rsidRDefault="00B0006E" w:rsidP="00DB1C01">
            <w:pPr>
              <w:tabs>
                <w:tab w:val="left" w:pos="993"/>
              </w:tabs>
              <w:jc w:val="center"/>
              <w:rPr>
                <w:rFonts w:cs="Times New Roman"/>
                <w:b/>
                <w:sz w:val="20"/>
                <w:szCs w:val="20"/>
              </w:rPr>
            </w:pPr>
            <w:r w:rsidRPr="00B0006E">
              <w:rPr>
                <w:rFonts w:cs="Times New Roman"/>
                <w:b/>
                <w:sz w:val="20"/>
                <w:szCs w:val="20"/>
              </w:rPr>
              <w:t>Grönroos (2008)</w:t>
            </w:r>
          </w:p>
        </w:tc>
        <w:tc>
          <w:tcPr>
            <w:tcW w:w="6798" w:type="dxa"/>
            <w:vAlign w:val="center"/>
          </w:tcPr>
          <w:p w:rsidR="00B0006E" w:rsidRPr="006F6A89" w:rsidRDefault="00B0006E" w:rsidP="00B0006E">
            <w:pPr>
              <w:tabs>
                <w:tab w:val="left" w:pos="993"/>
              </w:tabs>
              <w:spacing w:line="360" w:lineRule="auto"/>
              <w:jc w:val="both"/>
              <w:rPr>
                <w:rFonts w:cs="Times New Roman"/>
                <w:sz w:val="20"/>
                <w:szCs w:val="20"/>
              </w:rPr>
            </w:pPr>
            <w:r w:rsidRPr="00B0006E">
              <w:rPr>
                <w:rFonts w:cs="Times New Roman"/>
                <w:sz w:val="20"/>
                <w:szCs w:val="20"/>
              </w:rPr>
              <w:t>kaynaklarla ilgili olduğu sonucuna varılmıştır. Bir temel değer oluşturma kavramı olarak kullanımdaki değeri kabul ederken, değer oluşturanların müşteriler olduğu savunulmuştur. Bir servis mantığının benimsenmesi, firmaların müşterilerinin değer üreten süreçlerine dâhil olmalarını mümkün kılmış ve pazar teklifi, müşteri etkileşimlerini de içerecek şekilde genişletilmiştir. Bu şekilde tedarikçi, müşterileri ile birlikte bir değer oluşturucusu haline gelebileceği ileri sürülmüştür.</w:t>
            </w:r>
          </w:p>
        </w:tc>
      </w:tr>
      <w:tr w:rsidR="00DB1C01" w:rsidTr="005955A5">
        <w:trPr>
          <w:trHeight w:val="959"/>
          <w:jc w:val="center"/>
        </w:trPr>
        <w:tc>
          <w:tcPr>
            <w:tcW w:w="1696" w:type="dxa"/>
            <w:vAlign w:val="center"/>
          </w:tcPr>
          <w:p w:rsidR="00DB1C01" w:rsidRPr="006F6A89" w:rsidRDefault="00DB1C01" w:rsidP="00DB1C01">
            <w:pPr>
              <w:tabs>
                <w:tab w:val="left" w:pos="993"/>
              </w:tabs>
              <w:jc w:val="center"/>
              <w:rPr>
                <w:rFonts w:cs="Times New Roman"/>
                <w:b/>
                <w:sz w:val="20"/>
                <w:szCs w:val="20"/>
              </w:rPr>
            </w:pPr>
          </w:p>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Sands</w:t>
            </w:r>
            <w:r w:rsidR="00B0006E">
              <w:rPr>
                <w:rFonts w:cs="Times New Roman"/>
                <w:b/>
                <w:sz w:val="20"/>
                <w:szCs w:val="20"/>
              </w:rPr>
              <w:t>tröm Edvardsson</w:t>
            </w:r>
            <w:r>
              <w:rPr>
                <w:rFonts w:cs="Times New Roman"/>
                <w:b/>
                <w:sz w:val="20"/>
                <w:szCs w:val="20"/>
              </w:rPr>
              <w:t xml:space="preserve"> </w:t>
            </w:r>
            <w:r w:rsidRPr="006F6A89">
              <w:rPr>
                <w:rFonts w:cs="Times New Roman"/>
                <w:b/>
                <w:sz w:val="20"/>
                <w:szCs w:val="20"/>
              </w:rPr>
              <w:t>(2008)</w:t>
            </w:r>
          </w:p>
          <w:p w:rsidR="00DB1C01" w:rsidRPr="006F6A89" w:rsidRDefault="00DB1C01" w:rsidP="00DB1C01">
            <w:pPr>
              <w:tabs>
                <w:tab w:val="left" w:pos="993"/>
              </w:tabs>
              <w:jc w:val="center"/>
              <w:rPr>
                <w:rFonts w:cs="Times New Roman"/>
                <w:b/>
                <w:sz w:val="20"/>
                <w:szCs w:val="20"/>
              </w:rPr>
            </w:pPr>
          </w:p>
          <w:p w:rsidR="00DB1C01" w:rsidRPr="006F6A89" w:rsidRDefault="00DB1C01" w:rsidP="00DB1C01">
            <w:pPr>
              <w:tabs>
                <w:tab w:val="left" w:pos="993"/>
              </w:tabs>
              <w:jc w:val="center"/>
              <w:rPr>
                <w:rFonts w:cs="Times New Roman"/>
                <w:b/>
                <w:sz w:val="20"/>
                <w:szCs w:val="20"/>
              </w:rPr>
            </w:pPr>
          </w:p>
          <w:p w:rsidR="00DB1C01" w:rsidRPr="006F6A89" w:rsidRDefault="00DB1C01" w:rsidP="00DB1C01">
            <w:pPr>
              <w:tabs>
                <w:tab w:val="left" w:pos="993"/>
              </w:tabs>
              <w:jc w:val="center"/>
              <w:rPr>
                <w:rFonts w:cs="Times New Roman"/>
                <w:b/>
                <w:sz w:val="20"/>
                <w:szCs w:val="20"/>
              </w:rPr>
            </w:pPr>
          </w:p>
          <w:p w:rsidR="00DB1C01" w:rsidRPr="006F6A89" w:rsidRDefault="00DB1C01" w:rsidP="00DB1C01">
            <w:pPr>
              <w:tabs>
                <w:tab w:val="left" w:pos="993"/>
              </w:tabs>
              <w:jc w:val="center"/>
              <w:rPr>
                <w:rFonts w:cs="Times New Roman"/>
                <w:b/>
                <w:sz w:val="20"/>
                <w:szCs w:val="20"/>
              </w:rPr>
            </w:pP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hizmet deneyimi boyutlarını etkileyen ve hizmet deneyiminin kullanım değerine nasıl bağlı olduğunu gösteren yeni bir çerçeve sunmaktır.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Makale kavramsaldır ve teknoloji tabanlı hizmetlerde, hizmet deneyimi aracılığıyla kullanımdaki değeri açıklayan yeni bir teorik referans çerçevesi önerilmiştir.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Çalışmaya göre, bir hizmet deneyimi, tüketilen hizmetin fonksiyonel ve duygusal </w:t>
            </w:r>
            <w:r w:rsidR="00B0006E" w:rsidRPr="00B0006E">
              <w:rPr>
                <w:rFonts w:cs="Times New Roman"/>
                <w:sz w:val="20"/>
                <w:szCs w:val="20"/>
              </w:rPr>
              <w:t>değerinin toplamı olmakla birlikte her müşteriye ve hizmet alımına özgüdür. Aynı zamanda kullanım değeri, hizmet deneyiminin bilişsel değerlendirmesi olduğu savunulmaktadır.</w:t>
            </w:r>
          </w:p>
        </w:tc>
      </w:tr>
      <w:tr w:rsidR="00DB1C01" w:rsidTr="008F4DB9">
        <w:trPr>
          <w:trHeight w:val="332"/>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 xml:space="preserve">Patricio </w:t>
            </w:r>
            <w:r w:rsidR="00DB1C01" w:rsidRPr="006F6A89">
              <w:rPr>
                <w:rFonts w:cs="Times New Roman"/>
                <w:b/>
                <w:sz w:val="20"/>
                <w:szCs w:val="20"/>
              </w:rPr>
              <w:t>(2008)</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çok arayüzlü servis aktivitelerini istenen deneyimi sağlamak için en uygun arayüzlere tahsis etmek, kanal uzmanlığı ve entegrasyonunu tanımlamak için tasarlanan Service Experience Blueprint (SEB)’i tanıtmaktır.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Hizmet deneyimleri ve çok kanallı bir bankanın hizmet deneyimlerinin yeniden tasarlanması iki örnek uygulama ile gösterilmiştir. İlk anket, telefonla 2.142 banka müşterisine uygulanmış ve her hizmet arayüzü ile genel müşteri memnuniyetini analiz etmiştir. Bu anket, bir müşterinin banka ile genel ilişkisini ve bu ihtiyaçların karşılanması için her bir hizmet arayüzünün performansını ölçmüştür. İkinci anket, Web üzerinden 1.935 kullanıcıya uygulanmış ve belirli finansal faaliyetlerdeki memnuniyeti analiz etmiştir.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 sonuçları, bütün deneyimleri karşılamada hiçbir hizmet arayüzünün en iyi olmadığını göstermiştir. Hizmet arayüzleri bu nedenle, her bir finansal faaliyet için ikame görevi görürler, ancak genel olarak tatmin edici bir deneyim sağlamada birbirini tamamlarlar. Bu sonuçlar, çok yönlü hizmet deneyiminin entegre bir tasarım ihtiyacını güçlü bir şekilde desteklemiştir</w:t>
            </w:r>
            <w:r>
              <w:rPr>
                <w:rFonts w:cs="Times New Roman"/>
                <w:sz w:val="20"/>
                <w:szCs w:val="20"/>
              </w:rPr>
              <w:t>.</w:t>
            </w:r>
          </w:p>
        </w:tc>
      </w:tr>
      <w:tr w:rsidR="00DB1C01" w:rsidTr="008F4DB9">
        <w:trPr>
          <w:trHeight w:val="332"/>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Zehrer</w:t>
            </w:r>
            <w:r w:rsidR="00DB1C01" w:rsidRPr="006F6A89">
              <w:rPr>
                <w:rFonts w:cs="Times New Roman"/>
                <w:b/>
                <w:sz w:val="20"/>
                <w:szCs w:val="20"/>
              </w:rPr>
              <w:t xml:space="preserve"> (2009)</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turizm sektöründe küçük ve orta ölçekli işletmelerin (KOBİ'ler) hizmet deneyimi ve hizmet tasarımı arasındaki ilişkiyi ele almaktır.</w:t>
            </w:r>
          </w:p>
          <w:p w:rsidR="00DB1C01" w:rsidRPr="006F6A89" w:rsidRDefault="00DB1C01" w:rsidP="00DF09D8">
            <w:pPr>
              <w:tabs>
                <w:tab w:val="left" w:pos="993"/>
              </w:tabs>
              <w:jc w:val="both"/>
              <w:rPr>
                <w:rFonts w:cs="Times New Roman"/>
                <w:sz w:val="20"/>
                <w:szCs w:val="20"/>
              </w:rPr>
            </w:pPr>
            <w:r w:rsidRPr="006F6A89">
              <w:rPr>
                <w:rFonts w:cs="Times New Roman"/>
                <w:sz w:val="20"/>
                <w:szCs w:val="20"/>
              </w:rPr>
              <w:t xml:space="preserve">  Kavramsal makale, turizm sektöründe KOBİ</w:t>
            </w:r>
            <w:r w:rsidR="00DF09D8">
              <w:rPr>
                <w:rFonts w:cs="Times New Roman"/>
                <w:sz w:val="20"/>
                <w:szCs w:val="20"/>
              </w:rPr>
              <w:t>'lere hizmet deneyimi ve hizmet</w:t>
            </w:r>
          </w:p>
        </w:tc>
      </w:tr>
      <w:tr w:rsidR="00DF09D8" w:rsidTr="00DF09D8">
        <w:trPr>
          <w:trHeight w:val="675"/>
          <w:jc w:val="center"/>
        </w:trPr>
        <w:tc>
          <w:tcPr>
            <w:tcW w:w="8494" w:type="dxa"/>
            <w:gridSpan w:val="2"/>
            <w:vAlign w:val="center"/>
          </w:tcPr>
          <w:p w:rsidR="00DF09D8" w:rsidRPr="00DF09D8" w:rsidRDefault="00DF09D8" w:rsidP="00DF09D8">
            <w:pPr>
              <w:tabs>
                <w:tab w:val="left" w:pos="993"/>
              </w:tabs>
              <w:jc w:val="both"/>
              <w:rPr>
                <w:rFonts w:cs="Times New Roman"/>
                <w:b/>
                <w:sz w:val="20"/>
                <w:szCs w:val="20"/>
              </w:rPr>
            </w:pPr>
            <w:r w:rsidRPr="00DF09D8">
              <w:rPr>
                <w:rFonts w:cs="Times New Roman"/>
                <w:b/>
                <w:sz w:val="20"/>
                <w:szCs w:val="20"/>
              </w:rPr>
              <w:lastRenderedPageBreak/>
              <w:t>Tablo 3’ün (Devamı)</w:t>
            </w:r>
          </w:p>
        </w:tc>
      </w:tr>
      <w:tr w:rsidR="00DF09D8" w:rsidTr="00DF09D8">
        <w:trPr>
          <w:trHeight w:val="817"/>
          <w:jc w:val="center"/>
        </w:trPr>
        <w:tc>
          <w:tcPr>
            <w:tcW w:w="1696" w:type="dxa"/>
            <w:vAlign w:val="center"/>
          </w:tcPr>
          <w:p w:rsidR="00DF09D8" w:rsidRPr="006F6A89" w:rsidRDefault="00DF09D8" w:rsidP="00DF09D8">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DF09D8" w:rsidRPr="006F6A89" w:rsidRDefault="00DF09D8" w:rsidP="00DF09D8">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F09D8" w:rsidTr="00DF09D8">
        <w:trPr>
          <w:trHeight w:val="3200"/>
          <w:jc w:val="center"/>
        </w:trPr>
        <w:tc>
          <w:tcPr>
            <w:tcW w:w="1696" w:type="dxa"/>
            <w:vAlign w:val="center"/>
          </w:tcPr>
          <w:p w:rsidR="00DF09D8" w:rsidRDefault="00DF09D8" w:rsidP="00DB1C01">
            <w:pPr>
              <w:tabs>
                <w:tab w:val="left" w:pos="993"/>
              </w:tabs>
              <w:jc w:val="center"/>
              <w:rPr>
                <w:rFonts w:cs="Times New Roman"/>
                <w:b/>
                <w:sz w:val="20"/>
                <w:szCs w:val="20"/>
              </w:rPr>
            </w:pPr>
            <w:r w:rsidRPr="00DF09D8">
              <w:rPr>
                <w:rFonts w:cs="Times New Roman"/>
                <w:b/>
                <w:sz w:val="20"/>
                <w:szCs w:val="20"/>
              </w:rPr>
              <w:t>Zehrer (2009)</w:t>
            </w:r>
          </w:p>
        </w:tc>
        <w:tc>
          <w:tcPr>
            <w:tcW w:w="6798" w:type="dxa"/>
            <w:vAlign w:val="center"/>
          </w:tcPr>
          <w:p w:rsidR="00DF09D8" w:rsidRPr="00DF09D8" w:rsidRDefault="00DF09D8" w:rsidP="00DF09D8">
            <w:pPr>
              <w:tabs>
                <w:tab w:val="left" w:pos="993"/>
              </w:tabs>
              <w:spacing w:line="360" w:lineRule="auto"/>
              <w:jc w:val="both"/>
              <w:rPr>
                <w:rFonts w:cs="Times New Roman"/>
                <w:sz w:val="20"/>
                <w:szCs w:val="20"/>
              </w:rPr>
            </w:pPr>
            <w:r w:rsidRPr="00DF09D8">
              <w:rPr>
                <w:rFonts w:cs="Times New Roman"/>
                <w:sz w:val="20"/>
                <w:szCs w:val="20"/>
              </w:rPr>
              <w:t>tasarımı ile ilgili önermeler geliştirmeden önce ilgili literatürün kapsamlı bir incelemesi yapılmıştır.</w:t>
            </w:r>
          </w:p>
          <w:p w:rsidR="00DF09D8" w:rsidRPr="006F6A89" w:rsidRDefault="00DF09D8" w:rsidP="00DF09D8">
            <w:pPr>
              <w:tabs>
                <w:tab w:val="left" w:pos="993"/>
              </w:tabs>
              <w:spacing w:line="360" w:lineRule="auto"/>
              <w:jc w:val="both"/>
              <w:rPr>
                <w:rFonts w:cs="Times New Roman"/>
                <w:sz w:val="20"/>
                <w:szCs w:val="20"/>
              </w:rPr>
            </w:pPr>
            <w:r w:rsidRPr="00DF09D8">
              <w:rPr>
                <w:rFonts w:cs="Times New Roman"/>
                <w:sz w:val="20"/>
                <w:szCs w:val="20"/>
              </w:rPr>
              <w:t xml:space="preserve">  Çalışmada, hizmet deneyimi ve müşteri deneyimi ile ilgili verileri toplayıp değerlendirerek KOBİ yöneticileri tarafından uygun bir şekilde yönetilmesi gerektiğini savunulmuştur. Hizmet tasarımı, “blueprinting” gibi araçlar kullanılarak hizmet işletmelerinin organizasyon kültürüne yerleştirilerek bütünsel bir şekilde gerçekleştirilmesini vurgalamışlardır. Aynı zamanda geleneksel turizm pazarlamacıları arasındaki sinerjik işbirliğinin uzun vadeli rekabet gücünü sağlaması için gerekli olduğu sonucuna ulaşılmıştır.</w:t>
            </w:r>
          </w:p>
        </w:tc>
      </w:tr>
      <w:tr w:rsidR="00DB1C01" w:rsidTr="00B0006E">
        <w:trPr>
          <w:trHeight w:val="3625"/>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Law</w:t>
            </w:r>
            <w:r w:rsidR="00DB1C01">
              <w:rPr>
                <w:rFonts w:cs="Times New Roman"/>
                <w:b/>
                <w:sz w:val="20"/>
                <w:szCs w:val="20"/>
              </w:rPr>
              <w:t xml:space="preserve"> (2009)</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kullanıcı deneyimine (UX) artan ilgiye rağmen, UX'in doğası ve kapsamı konusunda ortak bir fikir birliğine varılamaması nedeni ile kullanıcı deneyimini (UX) anlamak, kapsamını belirlemek ve tanımlamak için zemin oluşturmaktır.</w:t>
            </w:r>
          </w:p>
          <w:p w:rsidR="00B0006E" w:rsidRPr="00B0006E" w:rsidRDefault="00DB1C01" w:rsidP="00B0006E">
            <w:pPr>
              <w:tabs>
                <w:tab w:val="left" w:pos="993"/>
              </w:tabs>
              <w:spacing w:line="360" w:lineRule="auto"/>
              <w:jc w:val="both"/>
              <w:rPr>
                <w:rFonts w:cs="Times New Roman"/>
                <w:sz w:val="20"/>
                <w:szCs w:val="20"/>
              </w:rPr>
            </w:pPr>
            <w:r w:rsidRPr="006F6A89">
              <w:rPr>
                <w:rFonts w:cs="Times New Roman"/>
                <w:sz w:val="20"/>
                <w:szCs w:val="20"/>
              </w:rPr>
              <w:t xml:space="preserve">  Çalışmada uygulanan anket verileri 25 ülkeden, Finlandiya (48), ABD (43), İngiltere (36) ve Hollanda'dan (32) toplanmıştır. Araştırma grubunu akademisyenler</w:t>
            </w:r>
            <w:r w:rsidR="00B0006E">
              <w:rPr>
                <w:rFonts w:cs="Times New Roman"/>
                <w:sz w:val="20"/>
                <w:szCs w:val="20"/>
              </w:rPr>
              <w:t xml:space="preserve"> </w:t>
            </w:r>
            <w:r w:rsidR="00B0006E" w:rsidRPr="00B0006E">
              <w:rPr>
                <w:rFonts w:cs="Times New Roman"/>
                <w:sz w:val="20"/>
                <w:szCs w:val="20"/>
              </w:rPr>
              <w:t>ve yöneticiler oluşturmaktadır.</w:t>
            </w:r>
          </w:p>
          <w:p w:rsidR="00DB1C01" w:rsidRPr="006F6A89" w:rsidRDefault="00B0006E" w:rsidP="00B0006E">
            <w:pPr>
              <w:tabs>
                <w:tab w:val="left" w:pos="993"/>
              </w:tabs>
              <w:spacing w:line="360" w:lineRule="auto"/>
              <w:jc w:val="both"/>
              <w:rPr>
                <w:rFonts w:cs="Times New Roman"/>
                <w:sz w:val="20"/>
                <w:szCs w:val="20"/>
              </w:rPr>
            </w:pPr>
            <w:r w:rsidRPr="00B0006E">
              <w:rPr>
                <w:rFonts w:cs="Times New Roman"/>
                <w:sz w:val="20"/>
                <w:szCs w:val="20"/>
              </w:rPr>
              <w:t xml:space="preserve">  Yanıt verenlerin çoğu UX'in dinamik, içeriğe bağlı ve öznel olduğunu düşünürken, daha tartışmalı konulara gelince, yazarlar UX'i bir ürün, sistem, hizmet veya bir nesne ile etkileşimden ortaya çıkan bireysel (sosyal olmayan) bir şey olarak tasvir etmişlerdir. UX ile ilgili ISO tanımına göre, beklenen kullanım deneyimleri ve UX'in amacı daha fazla açıklama gerektirmesine rağmen, araştırma bulguları ile uyumlu görünmektedir. Bu, tanımlamanın kullanıcı deneyiminin kullanımla ilgili olduğu görüşüne uygun olduğu ve genel deneyimden daha dar bir kavram olduğu anlamına geldiği sonucuna varılmıştır.</w:t>
            </w:r>
            <w:r>
              <w:rPr>
                <w:rFonts w:cs="Times New Roman"/>
                <w:sz w:val="20"/>
                <w:szCs w:val="20"/>
              </w:rPr>
              <w:t xml:space="preserve">  </w:t>
            </w:r>
            <w:r w:rsidR="00DB1C01" w:rsidRPr="006F6A89">
              <w:rPr>
                <w:rFonts w:cs="Times New Roman"/>
                <w:sz w:val="20"/>
                <w:szCs w:val="20"/>
              </w:rPr>
              <w:t xml:space="preserve"> </w:t>
            </w:r>
          </w:p>
        </w:tc>
      </w:tr>
      <w:tr w:rsidR="00DB1C01" w:rsidTr="00DF09D8">
        <w:trPr>
          <w:trHeight w:val="392"/>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Saha ve Theingi (2009)</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Tayland’daki havayolu işletmelerinden 3’ü için hizmet kalitesini, hizmet kalitesinin davranışsal eğilimlere ve müşteri memnuniyetine olan etkisini tespit etmektir.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bu 3 farklı havayolu ile seyahat eden 1212 yolcu üzerinde gerçekleştirilmiştir.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Araştırmanın sonucunda hizmet kalitesinin 4 boyutu ortaya konulmuştur. Bu boyutlar; ‘zamanında kalkış’, ‘fiziksel özellikler’, ‘uçuş ekibi ve yer hizmetleri’ v</w:t>
            </w:r>
            <w:r>
              <w:rPr>
                <w:rFonts w:cs="Times New Roman"/>
                <w:sz w:val="20"/>
                <w:szCs w:val="20"/>
              </w:rPr>
              <w:t xml:space="preserve">e ‘havayolu faaliyet zamanları’ </w:t>
            </w:r>
            <w:r w:rsidRPr="006F6A89">
              <w:rPr>
                <w:rFonts w:cs="Times New Roman"/>
                <w:sz w:val="20"/>
                <w:szCs w:val="20"/>
              </w:rPr>
              <w:t>dır. Ayrıca yolcuların beklentilerinin hizmet boyutlarına göre farklılık gösterdiği sonucuna ulaşılmıştır.</w:t>
            </w:r>
          </w:p>
        </w:tc>
      </w:tr>
      <w:tr w:rsidR="008B1305" w:rsidTr="008B1305">
        <w:trPr>
          <w:trHeight w:val="533"/>
          <w:jc w:val="center"/>
        </w:trPr>
        <w:tc>
          <w:tcPr>
            <w:tcW w:w="8494" w:type="dxa"/>
            <w:gridSpan w:val="2"/>
            <w:vAlign w:val="center"/>
          </w:tcPr>
          <w:p w:rsidR="008B1305" w:rsidRPr="008B1305" w:rsidRDefault="008B1305" w:rsidP="00DB1C01">
            <w:pPr>
              <w:tabs>
                <w:tab w:val="left" w:pos="993"/>
              </w:tabs>
              <w:jc w:val="both"/>
              <w:rPr>
                <w:rFonts w:cs="Times New Roman"/>
                <w:b/>
                <w:sz w:val="20"/>
                <w:szCs w:val="20"/>
              </w:rPr>
            </w:pPr>
            <w:r w:rsidRPr="008B1305">
              <w:rPr>
                <w:rFonts w:cs="Times New Roman"/>
                <w:b/>
                <w:sz w:val="20"/>
                <w:szCs w:val="20"/>
              </w:rPr>
              <w:lastRenderedPageBreak/>
              <w:t>Tablo 3’ün (Devamı)</w:t>
            </w:r>
          </w:p>
        </w:tc>
      </w:tr>
      <w:tr w:rsidR="008B1305" w:rsidTr="008B1305">
        <w:trPr>
          <w:trHeight w:val="527"/>
          <w:jc w:val="center"/>
        </w:trPr>
        <w:tc>
          <w:tcPr>
            <w:tcW w:w="1696" w:type="dxa"/>
            <w:vAlign w:val="center"/>
          </w:tcPr>
          <w:p w:rsidR="008B1305" w:rsidRPr="006F6A89" w:rsidRDefault="008B1305" w:rsidP="008B1305">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8B1305" w:rsidRPr="006F6A89" w:rsidRDefault="008B1305" w:rsidP="008B1305">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8F4DB9">
        <w:trPr>
          <w:trHeight w:val="332"/>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Ferguson</w:t>
            </w:r>
            <w:r w:rsidR="00B0006E">
              <w:rPr>
                <w:rFonts w:cs="Times New Roman"/>
                <w:b/>
                <w:sz w:val="20"/>
                <w:szCs w:val="20"/>
              </w:rPr>
              <w:t xml:space="preserve"> </w:t>
            </w:r>
            <w:r w:rsidRPr="006F6A89">
              <w:rPr>
                <w:rFonts w:cs="Times New Roman"/>
                <w:b/>
                <w:sz w:val="20"/>
                <w:szCs w:val="20"/>
              </w:rPr>
              <w:t>(2010)</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sosyal olarak yönlendirilmiş kişilik özelliklerinin ve personel değerlerinin yanı sıra, toplam hizmet deneyiminin boyutlarının pozitif WOM'lar (ağızdan ağıza iletişim) ile ilişkisini içeren hipotezleri test etmektir.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Örneklemi, ameliyatlarından üç gün sonra ve bir ay sonra görüşülen 500 hastadan oluşan bir topluluk oluşturmaktadır. Bağımsız değişkenler arasında, sosyal uyum ve dışadönüklükleri, </w:t>
            </w:r>
            <w:r>
              <w:rPr>
                <w:rFonts w:cs="Times New Roman"/>
                <w:sz w:val="20"/>
                <w:szCs w:val="20"/>
              </w:rPr>
              <w:t xml:space="preserve">kişilik özellikleri, sosyal ve </w:t>
            </w:r>
            <w:r w:rsidRPr="006F6A89">
              <w:rPr>
                <w:rFonts w:cs="Times New Roman"/>
                <w:sz w:val="20"/>
                <w:szCs w:val="20"/>
              </w:rPr>
              <w:t>kişisel değerleri, bilgi düzeyl</w:t>
            </w:r>
            <w:r>
              <w:rPr>
                <w:rFonts w:cs="Times New Roman"/>
                <w:sz w:val="20"/>
                <w:szCs w:val="20"/>
              </w:rPr>
              <w:t xml:space="preserve">eri, rahatsızlıkları, hastayla </w:t>
            </w:r>
            <w:r w:rsidRPr="006F6A89">
              <w:rPr>
                <w:rFonts w:cs="Times New Roman"/>
                <w:sz w:val="20"/>
                <w:szCs w:val="20"/>
              </w:rPr>
              <w:t xml:space="preserve">hasta etkileşimi, hastayla personel etkileşimi ve iyileşme ile toplam hizmet deneyiminin boyutları yer almaktadır.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hem kişilik özellikleri hem de sosyal değerleri ölçülen cerrahi hastaların sosyo-ekonomik özellikleri, pozitif WOM gücü ile önemli ölçüde ilişkili olduğu, kendine özgü değerler ile pozitif WOM arasında a</w:t>
            </w:r>
            <w:r>
              <w:rPr>
                <w:rFonts w:cs="Times New Roman"/>
                <w:sz w:val="20"/>
                <w:szCs w:val="20"/>
              </w:rPr>
              <w:t xml:space="preserve">nlamlı bir ilişkinin olmadığı, </w:t>
            </w:r>
            <w:r w:rsidRPr="006F6A89">
              <w:rPr>
                <w:rFonts w:cs="Times New Roman"/>
                <w:sz w:val="20"/>
                <w:szCs w:val="20"/>
              </w:rPr>
              <w:t>ayrıca hizmet deneyiminin tüm boyutları değişen derecelerde, pozitif WOM niyetleriyle ilişkili olduğu sonucuna varılmıştır.</w:t>
            </w:r>
          </w:p>
        </w:tc>
      </w:tr>
      <w:tr w:rsidR="00DB1C01" w:rsidTr="00B0006E">
        <w:trPr>
          <w:trHeight w:val="2826"/>
          <w:jc w:val="center"/>
        </w:trPr>
        <w:tc>
          <w:tcPr>
            <w:tcW w:w="1696" w:type="dxa"/>
            <w:vAlign w:val="center"/>
          </w:tcPr>
          <w:p w:rsidR="00DB1C01" w:rsidRPr="00261931" w:rsidRDefault="00DB1C01" w:rsidP="00DB1C01">
            <w:pPr>
              <w:tabs>
                <w:tab w:val="left" w:pos="993"/>
              </w:tabs>
              <w:jc w:val="center"/>
              <w:rPr>
                <w:rFonts w:cs="Times New Roman"/>
                <w:b/>
                <w:sz w:val="20"/>
                <w:szCs w:val="20"/>
              </w:rPr>
            </w:pPr>
            <w:r w:rsidRPr="00261931">
              <w:rPr>
                <w:rFonts w:cs="Times New Roman"/>
                <w:b/>
                <w:sz w:val="20"/>
                <w:szCs w:val="20"/>
              </w:rPr>
              <w:t xml:space="preserve">Chang ve Horng </w:t>
            </w:r>
          </w:p>
          <w:p w:rsidR="00DB1C01" w:rsidRPr="006F6A89" w:rsidRDefault="00DB1C01" w:rsidP="00DB1C01">
            <w:pPr>
              <w:tabs>
                <w:tab w:val="left" w:pos="993"/>
              </w:tabs>
              <w:jc w:val="center"/>
              <w:rPr>
                <w:rFonts w:cs="Times New Roman"/>
                <w:b/>
                <w:sz w:val="20"/>
                <w:szCs w:val="20"/>
              </w:rPr>
            </w:pPr>
            <w:r w:rsidRPr="00261931">
              <w:rPr>
                <w:rFonts w:cs="Times New Roman"/>
                <w:b/>
                <w:sz w:val="20"/>
                <w:szCs w:val="20"/>
              </w:rPr>
              <w:t>(2010)</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amacı, müşterilerin bakış açısına göre</w:t>
            </w:r>
            <w:r w:rsidRPr="00261931">
              <w:rPr>
                <w:rFonts w:cs="Times New Roman"/>
                <w:sz w:val="20"/>
                <w:szCs w:val="20"/>
              </w:rPr>
              <w:t xml:space="preserve"> deneyim kalitesi ölçeği geliştirmek</w:t>
            </w:r>
            <w:r>
              <w:rPr>
                <w:rFonts w:cs="Times New Roman"/>
                <w:sz w:val="20"/>
                <w:szCs w:val="20"/>
              </w:rPr>
              <w:t>tir.</w:t>
            </w:r>
            <w:r w:rsidRPr="00261931">
              <w:rPr>
                <w:rFonts w:cs="Times New Roman"/>
                <w:sz w:val="20"/>
                <w:szCs w:val="20"/>
              </w:rPr>
              <w:t xml:space="preserve">  </w:t>
            </w:r>
          </w:p>
          <w:p w:rsidR="00B0006E" w:rsidRPr="00B0006E" w:rsidRDefault="00DB1C01" w:rsidP="00B0006E">
            <w:pPr>
              <w:tabs>
                <w:tab w:val="left" w:pos="993"/>
              </w:tabs>
              <w:spacing w:line="360" w:lineRule="auto"/>
              <w:ind w:firstLine="119"/>
              <w:jc w:val="both"/>
              <w:rPr>
                <w:rFonts w:cs="Times New Roman"/>
                <w:sz w:val="20"/>
                <w:szCs w:val="20"/>
              </w:rPr>
            </w:pPr>
            <w:r>
              <w:rPr>
                <w:rFonts w:cs="Times New Roman"/>
                <w:sz w:val="20"/>
                <w:szCs w:val="20"/>
              </w:rPr>
              <w:t xml:space="preserve">Araştırma, Tayvan’daki </w:t>
            </w:r>
            <w:r w:rsidRPr="00261931">
              <w:rPr>
                <w:rFonts w:cs="Times New Roman"/>
                <w:sz w:val="20"/>
                <w:szCs w:val="20"/>
              </w:rPr>
              <w:t>farklı</w:t>
            </w:r>
            <w:r>
              <w:rPr>
                <w:rFonts w:cs="Times New Roman"/>
                <w:sz w:val="20"/>
                <w:szCs w:val="20"/>
              </w:rPr>
              <w:t xml:space="preserve"> iki</w:t>
            </w:r>
            <w:r w:rsidRPr="00261931">
              <w:rPr>
                <w:rFonts w:cs="Times New Roman"/>
                <w:sz w:val="20"/>
                <w:szCs w:val="20"/>
              </w:rPr>
              <w:t xml:space="preserve"> hizmet işletmesi olan Starbucks </w:t>
            </w:r>
            <w:r>
              <w:rPr>
                <w:rFonts w:cs="Times New Roman"/>
                <w:sz w:val="20"/>
                <w:szCs w:val="20"/>
              </w:rPr>
              <w:t xml:space="preserve">ve Easy Shop’un 327 müşterisi üzerinde gerçekleştirilmiştir. </w:t>
            </w:r>
            <w:r w:rsidRPr="00722493">
              <w:rPr>
                <w:rFonts w:cs="Times New Roman"/>
                <w:sz w:val="20"/>
                <w:szCs w:val="20"/>
              </w:rPr>
              <w:t xml:space="preserve">İki </w:t>
            </w:r>
            <w:r>
              <w:rPr>
                <w:rFonts w:cs="Times New Roman"/>
                <w:sz w:val="20"/>
                <w:szCs w:val="20"/>
              </w:rPr>
              <w:t>basamaktan</w:t>
            </w:r>
            <w:r w:rsidRPr="00722493">
              <w:rPr>
                <w:rFonts w:cs="Times New Roman"/>
                <w:sz w:val="20"/>
                <w:szCs w:val="20"/>
              </w:rPr>
              <w:t xml:space="preserve"> oluşan çalışmanın ilk </w:t>
            </w:r>
            <w:r>
              <w:rPr>
                <w:rFonts w:cs="Times New Roman"/>
                <w:sz w:val="20"/>
                <w:szCs w:val="20"/>
              </w:rPr>
              <w:t>aşamasında</w:t>
            </w:r>
            <w:r w:rsidRPr="00722493">
              <w:rPr>
                <w:rFonts w:cs="Times New Roman"/>
                <w:sz w:val="20"/>
                <w:szCs w:val="20"/>
              </w:rPr>
              <w:t xml:space="preserve"> 76 </w:t>
            </w:r>
            <w:r>
              <w:rPr>
                <w:rFonts w:cs="Times New Roman"/>
                <w:sz w:val="20"/>
                <w:szCs w:val="20"/>
              </w:rPr>
              <w:t>yargı bulunan</w:t>
            </w:r>
            <w:r w:rsidRPr="00722493">
              <w:rPr>
                <w:rFonts w:cs="Times New Roman"/>
                <w:sz w:val="20"/>
                <w:szCs w:val="20"/>
              </w:rPr>
              <w:t xml:space="preserve"> deneyim</w:t>
            </w:r>
            <w:r>
              <w:rPr>
                <w:rFonts w:cs="Times New Roman"/>
                <w:sz w:val="20"/>
                <w:szCs w:val="20"/>
              </w:rPr>
              <w:t xml:space="preserve"> kalitesi ölçeği uygulanmıştır.</w:t>
            </w:r>
            <w:r w:rsidR="00B0006E">
              <w:rPr>
                <w:rFonts w:cs="Times New Roman"/>
                <w:sz w:val="20"/>
                <w:szCs w:val="20"/>
              </w:rPr>
              <w:t xml:space="preserve"> </w:t>
            </w:r>
            <w:r w:rsidR="00B0006E" w:rsidRPr="00B0006E">
              <w:rPr>
                <w:rFonts w:cs="Times New Roman"/>
                <w:sz w:val="20"/>
                <w:szCs w:val="20"/>
              </w:rPr>
              <w:t>İkinci basamağında da geçerlilik ve güvenirlik testleri sonucunda 45 yargılık deneyim kalitesi ölçeği boyutlarının ve ifadelerinin son hali belirlenmiştir.</w:t>
            </w:r>
          </w:p>
          <w:p w:rsidR="00DB1C01" w:rsidRPr="006F6A89" w:rsidRDefault="00B0006E" w:rsidP="00B0006E">
            <w:pPr>
              <w:tabs>
                <w:tab w:val="left" w:pos="993"/>
              </w:tabs>
              <w:spacing w:line="360" w:lineRule="auto"/>
              <w:ind w:firstLine="119"/>
              <w:jc w:val="both"/>
              <w:rPr>
                <w:rFonts w:cs="Times New Roman"/>
                <w:sz w:val="20"/>
                <w:szCs w:val="20"/>
              </w:rPr>
            </w:pPr>
            <w:r w:rsidRPr="00B0006E">
              <w:rPr>
                <w:rFonts w:cs="Times New Roman"/>
                <w:sz w:val="20"/>
                <w:szCs w:val="20"/>
              </w:rPr>
              <w:t>Araştırmanın sonucunda, fiziksel çevre, hizmet sağlayıcıları, kendi müşterileri, diğer müşteriler, müşterilerin arkadaşları olmak üzere 5 boyuttan ve 38 yargıdan oluşan deneyim kalitesi ölçeği geliştirilmiştir.</w:t>
            </w:r>
          </w:p>
        </w:tc>
      </w:tr>
      <w:tr w:rsidR="00DB1C01" w:rsidTr="008B1305">
        <w:trPr>
          <w:trHeight w:val="392"/>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Dagger ve O'Brien (2010)</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deneyimin ilişkisel faydalar ile ilişki kalitesi ve ilişki kalitesi ile sadakat arasındaki ilişkiler incelenerek hizmet ilişkilerinin dinamiklerini ele almaktır.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376 hizmet tüketicisinin ve dokuz hizmet sektörünün ulusal bir örneği kullanılarak, ilişki faydalarının memnuniyet, güven ve bağlılık ile müşteri sadakati algıları üzerindeki etkisi ve deneyimli müşteri grupları arasında farklılık gösterip göstermediği incelenmiştir.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Çalışmada, deneyimsiz ve deneyimli gruplar arasında önemli farklılıkların olduğu sonucuna varılmıştır. Ayrıca spesifik olarak, güven, sosyal ve özel faydaların memnuniyet, güven ve bağlılık algıları üzerindeki etkisi ve nihayetinde müşteri sadakati, müşterinin ilişki deneyimine göre önemli ölçüde farklılık gösterdiği sonucuna ulaşılmıştır.</w:t>
            </w:r>
          </w:p>
        </w:tc>
      </w:tr>
      <w:tr w:rsidR="00953FA2" w:rsidTr="00953FA2">
        <w:trPr>
          <w:trHeight w:val="533"/>
          <w:jc w:val="center"/>
        </w:trPr>
        <w:tc>
          <w:tcPr>
            <w:tcW w:w="8494" w:type="dxa"/>
            <w:gridSpan w:val="2"/>
            <w:vAlign w:val="center"/>
          </w:tcPr>
          <w:p w:rsidR="00953FA2" w:rsidRPr="00953FA2" w:rsidRDefault="00953FA2" w:rsidP="00DB1C01">
            <w:pPr>
              <w:tabs>
                <w:tab w:val="left" w:pos="993"/>
              </w:tabs>
              <w:jc w:val="both"/>
              <w:rPr>
                <w:rFonts w:cs="Times New Roman"/>
                <w:b/>
                <w:sz w:val="20"/>
                <w:szCs w:val="20"/>
              </w:rPr>
            </w:pPr>
            <w:r w:rsidRPr="00953FA2">
              <w:rPr>
                <w:rFonts w:cs="Times New Roman"/>
                <w:b/>
                <w:sz w:val="20"/>
                <w:szCs w:val="20"/>
              </w:rPr>
              <w:lastRenderedPageBreak/>
              <w:t>Tablo 3’ün (Devamı)</w:t>
            </w:r>
          </w:p>
        </w:tc>
      </w:tr>
      <w:tr w:rsidR="00953FA2" w:rsidTr="00953FA2">
        <w:trPr>
          <w:trHeight w:val="809"/>
          <w:jc w:val="center"/>
        </w:trPr>
        <w:tc>
          <w:tcPr>
            <w:tcW w:w="1696" w:type="dxa"/>
            <w:vAlign w:val="center"/>
          </w:tcPr>
          <w:p w:rsidR="00953FA2" w:rsidRPr="006F6A89" w:rsidRDefault="00953FA2" w:rsidP="00953FA2">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953FA2" w:rsidRPr="006F6A89" w:rsidRDefault="00953FA2" w:rsidP="00953FA2">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B0006E">
        <w:trPr>
          <w:trHeight w:val="392"/>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Helkkula</w:t>
            </w:r>
            <w:r w:rsidR="00DB1C01" w:rsidRPr="006F6A89">
              <w:rPr>
                <w:rFonts w:cs="Times New Roman"/>
                <w:b/>
                <w:sz w:val="20"/>
                <w:szCs w:val="20"/>
              </w:rPr>
              <w:t xml:space="preserve"> (2011)</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hizmet pazarlaması araştırmasında hizmet deneyimi kavramının karakterizasyonunu gözden geçirmektir.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İçerik analizi, 2005'ten 2007'ye kadar geçen dönemde yayınlanan 30 makale ve iki kitap analiz edilmiştir.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Literatür taramasında hizmet deneyimi kavramının üç özelliği tanımlanmıştır: fenomenolojik hizmet deneyimi (hizmet-dominant mantığı ve yorumlayıcı tüketici araştırmasında değer tartışması ile ilgilidir); süreç bazlı hizmet deneyimi (hizmeti sıralı bir süreç olarak anlamakla ilgilidir); ve sonuç odaklı hizmet deneyimi (hizmet deneyimini, çeşitli değişkenlere ya da çeşitli sonuçlara atıfta bulunan hizmet modellerinde bir unsur olarak anlamakla ilgilidir).</w:t>
            </w:r>
          </w:p>
        </w:tc>
      </w:tr>
      <w:tr w:rsidR="00DB1C01" w:rsidTr="00B0006E">
        <w:trPr>
          <w:trHeight w:val="3965"/>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6F6A89">
              <w:rPr>
                <w:rFonts w:cs="Times New Roman"/>
                <w:b/>
                <w:sz w:val="20"/>
                <w:szCs w:val="20"/>
              </w:rPr>
              <w:t>Hulten (2011)</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amacı, çok duyulu</w:t>
            </w:r>
            <w:r w:rsidRPr="00D81C49">
              <w:rPr>
                <w:rFonts w:cs="Times New Roman"/>
                <w:sz w:val="20"/>
                <w:szCs w:val="20"/>
              </w:rPr>
              <w:t xml:space="preserve"> marka deneyimi kavramını insan zihni ve duyuları ile </w:t>
            </w:r>
            <w:r>
              <w:rPr>
                <w:rFonts w:cs="Times New Roman"/>
                <w:sz w:val="20"/>
                <w:szCs w:val="20"/>
              </w:rPr>
              <w:t xml:space="preserve">ilişkilendirmektir. Ayrıca, çok duyumlu marka </w:t>
            </w:r>
            <w:r w:rsidRPr="00D81C49">
              <w:rPr>
                <w:rFonts w:cs="Times New Roman"/>
                <w:sz w:val="20"/>
                <w:szCs w:val="20"/>
              </w:rPr>
              <w:t>deneyim hipotezinin bir duyusal pazarlama (SM) modelini önermeyi amaçlamaktadır.</w:t>
            </w:r>
          </w:p>
          <w:p w:rsidR="00DB1C01" w:rsidRDefault="00DB1C01" w:rsidP="00DB1C01">
            <w:pPr>
              <w:tabs>
                <w:tab w:val="left" w:pos="993"/>
              </w:tabs>
              <w:spacing w:line="360" w:lineRule="auto"/>
              <w:ind w:firstLine="119"/>
              <w:jc w:val="both"/>
              <w:rPr>
                <w:rFonts w:cs="Times New Roman"/>
                <w:sz w:val="20"/>
                <w:szCs w:val="20"/>
              </w:rPr>
            </w:pPr>
            <w:r w:rsidRPr="00D81C49">
              <w:rPr>
                <w:rFonts w:cs="Times New Roman"/>
                <w:sz w:val="20"/>
                <w:szCs w:val="20"/>
              </w:rPr>
              <w:t xml:space="preserve">Nitel çalışma, uzmanlar ve yöneticilerle </w:t>
            </w:r>
            <w:r>
              <w:rPr>
                <w:rFonts w:cs="Times New Roman"/>
                <w:sz w:val="20"/>
                <w:szCs w:val="20"/>
              </w:rPr>
              <w:t>bireysel</w:t>
            </w:r>
            <w:r w:rsidRPr="00D81C49">
              <w:rPr>
                <w:rFonts w:cs="Times New Roman"/>
                <w:sz w:val="20"/>
                <w:szCs w:val="20"/>
              </w:rPr>
              <w:t xml:space="preserve"> görüşmeler dâhil olmak üzere birincil ve ikincil veri kaynakları üzerine kurulmuştur.</w:t>
            </w:r>
            <w:r w:rsidRPr="00D81C49">
              <w:rPr>
                <w:rFonts w:asciiTheme="minorHAnsi" w:hAnsiTheme="minorHAnsi" w:cs="Times New Roman"/>
                <w:sz w:val="20"/>
                <w:szCs w:val="20"/>
              </w:rPr>
              <w:t xml:space="preserve"> </w:t>
            </w:r>
            <w:r w:rsidRPr="00D81C49">
              <w:rPr>
                <w:rFonts w:cs="Times New Roman"/>
                <w:sz w:val="20"/>
                <w:szCs w:val="20"/>
              </w:rPr>
              <w:t>Çalışmada açıkl</w:t>
            </w:r>
            <w:r>
              <w:rPr>
                <w:rFonts w:cs="Times New Roman"/>
                <w:sz w:val="20"/>
                <w:szCs w:val="20"/>
              </w:rPr>
              <w:t xml:space="preserve">ayıcı bir yol </w:t>
            </w:r>
            <w:r w:rsidRPr="00D81C49">
              <w:rPr>
                <w:rFonts w:cs="Times New Roman"/>
                <w:sz w:val="20"/>
                <w:szCs w:val="20"/>
              </w:rPr>
              <w:t>izlenmiştir.</w:t>
            </w:r>
          </w:p>
          <w:p w:rsidR="00DB1C01" w:rsidRPr="006F6A89" w:rsidRDefault="00DB1C01" w:rsidP="00DB1C01">
            <w:pPr>
              <w:tabs>
                <w:tab w:val="left" w:pos="993"/>
              </w:tabs>
              <w:spacing w:line="360" w:lineRule="auto"/>
              <w:ind w:firstLine="119"/>
              <w:jc w:val="both"/>
              <w:rPr>
                <w:rFonts w:cs="Times New Roman"/>
                <w:sz w:val="20"/>
                <w:szCs w:val="20"/>
              </w:rPr>
            </w:pPr>
            <w:r w:rsidRPr="00D81C49">
              <w:rPr>
                <w:rFonts w:cs="Times New Roman"/>
                <w:sz w:val="20"/>
                <w:szCs w:val="20"/>
              </w:rPr>
              <w:t>Araştırmanın sonucunda</w:t>
            </w:r>
            <w:r>
              <w:rPr>
                <w:rFonts w:cs="Times New Roman"/>
                <w:sz w:val="20"/>
                <w:szCs w:val="20"/>
              </w:rPr>
              <w:t>,</w:t>
            </w:r>
            <w:r w:rsidRPr="00D81C49">
              <w:rPr>
                <w:rFonts w:cs="Times New Roman"/>
                <w:sz w:val="20"/>
                <w:szCs w:val="20"/>
              </w:rPr>
              <w:t xml:space="preserve"> </w:t>
            </w:r>
            <w:r>
              <w:rPr>
                <w:rFonts w:cs="Times New Roman"/>
                <w:sz w:val="20"/>
                <w:szCs w:val="20"/>
              </w:rPr>
              <w:t xml:space="preserve">çok duyulu </w:t>
            </w:r>
            <w:r w:rsidRPr="00832D51">
              <w:rPr>
                <w:rFonts w:cs="Times New Roman"/>
                <w:sz w:val="20"/>
                <w:szCs w:val="20"/>
              </w:rPr>
              <w:t>marka deneyimi kavramı hakkında yöneticilere ek bilgiler sunmaktadır</w:t>
            </w:r>
            <w:r>
              <w:rPr>
                <w:rFonts w:cs="Times New Roman"/>
                <w:sz w:val="20"/>
                <w:szCs w:val="20"/>
              </w:rPr>
              <w:t xml:space="preserve"> ve</w:t>
            </w:r>
            <w:r w:rsidRPr="00832D51">
              <w:rPr>
                <w:rFonts w:cs="Times New Roman"/>
                <w:sz w:val="20"/>
                <w:szCs w:val="20"/>
              </w:rPr>
              <w:t xml:space="preserve"> </w:t>
            </w:r>
            <w:r>
              <w:rPr>
                <w:rFonts w:cs="Times New Roman"/>
                <w:sz w:val="20"/>
                <w:szCs w:val="20"/>
              </w:rPr>
              <w:t>çok-duyu</w:t>
            </w:r>
            <w:r w:rsidRPr="00832D51">
              <w:rPr>
                <w:rFonts w:cs="Times New Roman"/>
                <w:sz w:val="20"/>
                <w:szCs w:val="20"/>
              </w:rPr>
              <w:t>lu marka-deneyim hipotezi, firmaların bir SM modelinde duyusal stratejileri ve üç açıklayıcı seviy</w:t>
            </w:r>
            <w:r>
              <w:rPr>
                <w:rFonts w:cs="Times New Roman"/>
                <w:sz w:val="20"/>
                <w:szCs w:val="20"/>
              </w:rPr>
              <w:t xml:space="preserve">eyi </w:t>
            </w:r>
            <w:r w:rsidR="00B0006E" w:rsidRPr="00B0006E">
              <w:rPr>
                <w:rFonts w:cs="Times New Roman"/>
                <w:sz w:val="20"/>
                <w:szCs w:val="20"/>
              </w:rPr>
              <w:t>uygulamalarını önermektedir. Yöneticilerin bir markayı insan zihninde bir görüntü olarak farklılaştırması, ayırt etmesi ve konumlandırması için duygusal bağlantıları belirlemesi önerilmiştir.</w:t>
            </w:r>
          </w:p>
        </w:tc>
      </w:tr>
      <w:tr w:rsidR="00DB1C01" w:rsidTr="008F4DB9">
        <w:trPr>
          <w:trHeight w:val="1497"/>
          <w:jc w:val="center"/>
        </w:trPr>
        <w:tc>
          <w:tcPr>
            <w:tcW w:w="1696" w:type="dxa"/>
            <w:vAlign w:val="center"/>
          </w:tcPr>
          <w:p w:rsidR="00DB1C01" w:rsidRPr="006F6A89" w:rsidRDefault="00B0006E" w:rsidP="00DB1C01">
            <w:pPr>
              <w:tabs>
                <w:tab w:val="left" w:pos="993"/>
              </w:tabs>
              <w:jc w:val="center"/>
              <w:rPr>
                <w:rFonts w:cs="Times New Roman"/>
                <w:b/>
                <w:sz w:val="20"/>
                <w:szCs w:val="20"/>
              </w:rPr>
            </w:pPr>
            <w:r>
              <w:rPr>
                <w:rFonts w:cs="Times New Roman"/>
                <w:b/>
                <w:sz w:val="20"/>
                <w:szCs w:val="20"/>
              </w:rPr>
              <w:t>Ataman</w:t>
            </w:r>
            <w:r w:rsidR="00DB1C01" w:rsidRPr="006F6A89">
              <w:rPr>
                <w:rFonts w:cs="Times New Roman"/>
                <w:b/>
                <w:sz w:val="20"/>
                <w:szCs w:val="20"/>
              </w:rPr>
              <w:t xml:space="preserve"> (2011)</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Çalışmanın amacı, iş amaçlı Atatürk havalimanından THY ile businessclass seyahat eden yolcuların uçtukları sınıfta aldıkları hizmetlerdeki memnuniyet düzeyini ölçmektir.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w:t>
            </w:r>
            <w:r>
              <w:rPr>
                <w:rFonts w:cs="Times New Roman"/>
                <w:sz w:val="20"/>
                <w:szCs w:val="20"/>
              </w:rPr>
              <w:t>iş amaçlı seyahat eden</w:t>
            </w:r>
            <w:r w:rsidRPr="006F6A89">
              <w:rPr>
                <w:rFonts w:cs="Times New Roman"/>
                <w:sz w:val="20"/>
                <w:szCs w:val="20"/>
              </w:rPr>
              <w:t xml:space="preserve"> 225 yolcu üzerinde gerçekleştirilmiştir ve SERVQUAL modeli kullanılmıştır.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Araştırmanın sonucunda yolcular beklentilerini karşılayan hizmeti alamadıkları ve beklenti ile algı arasında az fark olduğu ortaya konulmuştur.</w:t>
            </w:r>
          </w:p>
        </w:tc>
      </w:tr>
      <w:tr w:rsidR="00DB1C01" w:rsidTr="00B0006E">
        <w:trPr>
          <w:trHeight w:val="250"/>
          <w:jc w:val="center"/>
        </w:trPr>
        <w:tc>
          <w:tcPr>
            <w:tcW w:w="1696" w:type="dxa"/>
            <w:vAlign w:val="center"/>
          </w:tcPr>
          <w:p w:rsidR="00DB1C01" w:rsidRPr="006F6A89" w:rsidRDefault="00DB1C01" w:rsidP="00DB1C01">
            <w:pPr>
              <w:tabs>
                <w:tab w:val="left" w:pos="993"/>
              </w:tabs>
              <w:jc w:val="center"/>
              <w:rPr>
                <w:rFonts w:cs="Times New Roman"/>
                <w:b/>
                <w:sz w:val="20"/>
                <w:szCs w:val="20"/>
              </w:rPr>
            </w:pPr>
            <w:r>
              <w:rPr>
                <w:rFonts w:cs="Times New Roman"/>
                <w:b/>
                <w:sz w:val="20"/>
                <w:szCs w:val="20"/>
              </w:rPr>
              <w:t>Phil” Klaus, P. ve Maklan</w:t>
            </w:r>
            <w:r w:rsidRPr="006F6A89">
              <w:rPr>
                <w:rFonts w:cs="Times New Roman"/>
                <w:b/>
                <w:sz w:val="20"/>
                <w:szCs w:val="20"/>
              </w:rPr>
              <w:t xml:space="preserve"> (2012)</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Bu çalışmanın amacı, müşterilerin hizmet deneyimini (EXQ) ölçmek için çok maddeli bir ölçeği kavramsallaştırmak, yapılandırmak, geliştirmek ve deneysel olarak doğrulamaktır.</w:t>
            </w:r>
          </w:p>
          <w:p w:rsidR="00DB1C01" w:rsidRPr="006F6A89" w:rsidRDefault="00DB1C01" w:rsidP="00953FA2">
            <w:pPr>
              <w:tabs>
                <w:tab w:val="left" w:pos="993"/>
              </w:tabs>
              <w:spacing w:line="360" w:lineRule="auto"/>
              <w:jc w:val="both"/>
              <w:rPr>
                <w:rFonts w:cs="Times New Roman"/>
                <w:sz w:val="20"/>
                <w:szCs w:val="20"/>
              </w:rPr>
            </w:pPr>
            <w:r w:rsidRPr="006F6A89">
              <w:rPr>
                <w:rFonts w:cs="Times New Roman"/>
                <w:sz w:val="20"/>
                <w:szCs w:val="20"/>
              </w:rPr>
              <w:t xml:space="preserve">  Çalışmada, dört haftalık bir dönem boyunca İngiltere'deki bir Birleşik Krallık (UK) Bankasının rastgele seçilen 30 mortgage müşterisi ile bireysel g</w:t>
            </w:r>
            <w:r w:rsidR="00953FA2">
              <w:rPr>
                <w:rFonts w:cs="Times New Roman"/>
                <w:sz w:val="20"/>
                <w:szCs w:val="20"/>
              </w:rPr>
              <w:t>örüşmeler</w:t>
            </w:r>
          </w:p>
        </w:tc>
      </w:tr>
      <w:tr w:rsidR="00953FA2" w:rsidTr="00953FA2">
        <w:trPr>
          <w:trHeight w:val="675"/>
          <w:jc w:val="center"/>
        </w:trPr>
        <w:tc>
          <w:tcPr>
            <w:tcW w:w="8494" w:type="dxa"/>
            <w:gridSpan w:val="2"/>
            <w:vAlign w:val="center"/>
          </w:tcPr>
          <w:p w:rsidR="00953FA2" w:rsidRPr="00953FA2" w:rsidRDefault="006B6870" w:rsidP="00953FA2">
            <w:pPr>
              <w:tabs>
                <w:tab w:val="left" w:pos="993"/>
              </w:tabs>
              <w:jc w:val="both"/>
              <w:rPr>
                <w:rFonts w:cs="Times New Roman"/>
                <w:b/>
                <w:sz w:val="20"/>
                <w:szCs w:val="20"/>
              </w:rPr>
            </w:pPr>
            <w:r>
              <w:rPr>
                <w:rFonts w:cs="Times New Roman"/>
                <w:b/>
                <w:sz w:val="20"/>
                <w:szCs w:val="20"/>
              </w:rPr>
              <w:lastRenderedPageBreak/>
              <w:t xml:space="preserve"> </w:t>
            </w:r>
            <w:r w:rsidR="00953FA2" w:rsidRPr="00953FA2">
              <w:rPr>
                <w:rFonts w:cs="Times New Roman"/>
                <w:b/>
                <w:sz w:val="20"/>
                <w:szCs w:val="20"/>
              </w:rPr>
              <w:t>Tablo 3’ün (Devamı)</w:t>
            </w:r>
          </w:p>
        </w:tc>
      </w:tr>
      <w:tr w:rsidR="00953FA2" w:rsidTr="00953FA2">
        <w:trPr>
          <w:trHeight w:val="814"/>
          <w:jc w:val="center"/>
        </w:trPr>
        <w:tc>
          <w:tcPr>
            <w:tcW w:w="1696" w:type="dxa"/>
            <w:vAlign w:val="center"/>
          </w:tcPr>
          <w:p w:rsidR="00953FA2" w:rsidRPr="006F6A89" w:rsidRDefault="00953FA2" w:rsidP="00953FA2">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953FA2" w:rsidRPr="006F6A89" w:rsidRDefault="00953FA2" w:rsidP="00953FA2">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953FA2" w:rsidTr="00AE5742">
        <w:trPr>
          <w:trHeight w:val="3184"/>
          <w:jc w:val="center"/>
        </w:trPr>
        <w:tc>
          <w:tcPr>
            <w:tcW w:w="1696" w:type="dxa"/>
            <w:vAlign w:val="center"/>
          </w:tcPr>
          <w:p w:rsidR="00953FA2" w:rsidRDefault="00953FA2" w:rsidP="00DB1C01">
            <w:pPr>
              <w:tabs>
                <w:tab w:val="left" w:pos="993"/>
              </w:tabs>
              <w:jc w:val="center"/>
              <w:rPr>
                <w:rFonts w:cs="Times New Roman"/>
                <w:b/>
                <w:sz w:val="20"/>
                <w:szCs w:val="20"/>
              </w:rPr>
            </w:pPr>
            <w:r w:rsidRPr="00953FA2">
              <w:rPr>
                <w:rFonts w:cs="Times New Roman"/>
                <w:b/>
                <w:sz w:val="20"/>
                <w:szCs w:val="20"/>
              </w:rPr>
              <w:t>Phil” Klaus, P. ve Maklan (2012)</w:t>
            </w:r>
          </w:p>
        </w:tc>
        <w:tc>
          <w:tcPr>
            <w:tcW w:w="6798" w:type="dxa"/>
            <w:vAlign w:val="center"/>
          </w:tcPr>
          <w:p w:rsidR="00953FA2" w:rsidRPr="00953FA2" w:rsidRDefault="00953FA2" w:rsidP="00953FA2">
            <w:pPr>
              <w:tabs>
                <w:tab w:val="left" w:pos="993"/>
              </w:tabs>
              <w:spacing w:line="360" w:lineRule="auto"/>
              <w:jc w:val="both"/>
              <w:rPr>
                <w:rFonts w:cs="Times New Roman"/>
                <w:sz w:val="20"/>
                <w:szCs w:val="20"/>
              </w:rPr>
            </w:pPr>
            <w:r w:rsidRPr="00953FA2">
              <w:rPr>
                <w:rFonts w:cs="Times New Roman"/>
                <w:sz w:val="20"/>
                <w:szCs w:val="20"/>
              </w:rPr>
              <w:t>yapılmıştır.</w:t>
            </w:r>
            <w:r>
              <w:rPr>
                <w:rFonts w:cs="Times New Roman"/>
                <w:sz w:val="20"/>
                <w:szCs w:val="20"/>
              </w:rPr>
              <w:t xml:space="preserve"> </w:t>
            </w:r>
            <w:r w:rsidRPr="00953FA2">
              <w:rPr>
                <w:rFonts w:cs="Times New Roman"/>
                <w:sz w:val="20"/>
                <w:szCs w:val="20"/>
              </w:rPr>
              <w:t>Ölçekteki maddeler, açıklayıcı faktör analizi yoluyla saflaştırılmış ve doğrulayıcı faktörün kullanımıyla da doğrulama analizi ve yapısal eşitlik modellemesi kullanılmıştır.</w:t>
            </w:r>
          </w:p>
          <w:p w:rsidR="00953FA2" w:rsidRPr="006F6A89" w:rsidRDefault="00953FA2" w:rsidP="00953FA2">
            <w:pPr>
              <w:tabs>
                <w:tab w:val="left" w:pos="993"/>
              </w:tabs>
              <w:spacing w:line="360" w:lineRule="auto"/>
              <w:jc w:val="both"/>
              <w:rPr>
                <w:rFonts w:cs="Times New Roman"/>
                <w:sz w:val="20"/>
                <w:szCs w:val="20"/>
              </w:rPr>
            </w:pPr>
            <w:r w:rsidRPr="00953FA2">
              <w:rPr>
                <w:rFonts w:cs="Times New Roman"/>
                <w:sz w:val="20"/>
                <w:szCs w:val="20"/>
              </w:rPr>
              <w:t xml:space="preserve">  Analiz sonuçları, müşteri / hizmet deneyimi kavramını kavramsallaştırmış ve onaylamıştır. EXQ ölçeği'nde 19 maddelik 4 boyut tanımlanmıştır: ürün deneyimi, sonuç odaklılık, doğruluk anları ve huzur. Bu boyutların, hizmet deneyimi algılarını yansıttığı savunulmuştur. Bulgular, hizmet deneyiminin müşteri memnuniyeti, sadakat ve ağızdan ağıza iletişim üzerinde önemli bir etkisi olduğu sonucunu desteklemiştir.  </w:t>
            </w:r>
          </w:p>
        </w:tc>
      </w:tr>
      <w:tr w:rsidR="00DB1C01" w:rsidTr="00AE5742">
        <w:trPr>
          <w:trHeight w:val="3184"/>
          <w:jc w:val="center"/>
        </w:trPr>
        <w:tc>
          <w:tcPr>
            <w:tcW w:w="1696" w:type="dxa"/>
            <w:vAlign w:val="center"/>
          </w:tcPr>
          <w:p w:rsidR="00DB1C01" w:rsidRPr="006F6A89" w:rsidRDefault="00953FA2" w:rsidP="00DB1C01">
            <w:pPr>
              <w:tabs>
                <w:tab w:val="left" w:pos="993"/>
              </w:tabs>
              <w:jc w:val="center"/>
              <w:rPr>
                <w:rFonts w:cs="Times New Roman"/>
                <w:b/>
                <w:sz w:val="20"/>
                <w:szCs w:val="20"/>
              </w:rPr>
            </w:pPr>
            <w:r>
              <w:rPr>
                <w:rFonts w:cs="Times New Roman"/>
                <w:b/>
                <w:sz w:val="20"/>
                <w:szCs w:val="20"/>
              </w:rPr>
              <w:t>Çelikkol</w:t>
            </w:r>
            <w:r w:rsidR="00DB1C01" w:rsidRPr="006F6A89">
              <w:rPr>
                <w:rFonts w:cs="Times New Roman"/>
                <w:b/>
                <w:sz w:val="20"/>
                <w:szCs w:val="20"/>
              </w:rPr>
              <w:t xml:space="preserve"> (2012)</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Çalışmanın amacı, iç hat yolcuların havayollarından aldıkları hizmet sonucunda memnuniyet düzeylerini ve havayolu firmalarını tercih kriterlerini incelemektir.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İstanbul Sabiha Gökçen havaalanından seyahat eden 280 yolcu üzerinde gerçekleştirilmiştir.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Araştırma sonucunda, havayollarında sunulan hizmetin kalitesinin ‘Rahatlık ve Çeşitlilik’ ve ‘Güvenlik ve Kalite’ olmak üzere iki, müşterilerin seyahat edecekleri havayolunu tercih ederken göz önünde bulundurdukları kriterlerin ise  ‘avantaj ve uygunluk’, ‘güvenilirlik ve iyi hizmet’ ve ‘uzmanlık ve esneklik’ olmak üzere üç boyuttan oluştuğu tespit edilmiştir.</w:t>
            </w:r>
          </w:p>
        </w:tc>
      </w:tr>
      <w:tr w:rsidR="00DB1C01" w:rsidTr="00AE5742">
        <w:trPr>
          <w:trHeight w:val="534"/>
          <w:jc w:val="center"/>
        </w:trPr>
        <w:tc>
          <w:tcPr>
            <w:tcW w:w="1696" w:type="dxa"/>
            <w:vAlign w:val="center"/>
          </w:tcPr>
          <w:p w:rsidR="00DB1C01" w:rsidRDefault="00DB1C01" w:rsidP="00DB1C01">
            <w:pPr>
              <w:tabs>
                <w:tab w:val="left" w:pos="993"/>
              </w:tabs>
              <w:jc w:val="center"/>
              <w:rPr>
                <w:rFonts w:cs="Times New Roman"/>
                <w:b/>
                <w:sz w:val="20"/>
                <w:szCs w:val="20"/>
              </w:rPr>
            </w:pPr>
            <w:r w:rsidRPr="00AE5742">
              <w:rPr>
                <w:rFonts w:cs="Times New Roman"/>
                <w:b/>
                <w:sz w:val="20"/>
                <w:szCs w:val="20"/>
              </w:rPr>
              <w:t>Pekkaya ve Akıllı (2013)</w:t>
            </w:r>
          </w:p>
          <w:p w:rsidR="00DB1C01" w:rsidRDefault="00DB1C01" w:rsidP="00DB1C01">
            <w:pPr>
              <w:tabs>
                <w:tab w:val="left" w:pos="993"/>
              </w:tabs>
              <w:jc w:val="center"/>
              <w:rPr>
                <w:rFonts w:cs="Times New Roman"/>
                <w:b/>
                <w:sz w:val="20"/>
                <w:szCs w:val="20"/>
              </w:rPr>
            </w:pPr>
          </w:p>
        </w:tc>
        <w:tc>
          <w:tcPr>
            <w:tcW w:w="6798" w:type="dxa"/>
            <w:vAlign w:val="center"/>
          </w:tcPr>
          <w:p w:rsidR="00DB1C01" w:rsidRDefault="00DB1C01" w:rsidP="00DB1C01">
            <w:pPr>
              <w:tabs>
                <w:tab w:val="left" w:pos="993"/>
              </w:tabs>
              <w:spacing w:line="360" w:lineRule="auto"/>
              <w:jc w:val="both"/>
              <w:rPr>
                <w:rFonts w:cs="Times New Roman"/>
                <w:sz w:val="20"/>
                <w:szCs w:val="20"/>
              </w:rPr>
            </w:pPr>
            <w:r>
              <w:rPr>
                <w:rFonts w:cs="Times New Roman"/>
                <w:sz w:val="20"/>
                <w:szCs w:val="20"/>
              </w:rPr>
              <w:t xml:space="preserve">  </w:t>
            </w:r>
            <w:r w:rsidRPr="00AE5742">
              <w:rPr>
                <w:rFonts w:cs="Times New Roman"/>
                <w:sz w:val="20"/>
                <w:szCs w:val="20"/>
              </w:rPr>
              <w:t>Çalışmanın amacı, Atatürk Havalimanında hizmet veren 8 farklı havayolu firmasının hizmet kalitesi boyutlarını tespit etmektir.</w:t>
            </w:r>
          </w:p>
          <w:p w:rsidR="00953FA2" w:rsidRPr="00953FA2" w:rsidRDefault="00DB1C01" w:rsidP="00953FA2">
            <w:pPr>
              <w:tabs>
                <w:tab w:val="left" w:pos="993"/>
              </w:tabs>
              <w:spacing w:line="360" w:lineRule="auto"/>
              <w:jc w:val="both"/>
              <w:rPr>
                <w:rFonts w:cs="Times New Roman"/>
                <w:sz w:val="20"/>
                <w:szCs w:val="20"/>
              </w:rPr>
            </w:pPr>
            <w:r>
              <w:rPr>
                <w:rFonts w:cs="Times New Roman"/>
                <w:sz w:val="20"/>
                <w:szCs w:val="20"/>
              </w:rPr>
              <w:t xml:space="preserve">  </w:t>
            </w:r>
            <w:r w:rsidRPr="00AE5742">
              <w:rPr>
                <w:rFonts w:cs="Times New Roman"/>
                <w:sz w:val="20"/>
                <w:szCs w:val="20"/>
              </w:rPr>
              <w:t>Araştırma, Atatürk Havalimanında 8 farklı havayolu firmasından hizmet alan 410</w:t>
            </w:r>
            <w:r w:rsidR="006B6870">
              <w:rPr>
                <w:rFonts w:cs="Times New Roman"/>
                <w:sz w:val="20"/>
                <w:szCs w:val="20"/>
              </w:rPr>
              <w:t xml:space="preserve"> </w:t>
            </w:r>
            <w:r w:rsidR="00953FA2" w:rsidRPr="00953FA2">
              <w:rPr>
                <w:rFonts w:cs="Times New Roman"/>
                <w:sz w:val="20"/>
                <w:szCs w:val="20"/>
              </w:rPr>
              <w:t>yolcu üzerinde gerçekleştirilmiştir. Hizmet kalitesinin ‘Güvence’, ‘Fiziksel ortam’, ‘Empati’, ‘Heveslilik’ ve ‘Güvenilirlik’ olmak üzere beş başlık altında olduğu saptanmıştır.</w:t>
            </w:r>
          </w:p>
          <w:p w:rsidR="00DB1C01" w:rsidRPr="00AE5742" w:rsidRDefault="00953FA2" w:rsidP="00953FA2">
            <w:pPr>
              <w:tabs>
                <w:tab w:val="left" w:pos="993"/>
              </w:tabs>
              <w:spacing w:line="360" w:lineRule="auto"/>
              <w:jc w:val="both"/>
              <w:rPr>
                <w:rFonts w:cs="Times New Roman"/>
                <w:sz w:val="20"/>
                <w:szCs w:val="20"/>
              </w:rPr>
            </w:pPr>
            <w:r w:rsidRPr="00953FA2">
              <w:rPr>
                <w:rFonts w:cs="Times New Roman"/>
                <w:sz w:val="20"/>
                <w:szCs w:val="20"/>
              </w:rPr>
              <w:t xml:space="preserve">  Araştırmada yolcuların aldıkları hizmetten genel anlamda memnun kaldıkları sonucuna ulaşılmıştır.</w:t>
            </w:r>
          </w:p>
        </w:tc>
      </w:tr>
      <w:tr w:rsidR="00DB1C01" w:rsidTr="008F4DB9">
        <w:trPr>
          <w:trHeight w:val="1609"/>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070BAA">
              <w:rPr>
                <w:rFonts w:cs="Times New Roman"/>
                <w:b/>
                <w:sz w:val="20"/>
                <w:szCs w:val="20"/>
              </w:rPr>
              <w:t>Özgören (2013)</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 xml:space="preserve"> Araştırmanın amacı, </w:t>
            </w:r>
            <w:r w:rsidRPr="00070BAA">
              <w:rPr>
                <w:rFonts w:cs="Times New Roman"/>
                <w:sz w:val="20"/>
                <w:szCs w:val="20"/>
              </w:rPr>
              <w:t>deneyim, deneyimsel p</w:t>
            </w:r>
            <w:r>
              <w:rPr>
                <w:rFonts w:cs="Times New Roman"/>
                <w:sz w:val="20"/>
                <w:szCs w:val="20"/>
              </w:rPr>
              <w:t>azarlama ve deneyimsel marka</w:t>
            </w:r>
            <w:r w:rsidRPr="00070BAA">
              <w:rPr>
                <w:rFonts w:cs="Times New Roman"/>
                <w:sz w:val="20"/>
                <w:szCs w:val="20"/>
              </w:rPr>
              <w:t xml:space="preserve"> kavramları</w:t>
            </w:r>
            <w:r>
              <w:rPr>
                <w:rFonts w:cs="Times New Roman"/>
                <w:sz w:val="20"/>
                <w:szCs w:val="20"/>
              </w:rPr>
              <w:t>nı incelemektir</w:t>
            </w:r>
            <w:r w:rsidRPr="00070BAA">
              <w:rPr>
                <w:rFonts w:cs="Times New Roman"/>
                <w:sz w:val="20"/>
                <w:szCs w:val="20"/>
              </w:rPr>
              <w:t xml:space="preserve">. </w:t>
            </w:r>
          </w:p>
          <w:p w:rsidR="00DB1C01" w:rsidRPr="006F6A89" w:rsidRDefault="00DB1C01" w:rsidP="00DB1C01">
            <w:pPr>
              <w:tabs>
                <w:tab w:val="left" w:pos="993"/>
              </w:tabs>
              <w:spacing w:line="360" w:lineRule="auto"/>
              <w:ind w:firstLine="119"/>
              <w:jc w:val="both"/>
              <w:rPr>
                <w:rFonts w:cs="Times New Roman"/>
                <w:sz w:val="20"/>
                <w:szCs w:val="20"/>
              </w:rPr>
            </w:pPr>
            <w:r w:rsidRPr="00070BAA">
              <w:rPr>
                <w:rFonts w:cs="Times New Roman"/>
                <w:sz w:val="20"/>
                <w:szCs w:val="20"/>
              </w:rPr>
              <w:t xml:space="preserve">Çalışmanın sonucunda; </w:t>
            </w:r>
            <w:r>
              <w:rPr>
                <w:rFonts w:cs="Times New Roman"/>
                <w:sz w:val="20"/>
                <w:szCs w:val="20"/>
              </w:rPr>
              <w:t>deneyim ile markalaşmanın birleşmesiyle farklılık oluşturan deneyimsel markalamayı tüketici benimsediği takdirde tüketicinin marka fiyatına karşı duyarlılığının kalmayacağı ve tüketicinin benzersiz ve unutulmaz deneyim yaşatan marka artık müşteri memnuniyetini geçerek pazarda rekabet avantajı elde edeceği savunulmuştur.</w:t>
            </w:r>
          </w:p>
        </w:tc>
      </w:tr>
      <w:tr w:rsidR="006B6870" w:rsidTr="006B6870">
        <w:trPr>
          <w:trHeight w:val="533"/>
          <w:jc w:val="center"/>
        </w:trPr>
        <w:tc>
          <w:tcPr>
            <w:tcW w:w="8494" w:type="dxa"/>
            <w:gridSpan w:val="2"/>
            <w:vAlign w:val="center"/>
          </w:tcPr>
          <w:p w:rsidR="006B6870" w:rsidRPr="006B6870" w:rsidRDefault="006B6870" w:rsidP="006B6870">
            <w:pPr>
              <w:tabs>
                <w:tab w:val="left" w:pos="993"/>
              </w:tabs>
              <w:jc w:val="both"/>
              <w:rPr>
                <w:rFonts w:cs="Times New Roman"/>
                <w:b/>
                <w:sz w:val="20"/>
                <w:szCs w:val="20"/>
              </w:rPr>
            </w:pPr>
            <w:r>
              <w:rPr>
                <w:rFonts w:cs="Times New Roman"/>
                <w:b/>
                <w:sz w:val="20"/>
                <w:szCs w:val="20"/>
              </w:rPr>
              <w:lastRenderedPageBreak/>
              <w:t xml:space="preserve"> </w:t>
            </w:r>
            <w:r w:rsidRPr="006B6870">
              <w:rPr>
                <w:rFonts w:cs="Times New Roman"/>
                <w:b/>
                <w:sz w:val="20"/>
                <w:szCs w:val="20"/>
              </w:rPr>
              <w:t>Tablo 3’ün (Devamı)</w:t>
            </w:r>
          </w:p>
        </w:tc>
      </w:tr>
      <w:tr w:rsidR="006B6870" w:rsidTr="006B6870">
        <w:trPr>
          <w:trHeight w:val="953"/>
          <w:jc w:val="center"/>
        </w:trPr>
        <w:tc>
          <w:tcPr>
            <w:tcW w:w="1696" w:type="dxa"/>
            <w:vAlign w:val="center"/>
          </w:tcPr>
          <w:p w:rsidR="006B6870" w:rsidRPr="006F6A89" w:rsidRDefault="006B6870" w:rsidP="006B6870">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6B6870" w:rsidRPr="006F6A89" w:rsidRDefault="006B6870" w:rsidP="006B6870">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6B6870">
        <w:trPr>
          <w:trHeight w:val="3361"/>
          <w:jc w:val="center"/>
        </w:trPr>
        <w:tc>
          <w:tcPr>
            <w:tcW w:w="1696" w:type="dxa"/>
            <w:vAlign w:val="center"/>
          </w:tcPr>
          <w:p w:rsidR="00DB1C01" w:rsidRPr="00070BAA" w:rsidRDefault="00DB1C01" w:rsidP="00DB1C01">
            <w:pPr>
              <w:tabs>
                <w:tab w:val="left" w:pos="993"/>
              </w:tabs>
              <w:jc w:val="center"/>
              <w:rPr>
                <w:rFonts w:cs="Times New Roman"/>
                <w:b/>
                <w:sz w:val="20"/>
                <w:szCs w:val="20"/>
              </w:rPr>
            </w:pPr>
            <w:r w:rsidRPr="000076D0">
              <w:rPr>
                <w:rFonts w:cs="Times New Roman"/>
                <w:b/>
                <w:sz w:val="20"/>
                <w:szCs w:val="20"/>
              </w:rPr>
              <w:t>Nysveen vd. (2013)</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amacı,</w:t>
            </w:r>
            <w:r w:rsidRPr="000076D0">
              <w:rPr>
                <w:rFonts w:asciiTheme="minorHAnsi" w:hAnsiTheme="minorHAnsi" w:cs="Times New Roman"/>
                <w:sz w:val="20"/>
                <w:szCs w:val="20"/>
              </w:rPr>
              <w:t xml:space="preserve"> </w:t>
            </w:r>
            <w:r w:rsidRPr="000076D0">
              <w:rPr>
                <w:rFonts w:cs="Times New Roman"/>
                <w:sz w:val="20"/>
                <w:szCs w:val="20"/>
              </w:rPr>
              <w:t>bir hizmet markasında</w:t>
            </w:r>
            <w:r>
              <w:rPr>
                <w:rFonts w:cs="Times New Roman"/>
                <w:sz w:val="20"/>
                <w:szCs w:val="20"/>
              </w:rPr>
              <w:t xml:space="preserve"> </w:t>
            </w:r>
            <w:r w:rsidRPr="007338BF">
              <w:rPr>
                <w:rFonts w:cs="Times New Roman"/>
                <w:sz w:val="20"/>
                <w:szCs w:val="20"/>
              </w:rPr>
              <w:t xml:space="preserve">marka deneyimi ölçeğinin </w:t>
            </w:r>
            <w:r>
              <w:rPr>
                <w:rFonts w:cs="Times New Roman"/>
                <w:sz w:val="20"/>
                <w:szCs w:val="20"/>
              </w:rPr>
              <w:t xml:space="preserve">test edilmesidir. </w:t>
            </w:r>
          </w:p>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w:t>
            </w:r>
            <w:r w:rsidRPr="000076D0">
              <w:rPr>
                <w:rFonts w:asciiTheme="minorHAnsi" w:hAnsiTheme="minorHAnsi" w:cs="Times New Roman"/>
                <w:sz w:val="20"/>
                <w:szCs w:val="20"/>
              </w:rPr>
              <w:t xml:space="preserve"> </w:t>
            </w:r>
            <w:r w:rsidRPr="000076D0">
              <w:rPr>
                <w:rFonts w:cs="Times New Roman"/>
                <w:sz w:val="20"/>
                <w:szCs w:val="20"/>
              </w:rPr>
              <w:t>telekominikasyon hizmeti sunan işletme</w:t>
            </w:r>
            <w:r>
              <w:rPr>
                <w:rFonts w:cs="Times New Roman"/>
                <w:sz w:val="20"/>
                <w:szCs w:val="20"/>
              </w:rPr>
              <w:t>nin müşterilerine online</w:t>
            </w:r>
            <w:r w:rsidRPr="007338BF">
              <w:rPr>
                <w:rFonts w:cs="Times New Roman"/>
                <w:sz w:val="20"/>
                <w:szCs w:val="20"/>
              </w:rPr>
              <w:t xml:space="preserve"> anket kullanılarak yapılmıştır. </w:t>
            </w:r>
            <w:r>
              <w:rPr>
                <w:rFonts w:cs="Times New Roman"/>
                <w:sz w:val="20"/>
                <w:szCs w:val="20"/>
              </w:rPr>
              <w:t>Araştırma için telekom hizmeti sunan</w:t>
            </w:r>
            <w:r w:rsidRPr="007338BF">
              <w:rPr>
                <w:rFonts w:cs="Times New Roman"/>
                <w:sz w:val="20"/>
                <w:szCs w:val="20"/>
              </w:rPr>
              <w:t xml:space="preserve"> 10 farklı </w:t>
            </w:r>
            <w:r>
              <w:rPr>
                <w:rFonts w:cs="Times New Roman"/>
                <w:sz w:val="20"/>
                <w:szCs w:val="20"/>
              </w:rPr>
              <w:t xml:space="preserve">marka kullanılmıştır ve geçerli olan </w:t>
            </w:r>
            <w:r w:rsidRPr="007338BF">
              <w:rPr>
                <w:rFonts w:cs="Times New Roman"/>
                <w:sz w:val="20"/>
                <w:szCs w:val="20"/>
              </w:rPr>
              <w:t xml:space="preserve">1090 adet </w:t>
            </w:r>
            <w:r w:rsidRPr="000076D0">
              <w:rPr>
                <w:rFonts w:cs="Times New Roman"/>
                <w:sz w:val="20"/>
                <w:szCs w:val="20"/>
              </w:rPr>
              <w:t xml:space="preserve">anket </w:t>
            </w:r>
            <w:r>
              <w:rPr>
                <w:rFonts w:cs="Times New Roman"/>
                <w:sz w:val="20"/>
                <w:szCs w:val="20"/>
              </w:rPr>
              <w:t>elde edilmiştir.</w:t>
            </w:r>
          </w:p>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sonucunda,</w:t>
            </w:r>
            <w:r w:rsidRPr="007338BF">
              <w:rPr>
                <w:rFonts w:cs="Times New Roman"/>
                <w:sz w:val="20"/>
                <w:szCs w:val="20"/>
              </w:rPr>
              <w:t xml:space="preserve"> marka deneyiminin hizmet işle</w:t>
            </w:r>
            <w:r>
              <w:rPr>
                <w:rFonts w:cs="Times New Roman"/>
                <w:sz w:val="20"/>
                <w:szCs w:val="20"/>
              </w:rPr>
              <w:t>tmelerinin marka kişiliği, memnuniyeti ve</w:t>
            </w:r>
            <w:r w:rsidRPr="007338BF">
              <w:rPr>
                <w:rFonts w:cs="Times New Roman"/>
                <w:sz w:val="20"/>
                <w:szCs w:val="20"/>
              </w:rPr>
              <w:t xml:space="preserve"> sadakati üzerinde </w:t>
            </w:r>
            <w:r>
              <w:rPr>
                <w:rFonts w:cs="Times New Roman"/>
                <w:sz w:val="20"/>
                <w:szCs w:val="20"/>
              </w:rPr>
              <w:t>önemli bir etkisi olduğu saptanmıştır</w:t>
            </w:r>
            <w:r w:rsidRPr="007338BF">
              <w:rPr>
                <w:rFonts w:cs="Times New Roman"/>
                <w:sz w:val="20"/>
                <w:szCs w:val="20"/>
              </w:rPr>
              <w:t xml:space="preserve">. </w:t>
            </w:r>
            <w:r>
              <w:rPr>
                <w:rFonts w:cs="Times New Roman"/>
                <w:sz w:val="20"/>
                <w:szCs w:val="20"/>
              </w:rPr>
              <w:t>D</w:t>
            </w:r>
            <w:r w:rsidRPr="0026265A">
              <w:rPr>
                <w:rFonts w:cs="Times New Roman"/>
                <w:sz w:val="20"/>
                <w:szCs w:val="20"/>
              </w:rPr>
              <w:t xml:space="preserve">uyusal, duygusal, ilişkisel </w:t>
            </w:r>
            <w:r>
              <w:rPr>
                <w:rFonts w:cs="Times New Roman"/>
                <w:sz w:val="20"/>
                <w:szCs w:val="20"/>
              </w:rPr>
              <w:t>ve davranışsal olmak üzere dört boyuttan oluşan marka deneyiminin, bilhassa ilişkisel boyutu</w:t>
            </w:r>
            <w:r w:rsidRPr="007338BF">
              <w:rPr>
                <w:rFonts w:cs="Times New Roman"/>
                <w:sz w:val="20"/>
                <w:szCs w:val="20"/>
              </w:rPr>
              <w:t xml:space="preserve"> </w:t>
            </w:r>
            <w:r>
              <w:rPr>
                <w:rFonts w:cs="Times New Roman"/>
                <w:sz w:val="20"/>
                <w:szCs w:val="20"/>
              </w:rPr>
              <w:t>marka olan hizmet işletmelerinde</w:t>
            </w:r>
            <w:r w:rsidRPr="007338BF">
              <w:rPr>
                <w:rFonts w:cs="Times New Roman"/>
                <w:sz w:val="20"/>
                <w:szCs w:val="20"/>
              </w:rPr>
              <w:t xml:space="preserve"> ku</w:t>
            </w:r>
            <w:r>
              <w:rPr>
                <w:rFonts w:cs="Times New Roman"/>
                <w:sz w:val="20"/>
                <w:szCs w:val="20"/>
              </w:rPr>
              <w:t>llanılabilir olduğu tespit edilmiştir.</w:t>
            </w:r>
          </w:p>
        </w:tc>
      </w:tr>
      <w:tr w:rsidR="00DB1C01" w:rsidTr="006B6870">
        <w:trPr>
          <w:trHeight w:val="2985"/>
          <w:jc w:val="center"/>
        </w:trPr>
        <w:tc>
          <w:tcPr>
            <w:tcW w:w="1696" w:type="dxa"/>
            <w:vAlign w:val="center"/>
          </w:tcPr>
          <w:p w:rsidR="00DB1C01" w:rsidRPr="00070BAA" w:rsidRDefault="00DB1C01" w:rsidP="00DB1C01">
            <w:pPr>
              <w:tabs>
                <w:tab w:val="left" w:pos="993"/>
              </w:tabs>
              <w:jc w:val="center"/>
              <w:rPr>
                <w:rFonts w:cs="Times New Roman"/>
                <w:b/>
                <w:sz w:val="20"/>
                <w:szCs w:val="20"/>
              </w:rPr>
            </w:pPr>
            <w:r w:rsidRPr="002058B5">
              <w:rPr>
                <w:rFonts w:cs="Times New Roman"/>
                <w:b/>
                <w:sz w:val="20"/>
                <w:szCs w:val="20"/>
              </w:rPr>
              <w:t>Hossein vd. (2013)</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 amacı, tüketicilerin marka ve</w:t>
            </w:r>
            <w:r w:rsidRPr="002058B5">
              <w:rPr>
                <w:rFonts w:cs="Times New Roman"/>
                <w:sz w:val="20"/>
                <w:szCs w:val="20"/>
              </w:rPr>
              <w:t xml:space="preserve"> satın alma deneyimleri a</w:t>
            </w:r>
            <w:r>
              <w:rPr>
                <w:rFonts w:cs="Times New Roman"/>
                <w:sz w:val="20"/>
                <w:szCs w:val="20"/>
              </w:rPr>
              <w:t>rasındaki ilişkiyi incelemekti</w:t>
            </w:r>
            <w:r w:rsidRPr="002058B5">
              <w:rPr>
                <w:rFonts w:cs="Times New Roman"/>
                <w:sz w:val="20"/>
                <w:szCs w:val="20"/>
              </w:rPr>
              <w:t xml:space="preserve">r. </w:t>
            </w:r>
          </w:p>
          <w:p w:rsidR="00DB1C01" w:rsidRDefault="00DB1C01" w:rsidP="00DB1C01">
            <w:pPr>
              <w:tabs>
                <w:tab w:val="left" w:pos="993"/>
              </w:tabs>
              <w:spacing w:line="360" w:lineRule="auto"/>
              <w:ind w:firstLine="119"/>
              <w:jc w:val="both"/>
              <w:rPr>
                <w:rFonts w:cs="Times New Roman"/>
                <w:sz w:val="20"/>
                <w:szCs w:val="20"/>
              </w:rPr>
            </w:pPr>
            <w:r w:rsidRPr="002058B5">
              <w:rPr>
                <w:rFonts w:cs="Times New Roman"/>
                <w:sz w:val="20"/>
                <w:szCs w:val="20"/>
              </w:rPr>
              <w:t>Araştırma</w:t>
            </w:r>
            <w:r>
              <w:rPr>
                <w:rFonts w:cs="Times New Roman"/>
                <w:sz w:val="20"/>
                <w:szCs w:val="20"/>
              </w:rPr>
              <w:t>,</w:t>
            </w:r>
            <w:r w:rsidRPr="002058B5">
              <w:rPr>
                <w:rFonts w:cs="Times New Roman"/>
                <w:sz w:val="20"/>
                <w:szCs w:val="20"/>
              </w:rPr>
              <w:t xml:space="preserve"> Tahran (İran) kentindeki </w:t>
            </w:r>
            <w:r>
              <w:rPr>
                <w:rFonts w:cs="Times New Roman"/>
                <w:sz w:val="20"/>
                <w:szCs w:val="20"/>
              </w:rPr>
              <w:t>yemek hizmeti veren iki zincir işletmenin devamlı</w:t>
            </w:r>
            <w:r w:rsidRPr="002058B5">
              <w:rPr>
                <w:rFonts w:cs="Times New Roman"/>
                <w:sz w:val="20"/>
                <w:szCs w:val="20"/>
              </w:rPr>
              <w:t xml:space="preserve"> müşterileri üzerinde yapılmıştır. </w:t>
            </w:r>
            <w:r>
              <w:rPr>
                <w:rFonts w:cs="Times New Roman"/>
                <w:sz w:val="20"/>
                <w:szCs w:val="20"/>
              </w:rPr>
              <w:t xml:space="preserve">Araştırmada </w:t>
            </w:r>
            <w:r w:rsidRPr="002058B5">
              <w:rPr>
                <w:rFonts w:cs="Times New Roman"/>
                <w:sz w:val="20"/>
                <w:szCs w:val="20"/>
              </w:rPr>
              <w:t xml:space="preserve">206 adet </w:t>
            </w:r>
            <w:r>
              <w:rPr>
                <w:rFonts w:cs="Times New Roman"/>
                <w:sz w:val="20"/>
                <w:szCs w:val="20"/>
              </w:rPr>
              <w:t>geçerli</w:t>
            </w:r>
            <w:r w:rsidRPr="002058B5">
              <w:rPr>
                <w:rFonts w:cs="Times New Roman"/>
                <w:sz w:val="20"/>
                <w:szCs w:val="20"/>
              </w:rPr>
              <w:t xml:space="preserve"> anket </w:t>
            </w:r>
            <w:r>
              <w:rPr>
                <w:rFonts w:cs="Times New Roman"/>
                <w:sz w:val="20"/>
                <w:szCs w:val="20"/>
              </w:rPr>
              <w:t xml:space="preserve">elde edilmiştir ve </w:t>
            </w:r>
            <w:r w:rsidRPr="002058B5">
              <w:rPr>
                <w:rFonts w:cs="Times New Roman"/>
                <w:sz w:val="20"/>
                <w:szCs w:val="20"/>
              </w:rPr>
              <w:t>Y</w:t>
            </w:r>
            <w:r>
              <w:rPr>
                <w:rFonts w:cs="Times New Roman"/>
                <w:sz w:val="20"/>
                <w:szCs w:val="20"/>
              </w:rPr>
              <w:t>EM (Yapısal Eşitlik Modeli) ve regresyon analizleri kullanılmıştır.</w:t>
            </w:r>
          </w:p>
          <w:p w:rsidR="00DB1C01" w:rsidRDefault="00DB1C01" w:rsidP="00DB1C01">
            <w:pPr>
              <w:tabs>
                <w:tab w:val="left" w:pos="993"/>
              </w:tabs>
              <w:spacing w:line="360" w:lineRule="auto"/>
              <w:ind w:firstLine="119"/>
              <w:jc w:val="both"/>
              <w:rPr>
                <w:rFonts w:cs="Times New Roman"/>
                <w:sz w:val="20"/>
                <w:szCs w:val="20"/>
              </w:rPr>
            </w:pPr>
            <w:r w:rsidRPr="002058B5">
              <w:rPr>
                <w:rFonts w:cs="Times New Roman"/>
                <w:sz w:val="20"/>
                <w:szCs w:val="20"/>
              </w:rPr>
              <w:t>Araştırmanın sonucunda</w:t>
            </w:r>
            <w:r>
              <w:rPr>
                <w:rFonts w:cs="Times New Roman"/>
                <w:sz w:val="20"/>
                <w:szCs w:val="20"/>
              </w:rPr>
              <w:t>,</w:t>
            </w:r>
            <w:r w:rsidRPr="002058B5">
              <w:rPr>
                <w:rFonts w:cs="Times New Roman"/>
                <w:sz w:val="20"/>
                <w:szCs w:val="20"/>
              </w:rPr>
              <w:t xml:space="preserve"> </w:t>
            </w:r>
            <w:r>
              <w:rPr>
                <w:rFonts w:cs="Times New Roman"/>
                <w:sz w:val="20"/>
                <w:szCs w:val="20"/>
              </w:rPr>
              <w:t xml:space="preserve">tüketicilerin satın alma niyetine olumlu etkisi olan </w:t>
            </w:r>
            <w:r w:rsidRPr="002058B5">
              <w:rPr>
                <w:rFonts w:cs="Times New Roman"/>
                <w:sz w:val="20"/>
                <w:szCs w:val="20"/>
              </w:rPr>
              <w:t>6 faktör</w:t>
            </w:r>
            <w:r>
              <w:rPr>
                <w:rFonts w:cs="Times New Roman"/>
                <w:sz w:val="20"/>
                <w:szCs w:val="20"/>
              </w:rPr>
              <w:t>e</w:t>
            </w:r>
            <w:r w:rsidRPr="002058B5">
              <w:rPr>
                <w:rFonts w:cs="Times New Roman"/>
                <w:sz w:val="20"/>
                <w:szCs w:val="20"/>
              </w:rPr>
              <w:t xml:space="preserve"> (</w:t>
            </w:r>
            <w:r w:rsidRPr="00F07A31">
              <w:rPr>
                <w:rFonts w:cs="Times New Roman"/>
                <w:sz w:val="20"/>
                <w:szCs w:val="20"/>
              </w:rPr>
              <w:t>marka iletişimi</w:t>
            </w:r>
            <w:r>
              <w:rPr>
                <w:rFonts w:cs="Times New Roman"/>
                <w:sz w:val="20"/>
                <w:szCs w:val="20"/>
              </w:rPr>
              <w:t xml:space="preserve">, </w:t>
            </w:r>
            <w:r w:rsidRPr="002058B5">
              <w:rPr>
                <w:rFonts w:cs="Times New Roman"/>
                <w:sz w:val="20"/>
                <w:szCs w:val="20"/>
              </w:rPr>
              <w:t>marka sadakati, fiyatlandırma, ürün performansı,</w:t>
            </w:r>
            <w:r w:rsidRPr="00F07A31">
              <w:rPr>
                <w:rFonts w:asciiTheme="minorHAnsi" w:hAnsiTheme="minorHAnsi" w:cs="Times New Roman"/>
                <w:sz w:val="20"/>
                <w:szCs w:val="20"/>
              </w:rPr>
              <w:t xml:space="preserve"> </w:t>
            </w:r>
            <w:r w:rsidRPr="00F07A31">
              <w:rPr>
                <w:rFonts w:cs="Times New Roman"/>
                <w:sz w:val="20"/>
                <w:szCs w:val="20"/>
              </w:rPr>
              <w:t xml:space="preserve">marka tutumu, </w:t>
            </w:r>
            <w:r w:rsidRPr="002058B5">
              <w:rPr>
                <w:rFonts w:cs="Times New Roman"/>
                <w:sz w:val="20"/>
                <w:szCs w:val="20"/>
              </w:rPr>
              <w:t xml:space="preserve">marka konumu) </w:t>
            </w:r>
            <w:r>
              <w:rPr>
                <w:rFonts w:cs="Times New Roman"/>
                <w:sz w:val="20"/>
                <w:szCs w:val="20"/>
              </w:rPr>
              <w:t>ulaşılmıştır</w:t>
            </w:r>
            <w:r w:rsidRPr="002058B5">
              <w:rPr>
                <w:rFonts w:cs="Times New Roman"/>
                <w:sz w:val="20"/>
                <w:szCs w:val="20"/>
              </w:rPr>
              <w:t xml:space="preserve">. </w:t>
            </w:r>
            <w:r>
              <w:rPr>
                <w:rFonts w:cs="Times New Roman"/>
                <w:sz w:val="20"/>
                <w:szCs w:val="20"/>
              </w:rPr>
              <w:t>Dolayısıyla bu 6 faktörün geliştirilmesi</w:t>
            </w:r>
            <w:r w:rsidRPr="002058B5">
              <w:rPr>
                <w:rFonts w:cs="Times New Roman"/>
                <w:sz w:val="20"/>
                <w:szCs w:val="20"/>
              </w:rPr>
              <w:t xml:space="preserve"> yiyecek endüstrisini </w:t>
            </w:r>
            <w:r>
              <w:rPr>
                <w:rFonts w:cs="Times New Roman"/>
                <w:sz w:val="20"/>
                <w:szCs w:val="20"/>
              </w:rPr>
              <w:t xml:space="preserve">de </w:t>
            </w:r>
            <w:r w:rsidRPr="002058B5">
              <w:rPr>
                <w:rFonts w:cs="Times New Roman"/>
                <w:sz w:val="20"/>
                <w:szCs w:val="20"/>
              </w:rPr>
              <w:t xml:space="preserve">önemli derecede </w:t>
            </w:r>
            <w:r>
              <w:rPr>
                <w:rFonts w:cs="Times New Roman"/>
                <w:sz w:val="20"/>
                <w:szCs w:val="20"/>
              </w:rPr>
              <w:t>etkileyeceği</w:t>
            </w:r>
            <w:r w:rsidRPr="002058B5">
              <w:rPr>
                <w:rFonts w:cs="Times New Roman"/>
                <w:sz w:val="20"/>
                <w:szCs w:val="20"/>
              </w:rPr>
              <w:t xml:space="preserve"> </w:t>
            </w:r>
            <w:r>
              <w:rPr>
                <w:rFonts w:cs="Times New Roman"/>
                <w:sz w:val="20"/>
                <w:szCs w:val="20"/>
              </w:rPr>
              <w:t>savunulmuştur</w:t>
            </w:r>
            <w:r w:rsidRPr="002058B5">
              <w:rPr>
                <w:rFonts w:cs="Times New Roman"/>
                <w:sz w:val="20"/>
                <w:szCs w:val="20"/>
              </w:rPr>
              <w:t>.</w:t>
            </w:r>
          </w:p>
        </w:tc>
      </w:tr>
      <w:tr w:rsidR="00DB1C01" w:rsidTr="008F4DB9">
        <w:trPr>
          <w:trHeight w:val="473"/>
          <w:jc w:val="center"/>
        </w:trPr>
        <w:tc>
          <w:tcPr>
            <w:tcW w:w="1696" w:type="dxa"/>
            <w:vAlign w:val="center"/>
          </w:tcPr>
          <w:p w:rsidR="00DB1C01" w:rsidRPr="002058B5" w:rsidRDefault="00DB1C01" w:rsidP="00DB1C01">
            <w:pPr>
              <w:tabs>
                <w:tab w:val="left" w:pos="993"/>
              </w:tabs>
              <w:jc w:val="center"/>
              <w:rPr>
                <w:rFonts w:cs="Times New Roman"/>
                <w:b/>
                <w:sz w:val="20"/>
                <w:szCs w:val="20"/>
              </w:rPr>
            </w:pPr>
            <w:r>
              <w:rPr>
                <w:rFonts w:cs="Times New Roman"/>
                <w:b/>
                <w:sz w:val="20"/>
                <w:szCs w:val="20"/>
              </w:rPr>
              <w:t>Tsai vd.</w:t>
            </w:r>
            <w:r w:rsidRPr="00B509F5">
              <w:rPr>
                <w:rFonts w:cs="Times New Roman"/>
                <w:b/>
                <w:sz w:val="20"/>
                <w:szCs w:val="20"/>
              </w:rPr>
              <w:t xml:space="preserve"> (2015)</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 xml:space="preserve">Araştırmanın </w:t>
            </w:r>
            <w:r w:rsidRPr="00F932E1">
              <w:rPr>
                <w:rFonts w:cs="Times New Roman"/>
                <w:sz w:val="20"/>
                <w:szCs w:val="20"/>
              </w:rPr>
              <w:t>amacı</w:t>
            </w:r>
            <w:r>
              <w:rPr>
                <w:rFonts w:cs="Times New Roman"/>
                <w:sz w:val="20"/>
                <w:szCs w:val="20"/>
              </w:rPr>
              <w:t>,</w:t>
            </w:r>
            <w:r w:rsidRPr="00F932E1">
              <w:rPr>
                <w:rFonts w:cs="Times New Roman"/>
                <w:sz w:val="20"/>
                <w:szCs w:val="20"/>
              </w:rPr>
              <w:t xml:space="preserve"> marka deneyimleri, </w:t>
            </w:r>
            <w:r>
              <w:rPr>
                <w:rFonts w:cs="Times New Roman"/>
                <w:sz w:val="20"/>
                <w:szCs w:val="20"/>
              </w:rPr>
              <w:t>tüketici</w:t>
            </w:r>
            <w:r w:rsidRPr="00F932E1">
              <w:rPr>
                <w:rFonts w:cs="Times New Roman"/>
                <w:sz w:val="20"/>
                <w:szCs w:val="20"/>
              </w:rPr>
              <w:t xml:space="preserve"> memnuniyeti</w:t>
            </w:r>
            <w:r>
              <w:rPr>
                <w:rFonts w:cs="Times New Roman"/>
                <w:sz w:val="20"/>
                <w:szCs w:val="20"/>
              </w:rPr>
              <w:t>,</w:t>
            </w:r>
            <w:r w:rsidRPr="00B509F5">
              <w:rPr>
                <w:rFonts w:asciiTheme="minorHAnsi" w:hAnsiTheme="minorHAnsi" w:cs="Times New Roman"/>
                <w:sz w:val="20"/>
                <w:szCs w:val="20"/>
              </w:rPr>
              <w:t xml:space="preserve"> </w:t>
            </w:r>
            <w:r>
              <w:rPr>
                <w:rFonts w:cs="Times New Roman"/>
                <w:sz w:val="20"/>
                <w:szCs w:val="20"/>
              </w:rPr>
              <w:t xml:space="preserve">benlik uyumu ve marka tercihi kavramlarının ve arasındaki ilişkinin </w:t>
            </w:r>
            <w:r w:rsidRPr="00F932E1">
              <w:rPr>
                <w:rFonts w:cs="Times New Roman"/>
                <w:sz w:val="20"/>
                <w:szCs w:val="20"/>
              </w:rPr>
              <w:t xml:space="preserve">incelenmesidir. </w:t>
            </w:r>
          </w:p>
          <w:p w:rsidR="006B6870" w:rsidRPr="006B6870" w:rsidRDefault="00DB1C01" w:rsidP="006B6870">
            <w:pPr>
              <w:tabs>
                <w:tab w:val="left" w:pos="993"/>
              </w:tabs>
              <w:spacing w:line="360" w:lineRule="auto"/>
              <w:ind w:firstLine="119"/>
              <w:jc w:val="both"/>
              <w:rPr>
                <w:rFonts w:cs="Times New Roman"/>
                <w:sz w:val="20"/>
                <w:szCs w:val="20"/>
              </w:rPr>
            </w:pPr>
            <w:r>
              <w:rPr>
                <w:rFonts w:cs="Times New Roman"/>
                <w:sz w:val="20"/>
                <w:szCs w:val="20"/>
              </w:rPr>
              <w:t>Araştırma,</w:t>
            </w:r>
            <w:r w:rsidRPr="00F932E1">
              <w:rPr>
                <w:rFonts w:cs="Times New Roman"/>
                <w:sz w:val="20"/>
                <w:szCs w:val="20"/>
              </w:rPr>
              <w:t xml:space="preserve"> </w:t>
            </w:r>
            <w:r w:rsidRPr="00B509F5">
              <w:rPr>
                <w:rFonts w:cs="Times New Roman"/>
                <w:sz w:val="20"/>
                <w:szCs w:val="20"/>
              </w:rPr>
              <w:t xml:space="preserve">Tayvan' da </w:t>
            </w:r>
            <w:r>
              <w:rPr>
                <w:rFonts w:cs="Times New Roman"/>
                <w:sz w:val="20"/>
                <w:szCs w:val="20"/>
              </w:rPr>
              <w:t xml:space="preserve">346 </w:t>
            </w:r>
            <w:r w:rsidRPr="00F932E1">
              <w:rPr>
                <w:rFonts w:cs="Times New Roman"/>
                <w:sz w:val="20"/>
                <w:szCs w:val="20"/>
              </w:rPr>
              <w:t xml:space="preserve">tablet bilgisayar </w:t>
            </w:r>
            <w:r>
              <w:rPr>
                <w:rFonts w:cs="Times New Roman"/>
                <w:sz w:val="20"/>
                <w:szCs w:val="20"/>
              </w:rPr>
              <w:t xml:space="preserve">kullanıcısı üzerinde gerçekleştirilmiştir. Yapılan anket uygulamasının </w:t>
            </w:r>
            <w:r w:rsidRPr="00F932E1">
              <w:rPr>
                <w:rFonts w:cs="Times New Roman"/>
                <w:sz w:val="20"/>
                <w:szCs w:val="20"/>
              </w:rPr>
              <w:t>313 ade</w:t>
            </w:r>
            <w:r>
              <w:rPr>
                <w:rFonts w:cs="Times New Roman"/>
                <w:sz w:val="20"/>
                <w:szCs w:val="20"/>
              </w:rPr>
              <w:t xml:space="preserve">di geçerli sayılmış ve geçerli sayılan anketlere </w:t>
            </w:r>
            <w:r w:rsidRPr="00B509F5">
              <w:rPr>
                <w:rFonts w:cs="Times New Roman"/>
                <w:sz w:val="20"/>
                <w:szCs w:val="20"/>
              </w:rPr>
              <w:t xml:space="preserve">hiyerarşik regresyon </w:t>
            </w:r>
            <w:r>
              <w:rPr>
                <w:rFonts w:cs="Times New Roman"/>
                <w:sz w:val="20"/>
                <w:szCs w:val="20"/>
              </w:rPr>
              <w:t xml:space="preserve">ve </w:t>
            </w:r>
            <w:r w:rsidRPr="00F932E1">
              <w:rPr>
                <w:rFonts w:cs="Times New Roman"/>
                <w:sz w:val="20"/>
                <w:szCs w:val="20"/>
              </w:rPr>
              <w:t>Y</w:t>
            </w:r>
            <w:r>
              <w:rPr>
                <w:rFonts w:cs="Times New Roman"/>
                <w:sz w:val="20"/>
                <w:szCs w:val="20"/>
              </w:rPr>
              <w:t>EM (Yapısal Eşitlik Modeli)</w:t>
            </w:r>
            <w:r w:rsidR="006B6870" w:rsidRPr="006B6870">
              <w:rPr>
                <w:rFonts w:asciiTheme="minorHAnsi" w:hAnsiTheme="minorHAnsi" w:cs="Times New Roman"/>
                <w:sz w:val="20"/>
                <w:szCs w:val="20"/>
              </w:rPr>
              <w:t xml:space="preserve"> </w:t>
            </w:r>
            <w:r w:rsidR="006B6870" w:rsidRPr="006B6870">
              <w:rPr>
                <w:rFonts w:cs="Times New Roman"/>
                <w:sz w:val="20"/>
                <w:szCs w:val="20"/>
              </w:rPr>
              <w:t xml:space="preserve">analizleri uygulanmıştır. </w:t>
            </w:r>
          </w:p>
          <w:p w:rsidR="00DB1C01" w:rsidRPr="002058B5" w:rsidRDefault="006B6870" w:rsidP="006B6870">
            <w:pPr>
              <w:tabs>
                <w:tab w:val="left" w:pos="993"/>
              </w:tabs>
              <w:spacing w:line="360" w:lineRule="auto"/>
              <w:ind w:firstLine="119"/>
              <w:jc w:val="both"/>
              <w:rPr>
                <w:rFonts w:cs="Times New Roman"/>
                <w:sz w:val="20"/>
                <w:szCs w:val="20"/>
              </w:rPr>
            </w:pPr>
            <w:r w:rsidRPr="006B6870">
              <w:rPr>
                <w:rFonts w:cs="Times New Roman"/>
                <w:sz w:val="20"/>
                <w:szCs w:val="20"/>
              </w:rPr>
              <w:t>Çalışmanın sonucunda, marka deneyiminin tüketici memnuniyeti ve marka tercihi üzerinde, bununla birlikte benlik uyumunun da marka tercihi üzerinde son derece önemli bir pozitif etkisi olduğu, dolayısıyla işletmelerin tüketicilerin marka tercihlerini ve satın alma niyetlerini etkili bir marka deneyimi ile daha da ilerletecekleri tespit edilmiştir.</w:t>
            </w:r>
          </w:p>
        </w:tc>
      </w:tr>
      <w:tr w:rsidR="006B6870" w:rsidTr="006B6870">
        <w:trPr>
          <w:trHeight w:val="959"/>
          <w:jc w:val="center"/>
        </w:trPr>
        <w:tc>
          <w:tcPr>
            <w:tcW w:w="1696" w:type="dxa"/>
            <w:vAlign w:val="center"/>
          </w:tcPr>
          <w:p w:rsidR="006B6870" w:rsidRPr="00385701" w:rsidRDefault="006B6870" w:rsidP="00DB1C01">
            <w:pPr>
              <w:tabs>
                <w:tab w:val="left" w:pos="993"/>
              </w:tabs>
              <w:jc w:val="center"/>
              <w:rPr>
                <w:rFonts w:cs="Times New Roman"/>
                <w:b/>
                <w:sz w:val="20"/>
                <w:szCs w:val="20"/>
              </w:rPr>
            </w:pPr>
            <w:r w:rsidRPr="006B6870">
              <w:rPr>
                <w:rFonts w:cs="Times New Roman"/>
                <w:b/>
                <w:sz w:val="20"/>
                <w:szCs w:val="20"/>
              </w:rPr>
              <w:t>Kim (2015)</w:t>
            </w:r>
          </w:p>
        </w:tc>
        <w:tc>
          <w:tcPr>
            <w:tcW w:w="6798" w:type="dxa"/>
            <w:vAlign w:val="center"/>
          </w:tcPr>
          <w:p w:rsidR="006B6870" w:rsidRPr="006B6870" w:rsidRDefault="006B6870" w:rsidP="006B6870">
            <w:pPr>
              <w:tabs>
                <w:tab w:val="left" w:pos="993"/>
              </w:tabs>
              <w:spacing w:line="360" w:lineRule="auto"/>
              <w:ind w:firstLine="119"/>
              <w:jc w:val="both"/>
              <w:rPr>
                <w:rFonts w:cs="Times New Roman"/>
                <w:sz w:val="20"/>
                <w:szCs w:val="20"/>
              </w:rPr>
            </w:pPr>
            <w:r w:rsidRPr="006B6870">
              <w:rPr>
                <w:rFonts w:cs="Times New Roman"/>
                <w:sz w:val="20"/>
                <w:szCs w:val="20"/>
              </w:rPr>
              <w:t>Araştırmanın amacı, tüketicilerin marka deneyimlerinin marka güveni, memnuniyeti ve sadakati üzerindeki etkisini incelemektir.</w:t>
            </w:r>
          </w:p>
          <w:p w:rsidR="006B6870" w:rsidRDefault="006B6870" w:rsidP="00DB1C01">
            <w:pPr>
              <w:tabs>
                <w:tab w:val="left" w:pos="993"/>
              </w:tabs>
              <w:ind w:firstLine="119"/>
              <w:jc w:val="both"/>
              <w:rPr>
                <w:rFonts w:cs="Times New Roman"/>
                <w:sz w:val="20"/>
                <w:szCs w:val="20"/>
              </w:rPr>
            </w:pPr>
          </w:p>
        </w:tc>
      </w:tr>
      <w:tr w:rsidR="006B6870" w:rsidTr="006B6870">
        <w:trPr>
          <w:trHeight w:val="675"/>
          <w:jc w:val="center"/>
        </w:trPr>
        <w:tc>
          <w:tcPr>
            <w:tcW w:w="8494" w:type="dxa"/>
            <w:gridSpan w:val="2"/>
            <w:vAlign w:val="center"/>
          </w:tcPr>
          <w:p w:rsidR="006B6870" w:rsidRPr="006B6870" w:rsidRDefault="006B6870" w:rsidP="006B6870">
            <w:pPr>
              <w:tabs>
                <w:tab w:val="left" w:pos="993"/>
              </w:tabs>
              <w:jc w:val="both"/>
              <w:rPr>
                <w:rFonts w:cs="Times New Roman"/>
                <w:b/>
                <w:sz w:val="20"/>
                <w:szCs w:val="20"/>
              </w:rPr>
            </w:pPr>
            <w:r w:rsidRPr="006B6870">
              <w:rPr>
                <w:rFonts w:cs="Times New Roman"/>
                <w:b/>
                <w:sz w:val="20"/>
                <w:szCs w:val="20"/>
              </w:rPr>
              <w:lastRenderedPageBreak/>
              <w:t xml:space="preserve"> Tablo 3’ün (Devamı)</w:t>
            </w:r>
          </w:p>
        </w:tc>
      </w:tr>
      <w:tr w:rsidR="006B6870" w:rsidTr="006B6870">
        <w:trPr>
          <w:trHeight w:val="815"/>
          <w:jc w:val="center"/>
        </w:trPr>
        <w:tc>
          <w:tcPr>
            <w:tcW w:w="1696" w:type="dxa"/>
            <w:vAlign w:val="center"/>
          </w:tcPr>
          <w:p w:rsidR="006B6870" w:rsidRPr="006F6A89" w:rsidRDefault="006B6870" w:rsidP="006B6870">
            <w:pPr>
              <w:tabs>
                <w:tab w:val="left" w:pos="993"/>
              </w:tabs>
              <w:jc w:val="center"/>
              <w:rPr>
                <w:rFonts w:cs="Times New Roman"/>
                <w:b/>
                <w:sz w:val="20"/>
                <w:szCs w:val="20"/>
              </w:rPr>
            </w:pPr>
            <w:r w:rsidRPr="006F6A89">
              <w:rPr>
                <w:rFonts w:cs="Times New Roman"/>
                <w:b/>
                <w:sz w:val="20"/>
                <w:szCs w:val="20"/>
              </w:rPr>
              <w:t xml:space="preserve">Araştırmanın </w:t>
            </w:r>
            <w:r w:rsidRPr="006F6A89">
              <w:rPr>
                <w:rFonts w:cs="Times New Roman"/>
                <w:b/>
                <w:sz w:val="20"/>
                <w:szCs w:val="20"/>
              </w:rPr>
              <w:br/>
              <w:t>Yazarı ve Yılı</w:t>
            </w:r>
          </w:p>
        </w:tc>
        <w:tc>
          <w:tcPr>
            <w:tcW w:w="6798" w:type="dxa"/>
            <w:vAlign w:val="center"/>
          </w:tcPr>
          <w:p w:rsidR="006B6870" w:rsidRPr="006F6A89" w:rsidRDefault="006B6870" w:rsidP="006B6870">
            <w:pPr>
              <w:tabs>
                <w:tab w:val="left" w:pos="993"/>
              </w:tabs>
              <w:jc w:val="center"/>
              <w:rPr>
                <w:rFonts w:cs="Times New Roman"/>
                <w:b/>
                <w:sz w:val="20"/>
                <w:szCs w:val="20"/>
              </w:rPr>
            </w:pPr>
            <w:r w:rsidRPr="006F6A89">
              <w:rPr>
                <w:rFonts w:cs="Times New Roman"/>
                <w:b/>
                <w:sz w:val="20"/>
                <w:szCs w:val="20"/>
              </w:rPr>
              <w:t>Araştırmanın Amacı, Yöntemi</w:t>
            </w:r>
            <w:r w:rsidRPr="006F6A89">
              <w:rPr>
                <w:rFonts w:cs="Times New Roman"/>
                <w:b/>
                <w:sz w:val="20"/>
                <w:szCs w:val="20"/>
              </w:rPr>
              <w:br/>
              <w:t xml:space="preserve"> ve Bulguları</w:t>
            </w:r>
          </w:p>
        </w:tc>
      </w:tr>
      <w:tr w:rsidR="00DB1C01" w:rsidTr="006B6870">
        <w:trPr>
          <w:trHeight w:val="1951"/>
          <w:jc w:val="center"/>
        </w:trPr>
        <w:tc>
          <w:tcPr>
            <w:tcW w:w="1696" w:type="dxa"/>
            <w:vAlign w:val="center"/>
          </w:tcPr>
          <w:p w:rsidR="00DB1C01" w:rsidRPr="002058B5" w:rsidRDefault="006B6870" w:rsidP="00DB1C01">
            <w:pPr>
              <w:tabs>
                <w:tab w:val="left" w:pos="993"/>
              </w:tabs>
              <w:jc w:val="center"/>
              <w:rPr>
                <w:rFonts w:cs="Times New Roman"/>
                <w:b/>
                <w:sz w:val="20"/>
                <w:szCs w:val="20"/>
              </w:rPr>
            </w:pPr>
            <w:r>
              <w:rPr>
                <w:rFonts w:cs="Times New Roman"/>
                <w:b/>
                <w:sz w:val="20"/>
                <w:szCs w:val="20"/>
              </w:rPr>
              <w:t>Kim</w:t>
            </w:r>
            <w:r w:rsidR="00DB1C01" w:rsidRPr="00385701">
              <w:rPr>
                <w:rFonts w:cs="Times New Roman"/>
                <w:b/>
                <w:sz w:val="20"/>
                <w:szCs w:val="20"/>
              </w:rPr>
              <w:t xml:space="preserve"> (2015)</w:t>
            </w:r>
          </w:p>
        </w:tc>
        <w:tc>
          <w:tcPr>
            <w:tcW w:w="6798" w:type="dxa"/>
            <w:vAlign w:val="center"/>
          </w:tcPr>
          <w:p w:rsidR="00DB1C01" w:rsidRDefault="006B6870" w:rsidP="006B6870">
            <w:pPr>
              <w:tabs>
                <w:tab w:val="left" w:pos="993"/>
              </w:tabs>
              <w:spacing w:line="360" w:lineRule="auto"/>
              <w:jc w:val="both"/>
              <w:rPr>
                <w:rFonts w:cs="Times New Roman"/>
                <w:sz w:val="20"/>
                <w:szCs w:val="20"/>
              </w:rPr>
            </w:pPr>
            <w:r>
              <w:rPr>
                <w:rFonts w:cs="Times New Roman"/>
                <w:sz w:val="20"/>
                <w:szCs w:val="20"/>
              </w:rPr>
              <w:t xml:space="preserve"> </w:t>
            </w:r>
            <w:r w:rsidR="00DB1C01">
              <w:rPr>
                <w:rFonts w:cs="Times New Roman"/>
                <w:sz w:val="20"/>
                <w:szCs w:val="20"/>
              </w:rPr>
              <w:t>Araştırma,</w:t>
            </w:r>
            <w:r w:rsidR="00DB1C01" w:rsidRPr="007338BF">
              <w:rPr>
                <w:rFonts w:cs="Times New Roman"/>
                <w:sz w:val="20"/>
                <w:szCs w:val="20"/>
              </w:rPr>
              <w:t xml:space="preserve"> hizmet işl</w:t>
            </w:r>
            <w:r w:rsidR="00DB1C01">
              <w:rPr>
                <w:rFonts w:cs="Times New Roman"/>
                <w:sz w:val="20"/>
                <w:szCs w:val="20"/>
              </w:rPr>
              <w:t xml:space="preserve">etmeleri üzerinde yapılmaktadır ve SPA şirketleri olan </w:t>
            </w:r>
            <w:r w:rsidR="00DB1C01" w:rsidRPr="002B0399">
              <w:rPr>
                <w:rFonts w:cs="Times New Roman"/>
                <w:sz w:val="20"/>
                <w:szCs w:val="20"/>
              </w:rPr>
              <w:t xml:space="preserve">Uniqlo </w:t>
            </w:r>
            <w:r w:rsidR="00DB1C01">
              <w:rPr>
                <w:rFonts w:cs="Times New Roman"/>
                <w:sz w:val="20"/>
                <w:szCs w:val="20"/>
              </w:rPr>
              <w:t xml:space="preserve">ve Zara </w:t>
            </w:r>
            <w:r w:rsidR="00DB1C01" w:rsidRPr="007338BF">
              <w:rPr>
                <w:rFonts w:cs="Times New Roman"/>
                <w:sz w:val="20"/>
                <w:szCs w:val="20"/>
              </w:rPr>
              <w:t>müşt</w:t>
            </w:r>
            <w:r>
              <w:rPr>
                <w:rFonts w:cs="Times New Roman"/>
                <w:sz w:val="20"/>
                <w:szCs w:val="20"/>
              </w:rPr>
              <w:t xml:space="preserve">erilerine uygulanmıştır. Yaş </w:t>
            </w:r>
            <w:r w:rsidR="00DB1C01">
              <w:rPr>
                <w:rFonts w:cs="Times New Roman"/>
                <w:sz w:val="20"/>
                <w:szCs w:val="20"/>
              </w:rPr>
              <w:t>aralığı 20 ile 40</w:t>
            </w:r>
            <w:r w:rsidR="00DB1C01" w:rsidRPr="007338BF">
              <w:rPr>
                <w:rFonts w:cs="Times New Roman"/>
                <w:sz w:val="20"/>
                <w:szCs w:val="20"/>
              </w:rPr>
              <w:t xml:space="preserve"> </w:t>
            </w:r>
            <w:r w:rsidR="00DB1C01">
              <w:rPr>
                <w:rFonts w:cs="Times New Roman"/>
                <w:sz w:val="20"/>
                <w:szCs w:val="20"/>
              </w:rPr>
              <w:t xml:space="preserve">olan </w:t>
            </w:r>
            <w:r w:rsidR="00DB1C01" w:rsidRPr="007338BF">
              <w:rPr>
                <w:rFonts w:cs="Times New Roman"/>
                <w:sz w:val="20"/>
                <w:szCs w:val="20"/>
              </w:rPr>
              <w:t>katılım</w:t>
            </w:r>
            <w:r w:rsidR="00DB1C01">
              <w:rPr>
                <w:rFonts w:cs="Times New Roman"/>
                <w:sz w:val="20"/>
                <w:szCs w:val="20"/>
              </w:rPr>
              <w:t xml:space="preserve">cılardan toplamda </w:t>
            </w:r>
            <w:r w:rsidR="00DB1C01" w:rsidRPr="002B0399">
              <w:rPr>
                <w:rFonts w:cs="Times New Roman"/>
                <w:sz w:val="20"/>
                <w:szCs w:val="20"/>
              </w:rPr>
              <w:t xml:space="preserve">224 adet </w:t>
            </w:r>
            <w:r w:rsidR="00DB1C01">
              <w:rPr>
                <w:rFonts w:cs="Times New Roman"/>
                <w:sz w:val="20"/>
                <w:szCs w:val="20"/>
              </w:rPr>
              <w:t>geçerli anket elde edilmiştir.</w:t>
            </w:r>
          </w:p>
          <w:p w:rsidR="00DB1C01" w:rsidRPr="002058B5" w:rsidRDefault="00DB1C01" w:rsidP="00DB1C01">
            <w:pPr>
              <w:tabs>
                <w:tab w:val="left" w:pos="993"/>
              </w:tabs>
              <w:spacing w:line="360" w:lineRule="auto"/>
              <w:ind w:firstLine="119"/>
              <w:jc w:val="both"/>
              <w:rPr>
                <w:rFonts w:cs="Times New Roman"/>
                <w:sz w:val="20"/>
                <w:szCs w:val="20"/>
              </w:rPr>
            </w:pPr>
            <w:r>
              <w:rPr>
                <w:rFonts w:cs="Times New Roman"/>
                <w:sz w:val="20"/>
                <w:szCs w:val="20"/>
              </w:rPr>
              <w:t xml:space="preserve">Araştırmanın sonucunda, </w:t>
            </w:r>
            <w:r w:rsidRPr="004A6C67">
              <w:rPr>
                <w:rFonts w:cs="Times New Roman"/>
                <w:sz w:val="20"/>
                <w:szCs w:val="20"/>
              </w:rPr>
              <w:t>marka güveni ve mem</w:t>
            </w:r>
            <w:r>
              <w:rPr>
                <w:rFonts w:cs="Times New Roman"/>
                <w:sz w:val="20"/>
                <w:szCs w:val="20"/>
              </w:rPr>
              <w:t>nuniyetine 4 boyutu</w:t>
            </w:r>
            <w:r w:rsidRPr="007338BF">
              <w:rPr>
                <w:rFonts w:cs="Times New Roman"/>
                <w:sz w:val="20"/>
                <w:szCs w:val="20"/>
              </w:rPr>
              <w:t xml:space="preserve"> (duyusal, duygusal, ilişkisel</w:t>
            </w:r>
            <w:r>
              <w:rPr>
                <w:rFonts w:cs="Times New Roman"/>
                <w:sz w:val="20"/>
                <w:szCs w:val="20"/>
              </w:rPr>
              <w:t xml:space="preserve"> ve </w:t>
            </w:r>
            <w:r w:rsidRPr="004A6C67">
              <w:rPr>
                <w:rFonts w:cs="Times New Roman"/>
                <w:sz w:val="20"/>
                <w:szCs w:val="20"/>
              </w:rPr>
              <w:t>davranışsal</w:t>
            </w:r>
            <w:r w:rsidRPr="007338BF">
              <w:rPr>
                <w:rFonts w:cs="Times New Roman"/>
                <w:sz w:val="20"/>
                <w:szCs w:val="20"/>
              </w:rPr>
              <w:t xml:space="preserve">) </w:t>
            </w:r>
            <w:r>
              <w:rPr>
                <w:rFonts w:cs="Times New Roman"/>
                <w:sz w:val="20"/>
                <w:szCs w:val="20"/>
              </w:rPr>
              <w:t xml:space="preserve">ele alınan marka deneyiminin </w:t>
            </w:r>
            <w:r w:rsidRPr="007338BF">
              <w:rPr>
                <w:rFonts w:cs="Times New Roman"/>
                <w:sz w:val="20"/>
                <w:szCs w:val="20"/>
              </w:rPr>
              <w:t>fark</w:t>
            </w:r>
            <w:r>
              <w:rPr>
                <w:rFonts w:cs="Times New Roman"/>
                <w:sz w:val="20"/>
                <w:szCs w:val="20"/>
              </w:rPr>
              <w:t>lı yönleri etki ederken; marka sadakatine tüm boyutların</w:t>
            </w:r>
            <w:r w:rsidRPr="007338BF">
              <w:rPr>
                <w:rFonts w:cs="Times New Roman"/>
                <w:sz w:val="20"/>
                <w:szCs w:val="20"/>
              </w:rPr>
              <w:t xml:space="preserve"> anlam</w:t>
            </w:r>
            <w:r>
              <w:rPr>
                <w:rFonts w:cs="Times New Roman"/>
                <w:sz w:val="20"/>
                <w:szCs w:val="20"/>
              </w:rPr>
              <w:t>lı bir etkisi</w:t>
            </w:r>
            <w:r w:rsidRPr="007338BF">
              <w:rPr>
                <w:rFonts w:cs="Times New Roman"/>
                <w:sz w:val="20"/>
                <w:szCs w:val="20"/>
              </w:rPr>
              <w:t xml:space="preserve"> olduğu </w:t>
            </w:r>
            <w:r>
              <w:rPr>
                <w:rFonts w:cs="Times New Roman"/>
                <w:sz w:val="20"/>
                <w:szCs w:val="20"/>
              </w:rPr>
              <w:t>tespit edilmiştir.</w:t>
            </w:r>
          </w:p>
        </w:tc>
      </w:tr>
      <w:tr w:rsidR="00DB1C01" w:rsidTr="008F4DB9">
        <w:trPr>
          <w:trHeight w:val="332"/>
          <w:jc w:val="center"/>
        </w:trPr>
        <w:tc>
          <w:tcPr>
            <w:tcW w:w="1696" w:type="dxa"/>
            <w:vAlign w:val="center"/>
          </w:tcPr>
          <w:p w:rsidR="00DB1C01" w:rsidRPr="006F6A89" w:rsidRDefault="00DB1C01" w:rsidP="00DB1C01">
            <w:pPr>
              <w:tabs>
                <w:tab w:val="left" w:pos="993"/>
              </w:tabs>
              <w:jc w:val="center"/>
              <w:rPr>
                <w:rFonts w:cs="Times New Roman"/>
                <w:b/>
                <w:sz w:val="20"/>
                <w:szCs w:val="20"/>
              </w:rPr>
            </w:pPr>
            <w:r>
              <w:rPr>
                <w:rFonts w:cs="Times New Roman"/>
                <w:b/>
                <w:sz w:val="20"/>
                <w:szCs w:val="20"/>
              </w:rPr>
              <w:t>Cervera</w:t>
            </w:r>
            <w:r w:rsidRPr="006F6A89">
              <w:rPr>
                <w:rFonts w:cs="Times New Roman"/>
                <w:b/>
                <w:sz w:val="20"/>
                <w:szCs w:val="20"/>
              </w:rPr>
              <w:t xml:space="preserve"> (2015)</w:t>
            </w:r>
          </w:p>
        </w:tc>
        <w:tc>
          <w:tcPr>
            <w:tcW w:w="6798" w:type="dxa"/>
            <w:vAlign w:val="center"/>
          </w:tcPr>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w:t>
            </w:r>
            <w:r>
              <w:rPr>
                <w:rFonts w:cs="Times New Roman"/>
                <w:sz w:val="20"/>
                <w:szCs w:val="20"/>
              </w:rPr>
              <w:t>Araştırmanın</w:t>
            </w:r>
            <w:r w:rsidRPr="006F6A89">
              <w:rPr>
                <w:rFonts w:cs="Times New Roman"/>
                <w:sz w:val="20"/>
                <w:szCs w:val="20"/>
              </w:rPr>
              <w:t xml:space="preserve"> amacı, yedi kuzey ve güney Akdeniz kentindeki turistlerin hizmet deneyimlerinin kalitesini karşılaştırmaktır.</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Otto ve Ritchie'nin (1996) ölçeği, 1362 turiste uygulanarak yedi Akdeniz turizm noktasındaki hizmet deneyimi kalitesi analiz edilmiştir. </w:t>
            </w:r>
          </w:p>
          <w:p w:rsidR="00DB1C01" w:rsidRPr="006F6A89" w:rsidRDefault="00DB1C01" w:rsidP="00DB1C01">
            <w:pPr>
              <w:tabs>
                <w:tab w:val="left" w:pos="993"/>
              </w:tabs>
              <w:spacing w:line="360" w:lineRule="auto"/>
              <w:jc w:val="both"/>
              <w:rPr>
                <w:rFonts w:cs="Times New Roman"/>
                <w:sz w:val="20"/>
                <w:szCs w:val="20"/>
              </w:rPr>
            </w:pPr>
            <w:r w:rsidRPr="006F6A89">
              <w:rPr>
                <w:rFonts w:cs="Times New Roman"/>
                <w:sz w:val="20"/>
                <w:szCs w:val="20"/>
              </w:rPr>
              <w:t xml:space="preserve">  Sonuçlar, turistlerin Kuzey Akdeniz bölgelerini Güney Akdeniz'dekilerden farklı algıladıklarını göstermiştir. Bulgular, kuzey kentlerde daha fazla turist katılımını rapor ederken, güneyde turistlerin hedonik özelliklerinin vurgulandığı görülmüştür. Turistler, tüm destinasyonlarda gönül rahatlığının önemini vurgulamışlardır. Özet olarak, Güney Akdeniz destinasyonlarındaki ortalama hizmet deneyimi kalitesi algısı kuzeydekinden daha yüksek bulunmuştur.</w:t>
            </w:r>
          </w:p>
        </w:tc>
      </w:tr>
      <w:tr w:rsidR="00DB1C01" w:rsidTr="006B6870">
        <w:trPr>
          <w:trHeight w:val="3883"/>
          <w:jc w:val="center"/>
        </w:trPr>
        <w:tc>
          <w:tcPr>
            <w:tcW w:w="1696" w:type="dxa"/>
            <w:vAlign w:val="center"/>
          </w:tcPr>
          <w:p w:rsidR="00DB1C01" w:rsidRPr="006F6A89" w:rsidRDefault="00DB1C01" w:rsidP="00DB1C01">
            <w:pPr>
              <w:tabs>
                <w:tab w:val="left" w:pos="993"/>
              </w:tabs>
              <w:jc w:val="center"/>
              <w:rPr>
                <w:rFonts w:cs="Times New Roman"/>
                <w:b/>
                <w:sz w:val="20"/>
                <w:szCs w:val="20"/>
              </w:rPr>
            </w:pPr>
            <w:r w:rsidRPr="00215B9E">
              <w:rPr>
                <w:rFonts w:cs="Times New Roman"/>
                <w:b/>
                <w:sz w:val="20"/>
                <w:szCs w:val="20"/>
              </w:rPr>
              <w:t>Ding ve Tseng (2015)</w:t>
            </w:r>
          </w:p>
        </w:tc>
        <w:tc>
          <w:tcPr>
            <w:tcW w:w="6798" w:type="dxa"/>
            <w:vAlign w:val="center"/>
          </w:tcPr>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Araştırmanın</w:t>
            </w:r>
            <w:r w:rsidRPr="009E0885">
              <w:rPr>
                <w:rFonts w:cs="Times New Roman"/>
                <w:sz w:val="20"/>
                <w:szCs w:val="20"/>
              </w:rPr>
              <w:t xml:space="preserve"> amacı</w:t>
            </w:r>
            <w:r>
              <w:rPr>
                <w:rFonts w:cs="Times New Roman"/>
                <w:sz w:val="20"/>
                <w:szCs w:val="20"/>
              </w:rPr>
              <w:t>,</w:t>
            </w:r>
            <w:r w:rsidRPr="009E0885">
              <w:rPr>
                <w:rFonts w:cs="Times New Roman"/>
                <w:sz w:val="20"/>
                <w:szCs w:val="20"/>
              </w:rPr>
              <w:t xml:space="preserve"> </w:t>
            </w:r>
            <w:r w:rsidRPr="008E4717">
              <w:rPr>
                <w:rFonts w:cs="Times New Roman"/>
                <w:sz w:val="20"/>
                <w:szCs w:val="20"/>
              </w:rPr>
              <w:t xml:space="preserve">marka deneyimini </w:t>
            </w:r>
            <w:r>
              <w:rPr>
                <w:rFonts w:cs="Times New Roman"/>
                <w:sz w:val="20"/>
                <w:szCs w:val="20"/>
              </w:rPr>
              <w:t>duygular açısından</w:t>
            </w:r>
            <w:r w:rsidRPr="008E4717">
              <w:rPr>
                <w:rFonts w:asciiTheme="minorHAnsi" w:hAnsiTheme="minorHAnsi" w:cs="Times New Roman"/>
                <w:sz w:val="20"/>
                <w:szCs w:val="20"/>
              </w:rPr>
              <w:t xml:space="preserve"> </w:t>
            </w:r>
            <w:r w:rsidRPr="008E4717">
              <w:rPr>
                <w:rFonts w:cs="Times New Roman"/>
                <w:sz w:val="20"/>
                <w:szCs w:val="20"/>
              </w:rPr>
              <w:t>satın almada</w:t>
            </w:r>
            <w:r>
              <w:rPr>
                <w:rFonts w:cs="Times New Roman"/>
                <w:sz w:val="20"/>
                <w:szCs w:val="20"/>
              </w:rPr>
              <w:t xml:space="preserve"> ve tüketimsel deneyimde</w:t>
            </w:r>
            <w:r w:rsidRPr="009E0885">
              <w:rPr>
                <w:rFonts w:cs="Times New Roman"/>
                <w:sz w:val="20"/>
                <w:szCs w:val="20"/>
              </w:rPr>
              <w:t xml:space="preserve"> değerlendirilmesi </w:t>
            </w:r>
            <w:r>
              <w:rPr>
                <w:rFonts w:cs="Times New Roman"/>
                <w:sz w:val="20"/>
                <w:szCs w:val="20"/>
              </w:rPr>
              <w:t>kuramı</w:t>
            </w:r>
            <w:r w:rsidRPr="009E0885">
              <w:rPr>
                <w:rFonts w:cs="Times New Roman"/>
                <w:sz w:val="20"/>
                <w:szCs w:val="20"/>
              </w:rPr>
              <w:t xml:space="preserve"> ile </w:t>
            </w:r>
            <w:r>
              <w:rPr>
                <w:rFonts w:cs="Times New Roman"/>
                <w:sz w:val="20"/>
                <w:szCs w:val="20"/>
              </w:rPr>
              <w:t>harmanlayarak</w:t>
            </w:r>
            <w:r w:rsidRPr="009E0885">
              <w:rPr>
                <w:rFonts w:cs="Times New Roman"/>
                <w:sz w:val="20"/>
                <w:szCs w:val="20"/>
              </w:rPr>
              <w:t>, bu</w:t>
            </w:r>
            <w:r>
              <w:rPr>
                <w:rFonts w:cs="Times New Roman"/>
                <w:sz w:val="20"/>
                <w:szCs w:val="20"/>
              </w:rPr>
              <w:t xml:space="preserve"> bütünleşmenin</w:t>
            </w:r>
            <w:r w:rsidRPr="009E0885">
              <w:rPr>
                <w:rFonts w:cs="Times New Roman"/>
                <w:sz w:val="20"/>
                <w:szCs w:val="20"/>
              </w:rPr>
              <w:t xml:space="preserve"> marka sadakatine etkisini incelemektir. </w:t>
            </w:r>
          </w:p>
          <w:p w:rsidR="00DB1C01" w:rsidRDefault="00DB1C01" w:rsidP="00DB1C01">
            <w:pPr>
              <w:tabs>
                <w:tab w:val="left" w:pos="993"/>
              </w:tabs>
              <w:spacing w:line="360" w:lineRule="auto"/>
              <w:ind w:firstLine="119"/>
              <w:jc w:val="both"/>
              <w:rPr>
                <w:rFonts w:cs="Times New Roman"/>
                <w:sz w:val="20"/>
                <w:szCs w:val="20"/>
              </w:rPr>
            </w:pPr>
            <w:r>
              <w:rPr>
                <w:rFonts w:cs="Times New Roman"/>
                <w:sz w:val="20"/>
                <w:szCs w:val="20"/>
              </w:rPr>
              <w:t>Çalışma 4 hizmet işletmesi ve markası olan B</w:t>
            </w:r>
            <w:r w:rsidRPr="009E0885">
              <w:rPr>
                <w:rFonts w:cs="Times New Roman"/>
                <w:sz w:val="20"/>
                <w:szCs w:val="20"/>
              </w:rPr>
              <w:t xml:space="preserve">urger King, </w:t>
            </w:r>
            <w:r w:rsidRPr="002543BC">
              <w:rPr>
                <w:rFonts w:cs="Times New Roman"/>
                <w:sz w:val="20"/>
                <w:szCs w:val="20"/>
              </w:rPr>
              <w:t>, McDonald</w:t>
            </w:r>
            <w:r>
              <w:rPr>
                <w:rFonts w:cs="Times New Roman"/>
                <w:sz w:val="20"/>
                <w:szCs w:val="20"/>
              </w:rPr>
              <w:t xml:space="preserve">, </w:t>
            </w:r>
            <w:r w:rsidRPr="002543BC">
              <w:rPr>
                <w:rFonts w:cs="Times New Roman"/>
                <w:sz w:val="20"/>
                <w:szCs w:val="20"/>
              </w:rPr>
              <w:t>Starbucks Coffee</w:t>
            </w:r>
            <w:r>
              <w:rPr>
                <w:rFonts w:cs="Times New Roman"/>
                <w:sz w:val="20"/>
                <w:szCs w:val="20"/>
              </w:rPr>
              <w:t xml:space="preserve">, </w:t>
            </w:r>
            <w:r w:rsidRPr="009E0885">
              <w:rPr>
                <w:rFonts w:cs="Times New Roman"/>
                <w:sz w:val="20"/>
                <w:szCs w:val="20"/>
              </w:rPr>
              <w:t>Cold Stone Creamer</w:t>
            </w:r>
            <w:r>
              <w:rPr>
                <w:rFonts w:cs="Times New Roman"/>
                <w:sz w:val="20"/>
                <w:szCs w:val="20"/>
              </w:rPr>
              <w:t>y müşterileri üzerinde</w:t>
            </w:r>
            <w:r w:rsidRPr="009E0885">
              <w:rPr>
                <w:rFonts w:cs="Times New Roman"/>
                <w:sz w:val="20"/>
                <w:szCs w:val="20"/>
              </w:rPr>
              <w:t xml:space="preserve"> yapılmıştır. </w:t>
            </w:r>
            <w:r>
              <w:rPr>
                <w:rFonts w:cs="Times New Roman"/>
                <w:sz w:val="20"/>
                <w:szCs w:val="20"/>
              </w:rPr>
              <w:t>Bu işletmelerin 21 şubesinde</w:t>
            </w:r>
            <w:r w:rsidRPr="009E0885">
              <w:rPr>
                <w:rFonts w:cs="Times New Roman"/>
                <w:sz w:val="20"/>
                <w:szCs w:val="20"/>
              </w:rPr>
              <w:t xml:space="preserve"> müşterilere </w:t>
            </w:r>
            <w:r>
              <w:rPr>
                <w:rFonts w:cs="Times New Roman"/>
                <w:sz w:val="20"/>
                <w:szCs w:val="20"/>
              </w:rPr>
              <w:t>anket uygulanmıştır. Bu</w:t>
            </w:r>
            <w:r w:rsidRPr="009E0885">
              <w:rPr>
                <w:rFonts w:cs="Times New Roman"/>
                <w:sz w:val="20"/>
                <w:szCs w:val="20"/>
              </w:rPr>
              <w:t xml:space="preserve"> anketlerden toplam</w:t>
            </w:r>
            <w:r>
              <w:rPr>
                <w:rFonts w:cs="Times New Roman"/>
                <w:sz w:val="20"/>
                <w:szCs w:val="20"/>
              </w:rPr>
              <w:t>da</w:t>
            </w:r>
            <w:r w:rsidRPr="009E0885">
              <w:rPr>
                <w:rFonts w:cs="Times New Roman"/>
                <w:sz w:val="20"/>
                <w:szCs w:val="20"/>
              </w:rPr>
              <w:t xml:space="preserve"> 499 </w:t>
            </w:r>
            <w:r>
              <w:rPr>
                <w:rFonts w:cs="Times New Roman"/>
                <w:sz w:val="20"/>
                <w:szCs w:val="20"/>
              </w:rPr>
              <w:t>geçerli</w:t>
            </w:r>
            <w:r w:rsidRPr="009E0885">
              <w:rPr>
                <w:rFonts w:cs="Times New Roman"/>
                <w:sz w:val="20"/>
                <w:szCs w:val="20"/>
              </w:rPr>
              <w:t xml:space="preserve"> </w:t>
            </w:r>
            <w:r>
              <w:rPr>
                <w:rFonts w:cs="Times New Roman"/>
                <w:sz w:val="20"/>
                <w:szCs w:val="20"/>
              </w:rPr>
              <w:t xml:space="preserve">anket </w:t>
            </w:r>
            <w:r w:rsidRPr="009E0885">
              <w:rPr>
                <w:rFonts w:cs="Times New Roman"/>
                <w:sz w:val="20"/>
                <w:szCs w:val="20"/>
              </w:rPr>
              <w:t xml:space="preserve">elde edilmiştir. </w:t>
            </w:r>
            <w:r>
              <w:rPr>
                <w:rFonts w:cs="Times New Roman"/>
                <w:sz w:val="20"/>
                <w:szCs w:val="20"/>
              </w:rPr>
              <w:t xml:space="preserve">Analizde YEM (Yapısal Eşitlik Modeli), </w:t>
            </w:r>
            <w:r w:rsidRPr="009E0885">
              <w:rPr>
                <w:rFonts w:cs="Times New Roman"/>
                <w:sz w:val="20"/>
                <w:szCs w:val="20"/>
              </w:rPr>
              <w:t>geçerlik ve güvenirlik</w:t>
            </w:r>
            <w:r>
              <w:rPr>
                <w:rFonts w:cs="Times New Roman"/>
                <w:sz w:val="20"/>
                <w:szCs w:val="20"/>
              </w:rPr>
              <w:t>,</w:t>
            </w:r>
            <w:r w:rsidRPr="002543BC">
              <w:rPr>
                <w:rFonts w:asciiTheme="minorHAnsi" w:hAnsiTheme="minorHAnsi" w:cs="Times New Roman"/>
                <w:sz w:val="20"/>
                <w:szCs w:val="20"/>
              </w:rPr>
              <w:t xml:space="preserve"> </w:t>
            </w:r>
            <w:r>
              <w:rPr>
                <w:rFonts w:cs="Times New Roman"/>
                <w:sz w:val="20"/>
                <w:szCs w:val="20"/>
              </w:rPr>
              <w:t xml:space="preserve">doğrulayıcı faktör analizi </w:t>
            </w:r>
            <w:r w:rsidRPr="009E0885">
              <w:rPr>
                <w:rFonts w:cs="Times New Roman"/>
                <w:sz w:val="20"/>
                <w:szCs w:val="20"/>
              </w:rPr>
              <w:t xml:space="preserve">kullanılmıştır. </w:t>
            </w:r>
          </w:p>
          <w:p w:rsidR="00DB1C01" w:rsidRPr="006F6A89" w:rsidRDefault="00DB1C01" w:rsidP="00DB1C01">
            <w:pPr>
              <w:tabs>
                <w:tab w:val="left" w:pos="993"/>
              </w:tabs>
              <w:spacing w:line="360" w:lineRule="auto"/>
              <w:ind w:firstLine="119"/>
              <w:jc w:val="both"/>
              <w:rPr>
                <w:rFonts w:cs="Times New Roman"/>
                <w:sz w:val="20"/>
                <w:szCs w:val="20"/>
              </w:rPr>
            </w:pPr>
            <w:r w:rsidRPr="009E0885">
              <w:rPr>
                <w:rFonts w:cs="Times New Roman"/>
                <w:sz w:val="20"/>
                <w:szCs w:val="20"/>
              </w:rPr>
              <w:t xml:space="preserve">Araştırmanın </w:t>
            </w:r>
            <w:r>
              <w:rPr>
                <w:rFonts w:cs="Times New Roman"/>
                <w:sz w:val="20"/>
                <w:szCs w:val="20"/>
              </w:rPr>
              <w:t xml:space="preserve">sonucunda, </w:t>
            </w:r>
            <w:r w:rsidRPr="009E0885">
              <w:rPr>
                <w:rFonts w:cs="Times New Roman"/>
                <w:sz w:val="20"/>
                <w:szCs w:val="20"/>
              </w:rPr>
              <w:t>algılanan kalite</w:t>
            </w:r>
            <w:r>
              <w:rPr>
                <w:rFonts w:cs="Times New Roman"/>
                <w:sz w:val="20"/>
                <w:szCs w:val="20"/>
              </w:rPr>
              <w:t>,</w:t>
            </w:r>
            <w:r w:rsidRPr="009E0885">
              <w:rPr>
                <w:rFonts w:cs="Times New Roman"/>
                <w:sz w:val="20"/>
                <w:szCs w:val="20"/>
              </w:rPr>
              <w:t xml:space="preserve"> </w:t>
            </w:r>
            <w:r>
              <w:rPr>
                <w:rFonts w:cs="Times New Roman"/>
                <w:sz w:val="20"/>
                <w:szCs w:val="20"/>
              </w:rPr>
              <w:t>marka farkındalığı / iletişimi</w:t>
            </w:r>
            <w:r w:rsidRPr="00ED1B09">
              <w:rPr>
                <w:rFonts w:cs="Times New Roman"/>
                <w:sz w:val="20"/>
                <w:szCs w:val="20"/>
              </w:rPr>
              <w:t xml:space="preserve"> </w:t>
            </w:r>
            <w:r w:rsidRPr="009E0885">
              <w:rPr>
                <w:rFonts w:cs="Times New Roman"/>
                <w:sz w:val="20"/>
                <w:szCs w:val="20"/>
              </w:rPr>
              <w:t xml:space="preserve">ve hedonik duyguların </w:t>
            </w:r>
            <w:r w:rsidRPr="00ED1B09">
              <w:rPr>
                <w:rFonts w:cs="Times New Roman"/>
                <w:sz w:val="20"/>
                <w:szCs w:val="20"/>
              </w:rPr>
              <w:t xml:space="preserve">marka sadakati </w:t>
            </w:r>
            <w:r>
              <w:rPr>
                <w:rFonts w:cs="Times New Roman"/>
                <w:sz w:val="20"/>
                <w:szCs w:val="20"/>
              </w:rPr>
              <w:t>ve marka deneyimine aracı etkisi olduğu gözlemlen</w:t>
            </w:r>
            <w:r w:rsidRPr="009E0885">
              <w:rPr>
                <w:rFonts w:cs="Times New Roman"/>
                <w:sz w:val="20"/>
                <w:szCs w:val="20"/>
              </w:rPr>
              <w:t xml:space="preserve">miştir. </w:t>
            </w:r>
            <w:r>
              <w:rPr>
                <w:rFonts w:cs="Times New Roman"/>
                <w:sz w:val="20"/>
                <w:szCs w:val="20"/>
              </w:rPr>
              <w:t>M</w:t>
            </w:r>
            <w:r w:rsidRPr="00ED1B09">
              <w:rPr>
                <w:rFonts w:cs="Times New Roman"/>
                <w:sz w:val="20"/>
                <w:szCs w:val="20"/>
              </w:rPr>
              <w:t>arka deneyimi ile marka sadakati</w:t>
            </w:r>
            <w:r>
              <w:rPr>
                <w:rFonts w:cs="Times New Roman"/>
                <w:sz w:val="20"/>
                <w:szCs w:val="20"/>
              </w:rPr>
              <w:t>ne</w:t>
            </w:r>
            <w:r w:rsidRPr="00ED1B09">
              <w:rPr>
                <w:rFonts w:cs="Times New Roman"/>
                <w:sz w:val="20"/>
                <w:szCs w:val="20"/>
              </w:rPr>
              <w:t xml:space="preserve"> </w:t>
            </w:r>
            <w:r>
              <w:rPr>
                <w:rFonts w:cs="Times New Roman"/>
                <w:sz w:val="20"/>
                <w:szCs w:val="20"/>
              </w:rPr>
              <w:t>bilhassa</w:t>
            </w:r>
            <w:r w:rsidRPr="009E0885">
              <w:rPr>
                <w:rFonts w:cs="Times New Roman"/>
                <w:sz w:val="20"/>
                <w:szCs w:val="20"/>
              </w:rPr>
              <w:t xml:space="preserve"> hedonik duyguların </w:t>
            </w:r>
            <w:r>
              <w:rPr>
                <w:rFonts w:cs="Times New Roman"/>
                <w:sz w:val="20"/>
                <w:szCs w:val="20"/>
              </w:rPr>
              <w:t>aracı etkisi</w:t>
            </w:r>
            <w:r w:rsidRPr="009E0885">
              <w:rPr>
                <w:rFonts w:cs="Times New Roman"/>
                <w:sz w:val="20"/>
                <w:szCs w:val="20"/>
              </w:rPr>
              <w:t xml:space="preserve"> </w:t>
            </w:r>
            <w:r>
              <w:rPr>
                <w:rFonts w:cs="Times New Roman"/>
                <w:sz w:val="20"/>
                <w:szCs w:val="20"/>
              </w:rPr>
              <w:t xml:space="preserve">olduğu ve </w:t>
            </w:r>
            <w:r w:rsidRPr="00A915A8">
              <w:rPr>
                <w:rFonts w:cs="Times New Roman"/>
                <w:sz w:val="20"/>
                <w:szCs w:val="20"/>
              </w:rPr>
              <w:t xml:space="preserve">duyguların </w:t>
            </w:r>
            <w:r>
              <w:rPr>
                <w:rFonts w:cs="Times New Roman"/>
                <w:sz w:val="20"/>
                <w:szCs w:val="20"/>
              </w:rPr>
              <w:t>özellikle satın almada değerlendirilmesi</w:t>
            </w:r>
            <w:r w:rsidR="006B6870">
              <w:rPr>
                <w:rFonts w:cs="Times New Roman"/>
                <w:sz w:val="20"/>
                <w:szCs w:val="20"/>
              </w:rPr>
              <w:t xml:space="preserve"> </w:t>
            </w:r>
            <w:r w:rsidR="006B6870" w:rsidRPr="006B6870">
              <w:rPr>
                <w:rFonts w:cs="Times New Roman"/>
                <w:sz w:val="20"/>
                <w:szCs w:val="20"/>
              </w:rPr>
              <w:t>kuramının marka deneyiminin marka sadakati üzerindeki etkisine göre daha etkin bir rolü olduğu gözlenmiştir.</w:t>
            </w:r>
          </w:p>
        </w:tc>
      </w:tr>
    </w:tbl>
    <w:p w:rsidR="00A15A23" w:rsidRDefault="00A915A8" w:rsidP="00204BD5">
      <w:pPr>
        <w:rPr>
          <w:rFonts w:ascii="Times New Roman" w:hAnsi="Times New Roman" w:cs="Times New Roman"/>
          <w:sz w:val="24"/>
          <w:szCs w:val="24"/>
        </w:rPr>
      </w:pPr>
      <w:r>
        <w:rPr>
          <w:rFonts w:ascii="Times New Roman" w:hAnsi="Times New Roman" w:cs="Times New Roman"/>
          <w:sz w:val="24"/>
          <w:szCs w:val="24"/>
        </w:rPr>
        <w:t xml:space="preserve"> </w:t>
      </w:r>
    </w:p>
    <w:p w:rsidR="006B6870" w:rsidRDefault="006B6870" w:rsidP="00204BD5">
      <w:pPr>
        <w:rPr>
          <w:rFonts w:ascii="Times New Roman" w:hAnsi="Times New Roman" w:cs="Times New Roman"/>
          <w:sz w:val="24"/>
          <w:szCs w:val="24"/>
        </w:rPr>
      </w:pPr>
    </w:p>
    <w:p w:rsidR="00AA0347" w:rsidRDefault="00874720" w:rsidP="00AA0347">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Hizmetin</w:t>
      </w:r>
      <w:r w:rsidR="008F2C06" w:rsidRPr="008F2C06">
        <w:rPr>
          <w:rFonts w:ascii="Times New Roman" w:hAnsi="Times New Roman" w:cs="Times New Roman"/>
          <w:sz w:val="24"/>
          <w:szCs w:val="24"/>
        </w:rPr>
        <w:t xml:space="preserve"> ve markanın benzers</w:t>
      </w:r>
      <w:r>
        <w:rPr>
          <w:rFonts w:ascii="Times New Roman" w:hAnsi="Times New Roman" w:cs="Times New Roman"/>
          <w:sz w:val="24"/>
          <w:szCs w:val="24"/>
        </w:rPr>
        <w:t xml:space="preserve">iz, kalıcı ve sonsuz deneyim </w:t>
      </w:r>
      <w:r w:rsidR="003B5E83">
        <w:rPr>
          <w:rFonts w:ascii="Times New Roman" w:hAnsi="Times New Roman" w:cs="Times New Roman"/>
          <w:sz w:val="24"/>
          <w:szCs w:val="24"/>
        </w:rPr>
        <w:t>oluşturmadaki</w:t>
      </w:r>
      <w:r>
        <w:rPr>
          <w:rFonts w:ascii="Times New Roman" w:hAnsi="Times New Roman" w:cs="Times New Roman"/>
          <w:sz w:val="24"/>
          <w:szCs w:val="24"/>
        </w:rPr>
        <w:t xml:space="preserve"> öneminin tüketici davranışın</w:t>
      </w:r>
      <w:r w:rsidR="00F85E15">
        <w:rPr>
          <w:rFonts w:ascii="Times New Roman" w:hAnsi="Times New Roman" w:cs="Times New Roman"/>
          <w:sz w:val="24"/>
          <w:szCs w:val="24"/>
        </w:rPr>
        <w:t>a önemli bir katkısı vardır. Tablo 3</w:t>
      </w:r>
      <w:r w:rsidRPr="00874720">
        <w:rPr>
          <w:rFonts w:ascii="Times New Roman" w:hAnsi="Times New Roman" w:cs="Times New Roman"/>
          <w:sz w:val="24"/>
          <w:szCs w:val="24"/>
        </w:rPr>
        <w:t xml:space="preserve"> ge</w:t>
      </w:r>
      <w:r>
        <w:rPr>
          <w:rFonts w:ascii="Times New Roman" w:hAnsi="Times New Roman" w:cs="Times New Roman"/>
          <w:sz w:val="24"/>
          <w:szCs w:val="24"/>
        </w:rPr>
        <w:t>nel olarak değerlendirildiğinde hizmet anlayışının hizmet işletmelerindeki önemi ortaya koyulmuş olsa da</w:t>
      </w:r>
      <w:r w:rsidR="008F2C06" w:rsidRPr="008F2C06">
        <w:rPr>
          <w:rFonts w:ascii="Times New Roman" w:hAnsi="Times New Roman" w:cs="Times New Roman"/>
          <w:sz w:val="24"/>
          <w:szCs w:val="24"/>
        </w:rPr>
        <w:t xml:space="preserve"> marka deneyimini ve hizmet deneyimini diğer markalarla ilgili yapılarla bütünleştirecek tek bir modelin kurulmasına yönelik kapsamlı bir planın bulunmaması söz konusudur. Böyle bir model geliştirmeye ve deneysel olarak test</w:t>
      </w:r>
      <w:r>
        <w:rPr>
          <w:rFonts w:ascii="Times New Roman" w:hAnsi="Times New Roman" w:cs="Times New Roman"/>
          <w:sz w:val="24"/>
          <w:szCs w:val="24"/>
        </w:rPr>
        <w:t xml:space="preserve"> etmeye ihtiyaç vardır.</w:t>
      </w:r>
    </w:p>
    <w:p w:rsidR="004E25CD" w:rsidRDefault="004E25CD" w:rsidP="00AA0347">
      <w:pPr>
        <w:ind w:firstLine="709"/>
        <w:jc w:val="both"/>
        <w:rPr>
          <w:rFonts w:ascii="Times New Roman" w:hAnsi="Times New Roman" w:cs="Times New Roman"/>
          <w:sz w:val="24"/>
          <w:szCs w:val="24"/>
        </w:rPr>
      </w:pPr>
    </w:p>
    <w:p w:rsidR="004E25CD" w:rsidRDefault="004E25CD" w:rsidP="00AA0347">
      <w:pPr>
        <w:ind w:firstLine="709"/>
        <w:jc w:val="both"/>
        <w:rPr>
          <w:rFonts w:ascii="Times New Roman" w:hAnsi="Times New Roman" w:cs="Times New Roman"/>
          <w:sz w:val="24"/>
          <w:szCs w:val="24"/>
        </w:rPr>
      </w:pPr>
    </w:p>
    <w:p w:rsidR="004E25CD" w:rsidRDefault="004E25CD" w:rsidP="00AA0347">
      <w:pPr>
        <w:ind w:firstLine="709"/>
        <w:jc w:val="both"/>
        <w:rPr>
          <w:rFonts w:ascii="Times New Roman" w:hAnsi="Times New Roman" w:cs="Times New Roman"/>
          <w:sz w:val="24"/>
          <w:szCs w:val="24"/>
        </w:rPr>
      </w:pPr>
    </w:p>
    <w:p w:rsidR="004E25CD" w:rsidRDefault="004E25CD" w:rsidP="00AA0347">
      <w:pPr>
        <w:ind w:firstLine="709"/>
        <w:jc w:val="both"/>
        <w:rPr>
          <w:rFonts w:ascii="Times New Roman" w:hAnsi="Times New Roman" w:cs="Times New Roman"/>
          <w:sz w:val="24"/>
          <w:szCs w:val="24"/>
        </w:rPr>
      </w:pPr>
    </w:p>
    <w:p w:rsidR="004E25CD" w:rsidRDefault="004E25CD" w:rsidP="00AA0347">
      <w:pPr>
        <w:ind w:firstLine="709"/>
        <w:jc w:val="both"/>
        <w:rPr>
          <w:rFonts w:ascii="Times New Roman" w:hAnsi="Times New Roman" w:cs="Times New Roman"/>
          <w:sz w:val="24"/>
          <w:szCs w:val="24"/>
        </w:rPr>
      </w:pPr>
    </w:p>
    <w:p w:rsidR="004E25CD" w:rsidRDefault="004E25CD" w:rsidP="00AA0347">
      <w:pPr>
        <w:ind w:firstLine="709"/>
        <w:jc w:val="both"/>
        <w:rPr>
          <w:rFonts w:ascii="Times New Roman" w:hAnsi="Times New Roman" w:cs="Times New Roman"/>
          <w:sz w:val="24"/>
          <w:szCs w:val="24"/>
        </w:rPr>
      </w:pPr>
    </w:p>
    <w:p w:rsidR="00AA0347" w:rsidRDefault="00AA034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361F07" w:rsidRDefault="00361F07" w:rsidP="00F85E15">
      <w:pPr>
        <w:jc w:val="both"/>
        <w:rPr>
          <w:rFonts w:ascii="Times New Roman" w:hAnsi="Times New Roman" w:cs="Times New Roman"/>
          <w:sz w:val="24"/>
          <w:szCs w:val="24"/>
        </w:rPr>
      </w:pPr>
    </w:p>
    <w:p w:rsidR="00934476" w:rsidRDefault="00934476" w:rsidP="00AA0347">
      <w:pPr>
        <w:ind w:firstLine="709"/>
        <w:jc w:val="center"/>
        <w:rPr>
          <w:rFonts w:ascii="Times New Roman" w:hAnsi="Times New Roman" w:cs="Times New Roman"/>
          <w:b/>
          <w:sz w:val="24"/>
          <w:szCs w:val="24"/>
        </w:rPr>
      </w:pPr>
    </w:p>
    <w:p w:rsidR="00934476" w:rsidRDefault="00934476" w:rsidP="00AA0347">
      <w:pPr>
        <w:ind w:firstLine="709"/>
        <w:jc w:val="center"/>
        <w:rPr>
          <w:rFonts w:ascii="Times New Roman" w:hAnsi="Times New Roman" w:cs="Times New Roman"/>
          <w:b/>
          <w:sz w:val="24"/>
          <w:szCs w:val="24"/>
        </w:rPr>
      </w:pPr>
    </w:p>
    <w:p w:rsidR="00361F07" w:rsidRDefault="00361F07" w:rsidP="00AA0347">
      <w:pPr>
        <w:ind w:firstLine="709"/>
        <w:jc w:val="center"/>
        <w:rPr>
          <w:rFonts w:ascii="Times New Roman" w:hAnsi="Times New Roman" w:cs="Times New Roman"/>
          <w:b/>
          <w:sz w:val="24"/>
          <w:szCs w:val="24"/>
        </w:rPr>
      </w:pPr>
    </w:p>
    <w:p w:rsidR="00361F07" w:rsidRDefault="00361F07" w:rsidP="00AA0347">
      <w:pPr>
        <w:ind w:firstLine="709"/>
        <w:jc w:val="center"/>
        <w:rPr>
          <w:rFonts w:ascii="Times New Roman" w:hAnsi="Times New Roman" w:cs="Times New Roman"/>
          <w:b/>
          <w:sz w:val="24"/>
          <w:szCs w:val="24"/>
        </w:rPr>
      </w:pPr>
    </w:p>
    <w:p w:rsidR="00F94814" w:rsidRDefault="00F94814" w:rsidP="00AA0347">
      <w:pPr>
        <w:ind w:firstLine="709"/>
        <w:jc w:val="center"/>
        <w:rPr>
          <w:rFonts w:ascii="Times New Roman" w:hAnsi="Times New Roman" w:cs="Times New Roman"/>
          <w:b/>
          <w:sz w:val="24"/>
          <w:szCs w:val="24"/>
        </w:rPr>
      </w:pPr>
    </w:p>
    <w:p w:rsidR="00F94814" w:rsidRDefault="00F94814" w:rsidP="00AA0347">
      <w:pPr>
        <w:ind w:firstLine="709"/>
        <w:jc w:val="center"/>
        <w:rPr>
          <w:rFonts w:ascii="Times New Roman" w:hAnsi="Times New Roman" w:cs="Times New Roman"/>
          <w:b/>
          <w:sz w:val="24"/>
          <w:szCs w:val="24"/>
        </w:rPr>
      </w:pPr>
    </w:p>
    <w:p w:rsidR="00F94814" w:rsidRDefault="00F94814" w:rsidP="00AA0347">
      <w:pPr>
        <w:ind w:firstLine="709"/>
        <w:jc w:val="center"/>
        <w:rPr>
          <w:rFonts w:ascii="Times New Roman" w:hAnsi="Times New Roman" w:cs="Times New Roman"/>
          <w:b/>
          <w:sz w:val="24"/>
          <w:szCs w:val="24"/>
        </w:rPr>
      </w:pPr>
    </w:p>
    <w:p w:rsidR="00F94814" w:rsidRDefault="00F94814" w:rsidP="00AA0347">
      <w:pPr>
        <w:ind w:firstLine="709"/>
        <w:jc w:val="center"/>
        <w:rPr>
          <w:rFonts w:ascii="Times New Roman" w:hAnsi="Times New Roman" w:cs="Times New Roman"/>
          <w:b/>
          <w:sz w:val="24"/>
          <w:szCs w:val="24"/>
        </w:rPr>
      </w:pPr>
    </w:p>
    <w:p w:rsidR="00A530E6" w:rsidRPr="00AA0347" w:rsidRDefault="00A530E6" w:rsidP="00AA0347">
      <w:pPr>
        <w:ind w:firstLine="709"/>
        <w:jc w:val="center"/>
        <w:rPr>
          <w:rFonts w:ascii="Times New Roman" w:hAnsi="Times New Roman" w:cs="Times New Roman"/>
          <w:sz w:val="24"/>
          <w:szCs w:val="24"/>
        </w:rPr>
      </w:pPr>
      <w:r w:rsidRPr="00A530E6">
        <w:rPr>
          <w:rFonts w:ascii="Times New Roman" w:hAnsi="Times New Roman" w:cs="Times New Roman"/>
          <w:b/>
          <w:sz w:val="24"/>
          <w:szCs w:val="24"/>
        </w:rPr>
        <w:t>DÖRDÜNCÜ BÖLÜM</w:t>
      </w:r>
    </w:p>
    <w:p w:rsidR="00F142E0" w:rsidRDefault="00F142E0" w:rsidP="00A530E6">
      <w:pPr>
        <w:rPr>
          <w:rFonts w:ascii="Times New Roman" w:hAnsi="Times New Roman" w:cs="Times New Roman"/>
          <w:b/>
          <w:sz w:val="24"/>
          <w:szCs w:val="24"/>
        </w:rPr>
      </w:pPr>
    </w:p>
    <w:p w:rsidR="00F142E0" w:rsidRDefault="00A530E6" w:rsidP="003A0787">
      <w:pPr>
        <w:pStyle w:val="Balk1"/>
        <w:ind w:firstLine="709"/>
      </w:pPr>
      <w:bookmarkStart w:id="71" w:name="_Toc18092847"/>
      <w:r w:rsidRPr="00A530E6">
        <w:t>4.  HAVAYOLU TAŞIMACILIĞINDA HİZMET DENEYİMİ VE MARKA DENEYİMİNİN, MEMNUNİYET VE SATIN ALMA NİYETİ ÜZERİNDEKİ ETKİLERİ: ERZİNCAN İLİNDE BİR UYGULAMA</w:t>
      </w:r>
      <w:bookmarkEnd w:id="71"/>
    </w:p>
    <w:p w:rsidR="00F142E0" w:rsidRDefault="00F142E0" w:rsidP="00A530E6">
      <w:pPr>
        <w:rPr>
          <w:rFonts w:ascii="Times New Roman" w:hAnsi="Times New Roman" w:cs="Times New Roman"/>
          <w:b/>
          <w:sz w:val="24"/>
          <w:szCs w:val="24"/>
        </w:rPr>
      </w:pPr>
    </w:p>
    <w:p w:rsidR="00A530E6" w:rsidRPr="001B2C9F" w:rsidRDefault="00164175" w:rsidP="001B2C9F">
      <w:pPr>
        <w:pStyle w:val="Balk2"/>
        <w:ind w:firstLine="709"/>
        <w:rPr>
          <w:b/>
        </w:rPr>
      </w:pPr>
      <w:bookmarkStart w:id="72" w:name="_Toc18092848"/>
      <w:r w:rsidRPr="001B2C9F">
        <w:rPr>
          <w:b/>
        </w:rPr>
        <w:t>4.1. Araş</w:t>
      </w:r>
      <w:r w:rsidR="00123004" w:rsidRPr="001B2C9F">
        <w:rPr>
          <w:b/>
        </w:rPr>
        <w:t xml:space="preserve">tırmanın Konusu, </w:t>
      </w:r>
      <w:r w:rsidRPr="001B2C9F">
        <w:rPr>
          <w:b/>
        </w:rPr>
        <w:t>Önemi</w:t>
      </w:r>
      <w:r w:rsidR="00123004" w:rsidRPr="001B2C9F">
        <w:rPr>
          <w:b/>
        </w:rPr>
        <w:t xml:space="preserve"> ve Amacı</w:t>
      </w:r>
      <w:bookmarkEnd w:id="72"/>
    </w:p>
    <w:p w:rsidR="00B062CF" w:rsidRDefault="00131F8E" w:rsidP="003209D5">
      <w:pPr>
        <w:ind w:firstLine="426"/>
        <w:jc w:val="both"/>
        <w:rPr>
          <w:rFonts w:ascii="Times New Roman" w:hAnsi="Times New Roman" w:cs="Times New Roman"/>
          <w:sz w:val="24"/>
          <w:szCs w:val="24"/>
        </w:rPr>
      </w:pPr>
      <w:r>
        <w:rPr>
          <w:rFonts w:ascii="Times New Roman" w:hAnsi="Times New Roman" w:cs="Times New Roman"/>
          <w:sz w:val="24"/>
          <w:szCs w:val="24"/>
        </w:rPr>
        <w:t xml:space="preserve">    </w:t>
      </w:r>
      <w:r w:rsidR="003209D5">
        <w:rPr>
          <w:rFonts w:ascii="Times New Roman" w:hAnsi="Times New Roman" w:cs="Times New Roman"/>
          <w:sz w:val="24"/>
          <w:szCs w:val="24"/>
        </w:rPr>
        <w:t xml:space="preserve"> </w:t>
      </w:r>
      <w:r w:rsidR="003A508A">
        <w:rPr>
          <w:rFonts w:ascii="Times New Roman" w:hAnsi="Times New Roman" w:cs="Times New Roman"/>
          <w:sz w:val="24"/>
          <w:szCs w:val="24"/>
        </w:rPr>
        <w:t xml:space="preserve">Geleneksel pazarlama, </w:t>
      </w:r>
      <w:r>
        <w:rPr>
          <w:rFonts w:ascii="Times New Roman" w:hAnsi="Times New Roman" w:cs="Times New Roman"/>
          <w:sz w:val="24"/>
          <w:szCs w:val="24"/>
        </w:rPr>
        <w:t>yerini</w:t>
      </w:r>
      <w:r w:rsidRPr="00131F8E">
        <w:rPr>
          <w:rFonts w:ascii="Times New Roman" w:hAnsi="Times New Roman" w:cs="Times New Roman"/>
          <w:sz w:val="24"/>
          <w:szCs w:val="24"/>
        </w:rPr>
        <w:t xml:space="preserve"> tüketi</w:t>
      </w:r>
      <w:r>
        <w:rPr>
          <w:rFonts w:ascii="Times New Roman" w:hAnsi="Times New Roman" w:cs="Times New Roman"/>
          <w:sz w:val="24"/>
          <w:szCs w:val="24"/>
        </w:rPr>
        <w:t>cilerin değişen doğası,</w:t>
      </w:r>
      <w:r w:rsidR="006D7BDD">
        <w:rPr>
          <w:rFonts w:ascii="Times New Roman" w:hAnsi="Times New Roman" w:cs="Times New Roman"/>
          <w:sz w:val="24"/>
          <w:szCs w:val="24"/>
        </w:rPr>
        <w:t xml:space="preserve"> yaşam beklentilerindeki </w:t>
      </w:r>
      <w:r w:rsidRPr="00131F8E">
        <w:rPr>
          <w:rFonts w:ascii="Times New Roman" w:hAnsi="Times New Roman" w:cs="Times New Roman"/>
          <w:sz w:val="24"/>
          <w:szCs w:val="24"/>
        </w:rPr>
        <w:t>artış ve işletmele</w:t>
      </w:r>
      <w:r w:rsidR="003A508A">
        <w:rPr>
          <w:rFonts w:ascii="Times New Roman" w:hAnsi="Times New Roman" w:cs="Times New Roman"/>
          <w:sz w:val="24"/>
          <w:szCs w:val="24"/>
        </w:rPr>
        <w:t>rde gün geçtikçe gelişen</w:t>
      </w:r>
      <w:r>
        <w:rPr>
          <w:rFonts w:ascii="Times New Roman" w:hAnsi="Times New Roman" w:cs="Times New Roman"/>
          <w:sz w:val="24"/>
          <w:szCs w:val="24"/>
        </w:rPr>
        <w:t xml:space="preserve"> pazarlama faaliyetleri sebebiyle</w:t>
      </w:r>
      <w:r w:rsidRPr="00131F8E">
        <w:rPr>
          <w:rFonts w:ascii="Times New Roman" w:hAnsi="Times New Roman" w:cs="Times New Roman"/>
          <w:sz w:val="24"/>
          <w:szCs w:val="24"/>
        </w:rPr>
        <w:t xml:space="preserve"> daha dinamik ve rekabetçi </w:t>
      </w:r>
      <w:r>
        <w:rPr>
          <w:rFonts w:ascii="Times New Roman" w:hAnsi="Times New Roman" w:cs="Times New Roman"/>
          <w:sz w:val="24"/>
          <w:szCs w:val="24"/>
        </w:rPr>
        <w:t>olan deneyimsel pazarlamaya bırakmıştır.</w:t>
      </w:r>
      <w:r w:rsidR="008E62DA">
        <w:rPr>
          <w:rFonts w:ascii="Times New Roman" w:hAnsi="Times New Roman" w:cs="Times New Roman"/>
          <w:sz w:val="24"/>
          <w:szCs w:val="24"/>
        </w:rPr>
        <w:t xml:space="preserve"> D</w:t>
      </w:r>
      <w:r w:rsidR="003A508A" w:rsidRPr="003A508A">
        <w:rPr>
          <w:rFonts w:ascii="Times New Roman" w:hAnsi="Times New Roman" w:cs="Times New Roman"/>
          <w:sz w:val="24"/>
          <w:szCs w:val="24"/>
        </w:rPr>
        <w:t>eneyim</w:t>
      </w:r>
      <w:r w:rsidR="003A508A">
        <w:rPr>
          <w:rFonts w:ascii="Times New Roman" w:hAnsi="Times New Roman" w:cs="Times New Roman"/>
          <w:sz w:val="24"/>
          <w:szCs w:val="24"/>
        </w:rPr>
        <w:t>sel pazarlama disiplini</w:t>
      </w:r>
      <w:r w:rsidR="003A508A" w:rsidRPr="003A508A">
        <w:rPr>
          <w:rFonts w:ascii="Times New Roman" w:hAnsi="Times New Roman" w:cs="Times New Roman"/>
          <w:sz w:val="24"/>
          <w:szCs w:val="24"/>
        </w:rPr>
        <w:t xml:space="preserve"> </w:t>
      </w:r>
      <w:r w:rsidR="008E62DA">
        <w:rPr>
          <w:rFonts w:ascii="Times New Roman" w:hAnsi="Times New Roman" w:cs="Times New Roman"/>
          <w:sz w:val="24"/>
          <w:szCs w:val="24"/>
        </w:rPr>
        <w:t xml:space="preserve">özellikle hizmet sektöründe </w:t>
      </w:r>
      <w:r w:rsidR="003A508A" w:rsidRPr="003A508A">
        <w:rPr>
          <w:rFonts w:ascii="Times New Roman" w:hAnsi="Times New Roman" w:cs="Times New Roman"/>
          <w:sz w:val="24"/>
          <w:szCs w:val="24"/>
        </w:rPr>
        <w:t>gen</w:t>
      </w:r>
      <w:r w:rsidR="003A508A">
        <w:rPr>
          <w:rFonts w:ascii="Times New Roman" w:hAnsi="Times New Roman" w:cs="Times New Roman"/>
          <w:sz w:val="24"/>
          <w:szCs w:val="24"/>
        </w:rPr>
        <w:t>ç olmasına karşın hızlı bir büyüme göstermektedir. Ç</w:t>
      </w:r>
      <w:r w:rsidR="003A508A" w:rsidRPr="003A508A">
        <w:rPr>
          <w:rFonts w:ascii="Times New Roman" w:hAnsi="Times New Roman" w:cs="Times New Roman"/>
          <w:sz w:val="24"/>
          <w:szCs w:val="24"/>
        </w:rPr>
        <w:t>ünkü müşteri ile herhangi b</w:t>
      </w:r>
      <w:r w:rsidR="003A508A">
        <w:rPr>
          <w:rFonts w:ascii="Times New Roman" w:hAnsi="Times New Roman" w:cs="Times New Roman"/>
          <w:sz w:val="24"/>
          <w:szCs w:val="24"/>
        </w:rPr>
        <w:t>ir kitle iletişim aracından</w:t>
      </w:r>
      <w:r w:rsidR="003A508A" w:rsidRPr="003A508A">
        <w:rPr>
          <w:rFonts w:ascii="Times New Roman" w:hAnsi="Times New Roman" w:cs="Times New Roman"/>
          <w:sz w:val="24"/>
          <w:szCs w:val="24"/>
        </w:rPr>
        <w:t xml:space="preserve"> daha kişisel bir düzeyde</w:t>
      </w:r>
      <w:r w:rsidR="003A508A">
        <w:rPr>
          <w:rFonts w:ascii="Times New Roman" w:hAnsi="Times New Roman" w:cs="Times New Roman"/>
          <w:sz w:val="24"/>
          <w:szCs w:val="24"/>
        </w:rPr>
        <w:t xml:space="preserve"> ve daha duygusal iletişim kurmakta başarılı sonuçlar elde edilmiştir.</w:t>
      </w:r>
      <w:r w:rsidR="00920BDE">
        <w:rPr>
          <w:rFonts w:ascii="Times New Roman" w:hAnsi="Times New Roman" w:cs="Times New Roman"/>
          <w:sz w:val="24"/>
          <w:szCs w:val="24"/>
        </w:rPr>
        <w:t xml:space="preserve"> Marka ile güçlü bir bağ kurmaya vesile olan müşteri deneyimi, müşteri ile marka arasında da güçlü bir ilişkinin </w:t>
      </w:r>
      <w:r w:rsidR="009D7166">
        <w:rPr>
          <w:rFonts w:ascii="Times New Roman" w:hAnsi="Times New Roman" w:cs="Times New Roman"/>
          <w:sz w:val="24"/>
          <w:szCs w:val="24"/>
        </w:rPr>
        <w:t>oluşmasında önemli bir faktördür.</w:t>
      </w:r>
      <w:r w:rsidR="003A508A">
        <w:rPr>
          <w:rFonts w:ascii="Times New Roman" w:hAnsi="Times New Roman" w:cs="Times New Roman"/>
          <w:sz w:val="24"/>
          <w:szCs w:val="24"/>
        </w:rPr>
        <w:t xml:space="preserve"> </w:t>
      </w:r>
      <w:r w:rsidR="00954B88">
        <w:rPr>
          <w:rFonts w:ascii="Times New Roman" w:hAnsi="Times New Roman" w:cs="Times New Roman"/>
          <w:sz w:val="24"/>
          <w:szCs w:val="24"/>
        </w:rPr>
        <w:t>Duygusal bağ ile oluşan bu ilişki aynı zamanda m</w:t>
      </w:r>
      <w:r w:rsidR="00954B88" w:rsidRPr="00954B88">
        <w:rPr>
          <w:rFonts w:ascii="Times New Roman" w:hAnsi="Times New Roman" w:cs="Times New Roman"/>
          <w:sz w:val="24"/>
          <w:szCs w:val="24"/>
        </w:rPr>
        <w:t>arka ve i</w:t>
      </w:r>
      <w:r w:rsidR="00954B88">
        <w:rPr>
          <w:rFonts w:ascii="Times New Roman" w:hAnsi="Times New Roman" w:cs="Times New Roman"/>
          <w:sz w:val="24"/>
          <w:szCs w:val="24"/>
        </w:rPr>
        <w:t xml:space="preserve">şletmeler ile müşteri arasında daha uzun ilişkilerin kurulmasını sağlamaktadır. </w:t>
      </w:r>
      <w:r w:rsidR="00954B88" w:rsidRPr="00954B88">
        <w:rPr>
          <w:rFonts w:ascii="Times New Roman" w:hAnsi="Times New Roman" w:cs="Times New Roman"/>
          <w:sz w:val="24"/>
          <w:szCs w:val="24"/>
        </w:rPr>
        <w:t>Dolayısıyla, markalaşma artık sadece bir kimlik unsuru olmaktan çıkıp tüketici deneyimi sağlayan benzersiz bir marka deneyimi</w:t>
      </w:r>
      <w:r w:rsidR="008962F5">
        <w:rPr>
          <w:rFonts w:ascii="Times New Roman" w:hAnsi="Times New Roman" w:cs="Times New Roman"/>
          <w:sz w:val="24"/>
          <w:szCs w:val="24"/>
        </w:rPr>
        <w:t xml:space="preserve"> ile hizmet deneyimi</w:t>
      </w:r>
      <w:r w:rsidR="00954B88" w:rsidRPr="00954B88">
        <w:rPr>
          <w:rFonts w:ascii="Times New Roman" w:hAnsi="Times New Roman" w:cs="Times New Roman"/>
          <w:sz w:val="24"/>
          <w:szCs w:val="24"/>
        </w:rPr>
        <w:t xml:space="preserve"> ve b</w:t>
      </w:r>
      <w:r w:rsidR="007B048A">
        <w:rPr>
          <w:rFonts w:ascii="Times New Roman" w:hAnsi="Times New Roman" w:cs="Times New Roman"/>
          <w:sz w:val="24"/>
          <w:szCs w:val="24"/>
        </w:rPr>
        <w:t>una bağlı olarak memnuniyet oluştur</w:t>
      </w:r>
      <w:r w:rsidR="009D7166">
        <w:rPr>
          <w:rFonts w:ascii="Times New Roman" w:hAnsi="Times New Roman" w:cs="Times New Roman"/>
          <w:sz w:val="24"/>
          <w:szCs w:val="24"/>
        </w:rPr>
        <w:t>maya dönüşmek önem arz etmektedir</w:t>
      </w:r>
      <w:r w:rsidR="00954B88" w:rsidRPr="00954B88">
        <w:rPr>
          <w:rFonts w:ascii="Times New Roman" w:hAnsi="Times New Roman" w:cs="Times New Roman"/>
          <w:sz w:val="24"/>
          <w:szCs w:val="24"/>
        </w:rPr>
        <w:t xml:space="preserve">. </w:t>
      </w:r>
      <w:r w:rsidR="008962F5">
        <w:rPr>
          <w:rFonts w:ascii="Times New Roman" w:hAnsi="Times New Roman" w:cs="Times New Roman"/>
          <w:sz w:val="24"/>
          <w:szCs w:val="24"/>
        </w:rPr>
        <w:t>Pazarlama literatüründe uzun</w:t>
      </w:r>
      <w:r w:rsidR="0062009F">
        <w:rPr>
          <w:rFonts w:ascii="Times New Roman" w:hAnsi="Times New Roman" w:cs="Times New Roman"/>
          <w:sz w:val="24"/>
          <w:szCs w:val="24"/>
        </w:rPr>
        <w:t xml:space="preserve"> süreli</w:t>
      </w:r>
      <w:r w:rsidR="008962F5">
        <w:rPr>
          <w:rFonts w:ascii="Times New Roman" w:hAnsi="Times New Roman" w:cs="Times New Roman"/>
          <w:sz w:val="24"/>
          <w:szCs w:val="24"/>
        </w:rPr>
        <w:t xml:space="preserve"> ilişki,</w:t>
      </w:r>
      <w:r w:rsidR="00954B88">
        <w:rPr>
          <w:rFonts w:ascii="Times New Roman" w:hAnsi="Times New Roman" w:cs="Times New Roman"/>
          <w:sz w:val="24"/>
          <w:szCs w:val="24"/>
        </w:rPr>
        <w:t xml:space="preserve"> </w:t>
      </w:r>
      <w:r w:rsidR="008962F5">
        <w:rPr>
          <w:rFonts w:ascii="Times New Roman" w:hAnsi="Times New Roman" w:cs="Times New Roman"/>
          <w:sz w:val="24"/>
          <w:szCs w:val="24"/>
        </w:rPr>
        <w:t xml:space="preserve">müşteri </w:t>
      </w:r>
      <w:r w:rsidR="00954B88">
        <w:rPr>
          <w:rFonts w:ascii="Times New Roman" w:hAnsi="Times New Roman" w:cs="Times New Roman"/>
          <w:sz w:val="24"/>
          <w:szCs w:val="24"/>
        </w:rPr>
        <w:t>memnuniyet</w:t>
      </w:r>
      <w:r w:rsidR="008962F5">
        <w:rPr>
          <w:rFonts w:ascii="Times New Roman" w:hAnsi="Times New Roman" w:cs="Times New Roman"/>
          <w:sz w:val="24"/>
          <w:szCs w:val="24"/>
        </w:rPr>
        <w:t>i</w:t>
      </w:r>
      <w:r w:rsidR="00954B88">
        <w:rPr>
          <w:rFonts w:ascii="Times New Roman" w:hAnsi="Times New Roman" w:cs="Times New Roman"/>
          <w:sz w:val="24"/>
          <w:szCs w:val="24"/>
        </w:rPr>
        <w:t xml:space="preserve"> beraberinde gelen tekrar satın alma niyetini göstermektedir. </w:t>
      </w:r>
      <w:r w:rsidR="00B062CF">
        <w:rPr>
          <w:rFonts w:ascii="Times New Roman" w:hAnsi="Times New Roman" w:cs="Times New Roman"/>
          <w:sz w:val="24"/>
          <w:szCs w:val="24"/>
        </w:rPr>
        <w:t>Bu sebeple</w:t>
      </w:r>
      <w:r w:rsidR="009D7166">
        <w:rPr>
          <w:rFonts w:ascii="Times New Roman" w:hAnsi="Times New Roman" w:cs="Times New Roman"/>
          <w:sz w:val="24"/>
          <w:szCs w:val="24"/>
        </w:rPr>
        <w:t xml:space="preserve"> çalışmanın konusunu, </w:t>
      </w:r>
      <w:r w:rsidR="00B062CF">
        <w:rPr>
          <w:rFonts w:ascii="Times New Roman" w:hAnsi="Times New Roman" w:cs="Times New Roman"/>
          <w:sz w:val="24"/>
          <w:szCs w:val="24"/>
        </w:rPr>
        <w:t>hizmet deneyimi ile</w:t>
      </w:r>
      <w:r w:rsidR="009D7166">
        <w:rPr>
          <w:rFonts w:ascii="Times New Roman" w:hAnsi="Times New Roman" w:cs="Times New Roman"/>
          <w:sz w:val="24"/>
          <w:szCs w:val="24"/>
        </w:rPr>
        <w:t xml:space="preserve"> marka deneyiminin ve boyutlarının, müşteri memnuniy</w:t>
      </w:r>
      <w:r w:rsidR="00D617BE">
        <w:rPr>
          <w:rFonts w:ascii="Times New Roman" w:hAnsi="Times New Roman" w:cs="Times New Roman"/>
          <w:sz w:val="24"/>
          <w:szCs w:val="24"/>
        </w:rPr>
        <w:t xml:space="preserve">eti ve tekrar satın alma niyeti </w:t>
      </w:r>
      <w:r w:rsidR="009D7166">
        <w:rPr>
          <w:rFonts w:ascii="Times New Roman" w:hAnsi="Times New Roman" w:cs="Times New Roman"/>
          <w:sz w:val="24"/>
          <w:szCs w:val="24"/>
        </w:rPr>
        <w:t xml:space="preserve">üzerindeki etkilerini havayolu taşımacılığında yolcuların yaşadığı deneyim bağlamında araştırmak oluşturmaktadır. </w:t>
      </w:r>
    </w:p>
    <w:p w:rsidR="00130195" w:rsidRDefault="00B062CF" w:rsidP="0061534A">
      <w:pPr>
        <w:ind w:firstLine="709"/>
        <w:jc w:val="both"/>
        <w:rPr>
          <w:rFonts w:ascii="Times New Roman" w:hAnsi="Times New Roman" w:cs="Times New Roman"/>
          <w:sz w:val="24"/>
          <w:szCs w:val="24"/>
        </w:rPr>
      </w:pPr>
      <w:r>
        <w:rPr>
          <w:rFonts w:ascii="Times New Roman" w:hAnsi="Times New Roman" w:cs="Times New Roman"/>
          <w:sz w:val="24"/>
          <w:szCs w:val="24"/>
        </w:rPr>
        <w:t>Günümüzde insanların seyahat etmek için fazlasıyla ter</w:t>
      </w:r>
      <w:r w:rsidR="00D617BE">
        <w:rPr>
          <w:rFonts w:ascii="Times New Roman" w:hAnsi="Times New Roman" w:cs="Times New Roman"/>
          <w:sz w:val="24"/>
          <w:szCs w:val="24"/>
        </w:rPr>
        <w:t xml:space="preserve">cih ettiği havayolu </w:t>
      </w:r>
      <w:r w:rsidR="003B0960">
        <w:rPr>
          <w:rFonts w:ascii="Times New Roman" w:hAnsi="Times New Roman" w:cs="Times New Roman"/>
          <w:sz w:val="24"/>
          <w:szCs w:val="24"/>
        </w:rPr>
        <w:t>taşımacılığı</w:t>
      </w:r>
      <w:r>
        <w:rPr>
          <w:rFonts w:ascii="Times New Roman" w:hAnsi="Times New Roman" w:cs="Times New Roman"/>
          <w:sz w:val="24"/>
          <w:szCs w:val="24"/>
        </w:rPr>
        <w:t xml:space="preserve"> Ülke olarak ismimizi Dünyaya duyurduğ</w:t>
      </w:r>
      <w:r w:rsidR="003B0960">
        <w:rPr>
          <w:rFonts w:ascii="Times New Roman" w:hAnsi="Times New Roman" w:cs="Times New Roman"/>
          <w:sz w:val="24"/>
          <w:szCs w:val="24"/>
        </w:rPr>
        <w:t>u</w:t>
      </w:r>
      <w:r w:rsidR="00D617BE">
        <w:rPr>
          <w:rFonts w:ascii="Times New Roman" w:hAnsi="Times New Roman" w:cs="Times New Roman"/>
          <w:sz w:val="24"/>
          <w:szCs w:val="24"/>
        </w:rPr>
        <w:t xml:space="preserve">muz hizmet sektöründen biridir. </w:t>
      </w:r>
      <w:r w:rsidR="003B0960">
        <w:rPr>
          <w:rFonts w:ascii="Times New Roman" w:hAnsi="Times New Roman" w:cs="Times New Roman"/>
          <w:sz w:val="24"/>
          <w:szCs w:val="24"/>
        </w:rPr>
        <w:t xml:space="preserve">Dolayısıyla, </w:t>
      </w:r>
      <w:r w:rsidR="00E869FA" w:rsidRPr="00E869FA">
        <w:rPr>
          <w:rFonts w:ascii="Times New Roman" w:hAnsi="Times New Roman" w:cs="Times New Roman"/>
          <w:sz w:val="24"/>
          <w:szCs w:val="24"/>
        </w:rPr>
        <w:t xml:space="preserve">Dünya çapında markalaştığımız </w:t>
      </w:r>
      <w:r w:rsidR="00E869FA">
        <w:rPr>
          <w:rFonts w:ascii="Times New Roman" w:hAnsi="Times New Roman" w:cs="Times New Roman"/>
          <w:sz w:val="24"/>
          <w:szCs w:val="24"/>
        </w:rPr>
        <w:t xml:space="preserve">havacılık </w:t>
      </w:r>
      <w:r w:rsidR="006D7BDD">
        <w:rPr>
          <w:rFonts w:ascii="Times New Roman" w:hAnsi="Times New Roman" w:cs="Times New Roman"/>
          <w:sz w:val="24"/>
          <w:szCs w:val="24"/>
        </w:rPr>
        <w:t xml:space="preserve">sektöründe, yolcuların yaşadığı </w:t>
      </w:r>
      <w:r w:rsidR="003B0960">
        <w:rPr>
          <w:rFonts w:ascii="Times New Roman" w:hAnsi="Times New Roman" w:cs="Times New Roman"/>
          <w:sz w:val="24"/>
          <w:szCs w:val="24"/>
        </w:rPr>
        <w:t>hizmet deneyimi ve marka deneyimi</w:t>
      </w:r>
      <w:r w:rsidR="00E869FA" w:rsidRPr="00E869FA">
        <w:t xml:space="preserve"> </w:t>
      </w:r>
      <w:r w:rsidR="00E869FA">
        <w:rPr>
          <w:rFonts w:ascii="Times New Roman" w:hAnsi="Times New Roman" w:cs="Times New Roman"/>
          <w:sz w:val="24"/>
          <w:szCs w:val="24"/>
        </w:rPr>
        <w:t xml:space="preserve">işletmelere ve pazarlama uzmanlarına </w:t>
      </w:r>
      <w:r w:rsidR="006D7BDD">
        <w:rPr>
          <w:rFonts w:ascii="Times New Roman" w:hAnsi="Times New Roman" w:cs="Times New Roman"/>
          <w:sz w:val="24"/>
          <w:szCs w:val="24"/>
        </w:rPr>
        <w:t xml:space="preserve">yol </w:t>
      </w:r>
      <w:r w:rsidR="00130195">
        <w:rPr>
          <w:rFonts w:ascii="Times New Roman" w:hAnsi="Times New Roman" w:cs="Times New Roman"/>
          <w:sz w:val="24"/>
          <w:szCs w:val="24"/>
        </w:rPr>
        <w:t>göstermesi,</w:t>
      </w:r>
      <w:r w:rsidR="00E869FA">
        <w:rPr>
          <w:rFonts w:ascii="Times New Roman" w:hAnsi="Times New Roman" w:cs="Times New Roman"/>
          <w:sz w:val="24"/>
          <w:szCs w:val="24"/>
        </w:rPr>
        <w:t xml:space="preserve"> bilgi vermesi ve çalışmanın diğer hizmet sektörlerine</w:t>
      </w:r>
      <w:r w:rsidR="00130195">
        <w:rPr>
          <w:rFonts w:ascii="Times New Roman" w:hAnsi="Times New Roman" w:cs="Times New Roman"/>
          <w:sz w:val="24"/>
          <w:szCs w:val="24"/>
        </w:rPr>
        <w:t xml:space="preserve"> de</w:t>
      </w:r>
      <w:r w:rsidR="00E869FA">
        <w:rPr>
          <w:rFonts w:ascii="Times New Roman" w:hAnsi="Times New Roman" w:cs="Times New Roman"/>
          <w:sz w:val="24"/>
          <w:szCs w:val="24"/>
        </w:rPr>
        <w:t xml:space="preserve"> </w:t>
      </w:r>
      <w:r w:rsidR="006D7BDD">
        <w:rPr>
          <w:rFonts w:ascii="Times New Roman" w:hAnsi="Times New Roman" w:cs="Times New Roman"/>
          <w:sz w:val="24"/>
          <w:szCs w:val="24"/>
        </w:rPr>
        <w:t xml:space="preserve">uyarlanabilmesi </w:t>
      </w:r>
      <w:r w:rsidR="00E869FA" w:rsidRPr="00E869FA">
        <w:rPr>
          <w:rFonts w:ascii="Times New Roman" w:hAnsi="Times New Roman" w:cs="Times New Roman"/>
          <w:sz w:val="24"/>
          <w:szCs w:val="24"/>
        </w:rPr>
        <w:lastRenderedPageBreak/>
        <w:t>çalışmayı önemli</w:t>
      </w:r>
      <w:r w:rsidR="00E869FA">
        <w:rPr>
          <w:rFonts w:ascii="Times New Roman" w:hAnsi="Times New Roman" w:cs="Times New Roman"/>
          <w:sz w:val="24"/>
          <w:szCs w:val="24"/>
        </w:rPr>
        <w:t xml:space="preserve"> </w:t>
      </w:r>
      <w:r w:rsidR="00E869FA" w:rsidRPr="00E869FA">
        <w:rPr>
          <w:rFonts w:ascii="Times New Roman" w:hAnsi="Times New Roman" w:cs="Times New Roman"/>
          <w:sz w:val="24"/>
          <w:szCs w:val="24"/>
        </w:rPr>
        <w:t>kılmaktadır.</w:t>
      </w:r>
      <w:r w:rsidR="003B0960">
        <w:rPr>
          <w:rFonts w:ascii="Times New Roman" w:hAnsi="Times New Roman" w:cs="Times New Roman"/>
          <w:sz w:val="24"/>
          <w:szCs w:val="24"/>
        </w:rPr>
        <w:t xml:space="preserve"> </w:t>
      </w:r>
      <w:r w:rsidR="00130195">
        <w:rPr>
          <w:rFonts w:ascii="Times New Roman" w:hAnsi="Times New Roman" w:cs="Times New Roman"/>
          <w:sz w:val="24"/>
          <w:szCs w:val="24"/>
        </w:rPr>
        <w:t>Ayrıca ülkemizde hi</w:t>
      </w:r>
      <w:r w:rsidR="006D7BDD">
        <w:rPr>
          <w:rFonts w:ascii="Times New Roman" w:hAnsi="Times New Roman" w:cs="Times New Roman"/>
          <w:sz w:val="24"/>
          <w:szCs w:val="24"/>
        </w:rPr>
        <w:t xml:space="preserve">zmet deneyimi, marka deneyimi, </w:t>
      </w:r>
      <w:r w:rsidR="00130195">
        <w:rPr>
          <w:rFonts w:ascii="Times New Roman" w:hAnsi="Times New Roman" w:cs="Times New Roman"/>
          <w:sz w:val="24"/>
          <w:szCs w:val="24"/>
        </w:rPr>
        <w:t>memnuniyet ve tekrar satın alma niyeti değişkenlerinin b</w:t>
      </w:r>
      <w:r w:rsidR="006D7BDD">
        <w:rPr>
          <w:rFonts w:ascii="Times New Roman" w:hAnsi="Times New Roman" w:cs="Times New Roman"/>
          <w:sz w:val="24"/>
          <w:szCs w:val="24"/>
        </w:rPr>
        <w:t xml:space="preserve">ir arada incelendiği çalışmaya </w:t>
      </w:r>
      <w:r w:rsidR="003137BE">
        <w:rPr>
          <w:rFonts w:ascii="Times New Roman" w:hAnsi="Times New Roman" w:cs="Times New Roman"/>
          <w:sz w:val="24"/>
          <w:szCs w:val="24"/>
        </w:rPr>
        <w:t>rastlan</w:t>
      </w:r>
      <w:r w:rsidR="00130195">
        <w:rPr>
          <w:rFonts w:ascii="Times New Roman" w:hAnsi="Times New Roman" w:cs="Times New Roman"/>
          <w:sz w:val="24"/>
          <w:szCs w:val="24"/>
        </w:rPr>
        <w:t>maması ve hava taşımacılığı sektörü üzerin</w:t>
      </w:r>
      <w:r w:rsidR="006D7BDD">
        <w:rPr>
          <w:rFonts w:ascii="Times New Roman" w:hAnsi="Times New Roman" w:cs="Times New Roman"/>
          <w:sz w:val="24"/>
          <w:szCs w:val="24"/>
        </w:rPr>
        <w:t xml:space="preserve">de incelenmesi bu araştırmanın </w:t>
      </w:r>
      <w:r w:rsidR="00130195">
        <w:rPr>
          <w:rFonts w:ascii="Times New Roman" w:hAnsi="Times New Roman" w:cs="Times New Roman"/>
          <w:sz w:val="24"/>
          <w:szCs w:val="24"/>
        </w:rPr>
        <w:t>anlamını ve önemini göstermektedir.</w:t>
      </w:r>
    </w:p>
    <w:p w:rsidR="0055233E" w:rsidRPr="0055233E" w:rsidRDefault="0055233E" w:rsidP="006D7BDD">
      <w:pPr>
        <w:ind w:firstLine="709"/>
        <w:jc w:val="both"/>
        <w:rPr>
          <w:rFonts w:ascii="Times New Roman" w:hAnsi="Times New Roman" w:cs="Times New Roman"/>
          <w:b/>
          <w:sz w:val="24"/>
          <w:szCs w:val="24"/>
        </w:rPr>
      </w:pPr>
      <w:r w:rsidRPr="0055233E">
        <w:rPr>
          <w:rFonts w:ascii="Times New Roman" w:hAnsi="Times New Roman" w:cs="Times New Roman"/>
          <w:b/>
          <w:sz w:val="24"/>
          <w:szCs w:val="24"/>
        </w:rPr>
        <w:t>Araştırmanın Amaçları:</w:t>
      </w:r>
    </w:p>
    <w:p w:rsidR="0055233E" w:rsidRPr="0055233E" w:rsidRDefault="0055233E" w:rsidP="006D7BDD">
      <w:pPr>
        <w:ind w:firstLine="709"/>
        <w:jc w:val="both"/>
        <w:rPr>
          <w:rFonts w:ascii="Times New Roman" w:hAnsi="Times New Roman" w:cs="Times New Roman"/>
          <w:b/>
          <w:sz w:val="24"/>
          <w:szCs w:val="24"/>
        </w:rPr>
      </w:pPr>
      <w:r>
        <w:rPr>
          <w:rFonts w:ascii="Times New Roman" w:hAnsi="Times New Roman" w:cs="Times New Roman"/>
          <w:b/>
          <w:sz w:val="24"/>
          <w:szCs w:val="24"/>
        </w:rPr>
        <w:t>Amaç 1</w:t>
      </w:r>
      <w:r w:rsidRPr="0055233E">
        <w:rPr>
          <w:rFonts w:ascii="Times New Roman" w:hAnsi="Times New Roman" w:cs="Times New Roman"/>
          <w:b/>
          <w:sz w:val="24"/>
          <w:szCs w:val="24"/>
        </w:rPr>
        <w:t xml:space="preserve">: </w:t>
      </w:r>
      <w:r w:rsidRPr="0055233E">
        <w:rPr>
          <w:rFonts w:ascii="Times New Roman" w:hAnsi="Times New Roman" w:cs="Times New Roman"/>
          <w:sz w:val="24"/>
          <w:szCs w:val="24"/>
        </w:rPr>
        <w:t>Hizmet deneyimi ve marka deneyimi</w:t>
      </w:r>
      <w:r>
        <w:rPr>
          <w:rFonts w:ascii="Times New Roman" w:hAnsi="Times New Roman" w:cs="Times New Roman"/>
          <w:sz w:val="24"/>
          <w:szCs w:val="24"/>
        </w:rPr>
        <w:t xml:space="preserve"> arasındaki ilişkiyi araştırmaktır.</w:t>
      </w:r>
    </w:p>
    <w:p w:rsidR="0055233E" w:rsidRPr="0055233E" w:rsidRDefault="0055233E" w:rsidP="006D7BDD">
      <w:pPr>
        <w:ind w:firstLine="709"/>
        <w:jc w:val="both"/>
        <w:rPr>
          <w:rFonts w:ascii="Times New Roman" w:hAnsi="Times New Roman" w:cs="Times New Roman"/>
          <w:sz w:val="24"/>
          <w:szCs w:val="24"/>
        </w:rPr>
      </w:pPr>
      <w:r w:rsidRPr="0055233E">
        <w:rPr>
          <w:rFonts w:ascii="Times New Roman" w:hAnsi="Times New Roman" w:cs="Times New Roman"/>
          <w:b/>
          <w:sz w:val="24"/>
          <w:szCs w:val="24"/>
        </w:rPr>
        <w:t xml:space="preserve">Amaç 2: </w:t>
      </w:r>
      <w:r w:rsidRPr="0055233E">
        <w:rPr>
          <w:rFonts w:ascii="Times New Roman" w:hAnsi="Times New Roman" w:cs="Times New Roman"/>
          <w:sz w:val="24"/>
          <w:szCs w:val="24"/>
        </w:rPr>
        <w:t>Hizmet deneyimi boyutlarının marka deneyimi üz</w:t>
      </w:r>
      <w:r w:rsidR="006D7BDD">
        <w:rPr>
          <w:rFonts w:ascii="Times New Roman" w:hAnsi="Times New Roman" w:cs="Times New Roman"/>
          <w:sz w:val="24"/>
          <w:szCs w:val="24"/>
        </w:rPr>
        <w:t xml:space="preserve">erindeki katkısını </w:t>
      </w:r>
      <w:r>
        <w:rPr>
          <w:rFonts w:ascii="Times New Roman" w:hAnsi="Times New Roman" w:cs="Times New Roman"/>
          <w:sz w:val="24"/>
          <w:szCs w:val="24"/>
        </w:rPr>
        <w:t>araştırmaktır.</w:t>
      </w:r>
    </w:p>
    <w:p w:rsidR="00164175" w:rsidRPr="0055233E" w:rsidRDefault="0055233E" w:rsidP="006D7BDD">
      <w:pPr>
        <w:ind w:firstLine="709"/>
        <w:jc w:val="both"/>
        <w:rPr>
          <w:rFonts w:ascii="Times New Roman" w:hAnsi="Times New Roman" w:cs="Times New Roman"/>
          <w:sz w:val="24"/>
          <w:szCs w:val="24"/>
        </w:rPr>
      </w:pPr>
      <w:r w:rsidRPr="0055233E">
        <w:rPr>
          <w:rFonts w:ascii="Times New Roman" w:hAnsi="Times New Roman" w:cs="Times New Roman"/>
          <w:b/>
          <w:sz w:val="24"/>
          <w:szCs w:val="24"/>
        </w:rPr>
        <w:t xml:space="preserve">Amaç 3: </w:t>
      </w:r>
      <w:r w:rsidRPr="0055233E">
        <w:rPr>
          <w:rFonts w:ascii="Times New Roman" w:hAnsi="Times New Roman" w:cs="Times New Roman"/>
          <w:sz w:val="24"/>
          <w:szCs w:val="24"/>
        </w:rPr>
        <w:t>Hizmet deneyimi ve marka deneyimi a</w:t>
      </w:r>
      <w:r>
        <w:rPr>
          <w:rFonts w:ascii="Times New Roman" w:hAnsi="Times New Roman" w:cs="Times New Roman"/>
          <w:sz w:val="24"/>
          <w:szCs w:val="24"/>
        </w:rPr>
        <w:t>rasındaki bu</w:t>
      </w:r>
      <w:r w:rsidR="006D7BDD">
        <w:rPr>
          <w:rFonts w:ascii="Times New Roman" w:hAnsi="Times New Roman" w:cs="Times New Roman"/>
          <w:sz w:val="24"/>
          <w:szCs w:val="24"/>
        </w:rPr>
        <w:t xml:space="preserve"> ilişkinin, müşteri </w:t>
      </w:r>
      <w:r w:rsidRPr="0055233E">
        <w:rPr>
          <w:rFonts w:ascii="Times New Roman" w:hAnsi="Times New Roman" w:cs="Times New Roman"/>
          <w:sz w:val="24"/>
          <w:szCs w:val="24"/>
        </w:rPr>
        <w:t>memnuniyetini, seyahat alışkanlıklarını ve tekrar satın alma niyetin</w:t>
      </w:r>
      <w:r w:rsidR="006D7BDD">
        <w:rPr>
          <w:rFonts w:ascii="Times New Roman" w:hAnsi="Times New Roman" w:cs="Times New Roman"/>
          <w:sz w:val="24"/>
          <w:szCs w:val="24"/>
        </w:rPr>
        <w:t xml:space="preserve">i nasıl etkilediğini </w:t>
      </w:r>
      <w:r>
        <w:rPr>
          <w:rFonts w:ascii="Times New Roman" w:hAnsi="Times New Roman" w:cs="Times New Roman"/>
          <w:sz w:val="24"/>
          <w:szCs w:val="24"/>
        </w:rPr>
        <w:t>araştırmaktır.</w:t>
      </w:r>
    </w:p>
    <w:p w:rsidR="008F0D82" w:rsidRPr="00A530E6" w:rsidRDefault="008F0D82" w:rsidP="00A530E6">
      <w:pPr>
        <w:rPr>
          <w:rFonts w:ascii="Times New Roman" w:hAnsi="Times New Roman" w:cs="Times New Roman"/>
          <w:sz w:val="24"/>
          <w:szCs w:val="24"/>
        </w:rPr>
      </w:pPr>
    </w:p>
    <w:p w:rsidR="006248AF" w:rsidRPr="001B2C9F" w:rsidRDefault="00A530E6" w:rsidP="001B2C9F">
      <w:pPr>
        <w:pStyle w:val="Balk2"/>
        <w:ind w:firstLine="709"/>
        <w:rPr>
          <w:b/>
        </w:rPr>
      </w:pPr>
      <w:bookmarkStart w:id="73" w:name="_Toc18092849"/>
      <w:r w:rsidRPr="001B2C9F">
        <w:rPr>
          <w:b/>
        </w:rPr>
        <w:t>4.2. Araştırmanın Kısıtları</w:t>
      </w:r>
      <w:bookmarkEnd w:id="73"/>
      <w:r w:rsidRPr="001B2C9F">
        <w:rPr>
          <w:b/>
        </w:rPr>
        <w:t xml:space="preserve"> </w:t>
      </w:r>
    </w:p>
    <w:p w:rsidR="006D7BDD" w:rsidRDefault="003137BE" w:rsidP="006D7BDD">
      <w:pPr>
        <w:ind w:firstLine="709"/>
        <w:jc w:val="both"/>
        <w:rPr>
          <w:rFonts w:ascii="Times New Roman" w:hAnsi="Times New Roman" w:cs="Times New Roman"/>
          <w:sz w:val="24"/>
          <w:szCs w:val="24"/>
        </w:rPr>
      </w:pPr>
      <w:r>
        <w:rPr>
          <w:rFonts w:ascii="Times New Roman" w:hAnsi="Times New Roman" w:cs="Times New Roman"/>
          <w:sz w:val="24"/>
          <w:szCs w:val="24"/>
        </w:rPr>
        <w:t>Araştırmanın sadece Erzincan Havaalanını kulla</w:t>
      </w:r>
      <w:r w:rsidR="00501478">
        <w:rPr>
          <w:rFonts w:ascii="Times New Roman" w:hAnsi="Times New Roman" w:cs="Times New Roman"/>
          <w:sz w:val="24"/>
          <w:szCs w:val="24"/>
        </w:rPr>
        <w:t xml:space="preserve">narak seyahat etmiş yolculardan </w:t>
      </w:r>
      <w:r>
        <w:rPr>
          <w:rFonts w:ascii="Times New Roman" w:hAnsi="Times New Roman" w:cs="Times New Roman"/>
          <w:sz w:val="24"/>
          <w:szCs w:val="24"/>
        </w:rPr>
        <w:t>oluşması ve yolcuların son 6 ay içinde havayolu ile se</w:t>
      </w:r>
      <w:r w:rsidR="00501478">
        <w:rPr>
          <w:rFonts w:ascii="Times New Roman" w:hAnsi="Times New Roman" w:cs="Times New Roman"/>
          <w:sz w:val="24"/>
          <w:szCs w:val="24"/>
        </w:rPr>
        <w:t xml:space="preserve">yahat etmiş olması kısıt teşkil </w:t>
      </w:r>
      <w:r>
        <w:rPr>
          <w:rFonts w:ascii="Times New Roman" w:hAnsi="Times New Roman" w:cs="Times New Roman"/>
          <w:sz w:val="24"/>
          <w:szCs w:val="24"/>
        </w:rPr>
        <w:t>etmektedir.</w:t>
      </w:r>
      <w:r w:rsidR="00F46633">
        <w:rPr>
          <w:rFonts w:ascii="Times New Roman" w:hAnsi="Times New Roman" w:cs="Times New Roman"/>
          <w:sz w:val="24"/>
          <w:szCs w:val="24"/>
        </w:rPr>
        <w:t xml:space="preserve"> Bunun ile birlikte araştırmada kullanılan anketteki ifadelerin</w:t>
      </w:r>
      <w:r>
        <w:rPr>
          <w:rFonts w:ascii="Times New Roman" w:hAnsi="Times New Roman" w:cs="Times New Roman"/>
          <w:sz w:val="24"/>
          <w:szCs w:val="24"/>
        </w:rPr>
        <w:t xml:space="preserve"> geneli</w:t>
      </w:r>
      <w:r w:rsidR="00F46633">
        <w:rPr>
          <w:rFonts w:ascii="Times New Roman" w:hAnsi="Times New Roman" w:cs="Times New Roman"/>
          <w:sz w:val="24"/>
          <w:szCs w:val="24"/>
        </w:rPr>
        <w:t>nin</w:t>
      </w:r>
      <w:r>
        <w:rPr>
          <w:rFonts w:ascii="Times New Roman" w:hAnsi="Times New Roman" w:cs="Times New Roman"/>
          <w:sz w:val="24"/>
          <w:szCs w:val="24"/>
        </w:rPr>
        <w:t xml:space="preserve"> hissed</w:t>
      </w:r>
      <w:r w:rsidR="00501478">
        <w:rPr>
          <w:rFonts w:ascii="Times New Roman" w:hAnsi="Times New Roman" w:cs="Times New Roman"/>
          <w:sz w:val="24"/>
          <w:szCs w:val="24"/>
        </w:rPr>
        <w:t xml:space="preserve">ilen duygular ile ilgili olması </w:t>
      </w:r>
      <w:r>
        <w:rPr>
          <w:rFonts w:ascii="Times New Roman" w:hAnsi="Times New Roman" w:cs="Times New Roman"/>
          <w:sz w:val="24"/>
          <w:szCs w:val="24"/>
        </w:rPr>
        <w:t>verilen cevaplarda değişkenlik oranının yüks</w:t>
      </w:r>
      <w:r w:rsidR="00C64152">
        <w:rPr>
          <w:rFonts w:ascii="Times New Roman" w:hAnsi="Times New Roman" w:cs="Times New Roman"/>
          <w:sz w:val="24"/>
          <w:szCs w:val="24"/>
        </w:rPr>
        <w:t>ek olması</w:t>
      </w:r>
      <w:r w:rsidR="00501478">
        <w:rPr>
          <w:rFonts w:ascii="Times New Roman" w:hAnsi="Times New Roman" w:cs="Times New Roman"/>
          <w:sz w:val="24"/>
          <w:szCs w:val="24"/>
        </w:rPr>
        <w:t xml:space="preserve">ndan kaynaklı da kısıtlılık söz </w:t>
      </w:r>
      <w:r w:rsidR="00C64152">
        <w:rPr>
          <w:rFonts w:ascii="Times New Roman" w:hAnsi="Times New Roman" w:cs="Times New Roman"/>
          <w:sz w:val="24"/>
          <w:szCs w:val="24"/>
        </w:rPr>
        <w:t>konusu olmaktadır.</w:t>
      </w:r>
    </w:p>
    <w:p w:rsidR="006D7BDD" w:rsidRDefault="006D7BDD" w:rsidP="006D7BDD">
      <w:pPr>
        <w:ind w:firstLine="709"/>
        <w:jc w:val="both"/>
        <w:rPr>
          <w:rFonts w:ascii="Times New Roman" w:hAnsi="Times New Roman" w:cs="Times New Roman"/>
          <w:sz w:val="24"/>
          <w:szCs w:val="24"/>
        </w:rPr>
      </w:pPr>
    </w:p>
    <w:p w:rsidR="006D7BDD" w:rsidRPr="001B2C9F" w:rsidRDefault="00A530E6" w:rsidP="001B2C9F">
      <w:pPr>
        <w:pStyle w:val="Balk2"/>
        <w:ind w:firstLine="709"/>
        <w:rPr>
          <w:b/>
        </w:rPr>
      </w:pPr>
      <w:bookmarkStart w:id="74" w:name="_Toc18092850"/>
      <w:r w:rsidRPr="001B2C9F">
        <w:rPr>
          <w:b/>
        </w:rPr>
        <w:t>4.3. Araştırmanın Modeli</w:t>
      </w:r>
      <w:bookmarkEnd w:id="74"/>
    </w:p>
    <w:p w:rsidR="001151D8" w:rsidRPr="001151D8" w:rsidRDefault="001151D8" w:rsidP="001151D8">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 modeli </w:t>
      </w:r>
      <w:r w:rsidR="00E30A3F">
        <w:rPr>
          <w:rFonts w:ascii="Times New Roman" w:hAnsi="Times New Roman" w:cs="Times New Roman"/>
          <w:sz w:val="24"/>
          <w:szCs w:val="24"/>
        </w:rPr>
        <w:t>Grace ve</w:t>
      </w:r>
      <w:r w:rsidRPr="001151D8">
        <w:rPr>
          <w:rFonts w:ascii="Times New Roman" w:hAnsi="Times New Roman" w:cs="Times New Roman"/>
          <w:sz w:val="24"/>
          <w:szCs w:val="24"/>
        </w:rPr>
        <w:t xml:space="preserve"> O’Cass (2004), </w:t>
      </w:r>
      <w:r w:rsidR="00E30A3F">
        <w:rPr>
          <w:rFonts w:ascii="Times New Roman" w:hAnsi="Times New Roman" w:cs="Times New Roman"/>
          <w:sz w:val="24"/>
          <w:szCs w:val="24"/>
        </w:rPr>
        <w:t>Brakus vd.,</w:t>
      </w:r>
      <w:r w:rsidRPr="001151D8">
        <w:rPr>
          <w:rFonts w:ascii="Times New Roman" w:hAnsi="Times New Roman" w:cs="Times New Roman"/>
          <w:sz w:val="24"/>
          <w:szCs w:val="24"/>
        </w:rPr>
        <w:t xml:space="preserve"> (2009)</w:t>
      </w:r>
      <w:r>
        <w:rPr>
          <w:rFonts w:ascii="Times New Roman" w:hAnsi="Times New Roman" w:cs="Times New Roman"/>
          <w:sz w:val="24"/>
          <w:szCs w:val="24"/>
        </w:rPr>
        <w:t>,</w:t>
      </w:r>
      <w:r w:rsidRPr="001151D8">
        <w:t xml:space="preserve"> </w:t>
      </w:r>
      <w:r w:rsidR="00E30A3F">
        <w:rPr>
          <w:rFonts w:ascii="Times New Roman" w:hAnsi="Times New Roman" w:cs="Times New Roman"/>
          <w:sz w:val="24"/>
          <w:szCs w:val="24"/>
        </w:rPr>
        <w:t>Caruana vd.,</w:t>
      </w:r>
      <w:r>
        <w:rPr>
          <w:rFonts w:ascii="Times New Roman" w:hAnsi="Times New Roman" w:cs="Times New Roman"/>
          <w:sz w:val="24"/>
          <w:szCs w:val="24"/>
        </w:rPr>
        <w:t xml:space="preserve"> </w:t>
      </w:r>
      <w:r w:rsidRPr="001151D8">
        <w:rPr>
          <w:rFonts w:ascii="Times New Roman" w:hAnsi="Times New Roman" w:cs="Times New Roman"/>
          <w:sz w:val="24"/>
          <w:szCs w:val="24"/>
        </w:rPr>
        <w:t>(2000)</w:t>
      </w:r>
      <w:r>
        <w:rPr>
          <w:rFonts w:ascii="Times New Roman" w:hAnsi="Times New Roman" w:cs="Times New Roman"/>
          <w:sz w:val="24"/>
          <w:szCs w:val="24"/>
        </w:rPr>
        <w:t xml:space="preserve"> ve </w:t>
      </w:r>
      <w:r w:rsidR="00E30A3F">
        <w:rPr>
          <w:rFonts w:ascii="Times New Roman" w:hAnsi="Times New Roman" w:cs="Times New Roman"/>
          <w:sz w:val="24"/>
          <w:szCs w:val="24"/>
        </w:rPr>
        <w:t>Yoo ve</w:t>
      </w:r>
      <w:r w:rsidRPr="001151D8">
        <w:rPr>
          <w:rFonts w:ascii="Times New Roman" w:hAnsi="Times New Roman" w:cs="Times New Roman"/>
          <w:sz w:val="24"/>
          <w:szCs w:val="24"/>
        </w:rPr>
        <w:t xml:space="preserve"> Donthu (2001)</w:t>
      </w:r>
      <w:r w:rsidR="00D34D98">
        <w:rPr>
          <w:rFonts w:ascii="Times New Roman" w:hAnsi="Times New Roman" w:cs="Times New Roman"/>
          <w:sz w:val="24"/>
          <w:szCs w:val="24"/>
        </w:rPr>
        <w:t xml:space="preserve"> çalışmalarından esinlenerek ve geliştirerek oluşturulmuştur. </w:t>
      </w:r>
    </w:p>
    <w:p w:rsidR="00A45863" w:rsidRDefault="00ED6692" w:rsidP="00D34D98">
      <w:pPr>
        <w:ind w:firstLine="709"/>
        <w:jc w:val="both"/>
        <w:rPr>
          <w:rFonts w:ascii="Times New Roman" w:hAnsi="Times New Roman" w:cs="Times New Roman"/>
          <w:sz w:val="24"/>
          <w:szCs w:val="24"/>
        </w:rPr>
      </w:pPr>
      <w:r>
        <w:rPr>
          <w:rFonts w:ascii="Times New Roman" w:hAnsi="Times New Roman" w:cs="Times New Roman"/>
          <w:sz w:val="24"/>
          <w:szCs w:val="24"/>
        </w:rPr>
        <w:t>Araştırmanın modeli Şekil 3</w:t>
      </w:r>
      <w:r w:rsidR="002500E5">
        <w:rPr>
          <w:rFonts w:ascii="Times New Roman" w:hAnsi="Times New Roman" w:cs="Times New Roman"/>
          <w:sz w:val="24"/>
          <w:szCs w:val="24"/>
        </w:rPr>
        <w:t>’</w:t>
      </w:r>
      <w:r>
        <w:rPr>
          <w:rFonts w:ascii="Times New Roman" w:hAnsi="Times New Roman" w:cs="Times New Roman"/>
          <w:sz w:val="24"/>
          <w:szCs w:val="24"/>
        </w:rPr>
        <w:t>t</w:t>
      </w:r>
      <w:r w:rsidR="00005C33">
        <w:rPr>
          <w:rFonts w:ascii="Times New Roman" w:hAnsi="Times New Roman" w:cs="Times New Roman"/>
          <w:sz w:val="24"/>
          <w:szCs w:val="24"/>
        </w:rPr>
        <w:t>eki gibidir.</w:t>
      </w:r>
    </w:p>
    <w:p w:rsidR="006D7BDD" w:rsidRDefault="006D7BDD" w:rsidP="006D7BDD">
      <w:pPr>
        <w:ind w:firstLine="709"/>
        <w:jc w:val="both"/>
        <w:rPr>
          <w:rFonts w:ascii="Times New Roman" w:hAnsi="Times New Roman" w:cs="Times New Roman"/>
          <w:sz w:val="24"/>
          <w:szCs w:val="24"/>
        </w:rPr>
      </w:pPr>
    </w:p>
    <w:p w:rsidR="004E25CD" w:rsidRDefault="004E25CD" w:rsidP="006D7BDD">
      <w:pPr>
        <w:ind w:firstLine="709"/>
        <w:jc w:val="both"/>
        <w:rPr>
          <w:rFonts w:ascii="Times New Roman" w:hAnsi="Times New Roman" w:cs="Times New Roman"/>
          <w:sz w:val="24"/>
          <w:szCs w:val="24"/>
        </w:rPr>
      </w:pPr>
    </w:p>
    <w:p w:rsidR="004E25CD" w:rsidRDefault="004E25CD" w:rsidP="006D7BDD">
      <w:pPr>
        <w:ind w:firstLine="709"/>
        <w:jc w:val="both"/>
        <w:rPr>
          <w:rFonts w:ascii="Times New Roman" w:hAnsi="Times New Roman" w:cs="Times New Roman"/>
          <w:sz w:val="24"/>
          <w:szCs w:val="24"/>
        </w:rPr>
      </w:pPr>
    </w:p>
    <w:p w:rsidR="004E25CD" w:rsidRDefault="004E25CD" w:rsidP="006D7BDD">
      <w:pPr>
        <w:ind w:firstLine="709"/>
        <w:jc w:val="both"/>
        <w:rPr>
          <w:rFonts w:ascii="Times New Roman" w:hAnsi="Times New Roman" w:cs="Times New Roman"/>
          <w:sz w:val="24"/>
          <w:szCs w:val="24"/>
        </w:rPr>
      </w:pPr>
    </w:p>
    <w:p w:rsidR="004E25CD" w:rsidRDefault="004E25CD" w:rsidP="006D7BDD">
      <w:pPr>
        <w:ind w:firstLine="709"/>
        <w:jc w:val="both"/>
        <w:rPr>
          <w:rFonts w:ascii="Times New Roman" w:hAnsi="Times New Roman" w:cs="Times New Roman"/>
          <w:sz w:val="24"/>
          <w:szCs w:val="24"/>
        </w:rPr>
      </w:pPr>
    </w:p>
    <w:p w:rsidR="004E25CD" w:rsidRDefault="004E25CD" w:rsidP="006D7BDD">
      <w:pPr>
        <w:ind w:firstLine="709"/>
        <w:jc w:val="both"/>
        <w:rPr>
          <w:rFonts w:ascii="Times New Roman" w:hAnsi="Times New Roman" w:cs="Times New Roman"/>
          <w:sz w:val="24"/>
          <w:szCs w:val="24"/>
        </w:rPr>
      </w:pPr>
    </w:p>
    <w:p w:rsidR="006D7BDD" w:rsidRPr="006D7BDD" w:rsidRDefault="006D7BDD" w:rsidP="00F004B7">
      <w:pPr>
        <w:rPr>
          <w:rFonts w:ascii="Times New Roman" w:hAnsi="Times New Roman" w:cs="Times New Roman"/>
          <w:b/>
          <w:sz w:val="24"/>
          <w:szCs w:val="24"/>
        </w:rPr>
      </w:pPr>
    </w:p>
    <w:p w:rsidR="00576C15" w:rsidRDefault="00ED6692" w:rsidP="00576C15">
      <w:pPr>
        <w:pStyle w:val="ResimYazs"/>
        <w:keepNext/>
        <w:spacing w:line="360" w:lineRule="auto"/>
        <w:jc w:val="center"/>
        <w:rPr>
          <w:rFonts w:ascii="Times New Roman" w:hAnsi="Times New Roman" w:cs="Times New Roman"/>
          <w:b/>
          <w:i w:val="0"/>
          <w:color w:val="auto"/>
          <w:sz w:val="24"/>
          <w:szCs w:val="24"/>
        </w:rPr>
      </w:pPr>
      <w:bookmarkStart w:id="75" w:name="_Toc18092058"/>
      <w:r>
        <w:rPr>
          <w:rFonts w:ascii="Times New Roman" w:hAnsi="Times New Roman" w:cs="Times New Roman"/>
          <w:b/>
          <w:i w:val="0"/>
          <w:color w:val="auto"/>
          <w:sz w:val="24"/>
          <w:szCs w:val="24"/>
        </w:rPr>
        <w:lastRenderedPageBreak/>
        <w:t>Şekil 3</w:t>
      </w:r>
      <w:r w:rsidR="00576C15" w:rsidRPr="00576C15">
        <w:rPr>
          <w:rFonts w:ascii="Times New Roman" w:hAnsi="Times New Roman" w:cs="Times New Roman"/>
          <w:b/>
          <w:i w:val="0"/>
          <w:color w:val="auto"/>
          <w:sz w:val="24"/>
          <w:szCs w:val="24"/>
        </w:rPr>
        <w:t>.</w:t>
      </w:r>
      <w:r w:rsidR="00385B0E">
        <w:rPr>
          <w:rFonts w:ascii="Times New Roman" w:hAnsi="Times New Roman" w:cs="Times New Roman"/>
          <w:b/>
          <w:i w:val="0"/>
          <w:color w:val="auto"/>
          <w:sz w:val="24"/>
          <w:szCs w:val="24"/>
        </w:rPr>
        <w:t xml:space="preserve"> </w:t>
      </w:r>
      <w:r w:rsidR="00576C15" w:rsidRPr="00576C15">
        <w:rPr>
          <w:rFonts w:ascii="Times New Roman" w:hAnsi="Times New Roman" w:cs="Times New Roman"/>
          <w:b/>
          <w:i w:val="0"/>
          <w:color w:val="auto"/>
          <w:sz w:val="24"/>
          <w:szCs w:val="24"/>
        </w:rPr>
        <w:t>Araştırma Modeli</w:t>
      </w:r>
      <w:bookmarkEnd w:id="75"/>
    </w:p>
    <w:p w:rsidR="00576C15" w:rsidRPr="00576C15" w:rsidRDefault="00576C15" w:rsidP="00576C15"/>
    <w:p w:rsidR="00005C33" w:rsidRDefault="009E7B78" w:rsidP="006D7BDD">
      <w:pPr>
        <w:jc w:val="center"/>
        <w:rPr>
          <w:rFonts w:ascii="Times New Roman" w:hAnsi="Times New Roman" w:cs="Times New Roman"/>
          <w:sz w:val="24"/>
          <w:szCs w:val="24"/>
        </w:rPr>
      </w:pPr>
      <w:r>
        <w:rPr>
          <w:noProof/>
          <w:lang w:eastAsia="tr-TR"/>
        </w:rPr>
        <w:drawing>
          <wp:inline distT="0" distB="0" distL="0" distR="0" wp14:anchorId="7B26EE99" wp14:editId="1F9C61FD">
            <wp:extent cx="4619179" cy="347345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4207" t="21634" r="25132" b="16990"/>
                    <a:stretch/>
                  </pic:blipFill>
                  <pic:spPr bwMode="auto">
                    <a:xfrm>
                      <a:off x="0" y="0"/>
                      <a:ext cx="4629474" cy="3481192"/>
                    </a:xfrm>
                    <a:prstGeom prst="rect">
                      <a:avLst/>
                    </a:prstGeom>
                    <a:ln>
                      <a:noFill/>
                    </a:ln>
                    <a:extLst>
                      <a:ext uri="{53640926-AAD7-44D8-BBD7-CCE9431645EC}">
                        <a14:shadowObscured xmlns:a14="http://schemas.microsoft.com/office/drawing/2010/main"/>
                      </a:ext>
                    </a:extLst>
                  </pic:spPr>
                </pic:pic>
              </a:graphicData>
            </a:graphic>
          </wp:inline>
        </w:drawing>
      </w:r>
    </w:p>
    <w:p w:rsidR="006D7BDD" w:rsidRDefault="006D7BDD" w:rsidP="006D7BDD">
      <w:pPr>
        <w:ind w:firstLine="709"/>
        <w:rPr>
          <w:rFonts w:ascii="Times New Roman" w:hAnsi="Times New Roman" w:cs="Times New Roman"/>
          <w:b/>
          <w:sz w:val="24"/>
          <w:szCs w:val="24"/>
        </w:rPr>
      </w:pPr>
    </w:p>
    <w:p w:rsidR="006D7BDD" w:rsidRPr="001B2C9F" w:rsidRDefault="00A530E6" w:rsidP="001B2C9F">
      <w:pPr>
        <w:pStyle w:val="Balk2"/>
        <w:ind w:firstLine="709"/>
        <w:rPr>
          <w:b/>
        </w:rPr>
      </w:pPr>
      <w:bookmarkStart w:id="76" w:name="_Toc18092851"/>
      <w:r w:rsidRPr="001B2C9F">
        <w:rPr>
          <w:b/>
        </w:rPr>
        <w:t>4.4. Araştırmanın Hipotezleri</w:t>
      </w:r>
      <w:bookmarkEnd w:id="76"/>
    </w:p>
    <w:p w:rsidR="00697E47" w:rsidRDefault="00697E47"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A</w:t>
      </w:r>
      <w:r w:rsidRPr="00697E47">
        <w:rPr>
          <w:rFonts w:ascii="Times New Roman" w:eastAsia="Times New Roman" w:hAnsi="Times New Roman" w:cs="Times New Roman"/>
          <w:color w:val="000000"/>
          <w:sz w:val="24"/>
          <w:lang w:eastAsia="tr-TR"/>
        </w:rPr>
        <w:t>raştırma hipotezleri, araştırma modelinde yer alan</w:t>
      </w:r>
      <w:r>
        <w:rPr>
          <w:rFonts w:ascii="Times New Roman" w:eastAsia="Times New Roman" w:hAnsi="Times New Roman" w:cs="Times New Roman"/>
          <w:color w:val="000000"/>
          <w:sz w:val="24"/>
          <w:lang w:eastAsia="tr-TR"/>
        </w:rPr>
        <w:t xml:space="preserve"> hizmet deneyinin marka deneyimi üzerindeki etkisi, hizmet ve marka deneyiminin memnuniyet ve tekrar satın alma niyeti üzerindeki etkisi ve memnuniyetin tekrar satın alma niyeti üzerindeki etkisini tespit etmeye yöneliktir. Araştırmanın hipotezleri aşağıdaki gibi sıralanabilmektedir:</w:t>
      </w:r>
    </w:p>
    <w:p w:rsidR="00B912DD"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H1: </w:t>
      </w:r>
      <w:r w:rsidR="004A03D1">
        <w:rPr>
          <w:rFonts w:ascii="Times New Roman" w:eastAsia="Times New Roman" w:hAnsi="Times New Roman" w:cs="Times New Roman"/>
          <w:color w:val="000000"/>
          <w:sz w:val="24"/>
          <w:lang w:eastAsia="tr-TR"/>
        </w:rPr>
        <w:t>Hizmet deneyiminin marka deneyimi üzerinde pozitif yönde anlamlı bir etkisi vardır.</w:t>
      </w:r>
    </w:p>
    <w:p w:rsidR="00B912DD"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H2:</w:t>
      </w:r>
      <w:r w:rsidR="004A03D1">
        <w:rPr>
          <w:rFonts w:ascii="Times New Roman" w:eastAsia="Times New Roman" w:hAnsi="Times New Roman" w:cs="Times New Roman"/>
          <w:color w:val="000000"/>
          <w:sz w:val="24"/>
          <w:lang w:eastAsia="tr-TR"/>
        </w:rPr>
        <w:t xml:space="preserve">Hizmet deneyiminin memnuniyet üzerinde </w:t>
      </w:r>
      <w:r w:rsidR="004A03D1" w:rsidRPr="004A03D1">
        <w:rPr>
          <w:rFonts w:ascii="Times New Roman" w:eastAsia="Times New Roman" w:hAnsi="Times New Roman" w:cs="Times New Roman"/>
          <w:color w:val="000000"/>
          <w:sz w:val="24"/>
          <w:lang w:eastAsia="tr-TR"/>
        </w:rPr>
        <w:t>pozitif yönde anlamlı bir etkisi vardır.</w:t>
      </w:r>
    </w:p>
    <w:p w:rsidR="00B912DD"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H3:</w:t>
      </w:r>
      <w:r w:rsidR="004A03D1">
        <w:rPr>
          <w:rFonts w:ascii="Times New Roman" w:eastAsia="Times New Roman" w:hAnsi="Times New Roman" w:cs="Times New Roman"/>
          <w:color w:val="000000"/>
          <w:sz w:val="24"/>
          <w:lang w:eastAsia="tr-TR"/>
        </w:rPr>
        <w:t xml:space="preserve"> Hizmet deneyiminin tekrar satın alma niyeti üzerinde </w:t>
      </w:r>
      <w:r w:rsidR="004A03D1" w:rsidRPr="004A03D1">
        <w:rPr>
          <w:rFonts w:ascii="Times New Roman" w:eastAsia="Times New Roman" w:hAnsi="Times New Roman" w:cs="Times New Roman"/>
          <w:color w:val="000000"/>
          <w:sz w:val="24"/>
          <w:lang w:eastAsia="tr-TR"/>
        </w:rPr>
        <w:t>pozitif yönde anlamlı bir etkisi vardır.</w:t>
      </w:r>
    </w:p>
    <w:p w:rsidR="00B912DD"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H4:</w:t>
      </w:r>
      <w:r w:rsidR="004A03D1">
        <w:rPr>
          <w:rFonts w:ascii="Times New Roman" w:eastAsia="Times New Roman" w:hAnsi="Times New Roman" w:cs="Times New Roman"/>
          <w:color w:val="000000"/>
          <w:sz w:val="24"/>
          <w:lang w:eastAsia="tr-TR"/>
        </w:rPr>
        <w:t xml:space="preserve"> Marka deneyiminin memnuniyet üzerinde</w:t>
      </w:r>
      <w:r w:rsidR="004A03D1" w:rsidRPr="004A03D1">
        <w:t xml:space="preserve"> </w:t>
      </w:r>
      <w:r w:rsidR="004A03D1" w:rsidRPr="004A03D1">
        <w:rPr>
          <w:rFonts w:ascii="Times New Roman" w:eastAsia="Times New Roman" w:hAnsi="Times New Roman" w:cs="Times New Roman"/>
          <w:color w:val="000000"/>
          <w:sz w:val="24"/>
          <w:lang w:eastAsia="tr-TR"/>
        </w:rPr>
        <w:t>pozitif yönde anlamlı bir etkisi vardır.</w:t>
      </w:r>
    </w:p>
    <w:p w:rsidR="00B912DD"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lastRenderedPageBreak/>
        <w:t>H5:</w:t>
      </w:r>
      <w:r w:rsidR="004A03D1">
        <w:rPr>
          <w:rFonts w:ascii="Times New Roman" w:eastAsia="Times New Roman" w:hAnsi="Times New Roman" w:cs="Times New Roman"/>
          <w:color w:val="000000"/>
          <w:sz w:val="24"/>
          <w:lang w:eastAsia="tr-TR"/>
        </w:rPr>
        <w:t xml:space="preserve"> Marka deneyiminin tekrar satın alma niyeti üzerinde</w:t>
      </w:r>
      <w:r w:rsidR="004A03D1" w:rsidRPr="004A03D1">
        <w:t xml:space="preserve"> </w:t>
      </w:r>
      <w:r w:rsidR="004A03D1" w:rsidRPr="004A03D1">
        <w:rPr>
          <w:rFonts w:ascii="Times New Roman" w:eastAsia="Times New Roman" w:hAnsi="Times New Roman" w:cs="Times New Roman"/>
          <w:color w:val="000000"/>
          <w:sz w:val="24"/>
          <w:lang w:eastAsia="tr-TR"/>
        </w:rPr>
        <w:t>pozitif yönde anlamlı bir etkisi vardır.</w:t>
      </w:r>
    </w:p>
    <w:p w:rsidR="0090168B" w:rsidRPr="00756498" w:rsidRDefault="00B912DD" w:rsidP="00731A63">
      <w:pPr>
        <w:spacing w:after="5" w:line="391"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H6:</w:t>
      </w:r>
      <w:r w:rsidR="004A03D1">
        <w:rPr>
          <w:rFonts w:ascii="Times New Roman" w:eastAsia="Times New Roman" w:hAnsi="Times New Roman" w:cs="Times New Roman"/>
          <w:color w:val="000000"/>
          <w:sz w:val="24"/>
          <w:lang w:eastAsia="tr-TR"/>
        </w:rPr>
        <w:t xml:space="preserve"> Memnuniyetin tekrar satın alma niyeti üzerinde </w:t>
      </w:r>
      <w:r w:rsidR="004A03D1" w:rsidRPr="004A03D1">
        <w:rPr>
          <w:rFonts w:ascii="Times New Roman" w:eastAsia="Times New Roman" w:hAnsi="Times New Roman" w:cs="Times New Roman"/>
          <w:color w:val="000000"/>
          <w:sz w:val="24"/>
          <w:lang w:eastAsia="tr-TR"/>
        </w:rPr>
        <w:t>pozitif yönde anlamlı bir etkisi vardır.</w:t>
      </w:r>
    </w:p>
    <w:p w:rsidR="0090168B" w:rsidRDefault="0090168B" w:rsidP="006D7BDD">
      <w:pPr>
        <w:ind w:firstLine="709"/>
        <w:rPr>
          <w:rFonts w:ascii="Times New Roman" w:hAnsi="Times New Roman" w:cs="Times New Roman"/>
          <w:sz w:val="24"/>
          <w:szCs w:val="24"/>
        </w:rPr>
      </w:pPr>
    </w:p>
    <w:p w:rsidR="00E94233" w:rsidRPr="001B2C9F" w:rsidRDefault="00132E5A" w:rsidP="001B2C9F">
      <w:pPr>
        <w:pStyle w:val="Balk2"/>
        <w:ind w:firstLine="709"/>
        <w:rPr>
          <w:b/>
        </w:rPr>
      </w:pPr>
      <w:bookmarkStart w:id="77" w:name="_Toc18092852"/>
      <w:r w:rsidRPr="001B2C9F">
        <w:rPr>
          <w:b/>
        </w:rPr>
        <w:t>4</w:t>
      </w:r>
      <w:r w:rsidR="00E94233" w:rsidRPr="001B2C9F">
        <w:rPr>
          <w:b/>
        </w:rPr>
        <w:t>.5. Araştırmanın Metodolojisi</w:t>
      </w:r>
      <w:bookmarkEnd w:id="77"/>
    </w:p>
    <w:p w:rsidR="00756498" w:rsidRDefault="00756498" w:rsidP="00B03494">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öncelikle konu ile ilgili literatür çalışması yapılmıştır. Daha sonra literatür kapsamında araştırmada kullanılan ölçeğin boyutları ve boyutları oluşturan yargılar belirlenmiştir. Hizmet deneyimi ölçeği </w:t>
      </w:r>
      <w:r w:rsidR="007C41B0">
        <w:rPr>
          <w:rFonts w:ascii="Times New Roman" w:hAnsi="Times New Roman" w:cs="Times New Roman"/>
          <w:sz w:val="24"/>
          <w:szCs w:val="24"/>
        </w:rPr>
        <w:t>Grace ve</w:t>
      </w:r>
      <w:r w:rsidRPr="00756498">
        <w:rPr>
          <w:rFonts w:ascii="Times New Roman" w:hAnsi="Times New Roman" w:cs="Times New Roman"/>
          <w:sz w:val="24"/>
          <w:szCs w:val="24"/>
        </w:rPr>
        <w:t xml:space="preserve"> O’Cass (2004),</w:t>
      </w:r>
      <w:r>
        <w:rPr>
          <w:rFonts w:ascii="Times New Roman" w:hAnsi="Times New Roman" w:cs="Times New Roman"/>
          <w:sz w:val="24"/>
          <w:szCs w:val="24"/>
        </w:rPr>
        <w:t xml:space="preserve"> marka deneyimi ölçeği </w:t>
      </w:r>
      <w:r w:rsidR="007C41B0">
        <w:rPr>
          <w:rFonts w:ascii="Times New Roman" w:hAnsi="Times New Roman" w:cs="Times New Roman"/>
          <w:sz w:val="24"/>
          <w:szCs w:val="24"/>
        </w:rPr>
        <w:t>Brakus vd.,</w:t>
      </w:r>
      <w:r w:rsidRPr="00756498">
        <w:rPr>
          <w:rFonts w:ascii="Times New Roman" w:hAnsi="Times New Roman" w:cs="Times New Roman"/>
          <w:sz w:val="24"/>
          <w:szCs w:val="24"/>
        </w:rPr>
        <w:t xml:space="preserve"> (2009)</w:t>
      </w:r>
      <w:r>
        <w:rPr>
          <w:rFonts w:ascii="Times New Roman" w:hAnsi="Times New Roman" w:cs="Times New Roman"/>
          <w:sz w:val="24"/>
          <w:szCs w:val="24"/>
        </w:rPr>
        <w:t xml:space="preserve">, memnuniyet ölçeği </w:t>
      </w:r>
      <w:r w:rsidR="007C41B0">
        <w:rPr>
          <w:rFonts w:ascii="Times New Roman" w:hAnsi="Times New Roman" w:cs="Times New Roman"/>
          <w:sz w:val="24"/>
          <w:szCs w:val="24"/>
        </w:rPr>
        <w:t>Caruana vd.</w:t>
      </w:r>
      <w:r w:rsidRPr="00756498">
        <w:rPr>
          <w:rFonts w:ascii="Times New Roman" w:hAnsi="Times New Roman" w:cs="Times New Roman"/>
          <w:sz w:val="24"/>
          <w:szCs w:val="24"/>
        </w:rPr>
        <w:t>, (2000)</w:t>
      </w:r>
      <w:r>
        <w:rPr>
          <w:rFonts w:ascii="Times New Roman" w:hAnsi="Times New Roman" w:cs="Times New Roman"/>
          <w:sz w:val="24"/>
          <w:szCs w:val="24"/>
        </w:rPr>
        <w:t xml:space="preserve"> ve tekrar satın alma niyeti ölçeği ise </w:t>
      </w:r>
      <w:r w:rsidR="007C41B0">
        <w:rPr>
          <w:rFonts w:ascii="Times New Roman" w:hAnsi="Times New Roman" w:cs="Times New Roman"/>
          <w:sz w:val="24"/>
          <w:szCs w:val="24"/>
        </w:rPr>
        <w:t>Yoo ve</w:t>
      </w:r>
      <w:r w:rsidRPr="00756498">
        <w:rPr>
          <w:rFonts w:ascii="Times New Roman" w:hAnsi="Times New Roman" w:cs="Times New Roman"/>
          <w:sz w:val="24"/>
          <w:szCs w:val="24"/>
        </w:rPr>
        <w:t xml:space="preserve"> Donthu (2001)</w:t>
      </w:r>
      <w:r>
        <w:rPr>
          <w:rFonts w:ascii="Times New Roman" w:hAnsi="Times New Roman" w:cs="Times New Roman"/>
          <w:sz w:val="24"/>
          <w:szCs w:val="24"/>
        </w:rPr>
        <w:t xml:space="preserve"> çalışmalarından alınmıştır. Ölçeklerin alındığı çalı</w:t>
      </w:r>
      <w:r w:rsidR="00257657">
        <w:rPr>
          <w:rFonts w:ascii="Times New Roman" w:hAnsi="Times New Roman" w:cs="Times New Roman"/>
          <w:sz w:val="24"/>
          <w:szCs w:val="24"/>
        </w:rPr>
        <w:t>şmalar ve madde sayısı Tablo 4’t</w:t>
      </w:r>
      <w:r>
        <w:rPr>
          <w:rFonts w:ascii="Times New Roman" w:hAnsi="Times New Roman" w:cs="Times New Roman"/>
          <w:sz w:val="24"/>
          <w:szCs w:val="24"/>
        </w:rPr>
        <w:t>e gösterilmektedir.</w:t>
      </w:r>
    </w:p>
    <w:p w:rsidR="00DB7701" w:rsidRPr="00756498" w:rsidRDefault="00DB7701" w:rsidP="006D7BDD">
      <w:pPr>
        <w:ind w:firstLine="709"/>
        <w:rPr>
          <w:rFonts w:ascii="Times New Roman" w:hAnsi="Times New Roman" w:cs="Times New Roman"/>
          <w:sz w:val="24"/>
          <w:szCs w:val="24"/>
        </w:rPr>
      </w:pPr>
    </w:p>
    <w:p w:rsidR="00AD3AEA" w:rsidRPr="00AD3AEA" w:rsidRDefault="00EC2FF3" w:rsidP="00AD3AEA">
      <w:pPr>
        <w:pStyle w:val="ResimYazs"/>
        <w:keepNext/>
        <w:spacing w:line="360" w:lineRule="auto"/>
        <w:jc w:val="center"/>
        <w:rPr>
          <w:rFonts w:ascii="Times New Roman" w:hAnsi="Times New Roman" w:cs="Times New Roman"/>
          <w:b/>
          <w:i w:val="0"/>
          <w:color w:val="auto"/>
          <w:sz w:val="24"/>
          <w:szCs w:val="24"/>
        </w:rPr>
      </w:pPr>
      <w:bookmarkStart w:id="78" w:name="_Toc18091988"/>
      <w:r>
        <w:rPr>
          <w:rFonts w:ascii="Times New Roman" w:hAnsi="Times New Roman" w:cs="Times New Roman"/>
          <w:b/>
          <w:i w:val="0"/>
          <w:color w:val="auto"/>
          <w:sz w:val="24"/>
          <w:szCs w:val="24"/>
        </w:rPr>
        <w:t>Tablo 4.</w:t>
      </w:r>
      <w:r w:rsidR="001F7369" w:rsidRPr="002F5424">
        <w:rPr>
          <w:rFonts w:ascii="Times New Roman" w:hAnsi="Times New Roman" w:cs="Times New Roman"/>
          <w:b/>
          <w:i w:val="0"/>
          <w:color w:val="auto"/>
          <w:sz w:val="24"/>
          <w:szCs w:val="24"/>
        </w:rPr>
        <w:t xml:space="preserve"> Araştırmada Kullanılan Ölçekler</w:t>
      </w:r>
      <w:bookmarkEnd w:id="78"/>
    </w:p>
    <w:tbl>
      <w:tblPr>
        <w:tblStyle w:val="TableGrid"/>
        <w:tblW w:w="8222" w:type="dxa"/>
        <w:tblInd w:w="250" w:type="dxa"/>
        <w:tblCellMar>
          <w:top w:w="7" w:type="dxa"/>
          <w:left w:w="108" w:type="dxa"/>
          <w:right w:w="115" w:type="dxa"/>
        </w:tblCellMar>
        <w:tblLook w:val="04A0" w:firstRow="1" w:lastRow="0" w:firstColumn="1" w:lastColumn="0" w:noHBand="0" w:noVBand="1"/>
      </w:tblPr>
      <w:tblGrid>
        <w:gridCol w:w="3260"/>
        <w:gridCol w:w="3259"/>
        <w:gridCol w:w="1703"/>
      </w:tblGrid>
      <w:tr w:rsidR="000A5F74" w:rsidTr="002A5948">
        <w:trPr>
          <w:trHeight w:val="316"/>
        </w:trPr>
        <w:tc>
          <w:tcPr>
            <w:tcW w:w="3260"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360" w:lineRule="auto"/>
              <w:ind w:left="4"/>
              <w:rPr>
                <w:rFonts w:ascii="Times New Roman" w:hAnsi="Times New Roman" w:cs="Times New Roman"/>
              </w:rPr>
            </w:pPr>
            <w:r w:rsidRPr="00B03494">
              <w:rPr>
                <w:rFonts w:ascii="Times New Roman" w:eastAsia="Times New Roman" w:hAnsi="Times New Roman" w:cs="Times New Roman"/>
                <w:b/>
              </w:rPr>
              <w:t>Boyut</w:t>
            </w:r>
            <w:r w:rsidR="000A5F74" w:rsidRPr="00B03494">
              <w:rPr>
                <w:rFonts w:ascii="Times New Roman" w:eastAsia="Times New Roman" w:hAnsi="Times New Roman" w:cs="Times New Roman"/>
                <w:b/>
              </w:rPr>
              <w:t xml:space="preserve"> </w:t>
            </w:r>
          </w:p>
        </w:tc>
        <w:tc>
          <w:tcPr>
            <w:tcW w:w="3259"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360" w:lineRule="auto"/>
              <w:ind w:left="5"/>
              <w:jc w:val="center"/>
              <w:rPr>
                <w:rFonts w:ascii="Times New Roman" w:hAnsi="Times New Roman" w:cs="Times New Roman"/>
              </w:rPr>
            </w:pPr>
            <w:r w:rsidRPr="00B03494">
              <w:rPr>
                <w:rFonts w:ascii="Times New Roman" w:eastAsia="Times New Roman" w:hAnsi="Times New Roman" w:cs="Times New Roman"/>
                <w:b/>
              </w:rPr>
              <w:t>Yazar</w:t>
            </w:r>
          </w:p>
        </w:tc>
        <w:tc>
          <w:tcPr>
            <w:tcW w:w="1703"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360" w:lineRule="auto"/>
              <w:ind w:left="1"/>
              <w:jc w:val="center"/>
              <w:rPr>
                <w:rFonts w:ascii="Times New Roman" w:hAnsi="Times New Roman" w:cs="Times New Roman"/>
              </w:rPr>
            </w:pPr>
            <w:r w:rsidRPr="00B03494">
              <w:rPr>
                <w:rFonts w:ascii="Times New Roman" w:eastAsia="Times New Roman" w:hAnsi="Times New Roman" w:cs="Times New Roman"/>
                <w:b/>
              </w:rPr>
              <w:t>Madde Sayısı</w:t>
            </w:r>
          </w:p>
        </w:tc>
      </w:tr>
      <w:tr w:rsidR="00756498" w:rsidTr="002A5948">
        <w:trPr>
          <w:trHeight w:val="473"/>
        </w:trPr>
        <w:tc>
          <w:tcPr>
            <w:tcW w:w="3260" w:type="dxa"/>
            <w:tcBorders>
              <w:top w:val="single" w:sz="4" w:space="0" w:color="000000"/>
              <w:left w:val="single" w:sz="4" w:space="0" w:color="000000"/>
              <w:bottom w:val="single" w:sz="4" w:space="0" w:color="000000"/>
              <w:right w:val="single" w:sz="4" w:space="0" w:color="000000"/>
            </w:tcBorders>
            <w:vAlign w:val="center"/>
          </w:tcPr>
          <w:p w:rsidR="00756498" w:rsidRPr="00B03494" w:rsidRDefault="00756498" w:rsidP="00F94601">
            <w:pPr>
              <w:spacing w:line="259" w:lineRule="auto"/>
              <w:rPr>
                <w:rFonts w:ascii="Times New Roman" w:hAnsi="Times New Roman" w:cs="Times New Roman"/>
              </w:rPr>
            </w:pPr>
            <w:r w:rsidRPr="00B03494">
              <w:rPr>
                <w:rFonts w:ascii="Times New Roman" w:hAnsi="Times New Roman" w:cs="Times New Roman"/>
              </w:rPr>
              <w:t>Hizmet Deneyimi</w:t>
            </w:r>
          </w:p>
        </w:tc>
        <w:tc>
          <w:tcPr>
            <w:tcW w:w="3259" w:type="dxa"/>
            <w:tcBorders>
              <w:top w:val="single" w:sz="4" w:space="0" w:color="000000"/>
              <w:left w:val="single" w:sz="4" w:space="0" w:color="000000"/>
              <w:bottom w:val="single" w:sz="4" w:space="0" w:color="000000"/>
              <w:right w:val="single" w:sz="4" w:space="0" w:color="000000"/>
            </w:tcBorders>
            <w:vAlign w:val="center"/>
          </w:tcPr>
          <w:p w:rsidR="00756498" w:rsidRPr="00B03494" w:rsidRDefault="00756498" w:rsidP="00F94601">
            <w:pPr>
              <w:spacing w:line="259" w:lineRule="auto"/>
              <w:jc w:val="center"/>
              <w:rPr>
                <w:rFonts w:ascii="Times New Roman" w:hAnsi="Times New Roman" w:cs="Times New Roman"/>
              </w:rPr>
            </w:pPr>
            <w:r w:rsidRPr="00B03494">
              <w:rPr>
                <w:rFonts w:ascii="Times New Roman" w:hAnsi="Times New Roman" w:cs="Times New Roman"/>
              </w:rPr>
              <w:t>Grace and O’Cass (2004)</w:t>
            </w:r>
          </w:p>
        </w:tc>
        <w:tc>
          <w:tcPr>
            <w:tcW w:w="1703" w:type="dxa"/>
            <w:tcBorders>
              <w:top w:val="single" w:sz="4" w:space="0" w:color="000000"/>
              <w:left w:val="single" w:sz="4" w:space="0" w:color="000000"/>
              <w:bottom w:val="single" w:sz="4" w:space="0" w:color="000000"/>
              <w:right w:val="single" w:sz="4" w:space="0" w:color="000000"/>
            </w:tcBorders>
            <w:vAlign w:val="center"/>
          </w:tcPr>
          <w:p w:rsidR="00756498" w:rsidRPr="00B03494" w:rsidRDefault="00756498" w:rsidP="00F94601">
            <w:pPr>
              <w:spacing w:line="259" w:lineRule="auto"/>
              <w:ind w:left="8"/>
              <w:jc w:val="center"/>
              <w:rPr>
                <w:rFonts w:ascii="Times New Roman" w:hAnsi="Times New Roman" w:cs="Times New Roman"/>
              </w:rPr>
            </w:pPr>
            <w:r w:rsidRPr="00B03494">
              <w:rPr>
                <w:rFonts w:ascii="Times New Roman" w:hAnsi="Times New Roman" w:cs="Times New Roman"/>
              </w:rPr>
              <w:t>19</w:t>
            </w:r>
          </w:p>
        </w:tc>
      </w:tr>
      <w:tr w:rsidR="000A5F74" w:rsidTr="002A5948">
        <w:trPr>
          <w:trHeight w:val="473"/>
        </w:trPr>
        <w:tc>
          <w:tcPr>
            <w:tcW w:w="3260"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259" w:lineRule="auto"/>
              <w:rPr>
                <w:rFonts w:ascii="Times New Roman" w:hAnsi="Times New Roman" w:cs="Times New Roman"/>
              </w:rPr>
            </w:pPr>
            <w:r w:rsidRPr="00B03494">
              <w:rPr>
                <w:rFonts w:ascii="Times New Roman" w:hAnsi="Times New Roman" w:cs="Times New Roman"/>
              </w:rPr>
              <w:t>Marka Deneyimi</w:t>
            </w:r>
          </w:p>
        </w:tc>
        <w:tc>
          <w:tcPr>
            <w:tcW w:w="3259"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0A5F74" w:rsidP="00F94601">
            <w:pPr>
              <w:spacing w:line="259" w:lineRule="auto"/>
              <w:jc w:val="center"/>
              <w:rPr>
                <w:rFonts w:ascii="Times New Roman" w:hAnsi="Times New Roman" w:cs="Times New Roman"/>
              </w:rPr>
            </w:pPr>
            <w:r w:rsidRPr="00B03494">
              <w:rPr>
                <w:rFonts w:ascii="Times New Roman" w:hAnsi="Times New Roman" w:cs="Times New Roman"/>
              </w:rPr>
              <w:t>Brakus et al (2009)</w:t>
            </w:r>
          </w:p>
        </w:tc>
        <w:tc>
          <w:tcPr>
            <w:tcW w:w="1703"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259" w:lineRule="auto"/>
              <w:ind w:left="8"/>
              <w:jc w:val="center"/>
              <w:rPr>
                <w:rFonts w:ascii="Times New Roman" w:hAnsi="Times New Roman" w:cs="Times New Roman"/>
              </w:rPr>
            </w:pPr>
            <w:r w:rsidRPr="00B03494">
              <w:rPr>
                <w:rFonts w:ascii="Times New Roman" w:hAnsi="Times New Roman" w:cs="Times New Roman"/>
              </w:rPr>
              <w:t>11</w:t>
            </w:r>
          </w:p>
        </w:tc>
      </w:tr>
      <w:tr w:rsidR="000A5F74" w:rsidTr="002A5948">
        <w:trPr>
          <w:trHeight w:val="471"/>
        </w:trPr>
        <w:tc>
          <w:tcPr>
            <w:tcW w:w="3260"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259" w:lineRule="auto"/>
              <w:rPr>
                <w:rFonts w:ascii="Times New Roman" w:hAnsi="Times New Roman" w:cs="Times New Roman"/>
              </w:rPr>
            </w:pPr>
            <w:r w:rsidRPr="00B03494">
              <w:rPr>
                <w:rFonts w:ascii="Times New Roman" w:hAnsi="Times New Roman" w:cs="Times New Roman"/>
              </w:rPr>
              <w:t>Memnuniyet</w:t>
            </w:r>
          </w:p>
        </w:tc>
        <w:tc>
          <w:tcPr>
            <w:tcW w:w="3259"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0A5F74" w:rsidP="00F94601">
            <w:pPr>
              <w:spacing w:line="259" w:lineRule="auto"/>
              <w:jc w:val="center"/>
              <w:rPr>
                <w:rFonts w:ascii="Times New Roman" w:hAnsi="Times New Roman" w:cs="Times New Roman"/>
              </w:rPr>
            </w:pPr>
            <w:r w:rsidRPr="00B03494">
              <w:rPr>
                <w:rFonts w:ascii="Times New Roman" w:hAnsi="Times New Roman" w:cs="Times New Roman"/>
              </w:rPr>
              <w:t>Caruana et al., (2000)</w:t>
            </w:r>
          </w:p>
        </w:tc>
        <w:tc>
          <w:tcPr>
            <w:tcW w:w="1703"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259" w:lineRule="auto"/>
              <w:ind w:left="8"/>
              <w:jc w:val="center"/>
              <w:rPr>
                <w:rFonts w:ascii="Times New Roman" w:hAnsi="Times New Roman" w:cs="Times New Roman"/>
              </w:rPr>
            </w:pPr>
            <w:r w:rsidRPr="00B03494">
              <w:rPr>
                <w:rFonts w:ascii="Times New Roman" w:hAnsi="Times New Roman" w:cs="Times New Roman"/>
              </w:rPr>
              <w:t>4</w:t>
            </w:r>
          </w:p>
        </w:tc>
      </w:tr>
      <w:tr w:rsidR="000A5F74" w:rsidTr="002A5948">
        <w:trPr>
          <w:trHeight w:val="471"/>
        </w:trPr>
        <w:tc>
          <w:tcPr>
            <w:tcW w:w="3260"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756498" w:rsidP="00F94601">
            <w:pPr>
              <w:spacing w:line="259" w:lineRule="auto"/>
              <w:rPr>
                <w:rFonts w:ascii="Times New Roman" w:hAnsi="Times New Roman" w:cs="Times New Roman"/>
              </w:rPr>
            </w:pPr>
            <w:r w:rsidRPr="00B03494">
              <w:rPr>
                <w:rFonts w:ascii="Times New Roman" w:hAnsi="Times New Roman" w:cs="Times New Roman"/>
              </w:rPr>
              <w:t>Tekrar Satın Alma Niyeti</w:t>
            </w:r>
          </w:p>
        </w:tc>
        <w:tc>
          <w:tcPr>
            <w:tcW w:w="3259"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0A5F74" w:rsidP="00F94601">
            <w:pPr>
              <w:spacing w:line="259" w:lineRule="auto"/>
              <w:jc w:val="center"/>
              <w:rPr>
                <w:rFonts w:ascii="Times New Roman" w:hAnsi="Times New Roman" w:cs="Times New Roman"/>
              </w:rPr>
            </w:pPr>
            <w:r w:rsidRPr="00B03494">
              <w:rPr>
                <w:rFonts w:ascii="Times New Roman" w:hAnsi="Times New Roman" w:cs="Times New Roman"/>
              </w:rPr>
              <w:t>Yoo and Donthu (2001)</w:t>
            </w:r>
          </w:p>
        </w:tc>
        <w:tc>
          <w:tcPr>
            <w:tcW w:w="1703" w:type="dxa"/>
            <w:tcBorders>
              <w:top w:val="single" w:sz="4" w:space="0" w:color="000000"/>
              <w:left w:val="single" w:sz="4" w:space="0" w:color="000000"/>
              <w:bottom w:val="single" w:sz="4" w:space="0" w:color="000000"/>
              <w:right w:val="single" w:sz="4" w:space="0" w:color="000000"/>
            </w:tcBorders>
            <w:vAlign w:val="center"/>
          </w:tcPr>
          <w:p w:rsidR="000A5F74" w:rsidRPr="00B03494" w:rsidRDefault="000A5F74" w:rsidP="00F94601">
            <w:pPr>
              <w:spacing w:line="259" w:lineRule="auto"/>
              <w:ind w:left="8"/>
              <w:jc w:val="center"/>
              <w:rPr>
                <w:rFonts w:ascii="Times New Roman" w:hAnsi="Times New Roman" w:cs="Times New Roman"/>
              </w:rPr>
            </w:pPr>
            <w:r w:rsidRPr="00B03494">
              <w:rPr>
                <w:rFonts w:ascii="Times New Roman" w:hAnsi="Times New Roman" w:cs="Times New Roman"/>
              </w:rPr>
              <w:t>4</w:t>
            </w:r>
          </w:p>
        </w:tc>
      </w:tr>
    </w:tbl>
    <w:p w:rsidR="00886E3A" w:rsidRDefault="00886E3A" w:rsidP="008F0D82">
      <w:pPr>
        <w:ind w:firstLine="709"/>
        <w:jc w:val="both"/>
        <w:rPr>
          <w:rFonts w:ascii="Times New Roman" w:hAnsi="Times New Roman" w:cs="Times New Roman"/>
          <w:sz w:val="24"/>
          <w:szCs w:val="24"/>
        </w:rPr>
      </w:pPr>
    </w:p>
    <w:p w:rsidR="008C5DB7" w:rsidRDefault="00E57EB5" w:rsidP="008F0D82">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anket yöntemi kullanılarak araştırma verileri elde edilmiştir. Elde edilen verilerin analizi istatistik paket programları ile yapılmıştır. </w:t>
      </w:r>
      <w:r w:rsidR="00D67FF8" w:rsidRPr="00D67FF8">
        <w:rPr>
          <w:rFonts w:ascii="Times New Roman" w:hAnsi="Times New Roman" w:cs="Times New Roman"/>
          <w:sz w:val="24"/>
          <w:szCs w:val="24"/>
        </w:rPr>
        <w:t xml:space="preserve">Bu anlamda yapılan tüm analizlerde SPSS 24.0 paket programları </w:t>
      </w:r>
      <w:r w:rsidR="005A5163">
        <w:rPr>
          <w:rFonts w:ascii="Times New Roman" w:hAnsi="Times New Roman" w:cs="Times New Roman"/>
          <w:sz w:val="24"/>
          <w:szCs w:val="24"/>
        </w:rPr>
        <w:t xml:space="preserve">ve yapısal eşitlik modeli </w:t>
      </w:r>
      <w:r w:rsidR="00D67FF8" w:rsidRPr="00D67FF8">
        <w:rPr>
          <w:rFonts w:ascii="Times New Roman" w:hAnsi="Times New Roman" w:cs="Times New Roman"/>
          <w:sz w:val="24"/>
          <w:szCs w:val="24"/>
        </w:rPr>
        <w:t>kullanılmıştır.</w:t>
      </w:r>
    </w:p>
    <w:p w:rsidR="008C5DB7" w:rsidRPr="006D7BDD" w:rsidRDefault="008C5DB7" w:rsidP="006D7BDD">
      <w:pPr>
        <w:ind w:firstLine="709"/>
        <w:rPr>
          <w:rFonts w:ascii="Times New Roman" w:hAnsi="Times New Roman" w:cs="Times New Roman"/>
          <w:sz w:val="24"/>
          <w:szCs w:val="24"/>
        </w:rPr>
      </w:pPr>
    </w:p>
    <w:p w:rsidR="00E94233" w:rsidRDefault="006F4468" w:rsidP="006D7BDD">
      <w:pPr>
        <w:ind w:firstLine="709"/>
        <w:rPr>
          <w:rFonts w:ascii="Times New Roman" w:hAnsi="Times New Roman" w:cs="Times New Roman"/>
          <w:b/>
          <w:sz w:val="24"/>
          <w:szCs w:val="24"/>
        </w:rPr>
      </w:pPr>
      <w:r>
        <w:rPr>
          <w:rFonts w:ascii="Times New Roman" w:hAnsi="Times New Roman" w:cs="Times New Roman"/>
          <w:b/>
          <w:sz w:val="24"/>
          <w:szCs w:val="24"/>
        </w:rPr>
        <w:t xml:space="preserve">4.5.1. Araştırmanın </w:t>
      </w:r>
      <w:r w:rsidR="002B5F50">
        <w:rPr>
          <w:rFonts w:ascii="Times New Roman" w:hAnsi="Times New Roman" w:cs="Times New Roman"/>
          <w:b/>
          <w:sz w:val="24"/>
          <w:szCs w:val="24"/>
        </w:rPr>
        <w:t xml:space="preserve">Ana Kütlesi ve </w:t>
      </w:r>
      <w:r>
        <w:rPr>
          <w:rFonts w:ascii="Times New Roman" w:hAnsi="Times New Roman" w:cs="Times New Roman"/>
          <w:b/>
          <w:sz w:val="24"/>
          <w:szCs w:val="24"/>
        </w:rPr>
        <w:t>Örneklem Süreci</w:t>
      </w:r>
    </w:p>
    <w:p w:rsidR="00EC01D4" w:rsidRDefault="000A5E1A" w:rsidP="00885321">
      <w:pPr>
        <w:ind w:firstLine="709"/>
        <w:jc w:val="both"/>
        <w:rPr>
          <w:rFonts w:ascii="Times New Roman" w:hAnsi="Times New Roman" w:cs="Times New Roman"/>
          <w:b/>
          <w:sz w:val="24"/>
          <w:szCs w:val="24"/>
        </w:rPr>
      </w:pPr>
      <w:r>
        <w:rPr>
          <w:rFonts w:ascii="Times New Roman" w:eastAsia="Times New Roman" w:hAnsi="Times New Roman" w:cs="Times New Roman"/>
          <w:color w:val="000000"/>
          <w:sz w:val="24"/>
          <w:lang w:eastAsia="tr-TR"/>
        </w:rPr>
        <w:t>Araştırma</w:t>
      </w:r>
      <w:r w:rsidR="002B5F50">
        <w:rPr>
          <w:rFonts w:ascii="Times New Roman" w:eastAsia="Times New Roman" w:hAnsi="Times New Roman" w:cs="Times New Roman"/>
          <w:color w:val="000000"/>
          <w:sz w:val="24"/>
          <w:lang w:eastAsia="tr-TR"/>
        </w:rPr>
        <w:t xml:space="preserve">nın ana kütlesini sadece Erzincan Havaalanından </w:t>
      </w:r>
      <w:r w:rsidR="002B5F50" w:rsidRPr="002B5F50">
        <w:rPr>
          <w:rFonts w:ascii="Times New Roman" w:eastAsia="Times New Roman" w:hAnsi="Times New Roman" w:cs="Times New Roman"/>
          <w:color w:val="000000"/>
          <w:sz w:val="24"/>
          <w:lang w:eastAsia="tr-TR"/>
        </w:rPr>
        <w:t xml:space="preserve">son 6 ay içerisinde </w:t>
      </w:r>
      <w:r w:rsidR="002B5F50">
        <w:rPr>
          <w:rFonts w:ascii="Times New Roman" w:eastAsia="Times New Roman" w:hAnsi="Times New Roman" w:cs="Times New Roman"/>
          <w:color w:val="000000"/>
          <w:sz w:val="24"/>
          <w:lang w:eastAsia="tr-TR"/>
        </w:rPr>
        <w:t>seyahat etmiş</w:t>
      </w:r>
      <w:r w:rsidR="006F4468" w:rsidRPr="006F4468">
        <w:rPr>
          <w:rFonts w:ascii="Times New Roman" w:eastAsia="Times New Roman" w:hAnsi="Times New Roman" w:cs="Times New Roman"/>
          <w:color w:val="000000"/>
          <w:sz w:val="24"/>
          <w:lang w:eastAsia="tr-TR"/>
        </w:rPr>
        <w:t xml:space="preserve"> </w:t>
      </w:r>
      <w:r w:rsidR="002B5F50">
        <w:rPr>
          <w:rFonts w:ascii="Times New Roman" w:eastAsia="Times New Roman" w:hAnsi="Times New Roman" w:cs="Times New Roman"/>
          <w:color w:val="000000"/>
          <w:sz w:val="24"/>
          <w:lang w:eastAsia="tr-TR"/>
        </w:rPr>
        <w:t xml:space="preserve">yolcular oluşturmaktadır. </w:t>
      </w:r>
      <w:r w:rsidR="004F2115">
        <w:rPr>
          <w:rFonts w:ascii="Times New Roman" w:eastAsia="Times New Roman" w:hAnsi="Times New Roman" w:cs="Times New Roman"/>
          <w:color w:val="000000"/>
          <w:sz w:val="24"/>
          <w:lang w:eastAsia="tr-TR"/>
        </w:rPr>
        <w:t>Yolcuların uğrak yerlerinden biri olan Erzincan Park</w:t>
      </w:r>
      <w:r w:rsidR="007D39A2">
        <w:rPr>
          <w:rFonts w:ascii="Times New Roman" w:eastAsia="Times New Roman" w:hAnsi="Times New Roman" w:cs="Times New Roman"/>
          <w:color w:val="000000"/>
          <w:sz w:val="24"/>
          <w:lang w:eastAsia="tr-TR"/>
        </w:rPr>
        <w:t xml:space="preserve"> Alışveriş Merkezinde, </w:t>
      </w:r>
      <w:r w:rsidR="002B5F50">
        <w:rPr>
          <w:rFonts w:ascii="Times New Roman" w:eastAsia="Times New Roman" w:hAnsi="Times New Roman" w:cs="Times New Roman"/>
          <w:color w:val="000000"/>
          <w:sz w:val="24"/>
          <w:lang w:eastAsia="tr-TR"/>
        </w:rPr>
        <w:t xml:space="preserve">2019 yılının ocak ve haziran ayları arasındaki süreçte belirlenen </w:t>
      </w:r>
      <w:r w:rsidR="00E264C1">
        <w:rPr>
          <w:rFonts w:ascii="Times New Roman" w:eastAsia="Times New Roman" w:hAnsi="Times New Roman" w:cs="Times New Roman"/>
          <w:color w:val="000000"/>
          <w:sz w:val="24"/>
          <w:lang w:eastAsia="tr-TR"/>
        </w:rPr>
        <w:t>örnekleme</w:t>
      </w:r>
      <w:r w:rsidR="002B5F50">
        <w:rPr>
          <w:rFonts w:ascii="Times New Roman" w:eastAsia="Times New Roman" w:hAnsi="Times New Roman" w:cs="Times New Roman"/>
          <w:color w:val="000000"/>
          <w:sz w:val="24"/>
          <w:lang w:eastAsia="tr-TR"/>
        </w:rPr>
        <w:t xml:space="preserve"> anket uygulanmıştır. Araştırma ö</w:t>
      </w:r>
      <w:r w:rsidR="006F4468" w:rsidRPr="006F4468">
        <w:rPr>
          <w:rFonts w:ascii="Times New Roman" w:eastAsia="Times New Roman" w:hAnsi="Times New Roman" w:cs="Times New Roman"/>
          <w:color w:val="000000"/>
          <w:sz w:val="24"/>
          <w:lang w:eastAsia="tr-TR"/>
        </w:rPr>
        <w:t>rneklem</w:t>
      </w:r>
      <w:r>
        <w:rPr>
          <w:rFonts w:ascii="Times New Roman" w:eastAsia="Times New Roman" w:hAnsi="Times New Roman" w:cs="Times New Roman"/>
          <w:color w:val="000000"/>
          <w:sz w:val="24"/>
          <w:lang w:eastAsia="tr-TR"/>
        </w:rPr>
        <w:t>inin</w:t>
      </w:r>
      <w:r w:rsidR="006F4468" w:rsidRPr="006F4468">
        <w:rPr>
          <w:rFonts w:ascii="Times New Roman" w:eastAsia="Times New Roman" w:hAnsi="Times New Roman" w:cs="Times New Roman"/>
          <w:color w:val="000000"/>
          <w:sz w:val="24"/>
          <w:lang w:eastAsia="tr-TR"/>
        </w:rPr>
        <w:t xml:space="preserve"> büyüklüğü</w:t>
      </w:r>
      <w:r w:rsidR="002B5F50">
        <w:rPr>
          <w:rFonts w:ascii="Times New Roman" w:eastAsia="Times New Roman" w:hAnsi="Times New Roman" w:cs="Times New Roman"/>
          <w:color w:val="000000"/>
          <w:sz w:val="24"/>
          <w:lang w:eastAsia="tr-TR"/>
        </w:rPr>
        <w:t xml:space="preserve"> ise</w:t>
      </w:r>
      <w:r w:rsidR="006F4468" w:rsidRPr="006F4468">
        <w:rPr>
          <w:rFonts w:ascii="Times New Roman" w:eastAsia="Times New Roman" w:hAnsi="Times New Roman" w:cs="Times New Roman"/>
          <w:color w:val="000000"/>
          <w:sz w:val="24"/>
          <w:lang w:eastAsia="tr-TR"/>
        </w:rPr>
        <w:t xml:space="preserve"> </w:t>
      </w:r>
      <w:r w:rsidR="006F4468">
        <w:rPr>
          <w:rFonts w:ascii="Times New Roman" w:eastAsia="Times New Roman" w:hAnsi="Times New Roman" w:cs="Times New Roman"/>
          <w:color w:val="000000"/>
          <w:sz w:val="24"/>
          <w:lang w:eastAsia="tr-TR"/>
        </w:rPr>
        <w:t>350</w:t>
      </w:r>
      <w:r>
        <w:rPr>
          <w:rFonts w:ascii="Times New Roman" w:eastAsia="Times New Roman" w:hAnsi="Times New Roman" w:cs="Times New Roman"/>
          <w:color w:val="000000"/>
          <w:sz w:val="24"/>
          <w:lang w:eastAsia="tr-TR"/>
        </w:rPr>
        <w:t xml:space="preserve"> olarak belirlenmiş olup,</w:t>
      </w:r>
      <w:r w:rsidR="006F4468" w:rsidRPr="006F4468">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 xml:space="preserve">anketten </w:t>
      </w:r>
      <w:r w:rsidR="006F4468" w:rsidRPr="006F4468">
        <w:rPr>
          <w:rFonts w:ascii="Times New Roman" w:eastAsia="Times New Roman" w:hAnsi="Times New Roman" w:cs="Times New Roman"/>
          <w:color w:val="000000"/>
          <w:sz w:val="24"/>
          <w:lang w:eastAsia="tr-TR"/>
        </w:rPr>
        <w:t xml:space="preserve">hatalı </w:t>
      </w:r>
      <w:r w:rsidR="00BA0D50">
        <w:rPr>
          <w:rFonts w:ascii="Times New Roman" w:eastAsia="Times New Roman" w:hAnsi="Times New Roman" w:cs="Times New Roman"/>
          <w:color w:val="000000"/>
          <w:sz w:val="24"/>
          <w:lang w:eastAsia="tr-TR"/>
        </w:rPr>
        <w:t>olan 3</w:t>
      </w:r>
      <w:r w:rsidR="006F4468" w:rsidRPr="006F4468">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tanesinin</w:t>
      </w:r>
      <w:r w:rsidR="006F4468" w:rsidRPr="006F4468">
        <w:rPr>
          <w:rFonts w:ascii="Times New Roman" w:eastAsia="Times New Roman" w:hAnsi="Times New Roman" w:cs="Times New Roman"/>
          <w:color w:val="000000"/>
          <w:sz w:val="24"/>
          <w:lang w:eastAsia="tr-TR"/>
        </w:rPr>
        <w:t xml:space="preserve"> çıkarılması </w:t>
      </w:r>
      <w:r w:rsidR="00BA0D50">
        <w:rPr>
          <w:rFonts w:ascii="Times New Roman" w:eastAsia="Times New Roman" w:hAnsi="Times New Roman" w:cs="Times New Roman"/>
          <w:color w:val="000000"/>
          <w:sz w:val="24"/>
          <w:lang w:eastAsia="tr-TR"/>
        </w:rPr>
        <w:t>ile</w:t>
      </w:r>
      <w:r w:rsidR="006F4468" w:rsidRPr="006F4468">
        <w:rPr>
          <w:rFonts w:ascii="Times New Roman" w:eastAsia="Times New Roman" w:hAnsi="Times New Roman" w:cs="Times New Roman"/>
          <w:color w:val="000000"/>
          <w:sz w:val="24"/>
          <w:lang w:eastAsia="tr-TR"/>
        </w:rPr>
        <w:t xml:space="preserve"> </w:t>
      </w:r>
      <w:r w:rsidR="00BA0D50">
        <w:rPr>
          <w:rFonts w:ascii="Times New Roman" w:eastAsia="Times New Roman" w:hAnsi="Times New Roman" w:cs="Times New Roman"/>
          <w:color w:val="000000"/>
          <w:sz w:val="24"/>
          <w:lang w:eastAsia="tr-TR"/>
        </w:rPr>
        <w:t>347</w:t>
      </w:r>
      <w:r w:rsidR="006F4468" w:rsidRPr="006F4468">
        <w:rPr>
          <w:rFonts w:ascii="Times New Roman" w:eastAsia="Times New Roman" w:hAnsi="Times New Roman" w:cs="Times New Roman"/>
          <w:color w:val="000000"/>
          <w:sz w:val="24"/>
          <w:lang w:eastAsia="tr-TR"/>
        </w:rPr>
        <w:t xml:space="preserve"> anket analize </w:t>
      </w:r>
      <w:r w:rsidR="00BB28B9" w:rsidRPr="006F4468">
        <w:rPr>
          <w:rFonts w:ascii="Times New Roman" w:eastAsia="Times New Roman" w:hAnsi="Times New Roman" w:cs="Times New Roman"/>
          <w:color w:val="000000"/>
          <w:sz w:val="24"/>
          <w:lang w:eastAsia="tr-TR"/>
        </w:rPr>
        <w:t>dâhil</w:t>
      </w:r>
      <w:r w:rsidR="006F4468" w:rsidRPr="006F4468">
        <w:rPr>
          <w:rFonts w:ascii="Times New Roman" w:eastAsia="Times New Roman" w:hAnsi="Times New Roman" w:cs="Times New Roman"/>
          <w:color w:val="000000"/>
          <w:sz w:val="24"/>
          <w:lang w:eastAsia="tr-TR"/>
        </w:rPr>
        <w:t xml:space="preserve"> edilmiştir.</w:t>
      </w:r>
      <w:r w:rsidR="00BA0D50">
        <w:rPr>
          <w:rFonts w:ascii="Times New Roman" w:eastAsia="Times New Roman" w:hAnsi="Times New Roman" w:cs="Times New Roman"/>
          <w:color w:val="000000"/>
          <w:sz w:val="24"/>
          <w:lang w:eastAsia="tr-TR"/>
        </w:rPr>
        <w:t xml:space="preserve"> </w:t>
      </w:r>
      <w:r w:rsidR="00D8694E">
        <w:rPr>
          <w:rFonts w:ascii="Times New Roman" w:eastAsia="Times New Roman" w:hAnsi="Times New Roman" w:cs="Times New Roman"/>
          <w:color w:val="000000"/>
          <w:sz w:val="24"/>
          <w:lang w:eastAsia="tr-TR"/>
        </w:rPr>
        <w:t xml:space="preserve">Araştırma </w:t>
      </w:r>
      <w:r w:rsidR="00BB28B9">
        <w:rPr>
          <w:rFonts w:ascii="Times New Roman" w:eastAsia="Times New Roman" w:hAnsi="Times New Roman" w:cs="Times New Roman"/>
          <w:color w:val="000000"/>
          <w:sz w:val="24"/>
          <w:lang w:eastAsia="tr-TR"/>
        </w:rPr>
        <w:t>dâhilinde</w:t>
      </w:r>
      <w:r w:rsidR="00D8694E">
        <w:rPr>
          <w:rFonts w:ascii="Times New Roman" w:eastAsia="Times New Roman" w:hAnsi="Times New Roman" w:cs="Times New Roman"/>
          <w:color w:val="000000"/>
          <w:sz w:val="24"/>
          <w:lang w:eastAsia="tr-TR"/>
        </w:rPr>
        <w:t xml:space="preserve"> hazırlanan anket İngilizceden Türkçeye çevrilme </w:t>
      </w:r>
      <w:r w:rsidR="00D8694E">
        <w:rPr>
          <w:rFonts w:ascii="Times New Roman" w:eastAsia="Times New Roman" w:hAnsi="Times New Roman" w:cs="Times New Roman"/>
          <w:color w:val="000000"/>
          <w:sz w:val="24"/>
          <w:lang w:eastAsia="tr-TR"/>
        </w:rPr>
        <w:lastRenderedPageBreak/>
        <w:t>sebebiyle anketin anlaşılabilirliğini test etmek için tamamının akademisyenlerden oluştuğu 20 kişiye ön anket çalışması uygulanmıştır. Ön anket çalışmasından sonra gerekli düzenlemeler yapılarak anket uygulanmaya başlanmıştır.</w:t>
      </w:r>
    </w:p>
    <w:p w:rsidR="00EC01D4" w:rsidRPr="00E94233" w:rsidRDefault="00EC01D4" w:rsidP="006D7BDD">
      <w:pPr>
        <w:ind w:firstLine="709"/>
        <w:rPr>
          <w:rFonts w:ascii="Times New Roman" w:hAnsi="Times New Roman" w:cs="Times New Roman"/>
          <w:b/>
          <w:sz w:val="24"/>
          <w:szCs w:val="24"/>
        </w:rPr>
      </w:pPr>
    </w:p>
    <w:p w:rsidR="00E94233" w:rsidRDefault="00A530E6" w:rsidP="006D7BDD">
      <w:pPr>
        <w:ind w:firstLine="709"/>
        <w:rPr>
          <w:rFonts w:ascii="Times New Roman" w:hAnsi="Times New Roman" w:cs="Times New Roman"/>
          <w:b/>
          <w:sz w:val="24"/>
          <w:szCs w:val="24"/>
        </w:rPr>
      </w:pPr>
      <w:r w:rsidRPr="000F695D">
        <w:rPr>
          <w:rFonts w:ascii="Times New Roman" w:hAnsi="Times New Roman" w:cs="Times New Roman"/>
          <w:b/>
          <w:sz w:val="24"/>
          <w:szCs w:val="24"/>
        </w:rPr>
        <w:t>4.5.2. Verilerin Toplanma Süreci</w:t>
      </w:r>
    </w:p>
    <w:p w:rsidR="00885321" w:rsidRDefault="00885321" w:rsidP="00731A63">
      <w:pPr>
        <w:spacing w:after="27" w:line="368" w:lineRule="auto"/>
        <w:ind w:left="-15" w:firstLine="708"/>
        <w:jc w:val="both"/>
        <w:rPr>
          <w:rFonts w:ascii="Times New Roman" w:eastAsia="Times New Roman" w:hAnsi="Times New Roman" w:cs="Times New Roman"/>
          <w:color w:val="000000"/>
          <w:sz w:val="24"/>
          <w:lang w:eastAsia="tr-TR"/>
        </w:rPr>
      </w:pPr>
      <w:r w:rsidRPr="00885321">
        <w:rPr>
          <w:rFonts w:ascii="Times New Roman" w:eastAsia="Times New Roman" w:hAnsi="Times New Roman" w:cs="Times New Roman"/>
          <w:color w:val="000000"/>
          <w:sz w:val="24"/>
          <w:lang w:eastAsia="tr-TR"/>
        </w:rPr>
        <w:t xml:space="preserve">Araştırma kapsamında </w:t>
      </w:r>
      <w:r>
        <w:rPr>
          <w:rFonts w:ascii="Times New Roman" w:eastAsia="Times New Roman" w:hAnsi="Times New Roman" w:cs="Times New Roman"/>
          <w:color w:val="000000"/>
          <w:sz w:val="24"/>
          <w:lang w:eastAsia="tr-TR"/>
        </w:rPr>
        <w:t>hazırlanan</w:t>
      </w:r>
      <w:r w:rsidRPr="00885321">
        <w:rPr>
          <w:rFonts w:ascii="Times New Roman" w:eastAsia="Times New Roman" w:hAnsi="Times New Roman" w:cs="Times New Roman"/>
          <w:color w:val="000000"/>
          <w:sz w:val="24"/>
          <w:lang w:eastAsia="tr-TR"/>
        </w:rPr>
        <w:t xml:space="preserve"> anket formun</w:t>
      </w:r>
      <w:r>
        <w:rPr>
          <w:rFonts w:ascii="Times New Roman" w:eastAsia="Times New Roman" w:hAnsi="Times New Roman" w:cs="Times New Roman"/>
          <w:color w:val="000000"/>
          <w:sz w:val="24"/>
          <w:lang w:eastAsia="tr-TR"/>
        </w:rPr>
        <w:t>un ilk bölümünü ankete katılan yolcuların demografik özelliklerini ve seyahat bilgilerini belirlemeye yöneliktir. Bu bölümde katılımcıların cinsiyeti, yaşı, aylık geliri, mesleği, medeni durumu, öğrenim durumu, seyahat sebebi, havayolunu ve kullandığı havayolu şirketini tercih sebebi, uçak biletine ödediği ve ödemeye razı olacağı ücret, direkt uçuşun yapılmasını istedikleri yerler ve uçak biletini aldığı internet sitesi gibi bilgilerini öğrenmeye yönelik sorular bulunmaktadır.</w:t>
      </w:r>
    </w:p>
    <w:p w:rsidR="00885321" w:rsidRDefault="00AD18B6" w:rsidP="00731A63">
      <w:pPr>
        <w:spacing w:after="27" w:line="368"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Araştırmanın ikinci kısmı ise hizmet deneyimi, marka deneyimi, memnuniyet ve tekrar satın alma niyeti faktörlerini içermektedir. Katılımcılardan her bir yargıya seyahatleri öncesinde, esnasın ve sonrasında yaşadıkları deneyimleri göz önünde bulundurarak kendi hislerine uygun cevap vermeleri talep edilmiştir. Araştırmada </w:t>
      </w:r>
      <w:r w:rsidRPr="00AD18B6">
        <w:rPr>
          <w:rFonts w:ascii="Times New Roman" w:eastAsia="Times New Roman" w:hAnsi="Times New Roman" w:cs="Times New Roman"/>
          <w:color w:val="000000"/>
          <w:sz w:val="24"/>
          <w:lang w:eastAsia="tr-TR"/>
        </w:rPr>
        <w:t>1: Kesinlikle katılmıyorum, 2: Katılmıyorum, 3: Katılıp katılmama oranım eşit, 4: Katılıyorum, 5: Kesinlikle katılıyorum şeklinde Beşli Likert Ölçeği kullanılmıştır.</w:t>
      </w:r>
    </w:p>
    <w:p w:rsidR="00BF0F28" w:rsidRPr="00E94233" w:rsidRDefault="00BF0F28" w:rsidP="00AD18B6">
      <w:pPr>
        <w:rPr>
          <w:rFonts w:ascii="Times New Roman" w:hAnsi="Times New Roman" w:cs="Times New Roman"/>
          <w:sz w:val="24"/>
          <w:szCs w:val="24"/>
        </w:rPr>
      </w:pPr>
    </w:p>
    <w:p w:rsidR="00E94233" w:rsidRDefault="00E94233" w:rsidP="006D7BDD">
      <w:pPr>
        <w:ind w:firstLine="709"/>
        <w:rPr>
          <w:rFonts w:ascii="Times New Roman" w:hAnsi="Times New Roman" w:cs="Times New Roman"/>
          <w:b/>
          <w:sz w:val="24"/>
          <w:szCs w:val="24"/>
        </w:rPr>
      </w:pPr>
      <w:r>
        <w:rPr>
          <w:rFonts w:ascii="Times New Roman" w:hAnsi="Times New Roman" w:cs="Times New Roman"/>
          <w:b/>
          <w:sz w:val="24"/>
          <w:szCs w:val="24"/>
        </w:rPr>
        <w:t>4.5.3. Verilerin Analizi</w:t>
      </w:r>
    </w:p>
    <w:p w:rsidR="00492AAE" w:rsidRDefault="00D67FF8" w:rsidP="00D67FF8">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 için kullanılan ölçeklerin güvenilirliklerini test etmek için </w:t>
      </w:r>
      <w:r w:rsidRPr="00E57EB5">
        <w:rPr>
          <w:rFonts w:ascii="Times New Roman" w:hAnsi="Times New Roman" w:cs="Times New Roman"/>
          <w:sz w:val="24"/>
          <w:szCs w:val="24"/>
        </w:rPr>
        <w:t>Cronbach Alfa Katsayısı Yöntemi</w:t>
      </w:r>
      <w:r>
        <w:rPr>
          <w:rFonts w:ascii="Times New Roman" w:hAnsi="Times New Roman" w:cs="Times New Roman"/>
          <w:sz w:val="24"/>
          <w:szCs w:val="24"/>
        </w:rPr>
        <w:t>, geçerliliklerini test etmek için faktör analizi kullanılmıştır. Analizlerin sonucunda da yapılması gereken değişiklikler yapılarak diğer analizlere devam edilmiştir.</w:t>
      </w:r>
    </w:p>
    <w:p w:rsidR="00D67FF8" w:rsidRDefault="00492AAE" w:rsidP="00D67FF8">
      <w:pPr>
        <w:ind w:firstLine="709"/>
        <w:jc w:val="both"/>
        <w:rPr>
          <w:rFonts w:ascii="Times New Roman" w:hAnsi="Times New Roman" w:cs="Times New Roman"/>
          <w:sz w:val="24"/>
          <w:szCs w:val="24"/>
        </w:rPr>
      </w:pPr>
      <w:r>
        <w:rPr>
          <w:rFonts w:ascii="Times New Roman" w:hAnsi="Times New Roman" w:cs="Times New Roman"/>
          <w:sz w:val="24"/>
          <w:szCs w:val="24"/>
        </w:rPr>
        <w:t xml:space="preserve">Hizmet deneyiminin marka deneyimi, hizmet ve marka deneyiminin memnuniyet ve tekrar satın alma niyeti ve memnuniyetin tekrar satın alma niyeti üzerindeki etkisi de </w:t>
      </w:r>
      <w:r w:rsidRPr="00492AAE">
        <w:rPr>
          <w:rFonts w:ascii="Times New Roman" w:hAnsi="Times New Roman" w:cs="Times New Roman"/>
          <w:sz w:val="24"/>
          <w:szCs w:val="24"/>
        </w:rPr>
        <w:t>Yapısal Eşitlik Modeli (YEM) ile test edilmiştir.</w:t>
      </w:r>
      <w:r w:rsidR="00BD38ED">
        <w:rPr>
          <w:rFonts w:ascii="Times New Roman" w:hAnsi="Times New Roman" w:cs="Times New Roman"/>
          <w:sz w:val="24"/>
          <w:szCs w:val="24"/>
        </w:rPr>
        <w:t xml:space="preserve"> Yapılan tüm analizler ile ilgili bulgulara aşağıda yer verilmiştir.</w:t>
      </w:r>
    </w:p>
    <w:p w:rsidR="006D7BDD" w:rsidRDefault="006D7BDD" w:rsidP="00BF0F28">
      <w:pPr>
        <w:rPr>
          <w:rFonts w:ascii="Times New Roman" w:hAnsi="Times New Roman" w:cs="Times New Roman"/>
          <w:b/>
          <w:sz w:val="24"/>
          <w:szCs w:val="24"/>
        </w:rPr>
      </w:pPr>
    </w:p>
    <w:p w:rsidR="00606947" w:rsidRPr="00C475F7" w:rsidRDefault="00A530E6" w:rsidP="00C475F7">
      <w:pPr>
        <w:pStyle w:val="Balk2"/>
        <w:ind w:firstLine="709"/>
        <w:rPr>
          <w:b/>
        </w:rPr>
      </w:pPr>
      <w:bookmarkStart w:id="79" w:name="_Toc18092853"/>
      <w:r w:rsidRPr="00C475F7">
        <w:rPr>
          <w:b/>
        </w:rPr>
        <w:lastRenderedPageBreak/>
        <w:t>4.6. Bulgu</w:t>
      </w:r>
      <w:r w:rsidR="00606947" w:rsidRPr="00C475F7">
        <w:rPr>
          <w:b/>
        </w:rPr>
        <w:t>lar</w:t>
      </w:r>
      <w:bookmarkEnd w:id="79"/>
    </w:p>
    <w:p w:rsidR="00EC6B33" w:rsidRDefault="00EC6B33" w:rsidP="006D7BDD">
      <w:pPr>
        <w:ind w:firstLine="709"/>
        <w:jc w:val="both"/>
        <w:rPr>
          <w:rFonts w:ascii="Times New Roman" w:hAnsi="Times New Roman" w:cs="Times New Roman"/>
          <w:sz w:val="24"/>
          <w:szCs w:val="24"/>
        </w:rPr>
      </w:pPr>
      <w:r w:rsidRPr="00EC6B33">
        <w:rPr>
          <w:rFonts w:ascii="Times New Roman" w:hAnsi="Times New Roman" w:cs="Times New Roman"/>
          <w:sz w:val="24"/>
          <w:szCs w:val="24"/>
        </w:rPr>
        <w:t>Araştırmanın bu bölümünde</w:t>
      </w:r>
      <w:r w:rsidR="00BA5D9F" w:rsidRPr="00BA5D9F">
        <w:rPr>
          <w:rFonts w:ascii="Times New Roman" w:hAnsi="Times New Roman" w:cs="Times New Roman"/>
          <w:sz w:val="24"/>
          <w:szCs w:val="24"/>
        </w:rPr>
        <w:t xml:space="preserve"> bireylerden toplanan veriler SPSS,</w:t>
      </w:r>
      <w:r w:rsidR="00BA5D9F">
        <w:rPr>
          <w:rFonts w:ascii="Times New Roman" w:hAnsi="Times New Roman" w:cs="Times New Roman"/>
          <w:sz w:val="24"/>
          <w:szCs w:val="24"/>
        </w:rPr>
        <w:t xml:space="preserve"> AMOS ve</w:t>
      </w:r>
      <w:r w:rsidR="006C7241">
        <w:rPr>
          <w:rFonts w:ascii="Times New Roman" w:hAnsi="Times New Roman" w:cs="Times New Roman"/>
          <w:sz w:val="24"/>
          <w:szCs w:val="24"/>
        </w:rPr>
        <w:t xml:space="preserve"> Excel </w:t>
      </w:r>
      <w:r w:rsidR="00BA5D9F" w:rsidRPr="00BA5D9F">
        <w:rPr>
          <w:rFonts w:ascii="Times New Roman" w:hAnsi="Times New Roman" w:cs="Times New Roman"/>
          <w:sz w:val="24"/>
          <w:szCs w:val="24"/>
        </w:rPr>
        <w:t xml:space="preserve">programları yardımı ile analiz edilmiş tablolar halinde aşağıda sunulmuştur. </w:t>
      </w:r>
      <w:r w:rsidR="006C7241">
        <w:rPr>
          <w:rFonts w:ascii="Times New Roman" w:hAnsi="Times New Roman" w:cs="Times New Roman"/>
          <w:sz w:val="24"/>
          <w:szCs w:val="24"/>
        </w:rPr>
        <w:t xml:space="preserve">Analiz </w:t>
      </w:r>
      <w:r w:rsidR="00BA5D9F">
        <w:rPr>
          <w:rFonts w:ascii="Times New Roman" w:hAnsi="Times New Roman" w:cs="Times New Roman"/>
          <w:sz w:val="24"/>
          <w:szCs w:val="24"/>
        </w:rPr>
        <w:t>aşamasında a</w:t>
      </w:r>
      <w:r w:rsidR="00AA3E63" w:rsidRPr="00AA3E63">
        <w:rPr>
          <w:rFonts w:ascii="Times New Roman" w:hAnsi="Times New Roman" w:cs="Times New Roman"/>
          <w:sz w:val="24"/>
          <w:szCs w:val="24"/>
        </w:rPr>
        <w:t>nket</w:t>
      </w:r>
      <w:r w:rsidR="00AA3E63">
        <w:rPr>
          <w:rFonts w:ascii="Times New Roman" w:hAnsi="Times New Roman" w:cs="Times New Roman"/>
          <w:sz w:val="24"/>
          <w:szCs w:val="24"/>
        </w:rPr>
        <w:t xml:space="preserve"> yöntemi ile toplanan</w:t>
      </w:r>
      <w:r w:rsidR="00AA3E63" w:rsidRPr="00AA3E63">
        <w:rPr>
          <w:rFonts w:ascii="Times New Roman" w:hAnsi="Times New Roman" w:cs="Times New Roman"/>
          <w:sz w:val="24"/>
          <w:szCs w:val="24"/>
        </w:rPr>
        <w:t xml:space="preserve"> demografik </w:t>
      </w:r>
      <w:r w:rsidR="00BA5D9F">
        <w:rPr>
          <w:rFonts w:ascii="Times New Roman" w:hAnsi="Times New Roman" w:cs="Times New Roman"/>
          <w:sz w:val="24"/>
          <w:szCs w:val="24"/>
        </w:rPr>
        <w:t>verilerin</w:t>
      </w:r>
      <w:r w:rsidR="00AA3E63" w:rsidRPr="00AA3E63">
        <w:rPr>
          <w:rFonts w:ascii="Times New Roman" w:hAnsi="Times New Roman" w:cs="Times New Roman"/>
          <w:sz w:val="24"/>
          <w:szCs w:val="24"/>
        </w:rPr>
        <w:t xml:space="preserve"> yanında </w:t>
      </w:r>
      <w:r w:rsidR="006C7241">
        <w:rPr>
          <w:rFonts w:ascii="Times New Roman" w:hAnsi="Times New Roman" w:cs="Times New Roman"/>
          <w:sz w:val="24"/>
          <w:szCs w:val="24"/>
        </w:rPr>
        <w:t xml:space="preserve">hizmet ve marka </w:t>
      </w:r>
      <w:r w:rsidR="00AA3E63" w:rsidRPr="00AA3E63">
        <w:rPr>
          <w:rFonts w:ascii="Times New Roman" w:hAnsi="Times New Roman" w:cs="Times New Roman"/>
          <w:sz w:val="24"/>
          <w:szCs w:val="24"/>
        </w:rPr>
        <w:t>deneyimi ile memnuniyet</w:t>
      </w:r>
      <w:r w:rsidR="00AA3E63">
        <w:rPr>
          <w:rFonts w:ascii="Times New Roman" w:hAnsi="Times New Roman" w:cs="Times New Roman"/>
          <w:sz w:val="24"/>
          <w:szCs w:val="24"/>
        </w:rPr>
        <w:t xml:space="preserve"> ve tekrar satın alma ni</w:t>
      </w:r>
      <w:r w:rsidR="00AA3E63" w:rsidRPr="00AA3E63">
        <w:rPr>
          <w:rFonts w:ascii="Times New Roman" w:hAnsi="Times New Roman" w:cs="Times New Roman"/>
          <w:sz w:val="24"/>
          <w:szCs w:val="24"/>
        </w:rPr>
        <w:t xml:space="preserve">yeti eksenli </w:t>
      </w:r>
      <w:r w:rsidR="00BA5D9F">
        <w:rPr>
          <w:rFonts w:ascii="Times New Roman" w:hAnsi="Times New Roman" w:cs="Times New Roman"/>
          <w:sz w:val="24"/>
          <w:szCs w:val="24"/>
        </w:rPr>
        <w:t xml:space="preserve">verilerin </w:t>
      </w:r>
      <w:r w:rsidR="00AA3E63">
        <w:rPr>
          <w:rFonts w:ascii="Times New Roman" w:hAnsi="Times New Roman" w:cs="Times New Roman"/>
          <w:sz w:val="24"/>
          <w:szCs w:val="24"/>
        </w:rPr>
        <w:t>ilk olarak</w:t>
      </w:r>
      <w:r w:rsidR="006C7241">
        <w:rPr>
          <w:rFonts w:ascii="Times New Roman" w:hAnsi="Times New Roman" w:cs="Times New Roman"/>
          <w:sz w:val="24"/>
          <w:szCs w:val="24"/>
        </w:rPr>
        <w:t xml:space="preserve"> </w:t>
      </w:r>
      <w:r w:rsidRPr="00EC6B33">
        <w:rPr>
          <w:rFonts w:ascii="Times New Roman" w:hAnsi="Times New Roman" w:cs="Times New Roman"/>
          <w:sz w:val="24"/>
          <w:szCs w:val="24"/>
        </w:rPr>
        <w:t>tanımlayıcı istatistikler</w:t>
      </w:r>
      <w:r w:rsidR="00BA5D9F">
        <w:rPr>
          <w:rFonts w:ascii="Times New Roman" w:hAnsi="Times New Roman" w:cs="Times New Roman"/>
          <w:sz w:val="24"/>
          <w:szCs w:val="24"/>
        </w:rPr>
        <w:t>i</w:t>
      </w:r>
      <w:r w:rsidRPr="00EC6B33">
        <w:rPr>
          <w:rFonts w:ascii="Times New Roman" w:hAnsi="Times New Roman" w:cs="Times New Roman"/>
          <w:sz w:val="24"/>
          <w:szCs w:val="24"/>
        </w:rPr>
        <w:t xml:space="preserve">, </w:t>
      </w:r>
      <w:r w:rsidR="00BA5D9F">
        <w:rPr>
          <w:rFonts w:ascii="Times New Roman" w:hAnsi="Times New Roman" w:cs="Times New Roman"/>
          <w:sz w:val="24"/>
          <w:szCs w:val="24"/>
        </w:rPr>
        <w:t>ardından da kullanılan ölçeğe</w:t>
      </w:r>
      <w:r>
        <w:rPr>
          <w:rFonts w:ascii="Times New Roman" w:hAnsi="Times New Roman" w:cs="Times New Roman"/>
          <w:sz w:val="24"/>
          <w:szCs w:val="24"/>
        </w:rPr>
        <w:t xml:space="preserve"> yönelik</w:t>
      </w:r>
      <w:r w:rsidRPr="00EC6B33">
        <w:rPr>
          <w:rFonts w:ascii="Times New Roman" w:hAnsi="Times New Roman" w:cs="Times New Roman"/>
          <w:sz w:val="24"/>
          <w:szCs w:val="24"/>
        </w:rPr>
        <w:t xml:space="preserve"> </w:t>
      </w:r>
      <w:r w:rsidR="00C95C26">
        <w:rPr>
          <w:rFonts w:ascii="Times New Roman" w:hAnsi="Times New Roman" w:cs="Times New Roman"/>
          <w:sz w:val="24"/>
          <w:szCs w:val="24"/>
        </w:rPr>
        <w:t xml:space="preserve">güvenilirlik, </w:t>
      </w:r>
      <w:r w:rsidR="00AA3E63">
        <w:rPr>
          <w:rFonts w:ascii="Times New Roman" w:hAnsi="Times New Roman" w:cs="Times New Roman"/>
          <w:sz w:val="24"/>
          <w:szCs w:val="24"/>
        </w:rPr>
        <w:t>uyum</w:t>
      </w:r>
      <w:r w:rsidR="006C7241">
        <w:rPr>
          <w:rFonts w:ascii="Times New Roman" w:hAnsi="Times New Roman" w:cs="Times New Roman"/>
          <w:sz w:val="24"/>
          <w:szCs w:val="24"/>
        </w:rPr>
        <w:t xml:space="preserve"> </w:t>
      </w:r>
      <w:r w:rsidR="00AA3E63">
        <w:rPr>
          <w:rFonts w:ascii="Times New Roman" w:hAnsi="Times New Roman" w:cs="Times New Roman"/>
          <w:sz w:val="24"/>
          <w:szCs w:val="24"/>
        </w:rPr>
        <w:t xml:space="preserve">geçerliliği </w:t>
      </w:r>
      <w:r w:rsidR="00BA5D9F">
        <w:rPr>
          <w:rFonts w:ascii="Times New Roman" w:hAnsi="Times New Roman" w:cs="Times New Roman"/>
          <w:sz w:val="24"/>
          <w:szCs w:val="24"/>
        </w:rPr>
        <w:t xml:space="preserve">ve </w:t>
      </w:r>
      <w:r w:rsidR="00BA5D9F" w:rsidRPr="00BA5D9F">
        <w:rPr>
          <w:rFonts w:ascii="Times New Roman" w:hAnsi="Times New Roman" w:cs="Times New Roman"/>
          <w:sz w:val="24"/>
          <w:szCs w:val="24"/>
        </w:rPr>
        <w:t xml:space="preserve">Faktör Analizi </w:t>
      </w:r>
      <w:r w:rsidR="00AA3E63">
        <w:rPr>
          <w:rFonts w:ascii="Times New Roman" w:hAnsi="Times New Roman" w:cs="Times New Roman"/>
          <w:sz w:val="24"/>
          <w:szCs w:val="24"/>
        </w:rPr>
        <w:t>sonuçları yer almaktadır</w:t>
      </w:r>
      <w:r w:rsidRPr="00EC6B33">
        <w:rPr>
          <w:rFonts w:ascii="Times New Roman" w:hAnsi="Times New Roman" w:cs="Times New Roman"/>
          <w:sz w:val="24"/>
          <w:szCs w:val="24"/>
        </w:rPr>
        <w:t xml:space="preserve">. </w:t>
      </w:r>
      <w:r w:rsidR="00C95C26">
        <w:rPr>
          <w:rFonts w:ascii="Times New Roman" w:hAnsi="Times New Roman" w:cs="Times New Roman"/>
          <w:sz w:val="24"/>
          <w:szCs w:val="24"/>
        </w:rPr>
        <w:t>Daha sonra araştır</w:t>
      </w:r>
      <w:r w:rsidR="00BA5D9F">
        <w:rPr>
          <w:rFonts w:ascii="Times New Roman" w:hAnsi="Times New Roman" w:cs="Times New Roman"/>
          <w:sz w:val="24"/>
          <w:szCs w:val="24"/>
        </w:rPr>
        <w:t>m</w:t>
      </w:r>
      <w:r w:rsidR="00C95C26">
        <w:rPr>
          <w:rFonts w:ascii="Times New Roman" w:hAnsi="Times New Roman" w:cs="Times New Roman"/>
          <w:sz w:val="24"/>
          <w:szCs w:val="24"/>
        </w:rPr>
        <w:t>a</w:t>
      </w:r>
      <w:r w:rsidR="006C7241">
        <w:rPr>
          <w:rFonts w:ascii="Times New Roman" w:hAnsi="Times New Roman" w:cs="Times New Roman"/>
          <w:sz w:val="24"/>
          <w:szCs w:val="24"/>
        </w:rPr>
        <w:t xml:space="preserve"> modelinin </w:t>
      </w:r>
      <w:r w:rsidRPr="00EC6B33">
        <w:rPr>
          <w:rFonts w:ascii="Times New Roman" w:hAnsi="Times New Roman" w:cs="Times New Roman"/>
          <w:sz w:val="24"/>
          <w:szCs w:val="24"/>
        </w:rPr>
        <w:t>test edilmesi ile ara</w:t>
      </w:r>
      <w:r w:rsidR="00AA3E63">
        <w:rPr>
          <w:rFonts w:ascii="Times New Roman" w:hAnsi="Times New Roman" w:cs="Times New Roman"/>
          <w:sz w:val="24"/>
          <w:szCs w:val="24"/>
        </w:rPr>
        <w:t>ştırma bulgularının güvenirlik ve</w:t>
      </w:r>
      <w:r w:rsidRPr="00EC6B33">
        <w:rPr>
          <w:rFonts w:ascii="Times New Roman" w:hAnsi="Times New Roman" w:cs="Times New Roman"/>
          <w:sz w:val="24"/>
          <w:szCs w:val="24"/>
        </w:rPr>
        <w:t xml:space="preserve"> geçerlikleri incelenmiş</w:t>
      </w:r>
      <w:r w:rsidR="006C7241">
        <w:rPr>
          <w:rFonts w:ascii="Times New Roman" w:hAnsi="Times New Roman" w:cs="Times New Roman"/>
          <w:sz w:val="24"/>
          <w:szCs w:val="24"/>
        </w:rPr>
        <w:t xml:space="preserve"> ve yapısal </w:t>
      </w:r>
      <w:r w:rsidRPr="00EC6B33">
        <w:rPr>
          <w:rFonts w:ascii="Times New Roman" w:hAnsi="Times New Roman" w:cs="Times New Roman"/>
          <w:sz w:val="24"/>
          <w:szCs w:val="24"/>
        </w:rPr>
        <w:t>model ile hipotez testlerine geçilmiştir. Tüm bulgu</w:t>
      </w:r>
      <w:r w:rsidR="00C95C26">
        <w:rPr>
          <w:rFonts w:ascii="Times New Roman" w:hAnsi="Times New Roman" w:cs="Times New Roman"/>
          <w:sz w:val="24"/>
          <w:szCs w:val="24"/>
        </w:rPr>
        <w:t>lar, ilgili tablolarda</w:t>
      </w:r>
      <w:r w:rsidRPr="00EC6B33">
        <w:rPr>
          <w:rFonts w:ascii="Times New Roman" w:hAnsi="Times New Roman" w:cs="Times New Roman"/>
          <w:sz w:val="24"/>
          <w:szCs w:val="24"/>
        </w:rPr>
        <w:t xml:space="preserve"> </w:t>
      </w:r>
      <w:r w:rsidR="00132E5A">
        <w:rPr>
          <w:rFonts w:ascii="Times New Roman" w:hAnsi="Times New Roman" w:cs="Times New Roman"/>
          <w:sz w:val="24"/>
          <w:szCs w:val="24"/>
        </w:rPr>
        <w:t>gös</w:t>
      </w:r>
      <w:r w:rsidR="00AB4BC2">
        <w:rPr>
          <w:rFonts w:ascii="Times New Roman" w:hAnsi="Times New Roman" w:cs="Times New Roman"/>
          <w:sz w:val="24"/>
          <w:szCs w:val="24"/>
        </w:rPr>
        <w:t>terilmiştir</w:t>
      </w:r>
      <w:r w:rsidR="006C7241">
        <w:rPr>
          <w:rFonts w:ascii="Times New Roman" w:hAnsi="Times New Roman" w:cs="Times New Roman"/>
          <w:sz w:val="24"/>
          <w:szCs w:val="24"/>
        </w:rPr>
        <w:t xml:space="preserve"> ve </w:t>
      </w:r>
      <w:r w:rsidRPr="00EC6B33">
        <w:rPr>
          <w:rFonts w:ascii="Times New Roman" w:hAnsi="Times New Roman" w:cs="Times New Roman"/>
          <w:sz w:val="24"/>
          <w:szCs w:val="24"/>
        </w:rPr>
        <w:t>yorumlanmıştır.</w:t>
      </w:r>
    </w:p>
    <w:p w:rsidR="00AB4BC2" w:rsidRPr="00EC6B33" w:rsidRDefault="00AB4BC2" w:rsidP="00C95C26">
      <w:pPr>
        <w:rPr>
          <w:rFonts w:ascii="Times New Roman" w:hAnsi="Times New Roman" w:cs="Times New Roman"/>
          <w:sz w:val="24"/>
          <w:szCs w:val="24"/>
        </w:rPr>
      </w:pPr>
    </w:p>
    <w:p w:rsidR="00606947" w:rsidRPr="004130B3" w:rsidRDefault="00A530E6" w:rsidP="00886E3A">
      <w:pPr>
        <w:pStyle w:val="Balk3"/>
        <w:ind w:firstLine="709"/>
        <w:rPr>
          <w:b/>
        </w:rPr>
      </w:pPr>
      <w:bookmarkStart w:id="80" w:name="_Toc18092854"/>
      <w:r w:rsidRPr="004130B3">
        <w:rPr>
          <w:b/>
        </w:rPr>
        <w:t>4.6.1. Katılımcıların Demografik Öz</w:t>
      </w:r>
      <w:r w:rsidR="00405E37" w:rsidRPr="004130B3">
        <w:rPr>
          <w:b/>
        </w:rPr>
        <w:t xml:space="preserve">elliklerine İlişkin Tanımlayıcı </w:t>
      </w:r>
      <w:r w:rsidRPr="004130B3">
        <w:rPr>
          <w:b/>
        </w:rPr>
        <w:t>İstatistikler</w:t>
      </w:r>
      <w:bookmarkEnd w:id="80"/>
    </w:p>
    <w:p w:rsidR="00230C71" w:rsidRDefault="00230C71" w:rsidP="006D7BDD">
      <w:pPr>
        <w:ind w:firstLine="709"/>
        <w:jc w:val="both"/>
        <w:rPr>
          <w:rFonts w:ascii="Times New Roman" w:eastAsia="Times New Roman" w:hAnsi="Times New Roman"/>
          <w:sz w:val="24"/>
          <w:szCs w:val="24"/>
        </w:rPr>
      </w:pPr>
      <w:r>
        <w:rPr>
          <w:rFonts w:ascii="Times New Roman" w:eastAsia="Times New Roman" w:hAnsi="Times New Roman"/>
          <w:sz w:val="24"/>
          <w:szCs w:val="24"/>
        </w:rPr>
        <w:t xml:space="preserve">Ankete katılan birey sayısı 350 kişidir. </w:t>
      </w:r>
      <w:r w:rsidR="00EC6B33">
        <w:rPr>
          <w:rFonts w:ascii="Times New Roman" w:eastAsia="Times New Roman" w:hAnsi="Times New Roman"/>
          <w:sz w:val="24"/>
          <w:szCs w:val="24"/>
        </w:rPr>
        <w:t>Ancak 347 adet geçerli anket e</w:t>
      </w:r>
      <w:r w:rsidR="006C7241">
        <w:rPr>
          <w:rFonts w:ascii="Times New Roman" w:eastAsia="Times New Roman" w:hAnsi="Times New Roman"/>
          <w:sz w:val="24"/>
          <w:szCs w:val="24"/>
        </w:rPr>
        <w:t xml:space="preserve">lde </w:t>
      </w:r>
      <w:r w:rsidR="00EC6B33">
        <w:rPr>
          <w:rFonts w:ascii="Times New Roman" w:eastAsia="Times New Roman" w:hAnsi="Times New Roman"/>
          <w:sz w:val="24"/>
          <w:szCs w:val="24"/>
        </w:rPr>
        <w:t xml:space="preserve">edilmiştir. </w:t>
      </w:r>
      <w:r w:rsidRPr="00605594">
        <w:rPr>
          <w:rFonts w:ascii="Times New Roman" w:eastAsia="Times New Roman" w:hAnsi="Times New Roman"/>
          <w:sz w:val="24"/>
          <w:szCs w:val="24"/>
        </w:rPr>
        <w:t>Analiz kısmının içeriğinde ilk olarak a</w:t>
      </w:r>
      <w:r w:rsidR="006C7241">
        <w:rPr>
          <w:rFonts w:ascii="Times New Roman" w:eastAsia="Times New Roman" w:hAnsi="Times New Roman"/>
          <w:sz w:val="24"/>
          <w:szCs w:val="24"/>
        </w:rPr>
        <w:t xml:space="preserve">nkete katılan bireylere ilişkin </w:t>
      </w:r>
      <w:r w:rsidRPr="00605594">
        <w:rPr>
          <w:rFonts w:ascii="Times New Roman" w:eastAsia="Times New Roman" w:hAnsi="Times New Roman"/>
          <w:sz w:val="24"/>
          <w:szCs w:val="24"/>
        </w:rPr>
        <w:t>demografik özellikler gösterilmiş devamında ise ç</w:t>
      </w:r>
      <w:r w:rsidR="006C7241">
        <w:rPr>
          <w:rFonts w:ascii="Times New Roman" w:eastAsia="Times New Roman" w:hAnsi="Times New Roman"/>
          <w:sz w:val="24"/>
          <w:szCs w:val="24"/>
        </w:rPr>
        <w:t xml:space="preserve">alışmanın alt problemlerine ait </w:t>
      </w:r>
      <w:r w:rsidRPr="00605594">
        <w:rPr>
          <w:rFonts w:ascii="Times New Roman" w:eastAsia="Times New Roman" w:hAnsi="Times New Roman"/>
          <w:sz w:val="24"/>
          <w:szCs w:val="24"/>
        </w:rPr>
        <w:t>analizlere yer verilmiştir.</w:t>
      </w:r>
    </w:p>
    <w:p w:rsidR="00AB4BC2" w:rsidRPr="00AB4BC2" w:rsidRDefault="0034642E" w:rsidP="006D7BDD">
      <w:pPr>
        <w:ind w:firstLine="709"/>
        <w:jc w:val="both"/>
        <w:rPr>
          <w:rFonts w:ascii="Times New Roman" w:eastAsia="Times New Roman" w:hAnsi="Times New Roman"/>
          <w:sz w:val="24"/>
          <w:szCs w:val="24"/>
        </w:rPr>
      </w:pPr>
      <w:r>
        <w:rPr>
          <w:rFonts w:ascii="Times New Roman" w:eastAsia="Times New Roman" w:hAnsi="Times New Roman"/>
          <w:sz w:val="24"/>
          <w:szCs w:val="24"/>
        </w:rPr>
        <w:t>Tablo 5’t</w:t>
      </w:r>
      <w:r w:rsidR="00AB4BC2" w:rsidRPr="00AB4BC2">
        <w:rPr>
          <w:rFonts w:ascii="Times New Roman" w:eastAsia="Times New Roman" w:hAnsi="Times New Roman"/>
          <w:sz w:val="24"/>
          <w:szCs w:val="24"/>
        </w:rPr>
        <w:t xml:space="preserve">e araştırmaya katılan </w:t>
      </w:r>
      <w:r w:rsidR="00AB4BC2">
        <w:rPr>
          <w:rFonts w:ascii="Times New Roman" w:eastAsia="Times New Roman" w:hAnsi="Times New Roman"/>
          <w:sz w:val="24"/>
          <w:szCs w:val="24"/>
        </w:rPr>
        <w:t>yolcuların</w:t>
      </w:r>
      <w:r w:rsidR="00AB4BC2" w:rsidRPr="00AB4BC2">
        <w:rPr>
          <w:rFonts w:ascii="Times New Roman" w:eastAsia="Times New Roman" w:hAnsi="Times New Roman"/>
          <w:sz w:val="24"/>
          <w:szCs w:val="24"/>
        </w:rPr>
        <w:t xml:space="preserve"> </w:t>
      </w:r>
      <w:r w:rsidR="00AB4BC2">
        <w:rPr>
          <w:rFonts w:ascii="Times New Roman" w:eastAsia="Times New Roman" w:hAnsi="Times New Roman"/>
          <w:sz w:val="24"/>
          <w:szCs w:val="24"/>
        </w:rPr>
        <w:t>cinsiyet dağılımları</w:t>
      </w:r>
      <w:r w:rsidR="00AB4BC2" w:rsidRPr="00AB4BC2">
        <w:rPr>
          <w:rFonts w:ascii="Times New Roman" w:eastAsia="Times New Roman" w:hAnsi="Times New Roman"/>
          <w:sz w:val="24"/>
          <w:szCs w:val="24"/>
        </w:rPr>
        <w:t xml:space="preserve"> yer alm</w:t>
      </w:r>
      <w:r w:rsidR="00E94233">
        <w:rPr>
          <w:rFonts w:ascii="Times New Roman" w:eastAsia="Times New Roman" w:hAnsi="Times New Roman"/>
          <w:sz w:val="24"/>
          <w:szCs w:val="24"/>
        </w:rPr>
        <w:t xml:space="preserve">aktadır. </w:t>
      </w:r>
      <w:r w:rsidR="00C47949">
        <w:rPr>
          <w:rFonts w:ascii="Times New Roman" w:eastAsia="Times New Roman" w:hAnsi="Times New Roman"/>
          <w:sz w:val="24"/>
          <w:szCs w:val="24"/>
        </w:rPr>
        <w:t>Araştırmaya katılan bireylerin</w:t>
      </w:r>
      <w:r w:rsidR="004A48C3">
        <w:rPr>
          <w:rFonts w:ascii="Times New Roman" w:eastAsia="Times New Roman" w:hAnsi="Times New Roman"/>
          <w:sz w:val="24"/>
          <w:szCs w:val="24"/>
        </w:rPr>
        <w:t xml:space="preserve"> cinsiyet dağılımları</w:t>
      </w:r>
      <w:r w:rsidR="00AB4BC2" w:rsidRPr="00AB4BC2">
        <w:rPr>
          <w:rFonts w:ascii="Times New Roman" w:eastAsia="Times New Roman" w:hAnsi="Times New Roman"/>
          <w:sz w:val="24"/>
          <w:szCs w:val="24"/>
        </w:rPr>
        <w:t xml:space="preserve"> incelendiğinde, kadın ve erkek grupların</w:t>
      </w:r>
      <w:r w:rsidR="00A305FA">
        <w:rPr>
          <w:rFonts w:ascii="Times New Roman" w:eastAsia="Times New Roman" w:hAnsi="Times New Roman"/>
          <w:sz w:val="24"/>
          <w:szCs w:val="24"/>
        </w:rPr>
        <w:t xml:space="preserve">ın </w:t>
      </w:r>
      <w:r w:rsidR="000F002D">
        <w:rPr>
          <w:rFonts w:ascii="Times New Roman" w:eastAsia="Times New Roman" w:hAnsi="Times New Roman"/>
          <w:sz w:val="24"/>
          <w:szCs w:val="24"/>
        </w:rPr>
        <w:t>yüzde oranları</w:t>
      </w:r>
      <w:r w:rsidR="00C47949">
        <w:rPr>
          <w:rFonts w:ascii="Times New Roman" w:eastAsia="Times New Roman" w:hAnsi="Times New Roman"/>
          <w:sz w:val="24"/>
          <w:szCs w:val="24"/>
        </w:rPr>
        <w:t xml:space="preserve"> </w:t>
      </w:r>
      <w:r w:rsidR="00A305FA">
        <w:rPr>
          <w:rFonts w:ascii="Times New Roman" w:eastAsia="Times New Roman" w:hAnsi="Times New Roman"/>
          <w:sz w:val="24"/>
          <w:szCs w:val="24"/>
        </w:rPr>
        <w:t xml:space="preserve">sırasıyla %53,6 ve %46,4 </w:t>
      </w:r>
      <w:r w:rsidR="004A48C3">
        <w:rPr>
          <w:rFonts w:ascii="Times New Roman" w:eastAsia="Times New Roman" w:hAnsi="Times New Roman"/>
          <w:sz w:val="24"/>
          <w:szCs w:val="24"/>
        </w:rPr>
        <w:t xml:space="preserve">‘tür. Dolayısıyla oranların birbirine </w:t>
      </w:r>
      <w:r w:rsidR="00AB4BC2" w:rsidRPr="00AB4BC2">
        <w:rPr>
          <w:rFonts w:ascii="Times New Roman" w:eastAsia="Times New Roman" w:hAnsi="Times New Roman"/>
          <w:sz w:val="24"/>
          <w:szCs w:val="24"/>
        </w:rPr>
        <w:t xml:space="preserve">yakın olduğu </w:t>
      </w:r>
      <w:r w:rsidR="004A48C3">
        <w:rPr>
          <w:rFonts w:ascii="Times New Roman" w:eastAsia="Times New Roman" w:hAnsi="Times New Roman"/>
          <w:sz w:val="24"/>
          <w:szCs w:val="24"/>
        </w:rPr>
        <w:t>ve</w:t>
      </w:r>
      <w:r w:rsidR="00AB4BC2" w:rsidRPr="00AB4BC2">
        <w:rPr>
          <w:rFonts w:ascii="Times New Roman" w:eastAsia="Times New Roman" w:hAnsi="Times New Roman"/>
          <w:sz w:val="24"/>
          <w:szCs w:val="24"/>
        </w:rPr>
        <w:t xml:space="preserve"> bir yığılma olmadığı görülmektedir.  </w:t>
      </w:r>
    </w:p>
    <w:p w:rsidR="00784C8D" w:rsidRDefault="00784C8D" w:rsidP="00351A5F">
      <w:pPr>
        <w:jc w:val="both"/>
        <w:rPr>
          <w:rFonts w:ascii="Times New Roman" w:eastAsia="Times New Roman" w:hAnsi="Times New Roman"/>
          <w:sz w:val="24"/>
          <w:szCs w:val="24"/>
        </w:rPr>
      </w:pPr>
    </w:p>
    <w:p w:rsidR="002F5424" w:rsidRPr="002F5424" w:rsidRDefault="0034642E" w:rsidP="00AD3AEA">
      <w:pPr>
        <w:pStyle w:val="ResimYazs"/>
        <w:keepNext/>
        <w:spacing w:line="360" w:lineRule="auto"/>
        <w:jc w:val="center"/>
        <w:rPr>
          <w:rFonts w:ascii="Times New Roman" w:hAnsi="Times New Roman" w:cs="Times New Roman"/>
          <w:b/>
          <w:i w:val="0"/>
          <w:color w:val="auto"/>
          <w:sz w:val="24"/>
          <w:szCs w:val="24"/>
        </w:rPr>
      </w:pPr>
      <w:bookmarkStart w:id="81" w:name="_Toc18091989"/>
      <w:r>
        <w:rPr>
          <w:rFonts w:ascii="Times New Roman" w:hAnsi="Times New Roman" w:cs="Times New Roman"/>
          <w:b/>
          <w:i w:val="0"/>
          <w:color w:val="auto"/>
          <w:sz w:val="24"/>
          <w:szCs w:val="24"/>
        </w:rPr>
        <w:t>Tablo 5</w:t>
      </w:r>
      <w:r w:rsidR="00EC2FF3">
        <w:rPr>
          <w:rFonts w:ascii="Times New Roman" w:hAnsi="Times New Roman" w:cs="Times New Roman"/>
          <w:b/>
          <w:i w:val="0"/>
          <w:color w:val="auto"/>
          <w:sz w:val="24"/>
          <w:szCs w:val="24"/>
        </w:rPr>
        <w:t>.</w:t>
      </w:r>
      <w:r w:rsidR="002F5424" w:rsidRPr="002F5424">
        <w:rPr>
          <w:rFonts w:ascii="Times New Roman" w:hAnsi="Times New Roman" w:cs="Times New Roman"/>
          <w:b/>
          <w:i w:val="0"/>
          <w:color w:val="auto"/>
          <w:sz w:val="24"/>
          <w:szCs w:val="24"/>
        </w:rPr>
        <w:t xml:space="preserve"> Katılımcıların Cinsiyet Dağılımlarına Ait Bulgular</w:t>
      </w:r>
      <w:bookmarkEnd w:id="81"/>
    </w:p>
    <w:tbl>
      <w:tblPr>
        <w:tblW w:w="8363" w:type="dxa"/>
        <w:tblInd w:w="212" w:type="dxa"/>
        <w:tblCellMar>
          <w:left w:w="70" w:type="dxa"/>
          <w:right w:w="70" w:type="dxa"/>
        </w:tblCellMar>
        <w:tblLook w:val="04A0" w:firstRow="1" w:lastRow="0" w:firstColumn="1" w:lastColumn="0" w:noHBand="0" w:noVBand="1"/>
      </w:tblPr>
      <w:tblGrid>
        <w:gridCol w:w="1028"/>
        <w:gridCol w:w="2091"/>
        <w:gridCol w:w="2409"/>
        <w:gridCol w:w="2835"/>
      </w:tblGrid>
      <w:tr w:rsidR="00EA75CB" w:rsidRPr="009B3CB5" w:rsidTr="00361F07">
        <w:trPr>
          <w:trHeight w:val="288"/>
        </w:trPr>
        <w:tc>
          <w:tcPr>
            <w:tcW w:w="836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75CB" w:rsidRPr="000210CB" w:rsidRDefault="00EA75CB" w:rsidP="00121E03">
            <w:pPr>
              <w:spacing w:line="240" w:lineRule="auto"/>
              <w:jc w:val="center"/>
              <w:rPr>
                <w:rFonts w:ascii="Times New Roman" w:eastAsia="Times New Roman" w:hAnsi="Times New Roman" w:cs="Times New Roman"/>
                <w:b/>
                <w:bCs/>
                <w:color w:val="000000"/>
                <w:lang w:eastAsia="tr-TR"/>
              </w:rPr>
            </w:pPr>
            <w:r w:rsidRPr="000210CB">
              <w:rPr>
                <w:rFonts w:ascii="Times New Roman" w:eastAsia="Times New Roman" w:hAnsi="Times New Roman" w:cs="Times New Roman"/>
                <w:b/>
                <w:bCs/>
                <w:color w:val="000000"/>
                <w:lang w:eastAsia="tr-TR"/>
              </w:rPr>
              <w:t xml:space="preserve">Medeni </w:t>
            </w:r>
            <w:r w:rsidR="00121E03" w:rsidRPr="000210CB">
              <w:rPr>
                <w:rFonts w:ascii="Times New Roman" w:eastAsia="Times New Roman" w:hAnsi="Times New Roman" w:cs="Times New Roman"/>
                <w:b/>
                <w:bCs/>
                <w:color w:val="000000"/>
                <w:lang w:eastAsia="tr-TR"/>
              </w:rPr>
              <w:t>Durum</w:t>
            </w:r>
          </w:p>
        </w:tc>
      </w:tr>
      <w:tr w:rsidR="00EA75CB" w:rsidRPr="009B3CB5" w:rsidTr="00361F07">
        <w:trPr>
          <w:trHeight w:val="576"/>
        </w:trPr>
        <w:tc>
          <w:tcPr>
            <w:tcW w:w="1028" w:type="dxa"/>
            <w:tcBorders>
              <w:top w:val="nil"/>
              <w:left w:val="single" w:sz="4" w:space="0" w:color="auto"/>
              <w:bottom w:val="single" w:sz="4" w:space="0" w:color="auto"/>
              <w:right w:val="single" w:sz="4" w:space="0" w:color="auto"/>
            </w:tcBorders>
            <w:shd w:val="clear" w:color="auto" w:fill="auto"/>
            <w:noWrap/>
            <w:vAlign w:val="bottom"/>
            <w:hideMark/>
          </w:tcPr>
          <w:p w:rsidR="00EA75CB" w:rsidRPr="000210CB" w:rsidRDefault="00EA75CB" w:rsidP="00B0673B">
            <w:pPr>
              <w:spacing w:line="240" w:lineRule="auto"/>
              <w:rPr>
                <w:rFonts w:ascii="Times New Roman" w:eastAsia="Times New Roman" w:hAnsi="Times New Roman" w:cs="Times New Roman"/>
                <w:color w:val="000000"/>
                <w:lang w:eastAsia="tr-TR"/>
              </w:rPr>
            </w:pPr>
            <w:r w:rsidRPr="000210CB">
              <w:rPr>
                <w:rFonts w:ascii="Times New Roman" w:eastAsia="Times New Roman" w:hAnsi="Times New Roman" w:cs="Times New Roman"/>
                <w:color w:val="000000"/>
                <w:lang w:eastAsia="tr-TR"/>
              </w:rPr>
              <w:t xml:space="preserve"> </w:t>
            </w:r>
          </w:p>
        </w:tc>
        <w:tc>
          <w:tcPr>
            <w:tcW w:w="2091" w:type="dxa"/>
            <w:tcBorders>
              <w:top w:val="nil"/>
              <w:left w:val="nil"/>
              <w:bottom w:val="single" w:sz="4" w:space="0" w:color="auto"/>
              <w:right w:val="single" w:sz="4" w:space="0" w:color="auto"/>
            </w:tcBorders>
            <w:shd w:val="clear" w:color="auto" w:fill="auto"/>
            <w:vAlign w:val="center"/>
            <w:hideMark/>
          </w:tcPr>
          <w:p w:rsidR="00EA75CB" w:rsidRPr="000210CB" w:rsidRDefault="00EA75CB" w:rsidP="00B0673B">
            <w:pPr>
              <w:spacing w:line="240" w:lineRule="auto"/>
              <w:jc w:val="center"/>
              <w:rPr>
                <w:rFonts w:ascii="Times New Roman" w:eastAsia="Times New Roman" w:hAnsi="Times New Roman" w:cs="Times New Roman"/>
                <w:b/>
                <w:bCs/>
                <w:color w:val="000000"/>
                <w:lang w:eastAsia="tr-TR"/>
              </w:rPr>
            </w:pPr>
            <w:r w:rsidRPr="000210CB">
              <w:rPr>
                <w:rFonts w:ascii="Times New Roman" w:eastAsia="Times New Roman" w:hAnsi="Times New Roman" w:cs="Times New Roman"/>
                <w:b/>
                <w:bCs/>
                <w:color w:val="000000"/>
                <w:lang w:eastAsia="tr-TR"/>
              </w:rPr>
              <w:t>Frekans</w:t>
            </w:r>
          </w:p>
        </w:tc>
        <w:tc>
          <w:tcPr>
            <w:tcW w:w="2409" w:type="dxa"/>
            <w:tcBorders>
              <w:top w:val="nil"/>
              <w:left w:val="nil"/>
              <w:bottom w:val="single" w:sz="4" w:space="0" w:color="auto"/>
              <w:right w:val="single" w:sz="4" w:space="0" w:color="auto"/>
            </w:tcBorders>
            <w:shd w:val="clear" w:color="auto" w:fill="auto"/>
            <w:vAlign w:val="center"/>
            <w:hideMark/>
          </w:tcPr>
          <w:p w:rsidR="00EA75CB" w:rsidRPr="000210CB" w:rsidRDefault="00EA75CB" w:rsidP="00B0673B">
            <w:pPr>
              <w:spacing w:line="240" w:lineRule="auto"/>
              <w:jc w:val="center"/>
              <w:rPr>
                <w:rFonts w:ascii="Times New Roman" w:eastAsia="Times New Roman" w:hAnsi="Times New Roman" w:cs="Times New Roman"/>
                <w:b/>
                <w:bCs/>
                <w:color w:val="000000"/>
                <w:lang w:eastAsia="tr-TR"/>
              </w:rPr>
            </w:pPr>
            <w:r w:rsidRPr="000210CB">
              <w:rPr>
                <w:rFonts w:ascii="Times New Roman" w:eastAsia="Times New Roman" w:hAnsi="Times New Roman" w:cs="Times New Roman"/>
                <w:b/>
                <w:bCs/>
                <w:color w:val="000000"/>
                <w:lang w:eastAsia="tr-TR"/>
              </w:rPr>
              <w:t>Yüzde %</w:t>
            </w:r>
          </w:p>
        </w:tc>
        <w:tc>
          <w:tcPr>
            <w:tcW w:w="2835" w:type="dxa"/>
            <w:tcBorders>
              <w:top w:val="nil"/>
              <w:left w:val="nil"/>
              <w:bottom w:val="single" w:sz="4" w:space="0" w:color="auto"/>
              <w:right w:val="single" w:sz="4" w:space="0" w:color="auto"/>
            </w:tcBorders>
            <w:shd w:val="clear" w:color="auto" w:fill="auto"/>
            <w:vAlign w:val="center"/>
            <w:hideMark/>
          </w:tcPr>
          <w:p w:rsidR="00EA75CB" w:rsidRPr="000210CB" w:rsidRDefault="00EA75CB" w:rsidP="00B0673B">
            <w:pPr>
              <w:spacing w:line="240" w:lineRule="auto"/>
              <w:jc w:val="center"/>
              <w:rPr>
                <w:rFonts w:ascii="Times New Roman" w:eastAsia="Times New Roman" w:hAnsi="Times New Roman" w:cs="Times New Roman"/>
                <w:b/>
                <w:bCs/>
                <w:color w:val="000000"/>
                <w:lang w:eastAsia="tr-TR"/>
              </w:rPr>
            </w:pPr>
            <w:r w:rsidRPr="000210CB">
              <w:rPr>
                <w:rFonts w:ascii="Times New Roman" w:eastAsia="Times New Roman" w:hAnsi="Times New Roman" w:cs="Times New Roman"/>
                <w:b/>
                <w:bCs/>
                <w:color w:val="000000"/>
                <w:lang w:eastAsia="tr-TR"/>
              </w:rPr>
              <w:t>Kümülatif Yüzde %</w:t>
            </w:r>
          </w:p>
        </w:tc>
      </w:tr>
      <w:tr w:rsidR="00EA75CB" w:rsidRPr="009B3CB5" w:rsidTr="00361F07">
        <w:trPr>
          <w:trHeight w:val="288"/>
        </w:trPr>
        <w:tc>
          <w:tcPr>
            <w:tcW w:w="1028" w:type="dxa"/>
            <w:tcBorders>
              <w:top w:val="nil"/>
              <w:left w:val="single" w:sz="4" w:space="0" w:color="auto"/>
              <w:bottom w:val="single" w:sz="4" w:space="0" w:color="auto"/>
              <w:right w:val="single" w:sz="4" w:space="0" w:color="auto"/>
            </w:tcBorders>
            <w:shd w:val="clear" w:color="auto" w:fill="auto"/>
            <w:noWrap/>
            <w:hideMark/>
          </w:tcPr>
          <w:p w:rsidR="00EA75CB" w:rsidRPr="000210CB" w:rsidRDefault="00EA75CB" w:rsidP="00756A76">
            <w:pPr>
              <w:spacing w:line="240" w:lineRule="auto"/>
              <w:rPr>
                <w:rFonts w:ascii="Times New Roman" w:eastAsia="Times New Roman" w:hAnsi="Times New Roman" w:cs="Times New Roman"/>
                <w:b/>
                <w:color w:val="000000"/>
                <w:lang w:eastAsia="tr-TR"/>
              </w:rPr>
            </w:pPr>
            <w:r w:rsidRPr="000210CB">
              <w:rPr>
                <w:rFonts w:ascii="Times New Roman" w:eastAsia="Times New Roman" w:hAnsi="Times New Roman" w:cs="Times New Roman"/>
                <w:b/>
                <w:color w:val="000000"/>
                <w:lang w:eastAsia="tr-TR"/>
              </w:rPr>
              <w:t>Kadın</w:t>
            </w:r>
          </w:p>
        </w:tc>
        <w:tc>
          <w:tcPr>
            <w:tcW w:w="2091"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186</w:t>
            </w:r>
          </w:p>
        </w:tc>
        <w:tc>
          <w:tcPr>
            <w:tcW w:w="2409"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53,6</w:t>
            </w:r>
          </w:p>
        </w:tc>
        <w:tc>
          <w:tcPr>
            <w:tcW w:w="2835"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53,6</w:t>
            </w:r>
          </w:p>
        </w:tc>
      </w:tr>
      <w:tr w:rsidR="00EA75CB" w:rsidRPr="009B3CB5" w:rsidTr="00361F07">
        <w:trPr>
          <w:trHeight w:val="288"/>
        </w:trPr>
        <w:tc>
          <w:tcPr>
            <w:tcW w:w="1028" w:type="dxa"/>
            <w:tcBorders>
              <w:top w:val="nil"/>
              <w:left w:val="single" w:sz="4" w:space="0" w:color="auto"/>
              <w:bottom w:val="single" w:sz="4" w:space="0" w:color="auto"/>
              <w:right w:val="single" w:sz="4" w:space="0" w:color="auto"/>
            </w:tcBorders>
            <w:shd w:val="clear" w:color="auto" w:fill="auto"/>
            <w:noWrap/>
            <w:hideMark/>
          </w:tcPr>
          <w:p w:rsidR="00EA75CB" w:rsidRPr="000210CB" w:rsidRDefault="00EA75CB" w:rsidP="00756A76">
            <w:pPr>
              <w:spacing w:line="240" w:lineRule="auto"/>
              <w:rPr>
                <w:rFonts w:ascii="Times New Roman" w:eastAsia="Times New Roman" w:hAnsi="Times New Roman" w:cs="Times New Roman"/>
                <w:b/>
                <w:color w:val="000000"/>
                <w:lang w:eastAsia="tr-TR"/>
              </w:rPr>
            </w:pPr>
            <w:r w:rsidRPr="000210CB">
              <w:rPr>
                <w:rFonts w:ascii="Times New Roman" w:eastAsia="Times New Roman" w:hAnsi="Times New Roman" w:cs="Times New Roman"/>
                <w:b/>
                <w:color w:val="000000"/>
                <w:lang w:eastAsia="tr-TR"/>
              </w:rPr>
              <w:t>Erkek</w:t>
            </w:r>
          </w:p>
        </w:tc>
        <w:tc>
          <w:tcPr>
            <w:tcW w:w="2091"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161</w:t>
            </w:r>
          </w:p>
        </w:tc>
        <w:tc>
          <w:tcPr>
            <w:tcW w:w="2409"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46,4</w:t>
            </w:r>
          </w:p>
        </w:tc>
        <w:tc>
          <w:tcPr>
            <w:tcW w:w="2835"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100,0</w:t>
            </w:r>
          </w:p>
        </w:tc>
      </w:tr>
      <w:tr w:rsidR="00EA75CB" w:rsidRPr="009B3CB5" w:rsidTr="00361F07">
        <w:trPr>
          <w:trHeight w:val="288"/>
        </w:trPr>
        <w:tc>
          <w:tcPr>
            <w:tcW w:w="1028" w:type="dxa"/>
            <w:tcBorders>
              <w:top w:val="nil"/>
              <w:left w:val="single" w:sz="4" w:space="0" w:color="auto"/>
              <w:bottom w:val="single" w:sz="4" w:space="0" w:color="auto"/>
              <w:right w:val="single" w:sz="4" w:space="0" w:color="auto"/>
            </w:tcBorders>
            <w:shd w:val="clear" w:color="auto" w:fill="auto"/>
            <w:noWrap/>
            <w:hideMark/>
          </w:tcPr>
          <w:p w:rsidR="00EA75CB" w:rsidRPr="000210CB" w:rsidRDefault="00EA75CB" w:rsidP="00756A76">
            <w:pPr>
              <w:spacing w:line="240" w:lineRule="auto"/>
              <w:rPr>
                <w:rFonts w:ascii="Times New Roman" w:eastAsia="Times New Roman" w:hAnsi="Times New Roman" w:cs="Times New Roman"/>
                <w:b/>
                <w:color w:val="000000"/>
                <w:lang w:eastAsia="tr-TR"/>
              </w:rPr>
            </w:pPr>
            <w:r w:rsidRPr="000210CB">
              <w:rPr>
                <w:rFonts w:ascii="Times New Roman" w:eastAsia="Times New Roman" w:hAnsi="Times New Roman" w:cs="Times New Roman"/>
                <w:b/>
                <w:color w:val="000000"/>
                <w:lang w:eastAsia="tr-TR"/>
              </w:rPr>
              <w:t>Toplam</w:t>
            </w:r>
          </w:p>
        </w:tc>
        <w:tc>
          <w:tcPr>
            <w:tcW w:w="2091"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347</w:t>
            </w:r>
          </w:p>
        </w:tc>
        <w:tc>
          <w:tcPr>
            <w:tcW w:w="2409"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r w:rsidRPr="000210CB">
              <w:rPr>
                <w:rFonts w:ascii="Times New Roman" w:hAnsi="Times New Roman" w:cs="Times New Roman"/>
              </w:rPr>
              <w:t>100,0</w:t>
            </w:r>
          </w:p>
        </w:tc>
        <w:tc>
          <w:tcPr>
            <w:tcW w:w="2835" w:type="dxa"/>
            <w:tcBorders>
              <w:top w:val="nil"/>
              <w:left w:val="nil"/>
              <w:bottom w:val="single" w:sz="4" w:space="0" w:color="auto"/>
              <w:right w:val="single" w:sz="4" w:space="0" w:color="auto"/>
            </w:tcBorders>
            <w:shd w:val="clear" w:color="auto" w:fill="auto"/>
            <w:noWrap/>
            <w:vAlign w:val="center"/>
            <w:hideMark/>
          </w:tcPr>
          <w:p w:rsidR="00EA75CB" w:rsidRPr="000210CB" w:rsidRDefault="00EA75CB" w:rsidP="007C7746">
            <w:pPr>
              <w:spacing w:line="240" w:lineRule="atLeast"/>
              <w:jc w:val="center"/>
              <w:rPr>
                <w:rFonts w:ascii="Times New Roman" w:hAnsi="Times New Roman" w:cs="Times New Roman"/>
              </w:rPr>
            </w:pPr>
          </w:p>
        </w:tc>
      </w:tr>
    </w:tbl>
    <w:p w:rsidR="00EA75CB" w:rsidRPr="00EA75CB" w:rsidRDefault="00EA75CB" w:rsidP="00EA75CB">
      <w:pPr>
        <w:autoSpaceDE w:val="0"/>
        <w:autoSpaceDN w:val="0"/>
        <w:adjustRightInd w:val="0"/>
        <w:spacing w:line="240" w:lineRule="auto"/>
        <w:rPr>
          <w:rFonts w:ascii="Times New Roman" w:hAnsi="Times New Roman" w:cs="Times New Roman"/>
          <w:sz w:val="24"/>
          <w:szCs w:val="24"/>
        </w:rPr>
      </w:pPr>
    </w:p>
    <w:p w:rsidR="00100355" w:rsidRDefault="00E94C17" w:rsidP="00F440C5">
      <w:pPr>
        <w:autoSpaceDE w:val="0"/>
        <w:autoSpaceDN w:val="0"/>
        <w:adjustRightInd w:val="0"/>
        <w:ind w:firstLine="709"/>
        <w:jc w:val="both"/>
        <w:rPr>
          <w:rFonts w:ascii="Times New Roman" w:hAnsi="Times New Roman" w:cs="Times New Roman"/>
          <w:sz w:val="24"/>
          <w:szCs w:val="24"/>
        </w:rPr>
      </w:pPr>
      <w:r>
        <w:rPr>
          <w:rFonts w:ascii="Times New Roman" w:hAnsi="Times New Roman" w:cs="Times New Roman"/>
          <w:sz w:val="24"/>
          <w:szCs w:val="24"/>
        </w:rPr>
        <w:t>Araştırmaya</w:t>
      </w:r>
      <w:r w:rsidRPr="00E94C17">
        <w:rPr>
          <w:rFonts w:ascii="Times New Roman" w:hAnsi="Times New Roman" w:cs="Times New Roman"/>
          <w:sz w:val="24"/>
          <w:szCs w:val="24"/>
        </w:rPr>
        <w:t xml:space="preserve"> katılan bireylerin yaş dağılımı</w:t>
      </w:r>
      <w:r w:rsidR="0034642E">
        <w:rPr>
          <w:rFonts w:ascii="Times New Roman" w:hAnsi="Times New Roman" w:cs="Times New Roman"/>
          <w:sz w:val="24"/>
          <w:szCs w:val="24"/>
        </w:rPr>
        <w:t>nı gösteren Tablo 6</w:t>
      </w:r>
      <w:r w:rsidRPr="00E94C17">
        <w:rPr>
          <w:rFonts w:ascii="Times New Roman" w:hAnsi="Times New Roman" w:cs="Times New Roman"/>
          <w:sz w:val="24"/>
          <w:szCs w:val="24"/>
        </w:rPr>
        <w:t xml:space="preserve"> i</w:t>
      </w:r>
      <w:r w:rsidR="00DC68B5">
        <w:rPr>
          <w:rFonts w:ascii="Times New Roman" w:hAnsi="Times New Roman" w:cs="Times New Roman"/>
          <w:sz w:val="24"/>
          <w:szCs w:val="24"/>
        </w:rPr>
        <w:t>ncelendiğinde</w:t>
      </w:r>
      <w:r w:rsidR="00100355">
        <w:rPr>
          <w:rFonts w:ascii="Times New Roman" w:hAnsi="Times New Roman" w:cs="Times New Roman"/>
          <w:sz w:val="24"/>
          <w:szCs w:val="24"/>
        </w:rPr>
        <w:t>;</w:t>
      </w:r>
      <w:r w:rsidR="00DC68B5">
        <w:rPr>
          <w:rFonts w:ascii="Times New Roman" w:hAnsi="Times New Roman" w:cs="Times New Roman"/>
          <w:sz w:val="24"/>
          <w:szCs w:val="24"/>
        </w:rPr>
        <w:t xml:space="preserve"> </w:t>
      </w:r>
      <w:r>
        <w:rPr>
          <w:rFonts w:ascii="Times New Roman" w:hAnsi="Times New Roman" w:cs="Times New Roman"/>
          <w:sz w:val="24"/>
          <w:szCs w:val="24"/>
        </w:rPr>
        <w:t>149</w:t>
      </w:r>
      <w:r w:rsidRPr="00E94C17">
        <w:rPr>
          <w:rFonts w:ascii="Times New Roman" w:hAnsi="Times New Roman" w:cs="Times New Roman"/>
          <w:sz w:val="24"/>
          <w:szCs w:val="24"/>
        </w:rPr>
        <w:t xml:space="preserve"> kişi ile 18-28 yaş </w:t>
      </w:r>
      <w:r w:rsidR="00214555">
        <w:rPr>
          <w:rFonts w:ascii="Times New Roman" w:hAnsi="Times New Roman" w:cs="Times New Roman"/>
          <w:sz w:val="24"/>
          <w:szCs w:val="24"/>
        </w:rPr>
        <w:t>a</w:t>
      </w:r>
      <w:r w:rsidRPr="00E94C17">
        <w:rPr>
          <w:rFonts w:ascii="Times New Roman" w:hAnsi="Times New Roman" w:cs="Times New Roman"/>
          <w:sz w:val="24"/>
          <w:szCs w:val="24"/>
        </w:rPr>
        <w:t xml:space="preserve">rası gençlerin çoğunlukta olduğu bu grubu devamla </w:t>
      </w:r>
      <w:r w:rsidR="00DC68B5">
        <w:rPr>
          <w:rFonts w:ascii="Times New Roman" w:hAnsi="Times New Roman" w:cs="Times New Roman"/>
          <w:sz w:val="24"/>
          <w:szCs w:val="24"/>
        </w:rPr>
        <w:t xml:space="preserve">98 kişi ile </w:t>
      </w:r>
      <w:r w:rsidRPr="00E94C17">
        <w:rPr>
          <w:rFonts w:ascii="Times New Roman" w:hAnsi="Times New Roman" w:cs="Times New Roman"/>
          <w:sz w:val="24"/>
          <w:szCs w:val="24"/>
        </w:rPr>
        <w:t>29-39 yaş arası bireylerin takip etti</w:t>
      </w:r>
      <w:r>
        <w:rPr>
          <w:rFonts w:ascii="Times New Roman" w:hAnsi="Times New Roman" w:cs="Times New Roman"/>
          <w:sz w:val="24"/>
          <w:szCs w:val="24"/>
        </w:rPr>
        <w:t>ği görülmektedir. 51 yaş üzeri 30</w:t>
      </w:r>
      <w:r w:rsidR="00DC68B5">
        <w:rPr>
          <w:rFonts w:ascii="Times New Roman" w:hAnsi="Times New Roman" w:cs="Times New Roman"/>
          <w:sz w:val="24"/>
          <w:szCs w:val="24"/>
        </w:rPr>
        <w:t xml:space="preserve"> kişi bulunurken 17 </w:t>
      </w:r>
      <w:r w:rsidRPr="00E94C17">
        <w:rPr>
          <w:rFonts w:ascii="Times New Roman" w:hAnsi="Times New Roman" w:cs="Times New Roman"/>
          <w:sz w:val="24"/>
          <w:szCs w:val="24"/>
        </w:rPr>
        <w:t>yaş ve altı 11 kişi bulunmaktadır.</w:t>
      </w:r>
      <w:r>
        <w:rPr>
          <w:rFonts w:ascii="Times New Roman" w:hAnsi="Times New Roman" w:cs="Times New Roman"/>
          <w:sz w:val="24"/>
          <w:szCs w:val="24"/>
        </w:rPr>
        <w:t xml:space="preserve"> </w:t>
      </w:r>
      <w:r w:rsidR="00982484">
        <w:rPr>
          <w:rFonts w:ascii="Times New Roman" w:hAnsi="Times New Roman" w:cs="Times New Roman"/>
          <w:sz w:val="24"/>
          <w:szCs w:val="24"/>
        </w:rPr>
        <w:t>Dolayısıyla bu bulgular</w:t>
      </w:r>
      <w:r>
        <w:rPr>
          <w:rFonts w:ascii="Times New Roman" w:hAnsi="Times New Roman" w:cs="Times New Roman"/>
          <w:sz w:val="24"/>
          <w:szCs w:val="24"/>
        </w:rPr>
        <w:t>, s</w:t>
      </w:r>
      <w:r w:rsidR="00DC68B5">
        <w:rPr>
          <w:rFonts w:ascii="Times New Roman" w:hAnsi="Times New Roman" w:cs="Times New Roman"/>
          <w:sz w:val="24"/>
          <w:szCs w:val="24"/>
        </w:rPr>
        <w:t xml:space="preserve">aha çalışmasının yapıldığı </w:t>
      </w:r>
      <w:r w:rsidRPr="00E94C17">
        <w:rPr>
          <w:rFonts w:ascii="Times New Roman" w:hAnsi="Times New Roman" w:cs="Times New Roman"/>
          <w:sz w:val="24"/>
          <w:szCs w:val="24"/>
        </w:rPr>
        <w:lastRenderedPageBreak/>
        <w:t xml:space="preserve">dönemlerde, </w:t>
      </w:r>
      <w:r>
        <w:rPr>
          <w:rFonts w:ascii="Times New Roman" w:eastAsia="Times New Roman" w:hAnsi="Times New Roman"/>
          <w:sz w:val="24"/>
          <w:szCs w:val="24"/>
        </w:rPr>
        <w:t>Erzincan Havalimanı’nı</w:t>
      </w:r>
      <w:r w:rsidR="00AB4BC2" w:rsidRPr="00AB4BC2">
        <w:rPr>
          <w:rFonts w:ascii="Times New Roman" w:eastAsia="Times New Roman" w:hAnsi="Times New Roman"/>
          <w:sz w:val="24"/>
          <w:szCs w:val="24"/>
        </w:rPr>
        <w:t xml:space="preserve"> genellikle genç ve orta yaştaki </w:t>
      </w:r>
      <w:r w:rsidR="00982484">
        <w:rPr>
          <w:rFonts w:ascii="Times New Roman" w:eastAsia="Times New Roman" w:hAnsi="Times New Roman"/>
          <w:sz w:val="24"/>
          <w:szCs w:val="24"/>
        </w:rPr>
        <w:t>bireylerin</w:t>
      </w:r>
      <w:r w:rsidR="00DC68B5">
        <w:rPr>
          <w:rFonts w:ascii="Times New Roman" w:eastAsia="Times New Roman" w:hAnsi="Times New Roman"/>
          <w:sz w:val="24"/>
          <w:szCs w:val="24"/>
        </w:rPr>
        <w:t xml:space="preserve"> tercih </w:t>
      </w:r>
      <w:r w:rsidR="00982484">
        <w:rPr>
          <w:rFonts w:ascii="Times New Roman" w:eastAsia="Times New Roman" w:hAnsi="Times New Roman"/>
          <w:sz w:val="24"/>
          <w:szCs w:val="24"/>
        </w:rPr>
        <w:t xml:space="preserve">ettiğini </w:t>
      </w:r>
      <w:r w:rsidR="00AB4BC2" w:rsidRPr="00AB4BC2">
        <w:rPr>
          <w:rFonts w:ascii="Times New Roman" w:eastAsia="Times New Roman" w:hAnsi="Times New Roman"/>
          <w:sz w:val="24"/>
          <w:szCs w:val="24"/>
        </w:rPr>
        <w:t xml:space="preserve">göstermektedir. </w:t>
      </w:r>
    </w:p>
    <w:p w:rsidR="004E25CD" w:rsidRPr="00100355" w:rsidRDefault="004E25CD" w:rsidP="00784C8D">
      <w:pPr>
        <w:autoSpaceDE w:val="0"/>
        <w:autoSpaceDN w:val="0"/>
        <w:adjustRightInd w:val="0"/>
        <w:jc w:val="both"/>
        <w:rPr>
          <w:rFonts w:ascii="Times New Roman" w:hAnsi="Times New Roman" w:cs="Times New Roman"/>
          <w:sz w:val="24"/>
          <w:szCs w:val="24"/>
        </w:rPr>
      </w:pPr>
    </w:p>
    <w:p w:rsidR="002F5424" w:rsidRPr="002F5424" w:rsidRDefault="0034642E" w:rsidP="00AD3AEA">
      <w:pPr>
        <w:pStyle w:val="ResimYazs"/>
        <w:keepNext/>
        <w:spacing w:line="360" w:lineRule="auto"/>
        <w:jc w:val="center"/>
        <w:rPr>
          <w:rFonts w:ascii="Times New Roman" w:hAnsi="Times New Roman" w:cs="Times New Roman"/>
          <w:b/>
          <w:i w:val="0"/>
          <w:color w:val="auto"/>
          <w:sz w:val="24"/>
          <w:szCs w:val="24"/>
        </w:rPr>
      </w:pPr>
      <w:bookmarkStart w:id="82" w:name="_Toc18091990"/>
      <w:r>
        <w:rPr>
          <w:rFonts w:ascii="Times New Roman" w:hAnsi="Times New Roman" w:cs="Times New Roman"/>
          <w:b/>
          <w:i w:val="0"/>
          <w:color w:val="auto"/>
          <w:sz w:val="24"/>
          <w:szCs w:val="24"/>
        </w:rPr>
        <w:t>Tablo 6.</w:t>
      </w:r>
      <w:r w:rsidR="002F5424" w:rsidRPr="002F5424">
        <w:rPr>
          <w:rFonts w:ascii="Times New Roman" w:hAnsi="Times New Roman" w:cs="Times New Roman"/>
          <w:b/>
          <w:i w:val="0"/>
          <w:color w:val="auto"/>
          <w:sz w:val="24"/>
          <w:szCs w:val="24"/>
        </w:rPr>
        <w:t xml:space="preserve"> Katılımcıların Yaş Dağılımlarına Ait Bulgular</w:t>
      </w:r>
      <w:bookmarkEnd w:id="82"/>
    </w:p>
    <w:tbl>
      <w:tblPr>
        <w:tblW w:w="8505" w:type="dxa"/>
        <w:tblInd w:w="70" w:type="dxa"/>
        <w:tblCellMar>
          <w:left w:w="70" w:type="dxa"/>
          <w:right w:w="70" w:type="dxa"/>
        </w:tblCellMar>
        <w:tblLook w:val="04A0" w:firstRow="1" w:lastRow="0" w:firstColumn="1" w:lastColumn="0" w:noHBand="0" w:noVBand="1"/>
      </w:tblPr>
      <w:tblGrid>
        <w:gridCol w:w="2370"/>
        <w:gridCol w:w="1871"/>
        <w:gridCol w:w="1897"/>
        <w:gridCol w:w="2367"/>
      </w:tblGrid>
      <w:tr w:rsidR="007B6C95" w:rsidRPr="006B020E" w:rsidTr="00361F07">
        <w:trPr>
          <w:trHeight w:val="320"/>
        </w:trPr>
        <w:tc>
          <w:tcPr>
            <w:tcW w:w="850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6C95" w:rsidRPr="006B020E" w:rsidRDefault="007B6C95" w:rsidP="00121E03">
            <w:pPr>
              <w:spacing w:line="240" w:lineRule="exact"/>
              <w:ind w:right="-232" w:hanging="74"/>
              <w:jc w:val="center"/>
              <w:rPr>
                <w:rFonts w:ascii="Times New Roman" w:eastAsia="Times New Roman" w:hAnsi="Times New Roman" w:cs="Times New Roman"/>
                <w:b/>
                <w:bCs/>
                <w:color w:val="000000"/>
                <w:lang w:eastAsia="tr-TR"/>
              </w:rPr>
            </w:pPr>
            <w:r w:rsidRPr="006B020E">
              <w:rPr>
                <w:rFonts w:ascii="Times New Roman" w:eastAsia="Times New Roman" w:hAnsi="Times New Roman" w:cs="Times New Roman"/>
                <w:b/>
                <w:bCs/>
                <w:color w:val="000000"/>
                <w:lang w:eastAsia="tr-TR"/>
              </w:rPr>
              <w:t>Yaş</w:t>
            </w:r>
          </w:p>
        </w:tc>
      </w:tr>
      <w:tr w:rsidR="007B6C95" w:rsidRPr="00E81A9F" w:rsidTr="00361F07">
        <w:trPr>
          <w:trHeight w:val="629"/>
        </w:trPr>
        <w:tc>
          <w:tcPr>
            <w:tcW w:w="2370" w:type="dxa"/>
            <w:tcBorders>
              <w:top w:val="nil"/>
              <w:left w:val="single" w:sz="4" w:space="0" w:color="auto"/>
              <w:bottom w:val="single" w:sz="4" w:space="0" w:color="auto"/>
              <w:right w:val="single" w:sz="4" w:space="0" w:color="auto"/>
            </w:tcBorders>
            <w:shd w:val="clear" w:color="auto" w:fill="auto"/>
            <w:noWrap/>
            <w:vAlign w:val="bottom"/>
            <w:hideMark/>
          </w:tcPr>
          <w:p w:rsidR="007B6C95" w:rsidRPr="006B020E" w:rsidRDefault="007B6C95" w:rsidP="0099032C">
            <w:pPr>
              <w:spacing w:line="240" w:lineRule="auto"/>
              <w:rPr>
                <w:rFonts w:ascii="Times New Roman" w:eastAsia="Times New Roman" w:hAnsi="Times New Roman" w:cs="Times New Roman"/>
                <w:b/>
                <w:bCs/>
                <w:color w:val="000000"/>
                <w:lang w:eastAsia="tr-TR"/>
              </w:rPr>
            </w:pPr>
            <w:r w:rsidRPr="006B020E">
              <w:rPr>
                <w:rFonts w:ascii="Times New Roman" w:eastAsia="Times New Roman" w:hAnsi="Times New Roman" w:cs="Times New Roman"/>
                <w:b/>
                <w:bCs/>
                <w:color w:val="000000"/>
                <w:lang w:eastAsia="tr-TR"/>
              </w:rPr>
              <w:t xml:space="preserve"> </w:t>
            </w:r>
          </w:p>
        </w:tc>
        <w:tc>
          <w:tcPr>
            <w:tcW w:w="1871" w:type="dxa"/>
            <w:tcBorders>
              <w:top w:val="nil"/>
              <w:left w:val="nil"/>
              <w:bottom w:val="single" w:sz="4" w:space="0" w:color="auto"/>
              <w:right w:val="single" w:sz="4" w:space="0" w:color="auto"/>
            </w:tcBorders>
            <w:shd w:val="clear" w:color="auto" w:fill="auto"/>
            <w:vAlign w:val="center"/>
            <w:hideMark/>
          </w:tcPr>
          <w:p w:rsidR="007B6C95" w:rsidRPr="006B020E" w:rsidRDefault="007B6C95" w:rsidP="0099032C">
            <w:pPr>
              <w:spacing w:line="240" w:lineRule="auto"/>
              <w:jc w:val="center"/>
              <w:rPr>
                <w:rFonts w:ascii="Times New Roman" w:eastAsia="Times New Roman" w:hAnsi="Times New Roman" w:cs="Times New Roman"/>
                <w:b/>
                <w:bCs/>
                <w:color w:val="000000"/>
                <w:lang w:eastAsia="tr-TR"/>
              </w:rPr>
            </w:pPr>
            <w:r w:rsidRPr="006B020E">
              <w:rPr>
                <w:rFonts w:ascii="Times New Roman" w:eastAsia="Times New Roman" w:hAnsi="Times New Roman" w:cs="Times New Roman"/>
                <w:b/>
                <w:bCs/>
                <w:color w:val="000000"/>
                <w:lang w:eastAsia="tr-TR"/>
              </w:rPr>
              <w:t>Frekans</w:t>
            </w:r>
          </w:p>
        </w:tc>
        <w:tc>
          <w:tcPr>
            <w:tcW w:w="1897" w:type="dxa"/>
            <w:tcBorders>
              <w:top w:val="nil"/>
              <w:left w:val="nil"/>
              <w:bottom w:val="single" w:sz="4" w:space="0" w:color="auto"/>
              <w:right w:val="single" w:sz="4" w:space="0" w:color="auto"/>
            </w:tcBorders>
            <w:shd w:val="clear" w:color="auto" w:fill="auto"/>
            <w:vAlign w:val="center"/>
            <w:hideMark/>
          </w:tcPr>
          <w:p w:rsidR="007B6C95" w:rsidRPr="006B020E" w:rsidRDefault="007B6C95" w:rsidP="0099032C">
            <w:pPr>
              <w:spacing w:line="240" w:lineRule="auto"/>
              <w:jc w:val="center"/>
              <w:rPr>
                <w:rFonts w:ascii="Times New Roman" w:eastAsia="Times New Roman" w:hAnsi="Times New Roman" w:cs="Times New Roman"/>
                <w:b/>
                <w:bCs/>
                <w:color w:val="000000"/>
                <w:lang w:eastAsia="tr-TR"/>
              </w:rPr>
            </w:pPr>
            <w:r w:rsidRPr="006B020E">
              <w:rPr>
                <w:rFonts w:ascii="Times New Roman" w:eastAsia="Times New Roman" w:hAnsi="Times New Roman" w:cs="Times New Roman"/>
                <w:b/>
                <w:bCs/>
                <w:color w:val="000000"/>
                <w:lang w:eastAsia="tr-TR"/>
              </w:rPr>
              <w:t>Yüzde %</w:t>
            </w:r>
          </w:p>
        </w:tc>
        <w:tc>
          <w:tcPr>
            <w:tcW w:w="2367" w:type="dxa"/>
            <w:tcBorders>
              <w:top w:val="nil"/>
              <w:left w:val="nil"/>
              <w:bottom w:val="single" w:sz="4" w:space="0" w:color="auto"/>
              <w:right w:val="single" w:sz="4" w:space="0" w:color="auto"/>
            </w:tcBorders>
            <w:shd w:val="clear" w:color="auto" w:fill="auto"/>
            <w:vAlign w:val="center"/>
            <w:hideMark/>
          </w:tcPr>
          <w:p w:rsidR="007B6C95" w:rsidRPr="006B020E" w:rsidRDefault="007B6C95" w:rsidP="0099032C">
            <w:pPr>
              <w:spacing w:line="240" w:lineRule="auto"/>
              <w:jc w:val="center"/>
              <w:rPr>
                <w:rFonts w:ascii="Times New Roman" w:eastAsia="Times New Roman" w:hAnsi="Times New Roman" w:cs="Times New Roman"/>
                <w:b/>
                <w:bCs/>
                <w:color w:val="000000"/>
                <w:lang w:eastAsia="tr-TR"/>
              </w:rPr>
            </w:pPr>
            <w:r w:rsidRPr="006B020E">
              <w:rPr>
                <w:rFonts w:ascii="Times New Roman" w:eastAsia="Times New Roman" w:hAnsi="Times New Roman" w:cs="Times New Roman"/>
                <w:b/>
                <w:bCs/>
                <w:color w:val="000000"/>
                <w:lang w:eastAsia="tr-TR"/>
              </w:rPr>
              <w:t>Kümülatif Yüzde %</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17 ve Altı</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11</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3,2</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3,2</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18-28</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149</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42,9</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46,1</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29-39</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98</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28,2</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74,4</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40-50</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59</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17,0</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91,4</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51-61</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17</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4,9</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96,3</w:t>
            </w:r>
          </w:p>
        </w:tc>
      </w:tr>
      <w:tr w:rsidR="00BC1876" w:rsidRPr="006B020E" w:rsidTr="00361F07">
        <w:trPr>
          <w:trHeight w:val="320"/>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62 ve üzeri</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13</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3,7</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100,0</w:t>
            </w:r>
          </w:p>
        </w:tc>
      </w:tr>
      <w:tr w:rsidR="00BC1876" w:rsidRPr="006B020E" w:rsidTr="00361F07">
        <w:trPr>
          <w:trHeight w:val="419"/>
        </w:trPr>
        <w:tc>
          <w:tcPr>
            <w:tcW w:w="2370" w:type="dxa"/>
            <w:tcBorders>
              <w:top w:val="nil"/>
              <w:left w:val="single" w:sz="4" w:space="0" w:color="auto"/>
              <w:bottom w:val="single" w:sz="4" w:space="0" w:color="auto"/>
              <w:right w:val="single" w:sz="4" w:space="0" w:color="auto"/>
            </w:tcBorders>
            <w:shd w:val="clear" w:color="auto" w:fill="auto"/>
            <w:noWrap/>
            <w:vAlign w:val="center"/>
            <w:hideMark/>
          </w:tcPr>
          <w:p w:rsidR="00BC1876" w:rsidRPr="00831D14" w:rsidRDefault="00BC1876" w:rsidP="00F94601">
            <w:pPr>
              <w:spacing w:line="240" w:lineRule="auto"/>
              <w:rPr>
                <w:rFonts w:ascii="Times New Roman" w:eastAsia="Times New Roman" w:hAnsi="Times New Roman" w:cs="Times New Roman"/>
                <w:b/>
                <w:color w:val="000000"/>
                <w:lang w:eastAsia="tr-TR"/>
              </w:rPr>
            </w:pPr>
            <w:r w:rsidRPr="00831D14">
              <w:rPr>
                <w:rFonts w:ascii="Times New Roman" w:eastAsia="Times New Roman" w:hAnsi="Times New Roman" w:cs="Times New Roman"/>
                <w:b/>
                <w:color w:val="000000"/>
                <w:lang w:eastAsia="tr-TR"/>
              </w:rPr>
              <w:t>Toplam</w:t>
            </w:r>
          </w:p>
        </w:tc>
        <w:tc>
          <w:tcPr>
            <w:tcW w:w="1871"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r w:rsidRPr="006B020E">
              <w:rPr>
                <w:rFonts w:ascii="Times New Roman" w:eastAsia="Times New Roman" w:hAnsi="Times New Roman" w:cs="Times New Roman"/>
                <w:color w:val="000000"/>
                <w:lang w:eastAsia="tr-TR"/>
              </w:rPr>
              <w:t>347</w:t>
            </w:r>
          </w:p>
        </w:tc>
        <w:tc>
          <w:tcPr>
            <w:tcW w:w="189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hAnsi="Times New Roman" w:cs="Times New Roman"/>
              </w:rPr>
            </w:pPr>
            <w:r w:rsidRPr="006B020E">
              <w:rPr>
                <w:rFonts w:ascii="Times New Roman" w:hAnsi="Times New Roman" w:cs="Times New Roman"/>
              </w:rPr>
              <w:t>100,0</w:t>
            </w:r>
          </w:p>
        </w:tc>
        <w:tc>
          <w:tcPr>
            <w:tcW w:w="2367" w:type="dxa"/>
            <w:tcBorders>
              <w:top w:val="nil"/>
              <w:left w:val="nil"/>
              <w:bottom w:val="single" w:sz="4" w:space="0" w:color="auto"/>
              <w:right w:val="single" w:sz="4" w:space="0" w:color="auto"/>
            </w:tcBorders>
            <w:shd w:val="clear" w:color="auto" w:fill="auto"/>
            <w:noWrap/>
            <w:vAlign w:val="center"/>
            <w:hideMark/>
          </w:tcPr>
          <w:p w:rsidR="00BC1876" w:rsidRPr="006B020E" w:rsidRDefault="00BC1876" w:rsidP="00F94601">
            <w:pPr>
              <w:spacing w:line="240" w:lineRule="atLeast"/>
              <w:jc w:val="center"/>
              <w:rPr>
                <w:rFonts w:ascii="Times New Roman" w:eastAsia="Times New Roman" w:hAnsi="Times New Roman" w:cs="Times New Roman"/>
                <w:color w:val="000000"/>
                <w:lang w:eastAsia="tr-TR"/>
              </w:rPr>
            </w:pPr>
          </w:p>
        </w:tc>
      </w:tr>
    </w:tbl>
    <w:p w:rsidR="00250777" w:rsidRDefault="00250777" w:rsidP="007B6C95">
      <w:pPr>
        <w:rPr>
          <w:rFonts w:ascii="Times New Roman" w:hAnsi="Times New Roman" w:cs="Times New Roman"/>
          <w:b/>
          <w:sz w:val="24"/>
          <w:szCs w:val="24"/>
        </w:rPr>
      </w:pPr>
    </w:p>
    <w:p w:rsidR="00C2553C" w:rsidRDefault="007C7746" w:rsidP="00F440C5">
      <w:pPr>
        <w:ind w:firstLine="709"/>
        <w:jc w:val="both"/>
        <w:rPr>
          <w:rFonts w:ascii="Times New Roman" w:hAnsi="Times New Roman" w:cs="Times New Roman"/>
          <w:sz w:val="24"/>
          <w:szCs w:val="24"/>
        </w:rPr>
      </w:pPr>
      <w:r>
        <w:rPr>
          <w:rFonts w:ascii="Times New Roman" w:hAnsi="Times New Roman" w:cs="Times New Roman"/>
          <w:sz w:val="24"/>
          <w:szCs w:val="24"/>
        </w:rPr>
        <w:t>Araştırmaya</w:t>
      </w:r>
      <w:r w:rsidR="00B177F5" w:rsidRPr="00B177F5">
        <w:rPr>
          <w:rFonts w:ascii="Times New Roman" w:hAnsi="Times New Roman" w:cs="Times New Roman"/>
          <w:sz w:val="24"/>
          <w:szCs w:val="24"/>
        </w:rPr>
        <w:t xml:space="preserve"> katılanların</w:t>
      </w:r>
      <w:r>
        <w:rPr>
          <w:rFonts w:ascii="Times New Roman" w:hAnsi="Times New Roman" w:cs="Times New Roman"/>
          <w:sz w:val="24"/>
          <w:szCs w:val="24"/>
        </w:rPr>
        <w:t xml:space="preserve"> gelir durumu</w:t>
      </w:r>
      <w:r w:rsidR="0034642E">
        <w:rPr>
          <w:rFonts w:ascii="Times New Roman" w:hAnsi="Times New Roman" w:cs="Times New Roman"/>
          <w:sz w:val="24"/>
          <w:szCs w:val="24"/>
        </w:rPr>
        <w:t>nu gösteren Tablo 7</w:t>
      </w:r>
      <w:r>
        <w:rPr>
          <w:rFonts w:ascii="Times New Roman" w:hAnsi="Times New Roman" w:cs="Times New Roman"/>
          <w:sz w:val="24"/>
          <w:szCs w:val="24"/>
        </w:rPr>
        <w:t xml:space="preserve"> incelendiğinde</w:t>
      </w:r>
      <w:r w:rsidR="00100355">
        <w:rPr>
          <w:rFonts w:ascii="Times New Roman" w:hAnsi="Times New Roman" w:cs="Times New Roman"/>
          <w:sz w:val="24"/>
          <w:szCs w:val="24"/>
        </w:rPr>
        <w:t>;</w:t>
      </w:r>
      <w:r>
        <w:rPr>
          <w:rFonts w:ascii="Times New Roman" w:hAnsi="Times New Roman" w:cs="Times New Roman"/>
          <w:sz w:val="24"/>
          <w:szCs w:val="24"/>
        </w:rPr>
        <w:t xml:space="preserve"> %40,9’lu</w:t>
      </w:r>
      <w:r w:rsidR="00DD74D7">
        <w:rPr>
          <w:rFonts w:ascii="Times New Roman" w:hAnsi="Times New Roman" w:cs="Times New Roman"/>
          <w:sz w:val="24"/>
          <w:szCs w:val="24"/>
        </w:rPr>
        <w:t>k oranla 142 kişinin</w:t>
      </w:r>
      <w:r w:rsidR="00B177F5" w:rsidRPr="00B177F5">
        <w:rPr>
          <w:rFonts w:ascii="Times New Roman" w:hAnsi="Times New Roman" w:cs="Times New Roman"/>
          <w:sz w:val="24"/>
          <w:szCs w:val="24"/>
        </w:rPr>
        <w:t xml:space="preserve"> 1601-3200 </w:t>
      </w:r>
      <w:r>
        <w:rPr>
          <w:rFonts w:ascii="Times New Roman" w:hAnsi="Times New Roman" w:cs="Times New Roman"/>
          <w:sz w:val="24"/>
          <w:szCs w:val="24"/>
        </w:rPr>
        <w:t>TL</w:t>
      </w:r>
      <w:r w:rsidR="00DD74D7">
        <w:rPr>
          <w:rFonts w:ascii="Times New Roman" w:hAnsi="Times New Roman" w:cs="Times New Roman"/>
          <w:sz w:val="24"/>
          <w:szCs w:val="24"/>
        </w:rPr>
        <w:t xml:space="preserve"> gelirliler ile</w:t>
      </w:r>
      <w:r w:rsidR="00B177F5" w:rsidRPr="00B177F5">
        <w:rPr>
          <w:rFonts w:ascii="Times New Roman" w:hAnsi="Times New Roman" w:cs="Times New Roman"/>
          <w:sz w:val="24"/>
          <w:szCs w:val="24"/>
        </w:rPr>
        <w:t xml:space="preserve"> %33</w:t>
      </w:r>
      <w:r w:rsidR="00DD74D7">
        <w:rPr>
          <w:rFonts w:ascii="Times New Roman" w:hAnsi="Times New Roman" w:cs="Times New Roman"/>
          <w:sz w:val="24"/>
          <w:szCs w:val="24"/>
        </w:rPr>
        <w:t>,7’lik oranla</w:t>
      </w:r>
      <w:r w:rsidR="00B177F5" w:rsidRPr="00B177F5">
        <w:rPr>
          <w:rFonts w:ascii="Times New Roman" w:hAnsi="Times New Roman" w:cs="Times New Roman"/>
          <w:sz w:val="24"/>
          <w:szCs w:val="24"/>
        </w:rPr>
        <w:t xml:space="preserve"> </w:t>
      </w:r>
      <w:r w:rsidR="00DD74D7">
        <w:rPr>
          <w:rFonts w:ascii="Times New Roman" w:hAnsi="Times New Roman" w:cs="Times New Roman"/>
          <w:sz w:val="24"/>
          <w:szCs w:val="24"/>
        </w:rPr>
        <w:t>117 kişinin 3201-4800 TL</w:t>
      </w:r>
      <w:r w:rsidR="00B177F5" w:rsidRPr="00B177F5">
        <w:rPr>
          <w:rFonts w:ascii="Times New Roman" w:hAnsi="Times New Roman" w:cs="Times New Roman"/>
          <w:sz w:val="24"/>
          <w:szCs w:val="24"/>
        </w:rPr>
        <w:t xml:space="preserve"> gelirlilerin</w:t>
      </w:r>
      <w:r w:rsidR="00DD74D7">
        <w:rPr>
          <w:rFonts w:ascii="Times New Roman" w:hAnsi="Times New Roman" w:cs="Times New Roman"/>
          <w:sz w:val="24"/>
          <w:szCs w:val="24"/>
        </w:rPr>
        <w:t xml:space="preserve"> toplamda</w:t>
      </w:r>
      <w:r w:rsidR="00B177F5" w:rsidRPr="00B177F5">
        <w:rPr>
          <w:rFonts w:ascii="Times New Roman" w:hAnsi="Times New Roman" w:cs="Times New Roman"/>
          <w:sz w:val="24"/>
          <w:szCs w:val="24"/>
        </w:rPr>
        <w:t xml:space="preserve"> </w:t>
      </w:r>
      <w:r w:rsidR="00DD74D7">
        <w:rPr>
          <w:rFonts w:ascii="Times New Roman" w:hAnsi="Times New Roman" w:cs="Times New Roman"/>
          <w:sz w:val="24"/>
          <w:szCs w:val="24"/>
        </w:rPr>
        <w:t xml:space="preserve">%74,6’lık bir dilimi oluşturduğu </w:t>
      </w:r>
      <w:r w:rsidR="00ED4BC4">
        <w:rPr>
          <w:rFonts w:ascii="Times New Roman" w:hAnsi="Times New Roman" w:cs="Times New Roman"/>
          <w:sz w:val="24"/>
          <w:szCs w:val="24"/>
        </w:rPr>
        <w:t>görülmekted</w:t>
      </w:r>
      <w:r w:rsidR="00B177F5" w:rsidRPr="00B177F5">
        <w:rPr>
          <w:rFonts w:ascii="Times New Roman" w:hAnsi="Times New Roman" w:cs="Times New Roman"/>
          <w:sz w:val="24"/>
          <w:szCs w:val="24"/>
        </w:rPr>
        <w:t>ir.</w:t>
      </w:r>
      <w:r w:rsidR="00ED4BC4">
        <w:rPr>
          <w:rFonts w:ascii="Times New Roman" w:hAnsi="Times New Roman" w:cs="Times New Roman"/>
          <w:sz w:val="24"/>
          <w:szCs w:val="24"/>
        </w:rPr>
        <w:t xml:space="preserve"> Aynı zamanda </w:t>
      </w:r>
      <w:r w:rsidR="00ED4BC4" w:rsidRPr="00ED4BC4">
        <w:rPr>
          <w:rFonts w:ascii="Times New Roman" w:hAnsi="Times New Roman" w:cs="Times New Roman"/>
          <w:sz w:val="24"/>
          <w:szCs w:val="24"/>
        </w:rPr>
        <w:t>4801-6400</w:t>
      </w:r>
      <w:r w:rsidR="00DD74D7">
        <w:rPr>
          <w:rFonts w:ascii="Times New Roman" w:hAnsi="Times New Roman" w:cs="Times New Roman"/>
          <w:sz w:val="24"/>
          <w:szCs w:val="24"/>
        </w:rPr>
        <w:t xml:space="preserve"> </w:t>
      </w:r>
      <w:r w:rsidR="00ED4BC4">
        <w:rPr>
          <w:rFonts w:ascii="Times New Roman" w:hAnsi="Times New Roman" w:cs="Times New Roman"/>
          <w:sz w:val="24"/>
          <w:szCs w:val="24"/>
        </w:rPr>
        <w:t xml:space="preserve">TL gelirler 71 kişi ile %20,5’lik bir dilimi temsil ederken, </w:t>
      </w:r>
      <w:r w:rsidR="00DD74D7">
        <w:rPr>
          <w:rFonts w:ascii="Times New Roman" w:hAnsi="Times New Roman" w:cs="Times New Roman"/>
          <w:sz w:val="24"/>
          <w:szCs w:val="24"/>
        </w:rPr>
        <w:t>6401 TL ve üzeri gelire sahip k</w:t>
      </w:r>
      <w:r w:rsidR="00ED4BC4">
        <w:rPr>
          <w:rFonts w:ascii="Times New Roman" w:hAnsi="Times New Roman" w:cs="Times New Roman"/>
          <w:sz w:val="24"/>
          <w:szCs w:val="24"/>
        </w:rPr>
        <w:t>atılımcıların ise 17 kişi ile sadece %4,9’luk bir dilimi temsil etmektedir.</w:t>
      </w:r>
      <w:r w:rsidR="00DC63FA">
        <w:rPr>
          <w:rFonts w:ascii="Times New Roman" w:hAnsi="Times New Roman" w:cs="Times New Roman"/>
          <w:sz w:val="24"/>
          <w:szCs w:val="24"/>
        </w:rPr>
        <w:t xml:space="preserve"> </w:t>
      </w:r>
    </w:p>
    <w:p w:rsidR="00784C8D" w:rsidRDefault="00784C8D" w:rsidP="004E25CD">
      <w:pPr>
        <w:rPr>
          <w:rFonts w:ascii="Times New Roman" w:hAnsi="Times New Roman"/>
          <w:b/>
          <w:sz w:val="24"/>
          <w:szCs w:val="24"/>
        </w:rPr>
      </w:pPr>
    </w:p>
    <w:p w:rsidR="00870A40" w:rsidRPr="00870A40" w:rsidRDefault="0034642E" w:rsidP="00AD3AEA">
      <w:pPr>
        <w:pStyle w:val="ResimYazs"/>
        <w:keepNext/>
        <w:spacing w:line="360" w:lineRule="auto"/>
        <w:jc w:val="center"/>
        <w:rPr>
          <w:rFonts w:ascii="Times New Roman" w:hAnsi="Times New Roman" w:cs="Times New Roman"/>
          <w:b/>
          <w:i w:val="0"/>
          <w:color w:val="auto"/>
          <w:sz w:val="24"/>
          <w:szCs w:val="24"/>
        </w:rPr>
      </w:pPr>
      <w:bookmarkStart w:id="83" w:name="_Toc18091991"/>
      <w:r>
        <w:rPr>
          <w:rFonts w:ascii="Times New Roman" w:hAnsi="Times New Roman" w:cs="Times New Roman"/>
          <w:b/>
          <w:i w:val="0"/>
          <w:color w:val="auto"/>
          <w:sz w:val="24"/>
          <w:szCs w:val="24"/>
        </w:rPr>
        <w:t>Tablo 7.</w:t>
      </w:r>
      <w:r w:rsidR="00870A40" w:rsidRPr="00870A40">
        <w:rPr>
          <w:rFonts w:ascii="Times New Roman" w:hAnsi="Times New Roman" w:cs="Times New Roman"/>
          <w:b/>
          <w:i w:val="0"/>
          <w:color w:val="auto"/>
          <w:sz w:val="24"/>
          <w:szCs w:val="24"/>
        </w:rPr>
        <w:t xml:space="preserve"> Katılımcıların Aylık Net Gelir Dağılımlarına Ait Bulgular</w:t>
      </w:r>
      <w:bookmarkEnd w:id="83"/>
    </w:p>
    <w:tbl>
      <w:tblPr>
        <w:tblW w:w="8222" w:type="dxa"/>
        <w:tblInd w:w="212" w:type="dxa"/>
        <w:tblCellMar>
          <w:left w:w="70" w:type="dxa"/>
          <w:right w:w="70" w:type="dxa"/>
        </w:tblCellMar>
        <w:tblLook w:val="04A0" w:firstRow="1" w:lastRow="0" w:firstColumn="1" w:lastColumn="0" w:noHBand="0" w:noVBand="1"/>
      </w:tblPr>
      <w:tblGrid>
        <w:gridCol w:w="2568"/>
        <w:gridCol w:w="1657"/>
        <w:gridCol w:w="1680"/>
        <w:gridCol w:w="2317"/>
      </w:tblGrid>
      <w:tr w:rsidR="00CA2F10" w:rsidRPr="000C7808" w:rsidTr="00B242B4">
        <w:trPr>
          <w:trHeight w:val="356"/>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2F10" w:rsidRPr="00B177F5" w:rsidRDefault="00CA2F10" w:rsidP="00121E03">
            <w:pPr>
              <w:spacing w:line="240" w:lineRule="exact"/>
              <w:jc w:val="center"/>
              <w:rPr>
                <w:rFonts w:ascii="Times New Roman" w:eastAsia="Times New Roman" w:hAnsi="Times New Roman" w:cs="Times New Roman"/>
                <w:b/>
                <w:bCs/>
                <w:color w:val="000000"/>
                <w:lang w:eastAsia="tr-TR"/>
              </w:rPr>
            </w:pPr>
            <w:r w:rsidRPr="00B177F5">
              <w:rPr>
                <w:rFonts w:ascii="Times New Roman" w:eastAsia="Times New Roman" w:hAnsi="Times New Roman" w:cs="Times New Roman"/>
                <w:b/>
                <w:bCs/>
                <w:color w:val="000000"/>
                <w:lang w:eastAsia="tr-TR"/>
              </w:rPr>
              <w:t xml:space="preserve">Aylık </w:t>
            </w:r>
            <w:r w:rsidR="00F94601" w:rsidRPr="00B177F5">
              <w:rPr>
                <w:rFonts w:ascii="Times New Roman" w:eastAsia="Times New Roman" w:hAnsi="Times New Roman" w:cs="Times New Roman"/>
                <w:b/>
                <w:bCs/>
                <w:color w:val="000000"/>
                <w:lang w:eastAsia="tr-TR"/>
              </w:rPr>
              <w:t>Net Gelir</w:t>
            </w:r>
          </w:p>
        </w:tc>
      </w:tr>
      <w:tr w:rsidR="00CA2F10" w:rsidRPr="000C7808" w:rsidTr="00B242B4">
        <w:trPr>
          <w:trHeight w:val="715"/>
        </w:trPr>
        <w:tc>
          <w:tcPr>
            <w:tcW w:w="2568" w:type="dxa"/>
            <w:tcBorders>
              <w:top w:val="nil"/>
              <w:left w:val="single" w:sz="4" w:space="0" w:color="auto"/>
              <w:bottom w:val="single" w:sz="4" w:space="0" w:color="auto"/>
              <w:right w:val="single" w:sz="4" w:space="0" w:color="auto"/>
            </w:tcBorders>
            <w:shd w:val="clear" w:color="auto" w:fill="auto"/>
            <w:noWrap/>
            <w:vAlign w:val="bottom"/>
            <w:hideMark/>
          </w:tcPr>
          <w:p w:rsidR="00CA2F10" w:rsidRPr="00B177F5" w:rsidRDefault="00CA2F10" w:rsidP="0099032C">
            <w:pPr>
              <w:spacing w:line="240" w:lineRule="auto"/>
              <w:rPr>
                <w:rFonts w:ascii="Times New Roman" w:eastAsia="Times New Roman" w:hAnsi="Times New Roman" w:cs="Times New Roman"/>
                <w:color w:val="000000"/>
                <w:lang w:eastAsia="tr-TR"/>
              </w:rPr>
            </w:pPr>
            <w:r w:rsidRPr="00B177F5">
              <w:rPr>
                <w:rFonts w:ascii="Times New Roman" w:eastAsia="Times New Roman" w:hAnsi="Times New Roman" w:cs="Times New Roman"/>
                <w:color w:val="000000"/>
                <w:lang w:eastAsia="tr-TR"/>
              </w:rPr>
              <w:t xml:space="preserve"> </w:t>
            </w:r>
          </w:p>
        </w:tc>
        <w:tc>
          <w:tcPr>
            <w:tcW w:w="1657" w:type="dxa"/>
            <w:tcBorders>
              <w:top w:val="nil"/>
              <w:left w:val="nil"/>
              <w:bottom w:val="single" w:sz="4" w:space="0" w:color="auto"/>
              <w:right w:val="single" w:sz="4" w:space="0" w:color="auto"/>
            </w:tcBorders>
            <w:shd w:val="clear" w:color="auto" w:fill="auto"/>
            <w:vAlign w:val="center"/>
            <w:hideMark/>
          </w:tcPr>
          <w:p w:rsidR="00CA2F10" w:rsidRPr="00B177F5" w:rsidRDefault="00CA2F10" w:rsidP="0099032C">
            <w:pPr>
              <w:spacing w:line="240" w:lineRule="auto"/>
              <w:jc w:val="center"/>
              <w:rPr>
                <w:rFonts w:ascii="Times New Roman" w:eastAsia="Times New Roman" w:hAnsi="Times New Roman" w:cs="Times New Roman"/>
                <w:b/>
                <w:bCs/>
                <w:color w:val="000000"/>
                <w:lang w:eastAsia="tr-TR"/>
              </w:rPr>
            </w:pPr>
            <w:r w:rsidRPr="00B177F5">
              <w:rPr>
                <w:rFonts w:ascii="Times New Roman" w:eastAsia="Times New Roman" w:hAnsi="Times New Roman" w:cs="Times New Roman"/>
                <w:b/>
                <w:bCs/>
                <w:color w:val="000000"/>
                <w:lang w:eastAsia="tr-TR"/>
              </w:rPr>
              <w:t>Frekans</w:t>
            </w:r>
          </w:p>
        </w:tc>
        <w:tc>
          <w:tcPr>
            <w:tcW w:w="1680" w:type="dxa"/>
            <w:tcBorders>
              <w:top w:val="nil"/>
              <w:left w:val="nil"/>
              <w:bottom w:val="single" w:sz="4" w:space="0" w:color="auto"/>
              <w:right w:val="single" w:sz="4" w:space="0" w:color="auto"/>
            </w:tcBorders>
            <w:shd w:val="clear" w:color="auto" w:fill="auto"/>
            <w:vAlign w:val="center"/>
            <w:hideMark/>
          </w:tcPr>
          <w:p w:rsidR="00CA2F10" w:rsidRPr="00B177F5" w:rsidRDefault="00CA2F10" w:rsidP="0099032C">
            <w:pPr>
              <w:spacing w:line="240" w:lineRule="auto"/>
              <w:jc w:val="center"/>
              <w:rPr>
                <w:rFonts w:ascii="Times New Roman" w:eastAsia="Times New Roman" w:hAnsi="Times New Roman" w:cs="Times New Roman"/>
                <w:b/>
                <w:bCs/>
                <w:color w:val="000000"/>
                <w:lang w:eastAsia="tr-TR"/>
              </w:rPr>
            </w:pPr>
            <w:r w:rsidRPr="00B177F5">
              <w:rPr>
                <w:rFonts w:ascii="Times New Roman" w:eastAsia="Times New Roman" w:hAnsi="Times New Roman" w:cs="Times New Roman"/>
                <w:b/>
                <w:bCs/>
                <w:color w:val="000000"/>
                <w:lang w:eastAsia="tr-TR"/>
              </w:rPr>
              <w:t>Yüzde %</w:t>
            </w:r>
          </w:p>
        </w:tc>
        <w:tc>
          <w:tcPr>
            <w:tcW w:w="2317" w:type="dxa"/>
            <w:tcBorders>
              <w:top w:val="nil"/>
              <w:left w:val="nil"/>
              <w:bottom w:val="single" w:sz="4" w:space="0" w:color="auto"/>
              <w:right w:val="single" w:sz="4" w:space="0" w:color="auto"/>
            </w:tcBorders>
            <w:shd w:val="clear" w:color="auto" w:fill="auto"/>
            <w:vAlign w:val="center"/>
            <w:hideMark/>
          </w:tcPr>
          <w:p w:rsidR="00CA2F10" w:rsidRPr="00B177F5" w:rsidRDefault="00CA2F10" w:rsidP="0099032C">
            <w:pPr>
              <w:spacing w:line="240" w:lineRule="auto"/>
              <w:jc w:val="center"/>
              <w:rPr>
                <w:rFonts w:ascii="Times New Roman" w:eastAsia="Times New Roman" w:hAnsi="Times New Roman" w:cs="Times New Roman"/>
                <w:b/>
                <w:bCs/>
                <w:color w:val="000000"/>
                <w:lang w:eastAsia="tr-TR"/>
              </w:rPr>
            </w:pPr>
            <w:r w:rsidRPr="00B177F5">
              <w:rPr>
                <w:rFonts w:ascii="Times New Roman" w:eastAsia="Times New Roman" w:hAnsi="Times New Roman" w:cs="Times New Roman"/>
                <w:b/>
                <w:bCs/>
                <w:color w:val="000000"/>
                <w:lang w:eastAsia="tr-TR"/>
              </w:rPr>
              <w:t>Kümülatif Yüzde %</w:t>
            </w:r>
          </w:p>
        </w:tc>
      </w:tr>
      <w:tr w:rsidR="001A6A45" w:rsidRPr="000C7808" w:rsidTr="00B242B4">
        <w:trPr>
          <w:trHeight w:val="356"/>
        </w:trPr>
        <w:tc>
          <w:tcPr>
            <w:tcW w:w="2568" w:type="dxa"/>
            <w:tcBorders>
              <w:top w:val="nil"/>
              <w:left w:val="single" w:sz="4" w:space="0" w:color="auto"/>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auto"/>
              <w:rPr>
                <w:rFonts w:ascii="Times New Roman" w:eastAsia="Times New Roman" w:hAnsi="Times New Roman" w:cs="Times New Roman"/>
                <w:b/>
                <w:color w:val="000000"/>
                <w:lang w:eastAsia="tr-TR"/>
              </w:rPr>
            </w:pPr>
            <w:r w:rsidRPr="00B177F5">
              <w:rPr>
                <w:rFonts w:ascii="Times New Roman" w:eastAsia="Times New Roman" w:hAnsi="Times New Roman" w:cs="Times New Roman"/>
                <w:b/>
                <w:color w:val="000000"/>
                <w:lang w:eastAsia="tr-TR"/>
              </w:rPr>
              <w:t>1601-3200</w:t>
            </w:r>
            <w:r w:rsidR="002B70EE">
              <w:rPr>
                <w:rFonts w:ascii="Times New Roman" w:eastAsia="Times New Roman" w:hAnsi="Times New Roman" w:cs="Times New Roman"/>
                <w:b/>
                <w:color w:val="000000"/>
                <w:lang w:eastAsia="tr-TR"/>
              </w:rPr>
              <w:t>TL</w:t>
            </w:r>
          </w:p>
        </w:tc>
        <w:tc>
          <w:tcPr>
            <w:tcW w:w="165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142</w:t>
            </w:r>
          </w:p>
        </w:tc>
        <w:tc>
          <w:tcPr>
            <w:tcW w:w="1680"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40,9</w:t>
            </w:r>
          </w:p>
        </w:tc>
        <w:tc>
          <w:tcPr>
            <w:tcW w:w="231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40,9</w:t>
            </w:r>
          </w:p>
        </w:tc>
      </w:tr>
      <w:tr w:rsidR="001A6A45" w:rsidRPr="000C7808" w:rsidTr="00B242B4">
        <w:trPr>
          <w:trHeight w:val="356"/>
        </w:trPr>
        <w:tc>
          <w:tcPr>
            <w:tcW w:w="2568" w:type="dxa"/>
            <w:tcBorders>
              <w:top w:val="nil"/>
              <w:left w:val="single" w:sz="4" w:space="0" w:color="auto"/>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auto"/>
              <w:rPr>
                <w:rFonts w:ascii="Times New Roman" w:eastAsia="Times New Roman" w:hAnsi="Times New Roman" w:cs="Times New Roman"/>
                <w:b/>
                <w:color w:val="000000"/>
                <w:lang w:eastAsia="tr-TR"/>
              </w:rPr>
            </w:pPr>
            <w:r w:rsidRPr="00B177F5">
              <w:rPr>
                <w:rFonts w:ascii="Times New Roman" w:eastAsia="Times New Roman" w:hAnsi="Times New Roman" w:cs="Times New Roman"/>
                <w:b/>
                <w:color w:val="000000"/>
                <w:lang w:eastAsia="tr-TR"/>
              </w:rPr>
              <w:t>3201-4800</w:t>
            </w:r>
            <w:r w:rsidR="002B70EE">
              <w:rPr>
                <w:rFonts w:ascii="Times New Roman" w:eastAsia="Times New Roman" w:hAnsi="Times New Roman" w:cs="Times New Roman"/>
                <w:b/>
                <w:color w:val="000000"/>
                <w:lang w:eastAsia="tr-TR"/>
              </w:rPr>
              <w:t>TL</w:t>
            </w:r>
          </w:p>
        </w:tc>
        <w:tc>
          <w:tcPr>
            <w:tcW w:w="165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117</w:t>
            </w:r>
          </w:p>
        </w:tc>
        <w:tc>
          <w:tcPr>
            <w:tcW w:w="1680"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33,7</w:t>
            </w:r>
          </w:p>
        </w:tc>
        <w:tc>
          <w:tcPr>
            <w:tcW w:w="231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74,6</w:t>
            </w:r>
          </w:p>
        </w:tc>
      </w:tr>
      <w:tr w:rsidR="001A6A45" w:rsidRPr="000C7808" w:rsidTr="00B242B4">
        <w:trPr>
          <w:trHeight w:val="356"/>
        </w:trPr>
        <w:tc>
          <w:tcPr>
            <w:tcW w:w="2568" w:type="dxa"/>
            <w:tcBorders>
              <w:top w:val="nil"/>
              <w:left w:val="single" w:sz="4" w:space="0" w:color="auto"/>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auto"/>
              <w:rPr>
                <w:rFonts w:ascii="Times New Roman" w:eastAsia="Times New Roman" w:hAnsi="Times New Roman" w:cs="Times New Roman"/>
                <w:b/>
                <w:color w:val="000000"/>
                <w:lang w:eastAsia="tr-TR"/>
              </w:rPr>
            </w:pPr>
            <w:r w:rsidRPr="00B177F5">
              <w:rPr>
                <w:rFonts w:ascii="Times New Roman" w:eastAsia="Times New Roman" w:hAnsi="Times New Roman" w:cs="Times New Roman"/>
                <w:b/>
                <w:color w:val="000000"/>
                <w:lang w:eastAsia="tr-TR"/>
              </w:rPr>
              <w:t>4801-6400</w:t>
            </w:r>
            <w:r w:rsidR="002B70EE">
              <w:rPr>
                <w:rFonts w:ascii="Times New Roman" w:eastAsia="Times New Roman" w:hAnsi="Times New Roman" w:cs="Times New Roman"/>
                <w:b/>
                <w:color w:val="000000"/>
                <w:lang w:eastAsia="tr-TR"/>
              </w:rPr>
              <w:t>TL</w:t>
            </w:r>
          </w:p>
        </w:tc>
        <w:tc>
          <w:tcPr>
            <w:tcW w:w="165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71</w:t>
            </w:r>
          </w:p>
        </w:tc>
        <w:tc>
          <w:tcPr>
            <w:tcW w:w="1680"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20,5</w:t>
            </w:r>
          </w:p>
        </w:tc>
        <w:tc>
          <w:tcPr>
            <w:tcW w:w="231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95,1</w:t>
            </w:r>
          </w:p>
        </w:tc>
      </w:tr>
      <w:tr w:rsidR="001A6A45" w:rsidRPr="000C7808" w:rsidTr="00B242B4">
        <w:trPr>
          <w:trHeight w:val="356"/>
        </w:trPr>
        <w:tc>
          <w:tcPr>
            <w:tcW w:w="2568" w:type="dxa"/>
            <w:tcBorders>
              <w:top w:val="nil"/>
              <w:left w:val="single" w:sz="4" w:space="0" w:color="auto"/>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auto"/>
              <w:rPr>
                <w:rFonts w:ascii="Times New Roman" w:eastAsia="Times New Roman" w:hAnsi="Times New Roman" w:cs="Times New Roman"/>
                <w:b/>
                <w:color w:val="000000"/>
                <w:lang w:eastAsia="tr-TR"/>
              </w:rPr>
            </w:pPr>
            <w:r w:rsidRPr="00B177F5">
              <w:rPr>
                <w:rFonts w:ascii="Times New Roman" w:eastAsia="Times New Roman" w:hAnsi="Times New Roman" w:cs="Times New Roman"/>
                <w:b/>
                <w:color w:val="000000"/>
                <w:lang w:eastAsia="tr-TR"/>
              </w:rPr>
              <w:t>6401</w:t>
            </w:r>
            <w:r w:rsidR="002B70EE">
              <w:rPr>
                <w:rFonts w:ascii="Times New Roman" w:eastAsia="Times New Roman" w:hAnsi="Times New Roman" w:cs="Times New Roman"/>
                <w:b/>
                <w:color w:val="000000"/>
                <w:lang w:eastAsia="tr-TR"/>
              </w:rPr>
              <w:t>TL</w:t>
            </w:r>
            <w:r w:rsidRPr="00B177F5">
              <w:rPr>
                <w:rFonts w:ascii="Times New Roman" w:eastAsia="Times New Roman" w:hAnsi="Times New Roman" w:cs="Times New Roman"/>
                <w:b/>
                <w:color w:val="000000"/>
                <w:lang w:eastAsia="tr-TR"/>
              </w:rPr>
              <w:t xml:space="preserve"> ve üzeri</w:t>
            </w:r>
          </w:p>
        </w:tc>
        <w:tc>
          <w:tcPr>
            <w:tcW w:w="165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17</w:t>
            </w:r>
          </w:p>
        </w:tc>
        <w:tc>
          <w:tcPr>
            <w:tcW w:w="1680"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4,9</w:t>
            </w:r>
          </w:p>
        </w:tc>
        <w:tc>
          <w:tcPr>
            <w:tcW w:w="231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100,0</w:t>
            </w:r>
          </w:p>
        </w:tc>
      </w:tr>
      <w:tr w:rsidR="001A6A45" w:rsidRPr="000C7808" w:rsidTr="00B242B4">
        <w:trPr>
          <w:trHeight w:val="356"/>
        </w:trPr>
        <w:tc>
          <w:tcPr>
            <w:tcW w:w="2568" w:type="dxa"/>
            <w:tcBorders>
              <w:top w:val="nil"/>
              <w:left w:val="single" w:sz="4" w:space="0" w:color="auto"/>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auto"/>
              <w:rPr>
                <w:rFonts w:ascii="Times New Roman" w:eastAsia="Times New Roman" w:hAnsi="Times New Roman" w:cs="Times New Roman"/>
                <w:b/>
                <w:color w:val="000000"/>
                <w:lang w:eastAsia="tr-TR"/>
              </w:rPr>
            </w:pPr>
            <w:r w:rsidRPr="00B177F5">
              <w:rPr>
                <w:rFonts w:ascii="Times New Roman" w:eastAsia="Times New Roman" w:hAnsi="Times New Roman" w:cs="Times New Roman"/>
                <w:b/>
                <w:color w:val="000000"/>
                <w:lang w:eastAsia="tr-TR"/>
              </w:rPr>
              <w:t>Toplam</w:t>
            </w:r>
          </w:p>
        </w:tc>
        <w:tc>
          <w:tcPr>
            <w:tcW w:w="165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347</w:t>
            </w:r>
          </w:p>
        </w:tc>
        <w:tc>
          <w:tcPr>
            <w:tcW w:w="1680"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hAnsi="Times New Roman" w:cs="Times New Roman"/>
              </w:rPr>
            </w:pPr>
            <w:r w:rsidRPr="00B177F5">
              <w:rPr>
                <w:rFonts w:ascii="Times New Roman" w:hAnsi="Times New Roman" w:cs="Times New Roman"/>
              </w:rPr>
              <w:t>100,0</w:t>
            </w:r>
          </w:p>
        </w:tc>
        <w:tc>
          <w:tcPr>
            <w:tcW w:w="2317" w:type="dxa"/>
            <w:tcBorders>
              <w:top w:val="nil"/>
              <w:left w:val="nil"/>
              <w:bottom w:val="single" w:sz="4" w:space="0" w:color="auto"/>
              <w:right w:val="single" w:sz="4" w:space="0" w:color="auto"/>
            </w:tcBorders>
            <w:shd w:val="clear" w:color="auto" w:fill="auto"/>
            <w:noWrap/>
            <w:vAlign w:val="center"/>
            <w:hideMark/>
          </w:tcPr>
          <w:p w:rsidR="001A6A45" w:rsidRPr="00B177F5" w:rsidRDefault="001A6A45" w:rsidP="00F94601">
            <w:pPr>
              <w:spacing w:line="240" w:lineRule="exact"/>
              <w:jc w:val="center"/>
              <w:rPr>
                <w:rFonts w:ascii="Times New Roman" w:eastAsia="Times New Roman" w:hAnsi="Times New Roman" w:cs="Times New Roman"/>
                <w:color w:val="000000"/>
                <w:lang w:eastAsia="tr-TR"/>
              </w:rPr>
            </w:pPr>
          </w:p>
        </w:tc>
      </w:tr>
    </w:tbl>
    <w:p w:rsidR="001A6A45" w:rsidRDefault="001A6A45" w:rsidP="00F637C3">
      <w:pPr>
        <w:jc w:val="both"/>
        <w:rPr>
          <w:rFonts w:ascii="Times New Roman" w:hAnsi="Times New Roman" w:cs="Times New Roman"/>
          <w:sz w:val="24"/>
          <w:szCs w:val="24"/>
        </w:rPr>
      </w:pPr>
    </w:p>
    <w:p w:rsidR="004E25CD" w:rsidRDefault="00810AE2" w:rsidP="00E9418E">
      <w:pPr>
        <w:ind w:firstLine="709"/>
        <w:jc w:val="both"/>
        <w:rPr>
          <w:rFonts w:ascii="Times New Roman" w:hAnsi="Times New Roman" w:cs="Times New Roman"/>
          <w:sz w:val="24"/>
          <w:szCs w:val="24"/>
        </w:rPr>
      </w:pPr>
      <w:r>
        <w:rPr>
          <w:rFonts w:ascii="Times New Roman" w:hAnsi="Times New Roman" w:cs="Times New Roman"/>
          <w:sz w:val="24"/>
          <w:szCs w:val="24"/>
        </w:rPr>
        <w:t>Araştırmaya</w:t>
      </w:r>
      <w:r w:rsidRPr="00810AE2">
        <w:rPr>
          <w:rFonts w:ascii="Times New Roman" w:hAnsi="Times New Roman" w:cs="Times New Roman"/>
          <w:sz w:val="24"/>
          <w:szCs w:val="24"/>
        </w:rPr>
        <w:t xml:space="preserve"> katıla</w:t>
      </w:r>
      <w:r>
        <w:rPr>
          <w:rFonts w:ascii="Times New Roman" w:hAnsi="Times New Roman" w:cs="Times New Roman"/>
          <w:sz w:val="24"/>
          <w:szCs w:val="24"/>
        </w:rPr>
        <w:t xml:space="preserve">nların </w:t>
      </w:r>
      <w:r w:rsidR="00040105">
        <w:rPr>
          <w:rFonts w:ascii="Times New Roman" w:hAnsi="Times New Roman" w:cs="Times New Roman"/>
          <w:sz w:val="24"/>
          <w:szCs w:val="24"/>
        </w:rPr>
        <w:t>me</w:t>
      </w:r>
      <w:r w:rsidR="0034642E">
        <w:rPr>
          <w:rFonts w:ascii="Times New Roman" w:hAnsi="Times New Roman" w:cs="Times New Roman"/>
          <w:sz w:val="24"/>
          <w:szCs w:val="24"/>
        </w:rPr>
        <w:t>slek durumunu gösteren Tablo 8</w:t>
      </w:r>
      <w:r>
        <w:rPr>
          <w:rFonts w:ascii="Times New Roman" w:hAnsi="Times New Roman" w:cs="Times New Roman"/>
          <w:sz w:val="24"/>
          <w:szCs w:val="24"/>
        </w:rPr>
        <w:t xml:space="preserve"> incelendiğinde</w:t>
      </w:r>
      <w:r w:rsidR="005B16FE">
        <w:rPr>
          <w:rFonts w:ascii="Times New Roman" w:hAnsi="Times New Roman" w:cs="Times New Roman"/>
          <w:sz w:val="24"/>
          <w:szCs w:val="24"/>
        </w:rPr>
        <w:t>;</w:t>
      </w:r>
      <w:r>
        <w:rPr>
          <w:rFonts w:ascii="Times New Roman" w:hAnsi="Times New Roman" w:cs="Times New Roman"/>
          <w:sz w:val="24"/>
          <w:szCs w:val="24"/>
        </w:rPr>
        <w:t xml:space="preserve"> </w:t>
      </w:r>
      <w:r w:rsidR="005B16FE">
        <w:rPr>
          <w:rFonts w:ascii="Times New Roman" w:hAnsi="Times New Roman" w:cs="Times New Roman"/>
          <w:sz w:val="24"/>
          <w:szCs w:val="24"/>
        </w:rPr>
        <w:t xml:space="preserve">katılımcıların çoğunluğunu </w:t>
      </w:r>
      <w:r>
        <w:rPr>
          <w:rFonts w:ascii="Times New Roman" w:hAnsi="Times New Roman" w:cs="Times New Roman"/>
          <w:sz w:val="24"/>
          <w:szCs w:val="24"/>
        </w:rPr>
        <w:t>110</w:t>
      </w:r>
      <w:r w:rsidR="005B16FE">
        <w:rPr>
          <w:rFonts w:ascii="Times New Roman" w:hAnsi="Times New Roman" w:cs="Times New Roman"/>
          <w:sz w:val="24"/>
          <w:szCs w:val="24"/>
        </w:rPr>
        <w:t xml:space="preserve"> kişi ile öğrenciler ve</w:t>
      </w:r>
      <w:r w:rsidRPr="00810AE2">
        <w:rPr>
          <w:rFonts w:ascii="Times New Roman" w:hAnsi="Times New Roman" w:cs="Times New Roman"/>
          <w:sz w:val="24"/>
          <w:szCs w:val="24"/>
        </w:rPr>
        <w:t xml:space="preserve"> </w:t>
      </w:r>
      <w:r>
        <w:rPr>
          <w:rFonts w:ascii="Times New Roman" w:hAnsi="Times New Roman" w:cs="Times New Roman"/>
          <w:sz w:val="24"/>
          <w:szCs w:val="24"/>
        </w:rPr>
        <w:t>81</w:t>
      </w:r>
      <w:r w:rsidRPr="00810AE2">
        <w:rPr>
          <w:rFonts w:ascii="Times New Roman" w:hAnsi="Times New Roman" w:cs="Times New Roman"/>
          <w:sz w:val="24"/>
          <w:szCs w:val="24"/>
        </w:rPr>
        <w:t xml:space="preserve"> kişi ile </w:t>
      </w:r>
      <w:r>
        <w:rPr>
          <w:rFonts w:ascii="Times New Roman" w:hAnsi="Times New Roman" w:cs="Times New Roman"/>
          <w:sz w:val="24"/>
          <w:szCs w:val="24"/>
        </w:rPr>
        <w:t>memurların</w:t>
      </w:r>
      <w:r w:rsidR="005B16FE">
        <w:rPr>
          <w:rFonts w:ascii="Times New Roman" w:hAnsi="Times New Roman" w:cs="Times New Roman"/>
          <w:sz w:val="24"/>
          <w:szCs w:val="24"/>
        </w:rPr>
        <w:t xml:space="preserve"> oluşturduğu </w:t>
      </w:r>
      <w:r>
        <w:rPr>
          <w:rFonts w:ascii="Times New Roman" w:hAnsi="Times New Roman" w:cs="Times New Roman"/>
          <w:sz w:val="24"/>
          <w:szCs w:val="24"/>
        </w:rPr>
        <w:lastRenderedPageBreak/>
        <w:t>görülmektedir. E</w:t>
      </w:r>
      <w:r w:rsidR="005B16FE">
        <w:rPr>
          <w:rFonts w:ascii="Times New Roman" w:hAnsi="Times New Roman" w:cs="Times New Roman"/>
          <w:sz w:val="24"/>
          <w:szCs w:val="24"/>
        </w:rPr>
        <w:t>snaf ve e</w:t>
      </w:r>
      <w:r>
        <w:rPr>
          <w:rFonts w:ascii="Times New Roman" w:hAnsi="Times New Roman" w:cs="Times New Roman"/>
          <w:sz w:val="24"/>
          <w:szCs w:val="24"/>
        </w:rPr>
        <w:t>v hanımları ise</w:t>
      </w:r>
      <w:r w:rsidR="005B16FE">
        <w:rPr>
          <w:rFonts w:ascii="Times New Roman" w:hAnsi="Times New Roman" w:cs="Times New Roman"/>
          <w:sz w:val="24"/>
          <w:szCs w:val="24"/>
        </w:rPr>
        <w:t xml:space="preserve"> sırasıyla 15 ve </w:t>
      </w:r>
      <w:r w:rsidRPr="00810AE2">
        <w:rPr>
          <w:rFonts w:ascii="Times New Roman" w:hAnsi="Times New Roman" w:cs="Times New Roman"/>
          <w:sz w:val="24"/>
          <w:szCs w:val="24"/>
        </w:rPr>
        <w:t>16 kişi ile en k</w:t>
      </w:r>
      <w:r w:rsidR="00415479">
        <w:rPr>
          <w:rFonts w:ascii="Times New Roman" w:hAnsi="Times New Roman" w:cs="Times New Roman"/>
          <w:sz w:val="24"/>
          <w:szCs w:val="24"/>
        </w:rPr>
        <w:t>üçük grupları oluşturduğunu söylemek mümkündür.</w:t>
      </w:r>
    </w:p>
    <w:p w:rsidR="00AD3AEA" w:rsidRDefault="00AD3AEA" w:rsidP="00784C8D">
      <w:pPr>
        <w:jc w:val="both"/>
        <w:rPr>
          <w:rFonts w:ascii="Times New Roman" w:hAnsi="Times New Roman" w:cs="Times New Roman"/>
          <w:sz w:val="24"/>
          <w:szCs w:val="24"/>
        </w:rPr>
      </w:pPr>
    </w:p>
    <w:p w:rsidR="00870A40" w:rsidRPr="00870A40" w:rsidRDefault="00870A40" w:rsidP="00AD3AEA">
      <w:pPr>
        <w:pStyle w:val="ResimYazs"/>
        <w:keepNext/>
        <w:spacing w:line="360" w:lineRule="auto"/>
        <w:jc w:val="center"/>
        <w:rPr>
          <w:rFonts w:ascii="Times New Roman" w:hAnsi="Times New Roman" w:cs="Times New Roman"/>
          <w:b/>
          <w:i w:val="0"/>
          <w:color w:val="auto"/>
          <w:sz w:val="24"/>
          <w:szCs w:val="24"/>
        </w:rPr>
      </w:pPr>
      <w:bookmarkStart w:id="84" w:name="_Toc18091992"/>
      <w:r w:rsidRPr="00870A40">
        <w:rPr>
          <w:rFonts w:ascii="Times New Roman" w:hAnsi="Times New Roman" w:cs="Times New Roman"/>
          <w:b/>
          <w:i w:val="0"/>
          <w:color w:val="auto"/>
          <w:sz w:val="24"/>
          <w:szCs w:val="24"/>
        </w:rPr>
        <w:t>Tab</w:t>
      </w:r>
      <w:r w:rsidR="0034642E">
        <w:rPr>
          <w:rFonts w:ascii="Times New Roman" w:hAnsi="Times New Roman" w:cs="Times New Roman"/>
          <w:b/>
          <w:i w:val="0"/>
          <w:color w:val="auto"/>
          <w:sz w:val="24"/>
          <w:szCs w:val="24"/>
        </w:rPr>
        <w:t>lo 8.</w:t>
      </w:r>
      <w:r w:rsidRPr="00870A40">
        <w:rPr>
          <w:rFonts w:ascii="Times New Roman" w:hAnsi="Times New Roman" w:cs="Times New Roman"/>
          <w:b/>
          <w:i w:val="0"/>
          <w:color w:val="auto"/>
          <w:sz w:val="24"/>
          <w:szCs w:val="24"/>
        </w:rPr>
        <w:t xml:space="preserve"> Katılımcıların Mesleklerine Göre Frekans Dağılımlarına Ait Bulgular</w:t>
      </w:r>
      <w:bookmarkEnd w:id="84"/>
    </w:p>
    <w:tbl>
      <w:tblPr>
        <w:tblW w:w="8373" w:type="dxa"/>
        <w:jc w:val="center"/>
        <w:tblCellMar>
          <w:left w:w="70" w:type="dxa"/>
          <w:right w:w="70" w:type="dxa"/>
        </w:tblCellMar>
        <w:tblLook w:val="04A0" w:firstRow="1" w:lastRow="0" w:firstColumn="1" w:lastColumn="0" w:noHBand="0" w:noVBand="1"/>
      </w:tblPr>
      <w:tblGrid>
        <w:gridCol w:w="1971"/>
        <w:gridCol w:w="1718"/>
        <w:gridCol w:w="2147"/>
        <w:gridCol w:w="2537"/>
      </w:tblGrid>
      <w:tr w:rsidR="00DB420D" w:rsidRPr="002339AB" w:rsidTr="00B82918">
        <w:trPr>
          <w:trHeight w:val="316"/>
          <w:jc w:val="center"/>
        </w:trPr>
        <w:tc>
          <w:tcPr>
            <w:tcW w:w="8373"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B420D" w:rsidRPr="00034D81" w:rsidRDefault="00DB420D" w:rsidP="00F94601">
            <w:pPr>
              <w:spacing w:line="240" w:lineRule="exact"/>
              <w:jc w:val="center"/>
              <w:rPr>
                <w:rFonts w:ascii="Times New Roman" w:eastAsia="Times New Roman" w:hAnsi="Times New Roman" w:cs="Times New Roman"/>
                <w:b/>
                <w:bCs/>
                <w:color w:val="000000"/>
                <w:lang w:eastAsia="tr-TR"/>
              </w:rPr>
            </w:pPr>
            <w:r w:rsidRPr="00034D81">
              <w:rPr>
                <w:rFonts w:ascii="Times New Roman" w:eastAsia="Times New Roman" w:hAnsi="Times New Roman" w:cs="Times New Roman"/>
                <w:b/>
                <w:bCs/>
                <w:color w:val="000000"/>
                <w:lang w:eastAsia="tr-TR"/>
              </w:rPr>
              <w:t>Mesleğiniz</w:t>
            </w:r>
          </w:p>
        </w:tc>
      </w:tr>
      <w:tr w:rsidR="00DB420D" w:rsidRPr="00274C51" w:rsidTr="00B82918">
        <w:trPr>
          <w:trHeight w:val="633"/>
          <w:jc w:val="center"/>
        </w:trPr>
        <w:tc>
          <w:tcPr>
            <w:tcW w:w="1971" w:type="dxa"/>
            <w:tcBorders>
              <w:top w:val="nil"/>
              <w:left w:val="single" w:sz="4" w:space="0" w:color="auto"/>
              <w:bottom w:val="single" w:sz="4" w:space="0" w:color="auto"/>
              <w:right w:val="single" w:sz="4" w:space="0" w:color="auto"/>
            </w:tcBorders>
            <w:shd w:val="clear" w:color="auto" w:fill="auto"/>
            <w:noWrap/>
            <w:vAlign w:val="bottom"/>
            <w:hideMark/>
          </w:tcPr>
          <w:p w:rsidR="00DB420D" w:rsidRPr="00034D81" w:rsidRDefault="00DB420D" w:rsidP="00AD3AEA">
            <w:pPr>
              <w:rPr>
                <w:rFonts w:ascii="Times New Roman" w:eastAsia="Times New Roman" w:hAnsi="Times New Roman" w:cs="Times New Roman"/>
                <w:color w:val="000000"/>
                <w:lang w:eastAsia="tr-TR"/>
              </w:rPr>
            </w:pPr>
            <w:r w:rsidRPr="00034D81">
              <w:rPr>
                <w:rFonts w:ascii="Times New Roman" w:eastAsia="Times New Roman" w:hAnsi="Times New Roman" w:cs="Times New Roman"/>
                <w:color w:val="000000"/>
                <w:lang w:eastAsia="tr-TR"/>
              </w:rPr>
              <w:t xml:space="preserve"> </w:t>
            </w:r>
          </w:p>
        </w:tc>
        <w:tc>
          <w:tcPr>
            <w:tcW w:w="1718" w:type="dxa"/>
            <w:tcBorders>
              <w:top w:val="nil"/>
              <w:left w:val="nil"/>
              <w:bottom w:val="single" w:sz="4" w:space="0" w:color="auto"/>
              <w:right w:val="single" w:sz="4" w:space="0" w:color="auto"/>
            </w:tcBorders>
            <w:shd w:val="clear" w:color="auto" w:fill="auto"/>
            <w:vAlign w:val="center"/>
            <w:hideMark/>
          </w:tcPr>
          <w:p w:rsidR="00DB420D" w:rsidRPr="00034D81" w:rsidRDefault="00DB420D" w:rsidP="00AD3AEA">
            <w:pPr>
              <w:jc w:val="center"/>
              <w:rPr>
                <w:rFonts w:ascii="Times New Roman" w:eastAsia="Times New Roman" w:hAnsi="Times New Roman" w:cs="Times New Roman"/>
                <w:b/>
                <w:bCs/>
                <w:color w:val="000000"/>
                <w:lang w:eastAsia="tr-TR"/>
              </w:rPr>
            </w:pPr>
            <w:r w:rsidRPr="00034D81">
              <w:rPr>
                <w:rFonts w:ascii="Times New Roman" w:eastAsia="Times New Roman" w:hAnsi="Times New Roman" w:cs="Times New Roman"/>
                <w:b/>
                <w:bCs/>
                <w:color w:val="000000"/>
                <w:lang w:eastAsia="tr-TR"/>
              </w:rPr>
              <w:t>Frekans</w:t>
            </w:r>
          </w:p>
        </w:tc>
        <w:tc>
          <w:tcPr>
            <w:tcW w:w="2147" w:type="dxa"/>
            <w:tcBorders>
              <w:top w:val="nil"/>
              <w:left w:val="nil"/>
              <w:bottom w:val="single" w:sz="4" w:space="0" w:color="auto"/>
              <w:right w:val="single" w:sz="4" w:space="0" w:color="auto"/>
            </w:tcBorders>
            <w:shd w:val="clear" w:color="auto" w:fill="auto"/>
            <w:vAlign w:val="center"/>
            <w:hideMark/>
          </w:tcPr>
          <w:p w:rsidR="00DB420D" w:rsidRPr="00034D81" w:rsidRDefault="00DB420D" w:rsidP="00AD3AEA">
            <w:pPr>
              <w:jc w:val="center"/>
              <w:rPr>
                <w:rFonts w:ascii="Times New Roman" w:eastAsia="Times New Roman" w:hAnsi="Times New Roman" w:cs="Times New Roman"/>
                <w:b/>
                <w:bCs/>
                <w:color w:val="000000"/>
                <w:lang w:eastAsia="tr-TR"/>
              </w:rPr>
            </w:pPr>
            <w:r w:rsidRPr="00034D81">
              <w:rPr>
                <w:rFonts w:ascii="Times New Roman" w:eastAsia="Times New Roman" w:hAnsi="Times New Roman" w:cs="Times New Roman"/>
                <w:b/>
                <w:bCs/>
                <w:color w:val="000000"/>
                <w:lang w:eastAsia="tr-TR"/>
              </w:rPr>
              <w:t>Yüzde %</w:t>
            </w:r>
          </w:p>
        </w:tc>
        <w:tc>
          <w:tcPr>
            <w:tcW w:w="2537" w:type="dxa"/>
            <w:tcBorders>
              <w:top w:val="nil"/>
              <w:left w:val="nil"/>
              <w:bottom w:val="single" w:sz="4" w:space="0" w:color="auto"/>
              <w:right w:val="single" w:sz="4" w:space="0" w:color="auto"/>
            </w:tcBorders>
            <w:shd w:val="clear" w:color="auto" w:fill="auto"/>
            <w:vAlign w:val="center"/>
            <w:hideMark/>
          </w:tcPr>
          <w:p w:rsidR="00DB420D" w:rsidRPr="00034D81" w:rsidRDefault="00DB420D" w:rsidP="00AD3AEA">
            <w:pPr>
              <w:jc w:val="center"/>
              <w:rPr>
                <w:rFonts w:ascii="Times New Roman" w:eastAsia="Times New Roman" w:hAnsi="Times New Roman" w:cs="Times New Roman"/>
                <w:b/>
                <w:bCs/>
                <w:color w:val="000000"/>
                <w:lang w:eastAsia="tr-TR"/>
              </w:rPr>
            </w:pPr>
            <w:r w:rsidRPr="00034D81">
              <w:rPr>
                <w:rFonts w:ascii="Times New Roman" w:eastAsia="Times New Roman" w:hAnsi="Times New Roman" w:cs="Times New Roman"/>
                <w:b/>
                <w:bCs/>
                <w:color w:val="000000"/>
                <w:lang w:eastAsia="tr-TR"/>
              </w:rPr>
              <w:t>Kümülatif Yüzde %</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Serbest meslek</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32</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9,2</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9,2</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Esnaf</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15</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4,3</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13,5</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Memur</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81</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23,3</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36,9</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Sözleşmeli personel</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17</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4,9</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41,8</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İşçi</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17</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4,9</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46,7</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Emekli</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27</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7,8</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54,5</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Ev hanımı</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16</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4,6</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59,1</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Öğrenci</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110</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31,7</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90,8</w:t>
            </w:r>
          </w:p>
        </w:tc>
      </w:tr>
      <w:tr w:rsidR="006A5A32" w:rsidRPr="00274C51" w:rsidTr="00B82918">
        <w:trPr>
          <w:trHeight w:val="316"/>
          <w:jc w:val="center"/>
        </w:trPr>
        <w:tc>
          <w:tcPr>
            <w:tcW w:w="1971" w:type="dxa"/>
            <w:tcBorders>
              <w:top w:val="nil"/>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Diğer</w:t>
            </w:r>
          </w:p>
        </w:tc>
        <w:tc>
          <w:tcPr>
            <w:tcW w:w="1718"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32</w:t>
            </w:r>
          </w:p>
        </w:tc>
        <w:tc>
          <w:tcPr>
            <w:tcW w:w="214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9,2</w:t>
            </w:r>
          </w:p>
        </w:tc>
        <w:tc>
          <w:tcPr>
            <w:tcW w:w="2537" w:type="dxa"/>
            <w:tcBorders>
              <w:top w:val="nil"/>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100,0</w:t>
            </w:r>
          </w:p>
        </w:tc>
      </w:tr>
      <w:tr w:rsidR="006A5A32" w:rsidRPr="00274C51" w:rsidTr="00B82918">
        <w:trPr>
          <w:trHeight w:val="316"/>
          <w:jc w:val="center"/>
        </w:trPr>
        <w:tc>
          <w:tcPr>
            <w:tcW w:w="19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auto"/>
              <w:rPr>
                <w:rFonts w:ascii="Times New Roman" w:eastAsia="Times New Roman" w:hAnsi="Times New Roman" w:cs="Times New Roman"/>
                <w:b/>
                <w:color w:val="000000"/>
                <w:lang w:eastAsia="tr-TR"/>
              </w:rPr>
            </w:pPr>
            <w:r w:rsidRPr="00034D81">
              <w:rPr>
                <w:rFonts w:ascii="Times New Roman" w:eastAsia="Times New Roman" w:hAnsi="Times New Roman" w:cs="Times New Roman"/>
                <w:b/>
                <w:color w:val="000000"/>
                <w:lang w:eastAsia="tr-TR"/>
              </w:rPr>
              <w:t>Toplam</w:t>
            </w:r>
          </w:p>
        </w:tc>
        <w:tc>
          <w:tcPr>
            <w:tcW w:w="1718" w:type="dxa"/>
            <w:tcBorders>
              <w:top w:val="single" w:sz="4" w:space="0" w:color="auto"/>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347</w:t>
            </w:r>
          </w:p>
        </w:tc>
        <w:tc>
          <w:tcPr>
            <w:tcW w:w="2147" w:type="dxa"/>
            <w:tcBorders>
              <w:top w:val="single" w:sz="4" w:space="0" w:color="auto"/>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hAnsi="Times New Roman" w:cs="Times New Roman"/>
              </w:rPr>
            </w:pPr>
            <w:r w:rsidRPr="00034D81">
              <w:rPr>
                <w:rFonts w:ascii="Times New Roman" w:hAnsi="Times New Roman" w:cs="Times New Roman"/>
              </w:rPr>
              <w:t>100,0</w:t>
            </w:r>
          </w:p>
        </w:tc>
        <w:tc>
          <w:tcPr>
            <w:tcW w:w="2537" w:type="dxa"/>
            <w:tcBorders>
              <w:top w:val="single" w:sz="4" w:space="0" w:color="auto"/>
              <w:left w:val="nil"/>
              <w:bottom w:val="single" w:sz="4" w:space="0" w:color="auto"/>
              <w:right w:val="single" w:sz="4" w:space="0" w:color="auto"/>
            </w:tcBorders>
            <w:shd w:val="clear" w:color="auto" w:fill="auto"/>
            <w:noWrap/>
            <w:vAlign w:val="center"/>
            <w:hideMark/>
          </w:tcPr>
          <w:p w:rsidR="006A5A32" w:rsidRPr="00034D81" w:rsidRDefault="006A5A32" w:rsidP="00F94601">
            <w:pPr>
              <w:spacing w:line="240" w:lineRule="exact"/>
              <w:jc w:val="center"/>
              <w:rPr>
                <w:rFonts w:ascii="Times New Roman" w:eastAsia="Times New Roman" w:hAnsi="Times New Roman" w:cs="Times New Roman"/>
                <w:color w:val="000000"/>
                <w:lang w:eastAsia="tr-TR"/>
              </w:rPr>
            </w:pPr>
          </w:p>
        </w:tc>
      </w:tr>
    </w:tbl>
    <w:p w:rsidR="006A5A32" w:rsidRPr="006A5A32" w:rsidRDefault="006A5A32" w:rsidP="006A5A32">
      <w:pPr>
        <w:autoSpaceDE w:val="0"/>
        <w:autoSpaceDN w:val="0"/>
        <w:adjustRightInd w:val="0"/>
        <w:spacing w:line="400" w:lineRule="atLeast"/>
        <w:rPr>
          <w:rFonts w:ascii="Times New Roman" w:hAnsi="Times New Roman" w:cs="Times New Roman"/>
          <w:sz w:val="24"/>
          <w:szCs w:val="24"/>
        </w:rPr>
      </w:pPr>
    </w:p>
    <w:p w:rsidR="00351A5F" w:rsidRDefault="00F81BD1" w:rsidP="00784C8D">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w:t>
      </w:r>
      <w:r w:rsidRPr="00F81BD1">
        <w:rPr>
          <w:rFonts w:ascii="Times New Roman" w:hAnsi="Times New Roman" w:cs="Times New Roman"/>
          <w:sz w:val="24"/>
          <w:szCs w:val="24"/>
        </w:rPr>
        <w:t>katılanların medeni durumu</w:t>
      </w:r>
      <w:r w:rsidR="005F54EA">
        <w:rPr>
          <w:rFonts w:ascii="Times New Roman" w:hAnsi="Times New Roman" w:cs="Times New Roman"/>
          <w:sz w:val="24"/>
          <w:szCs w:val="24"/>
        </w:rPr>
        <w:t>nu gösteren Tablo 9</w:t>
      </w:r>
      <w:r w:rsidRPr="00F81BD1">
        <w:rPr>
          <w:rFonts w:ascii="Times New Roman" w:hAnsi="Times New Roman" w:cs="Times New Roman"/>
          <w:sz w:val="24"/>
          <w:szCs w:val="24"/>
        </w:rPr>
        <w:t xml:space="preserve"> incelendiğinde</w:t>
      </w:r>
      <w:r>
        <w:rPr>
          <w:rFonts w:ascii="Times New Roman" w:hAnsi="Times New Roman" w:cs="Times New Roman"/>
          <w:sz w:val="24"/>
          <w:szCs w:val="24"/>
        </w:rPr>
        <w:t>; evlilerin 146 kişi ile %42’lik oranının, bekarların 201 kişi ile %58’lik</w:t>
      </w:r>
      <w:r w:rsidRPr="00F81BD1">
        <w:rPr>
          <w:rFonts w:ascii="Times New Roman" w:hAnsi="Times New Roman" w:cs="Times New Roman"/>
          <w:sz w:val="24"/>
          <w:szCs w:val="24"/>
        </w:rPr>
        <w:t xml:space="preserve"> oranına göre daha düşük olduğu </w:t>
      </w:r>
      <w:r>
        <w:rPr>
          <w:rFonts w:ascii="Times New Roman" w:hAnsi="Times New Roman" w:cs="Times New Roman"/>
          <w:sz w:val="24"/>
          <w:szCs w:val="24"/>
        </w:rPr>
        <w:t>görülmektedi</w:t>
      </w:r>
      <w:r w:rsidRPr="00F81BD1">
        <w:rPr>
          <w:rFonts w:ascii="Times New Roman" w:hAnsi="Times New Roman" w:cs="Times New Roman"/>
          <w:sz w:val="24"/>
          <w:szCs w:val="24"/>
        </w:rPr>
        <w:t>r.</w:t>
      </w:r>
      <w:r w:rsidR="00DC63FA" w:rsidRPr="00DC63FA">
        <w:rPr>
          <w:rFonts w:ascii="Times New Roman" w:hAnsi="Times New Roman" w:cs="Times New Roman"/>
          <w:sz w:val="24"/>
          <w:szCs w:val="24"/>
        </w:rPr>
        <w:t xml:space="preserve"> </w:t>
      </w:r>
    </w:p>
    <w:p w:rsidR="004E25CD" w:rsidRPr="00274C51" w:rsidRDefault="004E25CD" w:rsidP="00784C8D">
      <w:pPr>
        <w:ind w:firstLine="709"/>
        <w:jc w:val="both"/>
        <w:rPr>
          <w:rFonts w:ascii="Times New Roman" w:hAnsi="Times New Roman" w:cs="Times New Roman"/>
          <w:sz w:val="24"/>
          <w:szCs w:val="24"/>
        </w:rPr>
      </w:pPr>
    </w:p>
    <w:p w:rsidR="000829CD" w:rsidRPr="000829CD" w:rsidRDefault="005F54EA" w:rsidP="000829CD">
      <w:pPr>
        <w:pStyle w:val="ResimYazs"/>
        <w:keepNext/>
        <w:spacing w:line="360" w:lineRule="auto"/>
        <w:jc w:val="center"/>
        <w:rPr>
          <w:rFonts w:ascii="Times New Roman" w:hAnsi="Times New Roman" w:cs="Times New Roman"/>
          <w:b/>
          <w:i w:val="0"/>
          <w:color w:val="auto"/>
          <w:sz w:val="24"/>
          <w:szCs w:val="24"/>
        </w:rPr>
      </w:pPr>
      <w:bookmarkStart w:id="85" w:name="_Toc18091993"/>
      <w:r>
        <w:rPr>
          <w:rFonts w:ascii="Times New Roman" w:hAnsi="Times New Roman" w:cs="Times New Roman"/>
          <w:b/>
          <w:i w:val="0"/>
          <w:color w:val="auto"/>
          <w:sz w:val="24"/>
          <w:szCs w:val="24"/>
        </w:rPr>
        <w:t>Tablo 9.</w:t>
      </w:r>
      <w:r w:rsidR="00EC2FF3">
        <w:rPr>
          <w:rFonts w:ascii="Times New Roman" w:hAnsi="Times New Roman" w:cs="Times New Roman"/>
          <w:b/>
          <w:i w:val="0"/>
          <w:color w:val="auto"/>
          <w:sz w:val="24"/>
          <w:szCs w:val="24"/>
        </w:rPr>
        <w:t xml:space="preserve"> </w:t>
      </w:r>
      <w:r w:rsidR="000829CD" w:rsidRPr="000829CD">
        <w:rPr>
          <w:rFonts w:ascii="Times New Roman" w:hAnsi="Times New Roman" w:cs="Times New Roman"/>
          <w:b/>
          <w:i w:val="0"/>
          <w:color w:val="auto"/>
          <w:sz w:val="24"/>
          <w:szCs w:val="24"/>
        </w:rPr>
        <w:t>Katılımcıların Medeni Durumlarına Göre Frekans Dağılımlarına Ait Bulgular</w:t>
      </w:r>
      <w:bookmarkEnd w:id="85"/>
    </w:p>
    <w:tbl>
      <w:tblPr>
        <w:tblW w:w="8222" w:type="dxa"/>
        <w:tblInd w:w="212" w:type="dxa"/>
        <w:tblCellMar>
          <w:left w:w="70" w:type="dxa"/>
          <w:right w:w="70" w:type="dxa"/>
        </w:tblCellMar>
        <w:tblLook w:val="04A0" w:firstRow="1" w:lastRow="0" w:firstColumn="1" w:lastColumn="0" w:noHBand="0" w:noVBand="1"/>
      </w:tblPr>
      <w:tblGrid>
        <w:gridCol w:w="1040"/>
        <w:gridCol w:w="2117"/>
        <w:gridCol w:w="2296"/>
        <w:gridCol w:w="2769"/>
      </w:tblGrid>
      <w:tr w:rsidR="00426AE3" w:rsidRPr="009B3CB5" w:rsidTr="00B82918">
        <w:trPr>
          <w:trHeight w:val="307"/>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ind w:right="34"/>
              <w:jc w:val="center"/>
              <w:rPr>
                <w:rFonts w:ascii="Times New Roman" w:eastAsia="Times New Roman" w:hAnsi="Times New Roman" w:cs="Times New Roman"/>
                <w:b/>
                <w:bCs/>
                <w:color w:val="000000"/>
                <w:lang w:eastAsia="tr-TR"/>
              </w:rPr>
            </w:pPr>
            <w:r w:rsidRPr="00F81BD1">
              <w:rPr>
                <w:rFonts w:ascii="Times New Roman" w:eastAsia="Times New Roman" w:hAnsi="Times New Roman" w:cs="Times New Roman"/>
                <w:b/>
                <w:bCs/>
                <w:color w:val="000000"/>
                <w:lang w:eastAsia="tr-TR"/>
              </w:rPr>
              <w:t>Medeni durum</w:t>
            </w:r>
          </w:p>
        </w:tc>
      </w:tr>
      <w:tr w:rsidR="00426AE3" w:rsidRPr="009B3CB5" w:rsidTr="00B82918">
        <w:trPr>
          <w:trHeight w:val="699"/>
        </w:trPr>
        <w:tc>
          <w:tcPr>
            <w:tcW w:w="1040" w:type="dxa"/>
            <w:tcBorders>
              <w:top w:val="nil"/>
              <w:left w:val="single" w:sz="4" w:space="0" w:color="auto"/>
              <w:bottom w:val="single" w:sz="4" w:space="0" w:color="auto"/>
              <w:right w:val="single" w:sz="4" w:space="0" w:color="auto"/>
            </w:tcBorders>
            <w:shd w:val="clear" w:color="auto" w:fill="auto"/>
            <w:noWrap/>
            <w:vAlign w:val="bottom"/>
            <w:hideMark/>
          </w:tcPr>
          <w:p w:rsidR="00426AE3" w:rsidRPr="00F81BD1" w:rsidRDefault="00426AE3" w:rsidP="00B0673B">
            <w:pPr>
              <w:spacing w:line="240" w:lineRule="auto"/>
              <w:rPr>
                <w:rFonts w:ascii="Times New Roman" w:eastAsia="Times New Roman" w:hAnsi="Times New Roman" w:cs="Times New Roman"/>
                <w:color w:val="000000"/>
                <w:lang w:eastAsia="tr-TR"/>
              </w:rPr>
            </w:pPr>
            <w:r w:rsidRPr="00F81BD1">
              <w:rPr>
                <w:rFonts w:ascii="Times New Roman" w:eastAsia="Times New Roman" w:hAnsi="Times New Roman" w:cs="Times New Roman"/>
                <w:color w:val="000000"/>
                <w:lang w:eastAsia="tr-TR"/>
              </w:rPr>
              <w:t xml:space="preserve"> </w:t>
            </w:r>
          </w:p>
        </w:tc>
        <w:tc>
          <w:tcPr>
            <w:tcW w:w="2117" w:type="dxa"/>
            <w:tcBorders>
              <w:top w:val="nil"/>
              <w:left w:val="nil"/>
              <w:bottom w:val="single" w:sz="4" w:space="0" w:color="auto"/>
              <w:right w:val="single" w:sz="4" w:space="0" w:color="auto"/>
            </w:tcBorders>
            <w:shd w:val="clear" w:color="auto" w:fill="auto"/>
            <w:vAlign w:val="center"/>
            <w:hideMark/>
          </w:tcPr>
          <w:p w:rsidR="00426AE3" w:rsidRPr="00F81BD1" w:rsidRDefault="00426AE3" w:rsidP="00B0673B">
            <w:pPr>
              <w:spacing w:line="240" w:lineRule="auto"/>
              <w:jc w:val="center"/>
              <w:rPr>
                <w:rFonts w:ascii="Times New Roman" w:eastAsia="Times New Roman" w:hAnsi="Times New Roman" w:cs="Times New Roman"/>
                <w:b/>
                <w:bCs/>
                <w:color w:val="000000"/>
                <w:lang w:eastAsia="tr-TR"/>
              </w:rPr>
            </w:pPr>
            <w:r w:rsidRPr="00F81BD1">
              <w:rPr>
                <w:rFonts w:ascii="Times New Roman" w:eastAsia="Times New Roman" w:hAnsi="Times New Roman" w:cs="Times New Roman"/>
                <w:b/>
                <w:bCs/>
                <w:color w:val="000000"/>
                <w:lang w:eastAsia="tr-TR"/>
              </w:rPr>
              <w:t>Frekans</w:t>
            </w:r>
          </w:p>
        </w:tc>
        <w:tc>
          <w:tcPr>
            <w:tcW w:w="2296" w:type="dxa"/>
            <w:tcBorders>
              <w:top w:val="nil"/>
              <w:left w:val="nil"/>
              <w:bottom w:val="single" w:sz="4" w:space="0" w:color="auto"/>
              <w:right w:val="single" w:sz="4" w:space="0" w:color="auto"/>
            </w:tcBorders>
            <w:shd w:val="clear" w:color="auto" w:fill="auto"/>
            <w:vAlign w:val="center"/>
            <w:hideMark/>
          </w:tcPr>
          <w:p w:rsidR="00426AE3" w:rsidRPr="00F81BD1" w:rsidRDefault="00426AE3" w:rsidP="00B0673B">
            <w:pPr>
              <w:spacing w:line="240" w:lineRule="auto"/>
              <w:jc w:val="center"/>
              <w:rPr>
                <w:rFonts w:ascii="Times New Roman" w:eastAsia="Times New Roman" w:hAnsi="Times New Roman" w:cs="Times New Roman"/>
                <w:b/>
                <w:bCs/>
                <w:color w:val="000000"/>
                <w:lang w:eastAsia="tr-TR"/>
              </w:rPr>
            </w:pPr>
            <w:r w:rsidRPr="00F81BD1">
              <w:rPr>
                <w:rFonts w:ascii="Times New Roman" w:eastAsia="Times New Roman" w:hAnsi="Times New Roman" w:cs="Times New Roman"/>
                <w:b/>
                <w:bCs/>
                <w:color w:val="000000"/>
                <w:lang w:eastAsia="tr-TR"/>
              </w:rPr>
              <w:t>Yüzde %</w:t>
            </w:r>
          </w:p>
        </w:tc>
        <w:tc>
          <w:tcPr>
            <w:tcW w:w="2769" w:type="dxa"/>
            <w:tcBorders>
              <w:top w:val="nil"/>
              <w:left w:val="nil"/>
              <w:bottom w:val="single" w:sz="4" w:space="0" w:color="auto"/>
              <w:right w:val="single" w:sz="4" w:space="0" w:color="auto"/>
            </w:tcBorders>
            <w:shd w:val="clear" w:color="auto" w:fill="auto"/>
            <w:vAlign w:val="center"/>
            <w:hideMark/>
          </w:tcPr>
          <w:p w:rsidR="00426AE3" w:rsidRPr="00F81BD1" w:rsidRDefault="00426AE3" w:rsidP="00B0673B">
            <w:pPr>
              <w:spacing w:line="240" w:lineRule="auto"/>
              <w:jc w:val="center"/>
              <w:rPr>
                <w:rFonts w:ascii="Times New Roman" w:eastAsia="Times New Roman" w:hAnsi="Times New Roman" w:cs="Times New Roman"/>
                <w:b/>
                <w:bCs/>
                <w:color w:val="000000"/>
                <w:lang w:eastAsia="tr-TR"/>
              </w:rPr>
            </w:pPr>
            <w:r w:rsidRPr="00F81BD1">
              <w:rPr>
                <w:rFonts w:ascii="Times New Roman" w:eastAsia="Times New Roman" w:hAnsi="Times New Roman" w:cs="Times New Roman"/>
                <w:b/>
                <w:bCs/>
                <w:color w:val="000000"/>
                <w:lang w:eastAsia="tr-TR"/>
              </w:rPr>
              <w:t>Kümülatif Yüzde %</w:t>
            </w:r>
          </w:p>
        </w:tc>
      </w:tr>
      <w:tr w:rsidR="00426AE3" w:rsidRPr="009B3CB5" w:rsidTr="00B82918">
        <w:trPr>
          <w:trHeight w:val="349"/>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auto"/>
              <w:rPr>
                <w:rFonts w:ascii="Times New Roman" w:eastAsia="Times New Roman" w:hAnsi="Times New Roman" w:cs="Times New Roman"/>
                <w:b/>
                <w:color w:val="000000"/>
                <w:lang w:eastAsia="tr-TR"/>
              </w:rPr>
            </w:pPr>
            <w:r w:rsidRPr="00F81BD1">
              <w:rPr>
                <w:rFonts w:ascii="Times New Roman" w:eastAsia="Times New Roman" w:hAnsi="Times New Roman" w:cs="Times New Roman"/>
                <w:b/>
                <w:color w:val="000000"/>
                <w:lang w:eastAsia="tr-TR"/>
              </w:rPr>
              <w:t>Evli</w:t>
            </w:r>
          </w:p>
        </w:tc>
        <w:tc>
          <w:tcPr>
            <w:tcW w:w="2117"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146</w:t>
            </w:r>
          </w:p>
        </w:tc>
        <w:tc>
          <w:tcPr>
            <w:tcW w:w="2296"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42,1</w:t>
            </w:r>
          </w:p>
        </w:tc>
        <w:tc>
          <w:tcPr>
            <w:tcW w:w="2769"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42,1</w:t>
            </w:r>
          </w:p>
        </w:tc>
      </w:tr>
      <w:tr w:rsidR="00426AE3" w:rsidRPr="009B3CB5" w:rsidTr="00B82918">
        <w:trPr>
          <w:trHeight w:val="349"/>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auto"/>
              <w:rPr>
                <w:rFonts w:ascii="Times New Roman" w:eastAsia="Times New Roman" w:hAnsi="Times New Roman" w:cs="Times New Roman"/>
                <w:b/>
                <w:color w:val="000000"/>
                <w:lang w:eastAsia="tr-TR"/>
              </w:rPr>
            </w:pPr>
            <w:r w:rsidRPr="00F81BD1">
              <w:rPr>
                <w:rFonts w:ascii="Times New Roman" w:eastAsia="Times New Roman" w:hAnsi="Times New Roman" w:cs="Times New Roman"/>
                <w:b/>
                <w:color w:val="000000"/>
                <w:lang w:eastAsia="tr-TR"/>
              </w:rPr>
              <w:t>Bekar</w:t>
            </w:r>
          </w:p>
        </w:tc>
        <w:tc>
          <w:tcPr>
            <w:tcW w:w="2117"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201</w:t>
            </w:r>
          </w:p>
        </w:tc>
        <w:tc>
          <w:tcPr>
            <w:tcW w:w="2296"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57,9</w:t>
            </w:r>
          </w:p>
        </w:tc>
        <w:tc>
          <w:tcPr>
            <w:tcW w:w="2769"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100,0</w:t>
            </w:r>
          </w:p>
        </w:tc>
      </w:tr>
      <w:tr w:rsidR="00426AE3" w:rsidRPr="009B3CB5" w:rsidTr="00B82918">
        <w:trPr>
          <w:trHeight w:val="349"/>
        </w:trPr>
        <w:tc>
          <w:tcPr>
            <w:tcW w:w="1040" w:type="dxa"/>
            <w:tcBorders>
              <w:top w:val="nil"/>
              <w:left w:val="single" w:sz="4" w:space="0" w:color="auto"/>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auto"/>
              <w:rPr>
                <w:rFonts w:ascii="Times New Roman" w:eastAsia="Times New Roman" w:hAnsi="Times New Roman" w:cs="Times New Roman"/>
                <w:b/>
                <w:color w:val="000000"/>
                <w:lang w:eastAsia="tr-TR"/>
              </w:rPr>
            </w:pPr>
            <w:r w:rsidRPr="00F81BD1">
              <w:rPr>
                <w:rFonts w:ascii="Times New Roman" w:eastAsia="Times New Roman" w:hAnsi="Times New Roman" w:cs="Times New Roman"/>
                <w:b/>
                <w:color w:val="000000"/>
                <w:lang w:eastAsia="tr-TR"/>
              </w:rPr>
              <w:t>Toplam</w:t>
            </w:r>
          </w:p>
        </w:tc>
        <w:tc>
          <w:tcPr>
            <w:tcW w:w="2117"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347</w:t>
            </w:r>
          </w:p>
        </w:tc>
        <w:tc>
          <w:tcPr>
            <w:tcW w:w="2296"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r w:rsidRPr="00F81BD1">
              <w:rPr>
                <w:rFonts w:ascii="Times New Roman" w:hAnsi="Times New Roman" w:cs="Times New Roman"/>
              </w:rPr>
              <w:t>100,0</w:t>
            </w:r>
          </w:p>
        </w:tc>
        <w:tc>
          <w:tcPr>
            <w:tcW w:w="2769" w:type="dxa"/>
            <w:tcBorders>
              <w:top w:val="nil"/>
              <w:left w:val="nil"/>
              <w:bottom w:val="single" w:sz="4" w:space="0" w:color="auto"/>
              <w:right w:val="single" w:sz="4" w:space="0" w:color="auto"/>
            </w:tcBorders>
            <w:shd w:val="clear" w:color="auto" w:fill="auto"/>
            <w:noWrap/>
            <w:vAlign w:val="center"/>
            <w:hideMark/>
          </w:tcPr>
          <w:p w:rsidR="00426AE3" w:rsidRPr="00F81BD1" w:rsidRDefault="00426AE3" w:rsidP="00F94601">
            <w:pPr>
              <w:spacing w:line="240" w:lineRule="exact"/>
              <w:jc w:val="center"/>
              <w:rPr>
                <w:rFonts w:ascii="Times New Roman" w:hAnsi="Times New Roman" w:cs="Times New Roman"/>
              </w:rPr>
            </w:pPr>
          </w:p>
        </w:tc>
      </w:tr>
    </w:tbl>
    <w:p w:rsidR="00426AE3" w:rsidRDefault="00426AE3" w:rsidP="00426AE3">
      <w:pPr>
        <w:ind w:firstLine="709"/>
        <w:rPr>
          <w:rFonts w:ascii="Times New Roman" w:hAnsi="Times New Roman" w:cs="Times New Roman"/>
          <w:b/>
          <w:sz w:val="24"/>
          <w:szCs w:val="24"/>
        </w:rPr>
      </w:pPr>
    </w:p>
    <w:p w:rsidR="009A7527" w:rsidRDefault="00096DD1" w:rsidP="000829CD">
      <w:pPr>
        <w:ind w:firstLine="709"/>
        <w:jc w:val="both"/>
        <w:rPr>
          <w:rFonts w:ascii="Times New Roman" w:hAnsi="Times New Roman"/>
          <w:sz w:val="24"/>
          <w:szCs w:val="24"/>
        </w:rPr>
      </w:pPr>
      <w:r>
        <w:rPr>
          <w:rFonts w:ascii="Times New Roman" w:hAnsi="Times New Roman"/>
          <w:sz w:val="24"/>
          <w:szCs w:val="24"/>
        </w:rPr>
        <w:t>Araştırmaya</w:t>
      </w:r>
      <w:r w:rsidRPr="00096DD1">
        <w:rPr>
          <w:rFonts w:ascii="Times New Roman" w:hAnsi="Times New Roman"/>
          <w:sz w:val="24"/>
          <w:szCs w:val="24"/>
        </w:rPr>
        <w:t xml:space="preserve"> katılanların </w:t>
      </w:r>
      <w:r>
        <w:rPr>
          <w:rFonts w:ascii="Times New Roman" w:hAnsi="Times New Roman"/>
          <w:sz w:val="24"/>
          <w:szCs w:val="24"/>
        </w:rPr>
        <w:t>eğit</w:t>
      </w:r>
      <w:r w:rsidR="00845081">
        <w:rPr>
          <w:rFonts w:ascii="Times New Roman" w:hAnsi="Times New Roman"/>
          <w:sz w:val="24"/>
          <w:szCs w:val="24"/>
        </w:rPr>
        <w:t>i</w:t>
      </w:r>
      <w:r w:rsidR="00CA5CDC">
        <w:rPr>
          <w:rFonts w:ascii="Times New Roman" w:hAnsi="Times New Roman"/>
          <w:sz w:val="24"/>
          <w:szCs w:val="24"/>
        </w:rPr>
        <w:t>m durumunu gösteren Tablo 10’da</w:t>
      </w:r>
      <w:r w:rsidR="0060016C">
        <w:rPr>
          <w:rFonts w:ascii="Times New Roman" w:hAnsi="Times New Roman"/>
          <w:sz w:val="24"/>
          <w:szCs w:val="24"/>
        </w:rPr>
        <w:t xml:space="preserve">; </w:t>
      </w:r>
      <w:r w:rsidRPr="00096DD1">
        <w:rPr>
          <w:rFonts w:ascii="Times New Roman" w:hAnsi="Times New Roman"/>
          <w:sz w:val="24"/>
          <w:szCs w:val="24"/>
        </w:rPr>
        <w:t>en yoğun gr</w:t>
      </w:r>
      <w:r w:rsidR="0060016C">
        <w:rPr>
          <w:rFonts w:ascii="Times New Roman" w:hAnsi="Times New Roman"/>
          <w:sz w:val="24"/>
          <w:szCs w:val="24"/>
        </w:rPr>
        <w:t xml:space="preserve">ubun </w:t>
      </w:r>
      <w:r w:rsidR="003956A0">
        <w:rPr>
          <w:rFonts w:ascii="Times New Roman" w:hAnsi="Times New Roman"/>
          <w:sz w:val="24"/>
          <w:szCs w:val="24"/>
        </w:rPr>
        <w:t>210</w:t>
      </w:r>
      <w:r w:rsidRPr="00096DD1">
        <w:rPr>
          <w:rFonts w:ascii="Times New Roman" w:hAnsi="Times New Roman"/>
          <w:sz w:val="24"/>
          <w:szCs w:val="24"/>
        </w:rPr>
        <w:t xml:space="preserve"> </w:t>
      </w:r>
      <w:r w:rsidR="0060016C">
        <w:rPr>
          <w:rFonts w:ascii="Times New Roman" w:hAnsi="Times New Roman"/>
          <w:sz w:val="24"/>
          <w:szCs w:val="24"/>
        </w:rPr>
        <w:t>kişi ile</w:t>
      </w:r>
      <w:r w:rsidRPr="00096DD1">
        <w:rPr>
          <w:rFonts w:ascii="Times New Roman" w:hAnsi="Times New Roman"/>
          <w:sz w:val="24"/>
          <w:szCs w:val="24"/>
        </w:rPr>
        <w:t xml:space="preserve"> üniversite</w:t>
      </w:r>
      <w:r w:rsidR="0060016C">
        <w:rPr>
          <w:rFonts w:ascii="Times New Roman" w:hAnsi="Times New Roman"/>
          <w:sz w:val="24"/>
          <w:szCs w:val="24"/>
        </w:rPr>
        <w:t xml:space="preserve"> mezunu olduğu yer almaktadır. Üniversite mezunlarını 103 kişi ile ortaöğretim(lise), 21 kişi ile</w:t>
      </w:r>
      <w:r w:rsidRPr="00096DD1">
        <w:rPr>
          <w:rFonts w:ascii="Times New Roman" w:hAnsi="Times New Roman"/>
          <w:sz w:val="24"/>
          <w:szCs w:val="24"/>
        </w:rPr>
        <w:t xml:space="preserve"> ilköğretim</w:t>
      </w:r>
      <w:r w:rsidR="0060016C">
        <w:rPr>
          <w:rFonts w:ascii="Times New Roman" w:hAnsi="Times New Roman"/>
          <w:sz w:val="24"/>
          <w:szCs w:val="24"/>
        </w:rPr>
        <w:t>,</w:t>
      </w:r>
      <w:r w:rsidRPr="00096DD1">
        <w:rPr>
          <w:rFonts w:ascii="Times New Roman" w:hAnsi="Times New Roman"/>
          <w:sz w:val="24"/>
          <w:szCs w:val="24"/>
        </w:rPr>
        <w:t xml:space="preserve"> </w:t>
      </w:r>
      <w:r w:rsidR="0060016C" w:rsidRPr="0060016C">
        <w:rPr>
          <w:rFonts w:ascii="Times New Roman" w:hAnsi="Times New Roman"/>
          <w:sz w:val="24"/>
          <w:szCs w:val="24"/>
        </w:rPr>
        <w:t xml:space="preserve">13 </w:t>
      </w:r>
      <w:r w:rsidR="0060016C">
        <w:rPr>
          <w:rFonts w:ascii="Times New Roman" w:hAnsi="Times New Roman"/>
          <w:sz w:val="24"/>
          <w:szCs w:val="24"/>
        </w:rPr>
        <w:t xml:space="preserve">kişi ile yüksek lisans/doktora mezunları takip etmektedir </w:t>
      </w:r>
      <w:r w:rsidR="003956A0">
        <w:rPr>
          <w:rFonts w:ascii="Times New Roman" w:hAnsi="Times New Roman"/>
          <w:sz w:val="24"/>
          <w:szCs w:val="24"/>
        </w:rPr>
        <w:t xml:space="preserve">ve yığılmanın üniversite mezunu grubunda olduğu </w:t>
      </w:r>
      <w:r w:rsidR="003956A0">
        <w:rPr>
          <w:rFonts w:ascii="Times New Roman" w:hAnsi="Times New Roman"/>
          <w:sz w:val="24"/>
          <w:szCs w:val="24"/>
        </w:rPr>
        <w:lastRenderedPageBreak/>
        <w:t>görülmektedir.</w:t>
      </w:r>
      <w:r w:rsidR="00DC63FA" w:rsidRPr="00DC63FA">
        <w:rPr>
          <w:rFonts w:ascii="Times New Roman" w:hAnsi="Times New Roman" w:cs="Times New Roman"/>
          <w:sz w:val="24"/>
          <w:szCs w:val="24"/>
        </w:rPr>
        <w:t xml:space="preserve"> </w:t>
      </w:r>
      <w:r w:rsidR="00DC63FA">
        <w:rPr>
          <w:rFonts w:ascii="Times New Roman" w:hAnsi="Times New Roman" w:cs="Times New Roman"/>
          <w:sz w:val="24"/>
          <w:szCs w:val="24"/>
        </w:rPr>
        <w:t xml:space="preserve">Dolayısıyla </w:t>
      </w:r>
      <w:r w:rsidR="00DC63FA" w:rsidRPr="00DC63FA">
        <w:rPr>
          <w:rFonts w:ascii="Times New Roman" w:hAnsi="Times New Roman"/>
          <w:sz w:val="24"/>
          <w:szCs w:val="24"/>
        </w:rPr>
        <w:t xml:space="preserve">Erzincan Havalimanından seyahat eden </w:t>
      </w:r>
      <w:r w:rsidR="00DC63FA">
        <w:rPr>
          <w:rFonts w:ascii="Times New Roman" w:hAnsi="Times New Roman"/>
          <w:sz w:val="24"/>
          <w:szCs w:val="24"/>
        </w:rPr>
        <w:t>bireylerin</w:t>
      </w:r>
      <w:r w:rsidR="00DC63FA" w:rsidRPr="00DC63FA">
        <w:rPr>
          <w:rFonts w:ascii="Times New Roman" w:hAnsi="Times New Roman"/>
          <w:sz w:val="24"/>
          <w:szCs w:val="24"/>
        </w:rPr>
        <w:t xml:space="preserve"> e</w:t>
      </w:r>
      <w:r w:rsidR="0060016C">
        <w:rPr>
          <w:rFonts w:ascii="Times New Roman" w:hAnsi="Times New Roman"/>
          <w:sz w:val="24"/>
          <w:szCs w:val="24"/>
        </w:rPr>
        <w:t>ğitim seviyesinin yüksek olduğunu söylemek mümkündür.</w:t>
      </w:r>
    </w:p>
    <w:p w:rsidR="00CA5CDC" w:rsidRDefault="00CA5CDC" w:rsidP="000829CD">
      <w:pPr>
        <w:ind w:firstLine="709"/>
        <w:jc w:val="both"/>
        <w:rPr>
          <w:rFonts w:ascii="Times New Roman" w:hAnsi="Times New Roman"/>
          <w:sz w:val="24"/>
          <w:szCs w:val="24"/>
        </w:rPr>
      </w:pPr>
    </w:p>
    <w:p w:rsidR="000829CD" w:rsidRPr="000829CD" w:rsidRDefault="00CA5CDC" w:rsidP="000829CD">
      <w:pPr>
        <w:pStyle w:val="ResimYazs"/>
        <w:keepNext/>
        <w:spacing w:line="360" w:lineRule="auto"/>
        <w:jc w:val="center"/>
        <w:rPr>
          <w:rFonts w:ascii="Times New Roman" w:hAnsi="Times New Roman" w:cs="Times New Roman"/>
          <w:b/>
          <w:i w:val="0"/>
          <w:color w:val="auto"/>
          <w:sz w:val="24"/>
          <w:szCs w:val="24"/>
        </w:rPr>
      </w:pPr>
      <w:bookmarkStart w:id="86" w:name="_Toc18091994"/>
      <w:r>
        <w:rPr>
          <w:rFonts w:ascii="Times New Roman" w:hAnsi="Times New Roman" w:cs="Times New Roman"/>
          <w:b/>
          <w:i w:val="0"/>
          <w:color w:val="auto"/>
          <w:sz w:val="24"/>
          <w:szCs w:val="24"/>
        </w:rPr>
        <w:t>Tablo 10</w:t>
      </w:r>
      <w:r w:rsidR="00EC2FF3">
        <w:rPr>
          <w:rFonts w:ascii="Times New Roman" w:hAnsi="Times New Roman" w:cs="Times New Roman"/>
          <w:b/>
          <w:i w:val="0"/>
          <w:color w:val="auto"/>
          <w:sz w:val="24"/>
          <w:szCs w:val="24"/>
        </w:rPr>
        <w:t>.</w:t>
      </w:r>
      <w:r w:rsidR="000829CD" w:rsidRPr="000829CD">
        <w:rPr>
          <w:rFonts w:ascii="Times New Roman" w:hAnsi="Times New Roman" w:cs="Times New Roman"/>
          <w:b/>
          <w:i w:val="0"/>
          <w:color w:val="auto"/>
          <w:sz w:val="24"/>
          <w:szCs w:val="24"/>
        </w:rPr>
        <w:t xml:space="preserve"> Katılımcıların Medeni Durumlarına Göre Frekans Dağılımlarına Ait Bulgular</w:t>
      </w:r>
      <w:bookmarkEnd w:id="86"/>
    </w:p>
    <w:tbl>
      <w:tblPr>
        <w:tblW w:w="8222" w:type="dxa"/>
        <w:tblInd w:w="212" w:type="dxa"/>
        <w:tblCellMar>
          <w:left w:w="70" w:type="dxa"/>
          <w:right w:w="70" w:type="dxa"/>
        </w:tblCellMar>
        <w:tblLook w:val="04A0" w:firstRow="1" w:lastRow="0" w:firstColumn="1" w:lastColumn="0" w:noHBand="0" w:noVBand="1"/>
      </w:tblPr>
      <w:tblGrid>
        <w:gridCol w:w="1930"/>
        <w:gridCol w:w="1777"/>
        <w:gridCol w:w="2139"/>
        <w:gridCol w:w="2376"/>
      </w:tblGrid>
      <w:tr w:rsidR="00FE3CAC" w:rsidRPr="009B3CB5" w:rsidTr="00B82918">
        <w:trPr>
          <w:trHeight w:val="408"/>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E3CAC" w:rsidRPr="00096DD1" w:rsidRDefault="00FE3CAC" w:rsidP="00F94601">
            <w:pPr>
              <w:spacing w:line="240" w:lineRule="auto"/>
              <w:jc w:val="center"/>
              <w:rPr>
                <w:rFonts w:ascii="Times New Roman" w:eastAsia="Times New Roman" w:hAnsi="Times New Roman" w:cs="Times New Roman"/>
                <w:b/>
                <w:bCs/>
                <w:color w:val="000000"/>
                <w:lang w:eastAsia="tr-TR"/>
              </w:rPr>
            </w:pPr>
            <w:r w:rsidRPr="00096DD1">
              <w:rPr>
                <w:rFonts w:ascii="Times New Roman" w:eastAsia="Times New Roman" w:hAnsi="Times New Roman" w:cs="Times New Roman"/>
                <w:b/>
                <w:bCs/>
                <w:color w:val="000000"/>
                <w:lang w:eastAsia="tr-TR"/>
              </w:rPr>
              <w:t>Öğrenim Durumu</w:t>
            </w:r>
          </w:p>
        </w:tc>
      </w:tr>
      <w:tr w:rsidR="00FE3CAC" w:rsidRPr="009B3CB5" w:rsidTr="00B82918">
        <w:trPr>
          <w:trHeight w:val="742"/>
        </w:trPr>
        <w:tc>
          <w:tcPr>
            <w:tcW w:w="1930" w:type="dxa"/>
            <w:tcBorders>
              <w:top w:val="nil"/>
              <w:left w:val="single" w:sz="4" w:space="0" w:color="auto"/>
              <w:bottom w:val="single" w:sz="4" w:space="0" w:color="auto"/>
              <w:right w:val="single" w:sz="4" w:space="0" w:color="auto"/>
            </w:tcBorders>
            <w:shd w:val="clear" w:color="auto" w:fill="auto"/>
            <w:noWrap/>
            <w:vAlign w:val="bottom"/>
            <w:hideMark/>
          </w:tcPr>
          <w:p w:rsidR="00FE3CAC" w:rsidRPr="00096DD1" w:rsidRDefault="00FE3CAC" w:rsidP="0099032C">
            <w:pPr>
              <w:spacing w:line="240" w:lineRule="auto"/>
              <w:rPr>
                <w:rFonts w:ascii="Times New Roman" w:eastAsia="Times New Roman" w:hAnsi="Times New Roman" w:cs="Times New Roman"/>
                <w:color w:val="000000"/>
                <w:lang w:eastAsia="tr-TR"/>
              </w:rPr>
            </w:pPr>
            <w:r w:rsidRPr="00096DD1">
              <w:rPr>
                <w:rFonts w:ascii="Times New Roman" w:eastAsia="Times New Roman" w:hAnsi="Times New Roman" w:cs="Times New Roman"/>
                <w:color w:val="000000"/>
                <w:lang w:eastAsia="tr-TR"/>
              </w:rPr>
              <w:t xml:space="preserve"> </w:t>
            </w:r>
          </w:p>
        </w:tc>
        <w:tc>
          <w:tcPr>
            <w:tcW w:w="1777" w:type="dxa"/>
            <w:tcBorders>
              <w:top w:val="nil"/>
              <w:left w:val="nil"/>
              <w:bottom w:val="single" w:sz="4" w:space="0" w:color="auto"/>
              <w:right w:val="single" w:sz="4" w:space="0" w:color="auto"/>
            </w:tcBorders>
            <w:shd w:val="clear" w:color="auto" w:fill="auto"/>
            <w:vAlign w:val="center"/>
            <w:hideMark/>
          </w:tcPr>
          <w:p w:rsidR="00FE3CAC" w:rsidRPr="00096DD1" w:rsidRDefault="00FE3CAC" w:rsidP="0099032C">
            <w:pPr>
              <w:spacing w:line="240" w:lineRule="auto"/>
              <w:jc w:val="center"/>
              <w:rPr>
                <w:rFonts w:ascii="Times New Roman" w:eastAsia="Times New Roman" w:hAnsi="Times New Roman" w:cs="Times New Roman"/>
                <w:b/>
                <w:bCs/>
                <w:color w:val="000000"/>
                <w:lang w:eastAsia="tr-TR"/>
              </w:rPr>
            </w:pPr>
            <w:r w:rsidRPr="00096DD1">
              <w:rPr>
                <w:rFonts w:ascii="Times New Roman" w:eastAsia="Times New Roman" w:hAnsi="Times New Roman" w:cs="Times New Roman"/>
                <w:b/>
                <w:bCs/>
                <w:color w:val="000000"/>
                <w:lang w:eastAsia="tr-TR"/>
              </w:rPr>
              <w:t>Frekans</w:t>
            </w:r>
          </w:p>
        </w:tc>
        <w:tc>
          <w:tcPr>
            <w:tcW w:w="2139" w:type="dxa"/>
            <w:tcBorders>
              <w:top w:val="nil"/>
              <w:left w:val="nil"/>
              <w:bottom w:val="single" w:sz="4" w:space="0" w:color="auto"/>
              <w:right w:val="single" w:sz="4" w:space="0" w:color="auto"/>
            </w:tcBorders>
            <w:shd w:val="clear" w:color="auto" w:fill="auto"/>
            <w:vAlign w:val="center"/>
            <w:hideMark/>
          </w:tcPr>
          <w:p w:rsidR="00FE3CAC" w:rsidRPr="00096DD1" w:rsidRDefault="00FE3CAC" w:rsidP="0099032C">
            <w:pPr>
              <w:spacing w:line="240" w:lineRule="auto"/>
              <w:jc w:val="center"/>
              <w:rPr>
                <w:rFonts w:ascii="Times New Roman" w:eastAsia="Times New Roman" w:hAnsi="Times New Roman" w:cs="Times New Roman"/>
                <w:b/>
                <w:bCs/>
                <w:color w:val="000000"/>
                <w:lang w:eastAsia="tr-TR"/>
              </w:rPr>
            </w:pPr>
            <w:r w:rsidRPr="00096DD1">
              <w:rPr>
                <w:rFonts w:ascii="Times New Roman" w:eastAsia="Times New Roman" w:hAnsi="Times New Roman" w:cs="Times New Roman"/>
                <w:b/>
                <w:bCs/>
                <w:color w:val="000000"/>
                <w:lang w:eastAsia="tr-TR"/>
              </w:rPr>
              <w:t>Yüzde %</w:t>
            </w:r>
          </w:p>
        </w:tc>
        <w:tc>
          <w:tcPr>
            <w:tcW w:w="2376" w:type="dxa"/>
            <w:tcBorders>
              <w:top w:val="nil"/>
              <w:left w:val="nil"/>
              <w:bottom w:val="single" w:sz="4" w:space="0" w:color="auto"/>
              <w:right w:val="single" w:sz="4" w:space="0" w:color="auto"/>
            </w:tcBorders>
            <w:shd w:val="clear" w:color="auto" w:fill="auto"/>
            <w:vAlign w:val="center"/>
            <w:hideMark/>
          </w:tcPr>
          <w:p w:rsidR="00FE3CAC" w:rsidRPr="00096DD1" w:rsidRDefault="00FE3CAC" w:rsidP="0099032C">
            <w:pPr>
              <w:spacing w:line="240" w:lineRule="auto"/>
              <w:jc w:val="center"/>
              <w:rPr>
                <w:rFonts w:ascii="Times New Roman" w:eastAsia="Times New Roman" w:hAnsi="Times New Roman" w:cs="Times New Roman"/>
                <w:b/>
                <w:bCs/>
                <w:color w:val="000000"/>
                <w:lang w:eastAsia="tr-TR"/>
              </w:rPr>
            </w:pPr>
            <w:r w:rsidRPr="00096DD1">
              <w:rPr>
                <w:rFonts w:ascii="Times New Roman" w:eastAsia="Times New Roman" w:hAnsi="Times New Roman" w:cs="Times New Roman"/>
                <w:b/>
                <w:bCs/>
                <w:color w:val="000000"/>
                <w:lang w:eastAsia="tr-TR"/>
              </w:rPr>
              <w:t>Kümülatif Yüzde %</w:t>
            </w:r>
          </w:p>
        </w:tc>
      </w:tr>
      <w:tr w:rsidR="007024A4" w:rsidRPr="009B3CB5" w:rsidTr="00B82918">
        <w:trPr>
          <w:trHeight w:val="371"/>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auto"/>
              <w:rPr>
                <w:rFonts w:ascii="Times New Roman" w:eastAsia="Times New Roman" w:hAnsi="Times New Roman" w:cs="Times New Roman"/>
                <w:b/>
                <w:color w:val="000000"/>
                <w:lang w:eastAsia="tr-TR"/>
              </w:rPr>
            </w:pPr>
            <w:r w:rsidRPr="00096DD1">
              <w:rPr>
                <w:rFonts w:ascii="Times New Roman" w:eastAsia="Times New Roman" w:hAnsi="Times New Roman" w:cs="Times New Roman"/>
                <w:b/>
                <w:color w:val="000000"/>
                <w:lang w:eastAsia="tr-TR"/>
              </w:rPr>
              <w:t>İlköğretim</w:t>
            </w:r>
          </w:p>
        </w:tc>
        <w:tc>
          <w:tcPr>
            <w:tcW w:w="1777"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21</w:t>
            </w:r>
          </w:p>
        </w:tc>
        <w:tc>
          <w:tcPr>
            <w:tcW w:w="2139"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6,1</w:t>
            </w:r>
          </w:p>
        </w:tc>
        <w:tc>
          <w:tcPr>
            <w:tcW w:w="2376"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6,1</w:t>
            </w:r>
          </w:p>
        </w:tc>
      </w:tr>
      <w:tr w:rsidR="007024A4" w:rsidRPr="009B3CB5" w:rsidTr="00B82918">
        <w:trPr>
          <w:trHeight w:val="371"/>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auto"/>
              <w:rPr>
                <w:rFonts w:ascii="Times New Roman" w:eastAsia="Times New Roman" w:hAnsi="Times New Roman" w:cs="Times New Roman"/>
                <w:b/>
                <w:color w:val="000000"/>
                <w:lang w:eastAsia="tr-TR"/>
              </w:rPr>
            </w:pPr>
            <w:r w:rsidRPr="00096DD1">
              <w:rPr>
                <w:rFonts w:ascii="Times New Roman" w:eastAsia="Times New Roman" w:hAnsi="Times New Roman" w:cs="Times New Roman"/>
                <w:b/>
                <w:color w:val="000000"/>
                <w:lang w:eastAsia="tr-TR"/>
              </w:rPr>
              <w:t>Ortaöğretim(lise)</w:t>
            </w:r>
          </w:p>
        </w:tc>
        <w:tc>
          <w:tcPr>
            <w:tcW w:w="1777"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103</w:t>
            </w:r>
          </w:p>
        </w:tc>
        <w:tc>
          <w:tcPr>
            <w:tcW w:w="2139"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29,7</w:t>
            </w:r>
          </w:p>
        </w:tc>
        <w:tc>
          <w:tcPr>
            <w:tcW w:w="2376"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35,7</w:t>
            </w:r>
          </w:p>
        </w:tc>
      </w:tr>
      <w:tr w:rsidR="007024A4" w:rsidRPr="009B3CB5" w:rsidTr="00B82918">
        <w:trPr>
          <w:trHeight w:val="371"/>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auto"/>
              <w:rPr>
                <w:rFonts w:ascii="Times New Roman" w:eastAsia="Times New Roman" w:hAnsi="Times New Roman" w:cs="Times New Roman"/>
                <w:b/>
                <w:color w:val="000000"/>
                <w:lang w:eastAsia="tr-TR"/>
              </w:rPr>
            </w:pPr>
            <w:r w:rsidRPr="00096DD1">
              <w:rPr>
                <w:rFonts w:ascii="Times New Roman" w:eastAsia="Times New Roman" w:hAnsi="Times New Roman" w:cs="Times New Roman"/>
                <w:b/>
                <w:color w:val="000000"/>
                <w:lang w:eastAsia="tr-TR"/>
              </w:rPr>
              <w:t>Üniversite</w:t>
            </w:r>
          </w:p>
        </w:tc>
        <w:tc>
          <w:tcPr>
            <w:tcW w:w="1777"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210</w:t>
            </w:r>
          </w:p>
        </w:tc>
        <w:tc>
          <w:tcPr>
            <w:tcW w:w="2139"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60,5</w:t>
            </w:r>
          </w:p>
        </w:tc>
        <w:tc>
          <w:tcPr>
            <w:tcW w:w="2376"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96,3</w:t>
            </w:r>
          </w:p>
        </w:tc>
      </w:tr>
      <w:tr w:rsidR="007024A4" w:rsidRPr="009B3CB5" w:rsidTr="00B82918">
        <w:trPr>
          <w:trHeight w:val="371"/>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auto"/>
              <w:rPr>
                <w:rFonts w:ascii="Times New Roman" w:eastAsia="Times New Roman" w:hAnsi="Times New Roman" w:cs="Times New Roman"/>
                <w:b/>
                <w:color w:val="000000"/>
                <w:lang w:eastAsia="tr-TR"/>
              </w:rPr>
            </w:pPr>
            <w:r w:rsidRPr="00096DD1">
              <w:rPr>
                <w:rFonts w:ascii="Times New Roman" w:eastAsia="Times New Roman" w:hAnsi="Times New Roman" w:cs="Times New Roman"/>
                <w:b/>
                <w:color w:val="000000"/>
                <w:lang w:eastAsia="tr-TR"/>
              </w:rPr>
              <w:t>Y.Lisans/Doktora</w:t>
            </w:r>
          </w:p>
        </w:tc>
        <w:tc>
          <w:tcPr>
            <w:tcW w:w="1777"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13</w:t>
            </w:r>
          </w:p>
        </w:tc>
        <w:tc>
          <w:tcPr>
            <w:tcW w:w="2139"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3,7</w:t>
            </w:r>
          </w:p>
        </w:tc>
        <w:tc>
          <w:tcPr>
            <w:tcW w:w="2376"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100,0</w:t>
            </w:r>
          </w:p>
        </w:tc>
      </w:tr>
      <w:tr w:rsidR="007024A4" w:rsidRPr="009B3CB5" w:rsidTr="00B82918">
        <w:trPr>
          <w:trHeight w:val="371"/>
        </w:trPr>
        <w:tc>
          <w:tcPr>
            <w:tcW w:w="1930" w:type="dxa"/>
            <w:tcBorders>
              <w:top w:val="nil"/>
              <w:left w:val="single" w:sz="4" w:space="0" w:color="auto"/>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auto"/>
              <w:rPr>
                <w:rFonts w:ascii="Times New Roman" w:eastAsia="Times New Roman" w:hAnsi="Times New Roman" w:cs="Times New Roman"/>
                <w:b/>
                <w:color w:val="000000"/>
                <w:lang w:eastAsia="tr-TR"/>
              </w:rPr>
            </w:pPr>
            <w:r w:rsidRPr="00096DD1">
              <w:rPr>
                <w:rFonts w:ascii="Times New Roman" w:eastAsia="Times New Roman" w:hAnsi="Times New Roman" w:cs="Times New Roman"/>
                <w:b/>
                <w:color w:val="000000"/>
                <w:lang w:eastAsia="tr-TR"/>
              </w:rPr>
              <w:t>Toplam</w:t>
            </w:r>
          </w:p>
        </w:tc>
        <w:tc>
          <w:tcPr>
            <w:tcW w:w="1777"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347</w:t>
            </w:r>
          </w:p>
        </w:tc>
        <w:tc>
          <w:tcPr>
            <w:tcW w:w="2139"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hAnsi="Times New Roman" w:cs="Times New Roman"/>
              </w:rPr>
            </w:pPr>
            <w:r w:rsidRPr="00096DD1">
              <w:rPr>
                <w:rFonts w:ascii="Times New Roman" w:hAnsi="Times New Roman" w:cs="Times New Roman"/>
              </w:rPr>
              <w:t>100,0</w:t>
            </w:r>
          </w:p>
        </w:tc>
        <w:tc>
          <w:tcPr>
            <w:tcW w:w="2376" w:type="dxa"/>
            <w:tcBorders>
              <w:top w:val="nil"/>
              <w:left w:val="nil"/>
              <w:bottom w:val="single" w:sz="4" w:space="0" w:color="auto"/>
              <w:right w:val="single" w:sz="4" w:space="0" w:color="auto"/>
            </w:tcBorders>
            <w:shd w:val="clear" w:color="auto" w:fill="auto"/>
            <w:noWrap/>
            <w:vAlign w:val="center"/>
            <w:hideMark/>
          </w:tcPr>
          <w:p w:rsidR="007024A4" w:rsidRPr="00096DD1" w:rsidRDefault="007024A4" w:rsidP="00F94601">
            <w:pPr>
              <w:spacing w:line="240" w:lineRule="exact"/>
              <w:jc w:val="center"/>
              <w:rPr>
                <w:rFonts w:ascii="Times New Roman" w:eastAsia="Times New Roman" w:hAnsi="Times New Roman" w:cs="Times New Roman"/>
                <w:color w:val="000000"/>
                <w:lang w:eastAsia="tr-TR"/>
              </w:rPr>
            </w:pPr>
          </w:p>
        </w:tc>
      </w:tr>
    </w:tbl>
    <w:p w:rsidR="004C0119" w:rsidRDefault="004C0119" w:rsidP="0099032C">
      <w:pPr>
        <w:rPr>
          <w:rFonts w:ascii="Times New Roman" w:hAnsi="Times New Roman" w:cs="Times New Roman"/>
          <w:sz w:val="24"/>
          <w:szCs w:val="24"/>
        </w:rPr>
      </w:pPr>
    </w:p>
    <w:p w:rsidR="0099032C" w:rsidRPr="004130B3" w:rsidRDefault="00A530E6" w:rsidP="00F15201">
      <w:pPr>
        <w:pStyle w:val="Balk3"/>
        <w:ind w:firstLine="709"/>
        <w:rPr>
          <w:b/>
        </w:rPr>
      </w:pPr>
      <w:bookmarkStart w:id="87" w:name="_Toc18092855"/>
      <w:r w:rsidRPr="004130B3">
        <w:rPr>
          <w:b/>
        </w:rPr>
        <w:t>4.6.2. Katılımcıların Seyahat Bilgilerine İlişkin Tanımlayıcı İstatistikler</w:t>
      </w:r>
      <w:bookmarkEnd w:id="87"/>
    </w:p>
    <w:p w:rsidR="004C0119" w:rsidRPr="004C0119" w:rsidRDefault="004C0119" w:rsidP="00ED76FE">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katılımcıların seyahat bilgilerini içeren 14 soru bulunmaktadır ve bu soruların bazıları açık uçlu sorulardır. Aşağıdaki tablolarda katılımcıların seyahat bilgileri ile ilgili veriler yer almaktadır. </w:t>
      </w:r>
    </w:p>
    <w:p w:rsidR="00216293" w:rsidRDefault="00FA0043" w:rsidP="00F440C5">
      <w:pPr>
        <w:ind w:firstLine="709"/>
        <w:jc w:val="both"/>
        <w:rPr>
          <w:rFonts w:ascii="Times New Roman" w:hAnsi="Times New Roman" w:cs="Times New Roman"/>
          <w:sz w:val="24"/>
          <w:szCs w:val="24"/>
        </w:rPr>
      </w:pPr>
      <w:r>
        <w:rPr>
          <w:rFonts w:ascii="Times New Roman" w:hAnsi="Times New Roman" w:cs="Times New Roman"/>
          <w:sz w:val="24"/>
          <w:szCs w:val="24"/>
        </w:rPr>
        <w:t>Araştırmaya</w:t>
      </w:r>
      <w:r w:rsidR="00A517C2" w:rsidRPr="00A517C2">
        <w:rPr>
          <w:rFonts w:ascii="Times New Roman" w:hAnsi="Times New Roman" w:cs="Times New Roman"/>
          <w:sz w:val="24"/>
          <w:szCs w:val="24"/>
        </w:rPr>
        <w:t xml:space="preserve"> katılanların son 12 ay içerisinde Erzincan Havaalanından seyahat etme durumu</w:t>
      </w:r>
      <w:r w:rsidR="00CA5CDC">
        <w:rPr>
          <w:rFonts w:ascii="Times New Roman" w:hAnsi="Times New Roman" w:cs="Times New Roman"/>
          <w:sz w:val="24"/>
          <w:szCs w:val="24"/>
        </w:rPr>
        <w:t>nu gösteren Tablo 11</w:t>
      </w:r>
      <w:r w:rsidR="008A54D8">
        <w:rPr>
          <w:rFonts w:ascii="Times New Roman" w:hAnsi="Times New Roman" w:cs="Times New Roman"/>
          <w:sz w:val="24"/>
          <w:szCs w:val="24"/>
        </w:rPr>
        <w:t>’de</w:t>
      </w:r>
      <w:r>
        <w:rPr>
          <w:rFonts w:ascii="Times New Roman" w:hAnsi="Times New Roman" w:cs="Times New Roman"/>
          <w:sz w:val="24"/>
          <w:szCs w:val="24"/>
        </w:rPr>
        <w:t>;</w:t>
      </w:r>
      <w:r w:rsidR="008A54D8">
        <w:rPr>
          <w:rFonts w:ascii="Times New Roman" w:hAnsi="Times New Roman" w:cs="Times New Roman"/>
          <w:sz w:val="24"/>
          <w:szCs w:val="24"/>
        </w:rPr>
        <w:t xml:space="preserve"> 160</w:t>
      </w:r>
      <w:r w:rsidR="00A517C2" w:rsidRPr="00A517C2">
        <w:rPr>
          <w:rFonts w:ascii="Times New Roman" w:hAnsi="Times New Roman" w:cs="Times New Roman"/>
          <w:sz w:val="24"/>
          <w:szCs w:val="24"/>
        </w:rPr>
        <w:t xml:space="preserve"> kişinin sa</w:t>
      </w:r>
      <w:r w:rsidR="008A54D8">
        <w:rPr>
          <w:rFonts w:ascii="Times New Roman" w:hAnsi="Times New Roman" w:cs="Times New Roman"/>
          <w:sz w:val="24"/>
          <w:szCs w:val="24"/>
        </w:rPr>
        <w:t>dece bir kez ve 154 kişinin iki-</w:t>
      </w:r>
      <w:r w:rsidR="00A517C2" w:rsidRPr="00A517C2">
        <w:rPr>
          <w:rFonts w:ascii="Times New Roman" w:hAnsi="Times New Roman" w:cs="Times New Roman"/>
          <w:sz w:val="24"/>
          <w:szCs w:val="24"/>
        </w:rPr>
        <w:t xml:space="preserve">üç kez </w:t>
      </w:r>
      <w:r w:rsidR="008A54D8">
        <w:rPr>
          <w:rFonts w:ascii="Times New Roman" w:hAnsi="Times New Roman" w:cs="Times New Roman"/>
          <w:sz w:val="24"/>
          <w:szCs w:val="24"/>
        </w:rPr>
        <w:t>seyahat ettiği yer almaktadır.</w:t>
      </w:r>
      <w:r w:rsidR="00A517C2" w:rsidRPr="00A517C2">
        <w:rPr>
          <w:rFonts w:ascii="Times New Roman" w:hAnsi="Times New Roman" w:cs="Times New Roman"/>
          <w:sz w:val="24"/>
          <w:szCs w:val="24"/>
        </w:rPr>
        <w:t xml:space="preserve"> Dört ve </w:t>
      </w:r>
      <w:r w:rsidR="008A54D8">
        <w:rPr>
          <w:rFonts w:ascii="Times New Roman" w:hAnsi="Times New Roman" w:cs="Times New Roman"/>
          <w:sz w:val="24"/>
          <w:szCs w:val="24"/>
        </w:rPr>
        <w:t>üzeri kez seyahat eden kişileri temsil eden</w:t>
      </w:r>
      <w:r>
        <w:rPr>
          <w:rFonts w:ascii="Times New Roman" w:hAnsi="Times New Roman" w:cs="Times New Roman"/>
          <w:sz w:val="24"/>
          <w:szCs w:val="24"/>
        </w:rPr>
        <w:t xml:space="preserve"> %9</w:t>
      </w:r>
      <w:r w:rsidR="008A54D8">
        <w:rPr>
          <w:rFonts w:ascii="Times New Roman" w:hAnsi="Times New Roman" w:cs="Times New Roman"/>
          <w:sz w:val="24"/>
          <w:szCs w:val="24"/>
        </w:rPr>
        <w:t>’luk oran ile son 12 ayda dört ve üzeri kez seyahat eden kişi sayısının oldu</w:t>
      </w:r>
      <w:r w:rsidR="00F440C5">
        <w:rPr>
          <w:rFonts w:ascii="Times New Roman" w:hAnsi="Times New Roman" w:cs="Times New Roman"/>
          <w:sz w:val="24"/>
          <w:szCs w:val="24"/>
        </w:rPr>
        <w:t>kça düşük olduğu görülmektedir.</w:t>
      </w:r>
    </w:p>
    <w:p w:rsidR="00F440C5" w:rsidRDefault="00F440C5" w:rsidP="00F440C5">
      <w:pPr>
        <w:ind w:firstLine="709"/>
        <w:jc w:val="both"/>
        <w:rPr>
          <w:rFonts w:ascii="Times New Roman" w:hAnsi="Times New Roman" w:cs="Times New Roman"/>
          <w:sz w:val="24"/>
          <w:szCs w:val="24"/>
        </w:rPr>
      </w:pPr>
    </w:p>
    <w:p w:rsidR="000829CD" w:rsidRPr="000829CD" w:rsidRDefault="00CA5CDC" w:rsidP="000829CD">
      <w:pPr>
        <w:pStyle w:val="ResimYazs"/>
        <w:keepNext/>
        <w:spacing w:line="360" w:lineRule="auto"/>
        <w:jc w:val="center"/>
        <w:rPr>
          <w:rFonts w:ascii="Times New Roman" w:hAnsi="Times New Roman" w:cs="Times New Roman"/>
          <w:b/>
          <w:i w:val="0"/>
          <w:color w:val="auto"/>
          <w:sz w:val="24"/>
          <w:szCs w:val="24"/>
        </w:rPr>
      </w:pPr>
      <w:bookmarkStart w:id="88" w:name="_Toc18091995"/>
      <w:r>
        <w:rPr>
          <w:rFonts w:ascii="Times New Roman" w:hAnsi="Times New Roman" w:cs="Times New Roman"/>
          <w:b/>
          <w:i w:val="0"/>
          <w:color w:val="auto"/>
          <w:sz w:val="24"/>
          <w:szCs w:val="24"/>
        </w:rPr>
        <w:t>Tablo 11</w:t>
      </w:r>
      <w:r w:rsidR="00EC2FF3">
        <w:rPr>
          <w:rFonts w:ascii="Times New Roman" w:hAnsi="Times New Roman" w:cs="Times New Roman"/>
          <w:b/>
          <w:i w:val="0"/>
          <w:color w:val="auto"/>
          <w:sz w:val="24"/>
          <w:szCs w:val="24"/>
        </w:rPr>
        <w:t>.</w:t>
      </w:r>
      <w:r w:rsidR="000829CD" w:rsidRPr="000829CD">
        <w:rPr>
          <w:rFonts w:ascii="Times New Roman" w:hAnsi="Times New Roman" w:cs="Times New Roman"/>
          <w:b/>
          <w:i w:val="0"/>
          <w:color w:val="auto"/>
          <w:sz w:val="24"/>
          <w:szCs w:val="24"/>
        </w:rPr>
        <w:t xml:space="preserve"> Katılımcıların Erzincan Havaalanından Seyahat Etme Sıklığına Göre Frekans Dağılımlarına Ait Bulgular</w:t>
      </w:r>
      <w:bookmarkEnd w:id="88"/>
    </w:p>
    <w:tbl>
      <w:tblPr>
        <w:tblW w:w="8222" w:type="dxa"/>
        <w:tblInd w:w="212" w:type="dxa"/>
        <w:tblCellMar>
          <w:left w:w="70" w:type="dxa"/>
          <w:right w:w="70" w:type="dxa"/>
        </w:tblCellMar>
        <w:tblLook w:val="04A0" w:firstRow="1" w:lastRow="0" w:firstColumn="1" w:lastColumn="0" w:noHBand="0" w:noVBand="1"/>
      </w:tblPr>
      <w:tblGrid>
        <w:gridCol w:w="3332"/>
        <w:gridCol w:w="1346"/>
        <w:gridCol w:w="1417"/>
        <w:gridCol w:w="2127"/>
      </w:tblGrid>
      <w:tr w:rsidR="0099032C" w:rsidRPr="00274C51" w:rsidTr="00B82918">
        <w:trPr>
          <w:trHeight w:val="361"/>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9032C" w:rsidRPr="00A517C2" w:rsidRDefault="001F6605" w:rsidP="00F94601">
            <w:pPr>
              <w:spacing w:line="240" w:lineRule="auto"/>
              <w:ind w:firstLine="215"/>
              <w:jc w:val="center"/>
              <w:rPr>
                <w:rFonts w:ascii="Times New Roman" w:eastAsia="Times New Roman" w:hAnsi="Times New Roman" w:cs="Times New Roman"/>
                <w:b/>
                <w:bCs/>
                <w:color w:val="000000"/>
                <w:lang w:eastAsia="tr-TR"/>
              </w:rPr>
            </w:pPr>
            <w:r w:rsidRPr="00A517C2">
              <w:rPr>
                <w:rFonts w:ascii="Times New Roman" w:eastAsia="Times New Roman" w:hAnsi="Times New Roman" w:cs="Times New Roman"/>
                <w:b/>
                <w:bCs/>
                <w:color w:val="000000"/>
                <w:lang w:eastAsia="tr-TR"/>
              </w:rPr>
              <w:t>Son 12 Ay İ</w:t>
            </w:r>
            <w:r w:rsidR="0099032C" w:rsidRPr="00A517C2">
              <w:rPr>
                <w:rFonts w:ascii="Times New Roman" w:eastAsia="Times New Roman" w:hAnsi="Times New Roman" w:cs="Times New Roman"/>
                <w:b/>
                <w:bCs/>
                <w:color w:val="000000"/>
                <w:lang w:eastAsia="tr-TR"/>
              </w:rPr>
              <w:t>çerisinde E</w:t>
            </w:r>
            <w:r w:rsidRPr="00A517C2">
              <w:rPr>
                <w:rFonts w:ascii="Times New Roman" w:eastAsia="Times New Roman" w:hAnsi="Times New Roman" w:cs="Times New Roman"/>
                <w:b/>
                <w:bCs/>
                <w:color w:val="000000"/>
                <w:lang w:eastAsia="tr-TR"/>
              </w:rPr>
              <w:t>rzincan Havaalanından Kaç Kez Seyahat E</w:t>
            </w:r>
            <w:r w:rsidR="0099032C" w:rsidRPr="00A517C2">
              <w:rPr>
                <w:rFonts w:ascii="Times New Roman" w:eastAsia="Times New Roman" w:hAnsi="Times New Roman" w:cs="Times New Roman"/>
                <w:b/>
                <w:bCs/>
                <w:color w:val="000000"/>
                <w:lang w:eastAsia="tr-TR"/>
              </w:rPr>
              <w:t>ttiniz?</w:t>
            </w:r>
          </w:p>
        </w:tc>
      </w:tr>
      <w:tr w:rsidR="0099032C" w:rsidRPr="00274C51" w:rsidTr="00542554">
        <w:trPr>
          <w:trHeight w:val="723"/>
        </w:trPr>
        <w:tc>
          <w:tcPr>
            <w:tcW w:w="3332" w:type="dxa"/>
            <w:tcBorders>
              <w:top w:val="nil"/>
              <w:left w:val="single" w:sz="4" w:space="0" w:color="auto"/>
              <w:bottom w:val="single" w:sz="4" w:space="0" w:color="auto"/>
              <w:right w:val="single" w:sz="4" w:space="0" w:color="auto"/>
            </w:tcBorders>
            <w:shd w:val="clear" w:color="auto" w:fill="auto"/>
            <w:noWrap/>
            <w:vAlign w:val="bottom"/>
            <w:hideMark/>
          </w:tcPr>
          <w:p w:rsidR="0099032C" w:rsidRPr="00A517C2" w:rsidRDefault="0099032C" w:rsidP="0099032C">
            <w:pPr>
              <w:spacing w:line="240" w:lineRule="auto"/>
              <w:rPr>
                <w:rFonts w:ascii="Times New Roman" w:eastAsia="Times New Roman" w:hAnsi="Times New Roman" w:cs="Times New Roman"/>
                <w:color w:val="000000"/>
                <w:lang w:eastAsia="tr-TR"/>
              </w:rPr>
            </w:pPr>
            <w:r w:rsidRPr="00A517C2">
              <w:rPr>
                <w:rFonts w:ascii="Times New Roman" w:eastAsia="Times New Roman" w:hAnsi="Times New Roman" w:cs="Times New Roman"/>
                <w:color w:val="000000"/>
                <w:lang w:eastAsia="tr-TR"/>
              </w:rPr>
              <w:t xml:space="preserve"> </w:t>
            </w:r>
          </w:p>
        </w:tc>
        <w:tc>
          <w:tcPr>
            <w:tcW w:w="1346" w:type="dxa"/>
            <w:tcBorders>
              <w:top w:val="nil"/>
              <w:left w:val="nil"/>
              <w:bottom w:val="single" w:sz="4" w:space="0" w:color="auto"/>
              <w:right w:val="single" w:sz="4" w:space="0" w:color="auto"/>
            </w:tcBorders>
            <w:shd w:val="clear" w:color="auto" w:fill="auto"/>
            <w:vAlign w:val="center"/>
            <w:hideMark/>
          </w:tcPr>
          <w:p w:rsidR="0099032C" w:rsidRPr="00A517C2" w:rsidRDefault="0099032C" w:rsidP="0099032C">
            <w:pPr>
              <w:spacing w:line="240" w:lineRule="auto"/>
              <w:jc w:val="center"/>
              <w:rPr>
                <w:rFonts w:ascii="Times New Roman" w:eastAsia="Times New Roman" w:hAnsi="Times New Roman" w:cs="Times New Roman"/>
                <w:b/>
                <w:bCs/>
                <w:color w:val="000000"/>
                <w:lang w:eastAsia="tr-TR"/>
              </w:rPr>
            </w:pPr>
            <w:r w:rsidRPr="00A517C2">
              <w:rPr>
                <w:rFonts w:ascii="Times New Roman" w:eastAsia="Times New Roman" w:hAnsi="Times New Roman" w:cs="Times New Roman"/>
                <w:b/>
                <w:bCs/>
                <w:color w:val="000000"/>
                <w:lang w:eastAsia="tr-TR"/>
              </w:rPr>
              <w:t>Frekans</w:t>
            </w:r>
          </w:p>
        </w:tc>
        <w:tc>
          <w:tcPr>
            <w:tcW w:w="1417" w:type="dxa"/>
            <w:tcBorders>
              <w:top w:val="nil"/>
              <w:left w:val="nil"/>
              <w:bottom w:val="single" w:sz="4" w:space="0" w:color="auto"/>
              <w:right w:val="single" w:sz="4" w:space="0" w:color="auto"/>
            </w:tcBorders>
            <w:shd w:val="clear" w:color="auto" w:fill="auto"/>
            <w:vAlign w:val="center"/>
            <w:hideMark/>
          </w:tcPr>
          <w:p w:rsidR="0099032C" w:rsidRPr="00A517C2" w:rsidRDefault="0099032C" w:rsidP="0099032C">
            <w:pPr>
              <w:spacing w:line="240" w:lineRule="auto"/>
              <w:jc w:val="center"/>
              <w:rPr>
                <w:rFonts w:ascii="Times New Roman" w:eastAsia="Times New Roman" w:hAnsi="Times New Roman" w:cs="Times New Roman"/>
                <w:b/>
                <w:bCs/>
                <w:color w:val="000000"/>
                <w:lang w:eastAsia="tr-TR"/>
              </w:rPr>
            </w:pPr>
            <w:r w:rsidRPr="00A517C2">
              <w:rPr>
                <w:rFonts w:ascii="Times New Roman" w:eastAsia="Times New Roman" w:hAnsi="Times New Roman" w:cs="Times New Roman"/>
                <w:b/>
                <w:bCs/>
                <w:color w:val="000000"/>
                <w:lang w:eastAsia="tr-TR"/>
              </w:rPr>
              <w:t>Yüzde %</w:t>
            </w:r>
          </w:p>
        </w:tc>
        <w:tc>
          <w:tcPr>
            <w:tcW w:w="2127" w:type="dxa"/>
            <w:tcBorders>
              <w:top w:val="nil"/>
              <w:left w:val="nil"/>
              <w:bottom w:val="single" w:sz="4" w:space="0" w:color="auto"/>
              <w:right w:val="single" w:sz="4" w:space="0" w:color="auto"/>
            </w:tcBorders>
            <w:shd w:val="clear" w:color="auto" w:fill="auto"/>
            <w:vAlign w:val="center"/>
            <w:hideMark/>
          </w:tcPr>
          <w:p w:rsidR="0099032C" w:rsidRPr="00A517C2" w:rsidRDefault="0099032C" w:rsidP="0099032C">
            <w:pPr>
              <w:spacing w:line="240" w:lineRule="auto"/>
              <w:jc w:val="center"/>
              <w:rPr>
                <w:rFonts w:ascii="Times New Roman" w:eastAsia="Times New Roman" w:hAnsi="Times New Roman" w:cs="Times New Roman"/>
                <w:b/>
                <w:bCs/>
                <w:color w:val="000000"/>
                <w:lang w:eastAsia="tr-TR"/>
              </w:rPr>
            </w:pPr>
            <w:r w:rsidRPr="00A517C2">
              <w:rPr>
                <w:rFonts w:ascii="Times New Roman" w:eastAsia="Times New Roman" w:hAnsi="Times New Roman" w:cs="Times New Roman"/>
                <w:b/>
                <w:bCs/>
                <w:color w:val="000000"/>
                <w:lang w:eastAsia="tr-TR"/>
              </w:rPr>
              <w:t>Kümülatif Yüzde %</w:t>
            </w:r>
          </w:p>
        </w:tc>
      </w:tr>
      <w:tr w:rsidR="00F5105B" w:rsidRPr="00274C51" w:rsidTr="00542554">
        <w:trPr>
          <w:trHeight w:val="361"/>
        </w:trPr>
        <w:tc>
          <w:tcPr>
            <w:tcW w:w="3332" w:type="dxa"/>
            <w:tcBorders>
              <w:top w:val="nil"/>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Sadece bir kez</w:t>
            </w:r>
          </w:p>
        </w:tc>
        <w:tc>
          <w:tcPr>
            <w:tcW w:w="1346"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160</w:t>
            </w:r>
          </w:p>
        </w:tc>
        <w:tc>
          <w:tcPr>
            <w:tcW w:w="141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46,1</w:t>
            </w:r>
          </w:p>
        </w:tc>
        <w:tc>
          <w:tcPr>
            <w:tcW w:w="212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46,1</w:t>
            </w:r>
          </w:p>
        </w:tc>
      </w:tr>
      <w:tr w:rsidR="00F5105B" w:rsidRPr="00274C51" w:rsidTr="00542554">
        <w:trPr>
          <w:trHeight w:val="361"/>
        </w:trPr>
        <w:tc>
          <w:tcPr>
            <w:tcW w:w="3332" w:type="dxa"/>
            <w:tcBorders>
              <w:top w:val="nil"/>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İki üç kez</w:t>
            </w:r>
          </w:p>
        </w:tc>
        <w:tc>
          <w:tcPr>
            <w:tcW w:w="1346"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154</w:t>
            </w:r>
          </w:p>
        </w:tc>
        <w:tc>
          <w:tcPr>
            <w:tcW w:w="141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44,4</w:t>
            </w:r>
          </w:p>
        </w:tc>
        <w:tc>
          <w:tcPr>
            <w:tcW w:w="212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90,5</w:t>
            </w:r>
          </w:p>
        </w:tc>
      </w:tr>
      <w:tr w:rsidR="00F5105B" w:rsidRPr="00274C51" w:rsidTr="00542554">
        <w:trPr>
          <w:trHeight w:val="361"/>
        </w:trPr>
        <w:tc>
          <w:tcPr>
            <w:tcW w:w="3332" w:type="dxa"/>
            <w:tcBorders>
              <w:top w:val="nil"/>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Dört beş kez</w:t>
            </w:r>
          </w:p>
        </w:tc>
        <w:tc>
          <w:tcPr>
            <w:tcW w:w="1346"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25</w:t>
            </w:r>
          </w:p>
        </w:tc>
        <w:tc>
          <w:tcPr>
            <w:tcW w:w="141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7,2</w:t>
            </w:r>
          </w:p>
        </w:tc>
        <w:tc>
          <w:tcPr>
            <w:tcW w:w="212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97,7</w:t>
            </w:r>
          </w:p>
        </w:tc>
      </w:tr>
      <w:tr w:rsidR="00F5105B" w:rsidRPr="00274C51" w:rsidTr="00542554">
        <w:trPr>
          <w:trHeight w:val="361"/>
        </w:trPr>
        <w:tc>
          <w:tcPr>
            <w:tcW w:w="3332" w:type="dxa"/>
            <w:tcBorders>
              <w:top w:val="nil"/>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Altı yedi kez</w:t>
            </w:r>
          </w:p>
        </w:tc>
        <w:tc>
          <w:tcPr>
            <w:tcW w:w="1346"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3</w:t>
            </w:r>
          </w:p>
        </w:tc>
        <w:tc>
          <w:tcPr>
            <w:tcW w:w="1417" w:type="dxa"/>
            <w:tcBorders>
              <w:top w:val="nil"/>
              <w:left w:val="nil"/>
              <w:bottom w:val="single" w:sz="4" w:space="0" w:color="auto"/>
              <w:right w:val="single" w:sz="4" w:space="0" w:color="auto"/>
            </w:tcBorders>
            <w:shd w:val="clear" w:color="auto" w:fill="auto"/>
            <w:noWrap/>
            <w:vAlign w:val="center"/>
            <w:hideMark/>
          </w:tcPr>
          <w:p w:rsidR="00F5105B" w:rsidRPr="00A517C2" w:rsidRDefault="002B4D6F" w:rsidP="00F94601">
            <w:pPr>
              <w:spacing w:line="240" w:lineRule="exact"/>
              <w:jc w:val="center"/>
              <w:rPr>
                <w:rFonts w:ascii="Times New Roman" w:hAnsi="Times New Roman" w:cs="Times New Roman"/>
              </w:rPr>
            </w:pPr>
            <w:r>
              <w:rPr>
                <w:rFonts w:ascii="Times New Roman" w:hAnsi="Times New Roman" w:cs="Times New Roman"/>
              </w:rPr>
              <w:t>0</w:t>
            </w:r>
            <w:r w:rsidR="00F5105B" w:rsidRPr="00A517C2">
              <w:rPr>
                <w:rFonts w:ascii="Times New Roman" w:hAnsi="Times New Roman" w:cs="Times New Roman"/>
              </w:rPr>
              <w:t>,9</w:t>
            </w:r>
          </w:p>
        </w:tc>
        <w:tc>
          <w:tcPr>
            <w:tcW w:w="212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98,6</w:t>
            </w:r>
          </w:p>
        </w:tc>
      </w:tr>
      <w:tr w:rsidR="00B82918" w:rsidRPr="00274C51" w:rsidTr="00757810">
        <w:trPr>
          <w:trHeight w:val="361"/>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B82918" w:rsidRPr="00B82918" w:rsidRDefault="00B82918" w:rsidP="00B82918">
            <w:pPr>
              <w:spacing w:line="240" w:lineRule="exact"/>
              <w:rPr>
                <w:rFonts w:ascii="Times New Roman" w:hAnsi="Times New Roman" w:cs="Times New Roman"/>
                <w:b/>
              </w:rPr>
            </w:pPr>
            <w:r w:rsidRPr="00B82918">
              <w:rPr>
                <w:rFonts w:ascii="Times New Roman" w:hAnsi="Times New Roman" w:cs="Times New Roman"/>
                <w:b/>
              </w:rPr>
              <w:lastRenderedPageBreak/>
              <w:t>Tablo 11’</w:t>
            </w:r>
            <w:r w:rsidR="009431ED">
              <w:rPr>
                <w:rFonts w:ascii="Times New Roman" w:hAnsi="Times New Roman" w:cs="Times New Roman"/>
                <w:b/>
              </w:rPr>
              <w:t>in (D</w:t>
            </w:r>
            <w:r w:rsidRPr="00B82918">
              <w:rPr>
                <w:rFonts w:ascii="Times New Roman" w:hAnsi="Times New Roman" w:cs="Times New Roman"/>
                <w:b/>
              </w:rPr>
              <w:t>evamı</w:t>
            </w:r>
            <w:r w:rsidR="009431ED">
              <w:rPr>
                <w:rFonts w:ascii="Times New Roman" w:hAnsi="Times New Roman" w:cs="Times New Roman"/>
                <w:b/>
              </w:rPr>
              <w:t>)</w:t>
            </w:r>
          </w:p>
        </w:tc>
      </w:tr>
      <w:tr w:rsidR="00CE355D" w:rsidRPr="00274C51" w:rsidTr="00542554">
        <w:trPr>
          <w:trHeight w:val="468"/>
        </w:trPr>
        <w:tc>
          <w:tcPr>
            <w:tcW w:w="3332" w:type="dxa"/>
            <w:tcBorders>
              <w:top w:val="single" w:sz="4" w:space="0" w:color="auto"/>
              <w:left w:val="single" w:sz="4" w:space="0" w:color="auto"/>
              <w:bottom w:val="single" w:sz="4" w:space="0" w:color="auto"/>
              <w:right w:val="single" w:sz="4" w:space="0" w:color="auto"/>
            </w:tcBorders>
            <w:shd w:val="clear" w:color="auto" w:fill="auto"/>
            <w:noWrap/>
            <w:vAlign w:val="center"/>
          </w:tcPr>
          <w:p w:rsidR="00CE355D" w:rsidRPr="00A517C2" w:rsidRDefault="00CE355D" w:rsidP="00CE355D">
            <w:pPr>
              <w:spacing w:line="240" w:lineRule="auto"/>
              <w:rPr>
                <w:rFonts w:ascii="Times New Roman" w:eastAsia="Times New Roman" w:hAnsi="Times New Roman" w:cs="Times New Roman"/>
                <w:b/>
                <w:color w:val="000000"/>
                <w:lang w:eastAsia="tr-TR"/>
              </w:rPr>
            </w:pPr>
          </w:p>
        </w:tc>
        <w:tc>
          <w:tcPr>
            <w:tcW w:w="1346"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Frekans</w:t>
            </w:r>
          </w:p>
        </w:tc>
        <w:tc>
          <w:tcPr>
            <w:tcW w:w="1417"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Yüzde %</w:t>
            </w:r>
          </w:p>
        </w:tc>
        <w:tc>
          <w:tcPr>
            <w:tcW w:w="2127"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Kümülatif Yüzde %</w:t>
            </w:r>
          </w:p>
        </w:tc>
      </w:tr>
      <w:tr w:rsidR="00F5105B" w:rsidRPr="00274C51" w:rsidTr="00542554">
        <w:trPr>
          <w:trHeight w:val="361"/>
        </w:trPr>
        <w:tc>
          <w:tcPr>
            <w:tcW w:w="33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Sekiz ve daha fazla</w:t>
            </w:r>
          </w:p>
        </w:tc>
        <w:tc>
          <w:tcPr>
            <w:tcW w:w="1346" w:type="dxa"/>
            <w:tcBorders>
              <w:top w:val="single" w:sz="4" w:space="0" w:color="auto"/>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5</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1,4</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100,0</w:t>
            </w:r>
          </w:p>
        </w:tc>
      </w:tr>
      <w:tr w:rsidR="00F5105B" w:rsidRPr="00274C51" w:rsidTr="00542554">
        <w:trPr>
          <w:trHeight w:val="361"/>
        </w:trPr>
        <w:tc>
          <w:tcPr>
            <w:tcW w:w="3332" w:type="dxa"/>
            <w:tcBorders>
              <w:top w:val="nil"/>
              <w:left w:val="single" w:sz="4" w:space="0" w:color="auto"/>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auto"/>
              <w:rPr>
                <w:rFonts w:ascii="Times New Roman" w:eastAsia="Times New Roman" w:hAnsi="Times New Roman" w:cs="Times New Roman"/>
                <w:b/>
                <w:color w:val="000000"/>
                <w:lang w:eastAsia="tr-TR"/>
              </w:rPr>
            </w:pPr>
            <w:r w:rsidRPr="00A517C2">
              <w:rPr>
                <w:rFonts w:ascii="Times New Roman" w:eastAsia="Times New Roman" w:hAnsi="Times New Roman" w:cs="Times New Roman"/>
                <w:b/>
                <w:color w:val="000000"/>
                <w:lang w:eastAsia="tr-TR"/>
              </w:rPr>
              <w:t>Toplam</w:t>
            </w:r>
          </w:p>
        </w:tc>
        <w:tc>
          <w:tcPr>
            <w:tcW w:w="1346"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347</w:t>
            </w:r>
          </w:p>
        </w:tc>
        <w:tc>
          <w:tcPr>
            <w:tcW w:w="141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hAnsi="Times New Roman" w:cs="Times New Roman"/>
              </w:rPr>
            </w:pPr>
            <w:r w:rsidRPr="00A517C2">
              <w:rPr>
                <w:rFonts w:ascii="Times New Roman" w:hAnsi="Times New Roman" w:cs="Times New Roman"/>
              </w:rPr>
              <w:t>100,0</w:t>
            </w:r>
          </w:p>
        </w:tc>
        <w:tc>
          <w:tcPr>
            <w:tcW w:w="2127" w:type="dxa"/>
            <w:tcBorders>
              <w:top w:val="nil"/>
              <w:left w:val="nil"/>
              <w:bottom w:val="single" w:sz="4" w:space="0" w:color="auto"/>
              <w:right w:val="single" w:sz="4" w:space="0" w:color="auto"/>
            </w:tcBorders>
            <w:shd w:val="clear" w:color="auto" w:fill="auto"/>
            <w:noWrap/>
            <w:vAlign w:val="center"/>
            <w:hideMark/>
          </w:tcPr>
          <w:p w:rsidR="00F5105B" w:rsidRPr="00A517C2" w:rsidRDefault="00F5105B" w:rsidP="00F94601">
            <w:pPr>
              <w:spacing w:line="240" w:lineRule="exact"/>
              <w:jc w:val="center"/>
              <w:rPr>
                <w:rFonts w:ascii="Times New Roman" w:eastAsia="Times New Roman" w:hAnsi="Times New Roman" w:cs="Times New Roman"/>
                <w:color w:val="000000"/>
                <w:lang w:eastAsia="tr-TR"/>
              </w:rPr>
            </w:pPr>
          </w:p>
        </w:tc>
      </w:tr>
    </w:tbl>
    <w:p w:rsidR="00415479" w:rsidRDefault="00415479" w:rsidP="00415479">
      <w:pPr>
        <w:rPr>
          <w:rFonts w:ascii="Times New Roman" w:hAnsi="Times New Roman" w:cs="Times New Roman"/>
          <w:sz w:val="24"/>
          <w:szCs w:val="24"/>
        </w:rPr>
      </w:pPr>
    </w:p>
    <w:p w:rsidR="00464166" w:rsidRDefault="00415479" w:rsidP="00464166">
      <w:pPr>
        <w:ind w:right="-1" w:firstLine="709"/>
        <w:jc w:val="both"/>
        <w:rPr>
          <w:rFonts w:ascii="Times New Roman" w:hAnsi="Times New Roman" w:cs="Times New Roman"/>
          <w:sz w:val="24"/>
          <w:szCs w:val="24"/>
        </w:rPr>
      </w:pPr>
      <w:r>
        <w:rPr>
          <w:rFonts w:ascii="Times New Roman" w:hAnsi="Times New Roman" w:cs="Times New Roman"/>
          <w:sz w:val="24"/>
          <w:szCs w:val="24"/>
        </w:rPr>
        <w:t>Araştırmaya katılanların seyahat etm</w:t>
      </w:r>
      <w:r w:rsidR="00DD3D7F">
        <w:rPr>
          <w:rFonts w:ascii="Times New Roman" w:hAnsi="Times New Roman" w:cs="Times New Roman"/>
          <w:sz w:val="24"/>
          <w:szCs w:val="24"/>
        </w:rPr>
        <w:t xml:space="preserve">e </w:t>
      </w:r>
      <w:r w:rsidR="002169CC">
        <w:rPr>
          <w:rFonts w:ascii="Times New Roman" w:hAnsi="Times New Roman" w:cs="Times New Roman"/>
          <w:sz w:val="24"/>
          <w:szCs w:val="24"/>
        </w:rPr>
        <w:t>sebeplerini gösteren Tablo 12’de</w:t>
      </w:r>
      <w:r>
        <w:rPr>
          <w:rFonts w:ascii="Times New Roman" w:hAnsi="Times New Roman" w:cs="Times New Roman"/>
          <w:sz w:val="24"/>
          <w:szCs w:val="24"/>
        </w:rPr>
        <w:t>; katılımcıların %</w:t>
      </w:r>
      <w:r w:rsidRPr="00415479">
        <w:rPr>
          <w:rFonts w:ascii="Times New Roman" w:hAnsi="Times New Roman" w:cs="Times New Roman"/>
          <w:sz w:val="24"/>
          <w:szCs w:val="24"/>
        </w:rPr>
        <w:t>28,5</w:t>
      </w:r>
      <w:r>
        <w:rPr>
          <w:rFonts w:ascii="Times New Roman" w:hAnsi="Times New Roman" w:cs="Times New Roman"/>
          <w:sz w:val="24"/>
          <w:szCs w:val="24"/>
        </w:rPr>
        <w:t>’i ziyaret, %</w:t>
      </w:r>
      <w:r w:rsidRPr="00415479">
        <w:rPr>
          <w:rFonts w:ascii="Times New Roman" w:hAnsi="Times New Roman" w:cs="Times New Roman"/>
          <w:sz w:val="24"/>
          <w:szCs w:val="24"/>
        </w:rPr>
        <w:t>25,6</w:t>
      </w:r>
      <w:r>
        <w:rPr>
          <w:rFonts w:ascii="Times New Roman" w:hAnsi="Times New Roman" w:cs="Times New Roman"/>
          <w:sz w:val="24"/>
          <w:szCs w:val="24"/>
        </w:rPr>
        <w:t>’sı tatil, %</w:t>
      </w:r>
      <w:r w:rsidRPr="00415479">
        <w:rPr>
          <w:rFonts w:ascii="Times New Roman" w:hAnsi="Times New Roman" w:cs="Times New Roman"/>
          <w:sz w:val="24"/>
          <w:szCs w:val="24"/>
        </w:rPr>
        <w:t>14,7</w:t>
      </w:r>
      <w:r>
        <w:rPr>
          <w:rFonts w:ascii="Times New Roman" w:hAnsi="Times New Roman" w:cs="Times New Roman"/>
          <w:sz w:val="24"/>
          <w:szCs w:val="24"/>
        </w:rPr>
        <w:t>’si hem iş hem tatil, %</w:t>
      </w:r>
      <w:r w:rsidRPr="00415479">
        <w:rPr>
          <w:rFonts w:ascii="Times New Roman" w:hAnsi="Times New Roman" w:cs="Times New Roman"/>
          <w:sz w:val="24"/>
          <w:szCs w:val="24"/>
        </w:rPr>
        <w:t>11,0</w:t>
      </w:r>
      <w:r>
        <w:rPr>
          <w:rFonts w:ascii="Times New Roman" w:hAnsi="Times New Roman" w:cs="Times New Roman"/>
          <w:sz w:val="24"/>
          <w:szCs w:val="24"/>
        </w:rPr>
        <w:t xml:space="preserve">’ı eğitim, </w:t>
      </w:r>
      <w:r w:rsidR="00AC2B01">
        <w:rPr>
          <w:rFonts w:ascii="Times New Roman" w:hAnsi="Times New Roman" w:cs="Times New Roman"/>
          <w:sz w:val="24"/>
          <w:szCs w:val="24"/>
        </w:rPr>
        <w:t>%</w:t>
      </w:r>
      <w:r w:rsidR="00AC2B01" w:rsidRPr="00AC2B01">
        <w:rPr>
          <w:rFonts w:ascii="Times New Roman" w:hAnsi="Times New Roman" w:cs="Times New Roman"/>
          <w:sz w:val="24"/>
          <w:szCs w:val="24"/>
        </w:rPr>
        <w:t>6,9</w:t>
      </w:r>
      <w:r w:rsidR="00AC2B01">
        <w:rPr>
          <w:rFonts w:ascii="Times New Roman" w:hAnsi="Times New Roman" w:cs="Times New Roman"/>
          <w:sz w:val="24"/>
          <w:szCs w:val="24"/>
        </w:rPr>
        <w:t>’u iş, %</w:t>
      </w:r>
      <w:r w:rsidR="00AC2B01" w:rsidRPr="00AC2B01">
        <w:rPr>
          <w:rFonts w:ascii="Times New Roman" w:hAnsi="Times New Roman" w:cs="Times New Roman"/>
          <w:sz w:val="24"/>
          <w:szCs w:val="24"/>
        </w:rPr>
        <w:t>6,3</w:t>
      </w:r>
      <w:r w:rsidR="00AC2B01">
        <w:rPr>
          <w:rFonts w:ascii="Times New Roman" w:hAnsi="Times New Roman" w:cs="Times New Roman"/>
          <w:sz w:val="24"/>
          <w:szCs w:val="24"/>
        </w:rPr>
        <w:t xml:space="preserve">’ü düğün veya cenaze, </w:t>
      </w:r>
      <w:r w:rsidR="00AC2B01" w:rsidRPr="00AC2B01">
        <w:rPr>
          <w:rFonts w:ascii="Times New Roman" w:hAnsi="Times New Roman" w:cs="Times New Roman"/>
          <w:sz w:val="24"/>
          <w:szCs w:val="24"/>
        </w:rPr>
        <w:t>%6,9’u</w:t>
      </w:r>
      <w:r w:rsidR="00AC2B01">
        <w:rPr>
          <w:rFonts w:ascii="Times New Roman" w:hAnsi="Times New Roman" w:cs="Times New Roman"/>
          <w:sz w:val="24"/>
          <w:szCs w:val="24"/>
        </w:rPr>
        <w:t xml:space="preserve"> ise diğer sebepler ile seyahat ettiklerini belirtmişlerdir. Araştırmaya katılanların büyük çoğunluğunun ziyaret ve tatil amaçlı seyahat ettiklerini ve ziyaret ve tatil amaçlı seyahati ise hem iş hem tatil amaçlı seyahatin takip ettiğini söylemek mümkündür.</w:t>
      </w:r>
    </w:p>
    <w:p w:rsidR="00464166" w:rsidRDefault="00464166" w:rsidP="00464166">
      <w:pPr>
        <w:ind w:firstLine="709"/>
        <w:jc w:val="both"/>
        <w:rPr>
          <w:rFonts w:ascii="Times New Roman" w:hAnsi="Times New Roman" w:cs="Times New Roman"/>
          <w:sz w:val="24"/>
          <w:szCs w:val="24"/>
        </w:rPr>
      </w:pPr>
    </w:p>
    <w:p w:rsidR="000829CD" w:rsidRPr="000829CD" w:rsidRDefault="002169CC" w:rsidP="000829CD">
      <w:pPr>
        <w:pStyle w:val="ResimYazs"/>
        <w:keepNext/>
        <w:spacing w:line="360" w:lineRule="auto"/>
        <w:jc w:val="center"/>
        <w:rPr>
          <w:rFonts w:ascii="Times New Roman" w:hAnsi="Times New Roman" w:cs="Times New Roman"/>
          <w:b/>
          <w:i w:val="0"/>
          <w:color w:val="auto"/>
          <w:sz w:val="24"/>
          <w:szCs w:val="24"/>
        </w:rPr>
      </w:pPr>
      <w:bookmarkStart w:id="89" w:name="_Toc18091996"/>
      <w:r>
        <w:rPr>
          <w:rFonts w:ascii="Times New Roman" w:hAnsi="Times New Roman" w:cs="Times New Roman"/>
          <w:b/>
          <w:i w:val="0"/>
          <w:color w:val="auto"/>
          <w:sz w:val="24"/>
          <w:szCs w:val="24"/>
        </w:rPr>
        <w:t>Tablo 12</w:t>
      </w:r>
      <w:r w:rsidR="00EC2FF3">
        <w:rPr>
          <w:rFonts w:ascii="Times New Roman" w:hAnsi="Times New Roman" w:cs="Times New Roman"/>
          <w:b/>
          <w:i w:val="0"/>
          <w:color w:val="auto"/>
          <w:sz w:val="24"/>
          <w:szCs w:val="24"/>
        </w:rPr>
        <w:t xml:space="preserve">. </w:t>
      </w:r>
      <w:r w:rsidR="000829CD" w:rsidRPr="000829CD">
        <w:rPr>
          <w:rFonts w:ascii="Times New Roman" w:hAnsi="Times New Roman" w:cs="Times New Roman"/>
          <w:b/>
          <w:i w:val="0"/>
          <w:color w:val="auto"/>
          <w:sz w:val="24"/>
          <w:szCs w:val="24"/>
        </w:rPr>
        <w:t>Katılımcıların Seyahat Etme Sebebine Göre Frekans Dağılımlarına Ait Bulgular</w:t>
      </w:r>
      <w:bookmarkEnd w:id="89"/>
    </w:p>
    <w:tbl>
      <w:tblPr>
        <w:tblW w:w="8222" w:type="dxa"/>
        <w:tblInd w:w="212" w:type="dxa"/>
        <w:tblCellMar>
          <w:left w:w="70" w:type="dxa"/>
          <w:right w:w="70" w:type="dxa"/>
        </w:tblCellMar>
        <w:tblLook w:val="04A0" w:firstRow="1" w:lastRow="0" w:firstColumn="1" w:lastColumn="0" w:noHBand="0" w:noVBand="1"/>
      </w:tblPr>
      <w:tblGrid>
        <w:gridCol w:w="2269"/>
        <w:gridCol w:w="1986"/>
        <w:gridCol w:w="1844"/>
        <w:gridCol w:w="2123"/>
      </w:tblGrid>
      <w:tr w:rsidR="00533B78" w:rsidRPr="009B3CB5" w:rsidTr="00DD65E7">
        <w:trPr>
          <w:trHeight w:val="490"/>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33B78" w:rsidRPr="00175333" w:rsidRDefault="00533B78" w:rsidP="00F94601">
            <w:pPr>
              <w:spacing w:line="240" w:lineRule="auto"/>
              <w:jc w:val="center"/>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 xml:space="preserve">Seyahat </w:t>
            </w:r>
            <w:r w:rsidR="00F94601" w:rsidRPr="00175333">
              <w:rPr>
                <w:rFonts w:ascii="Times New Roman" w:eastAsia="Times New Roman" w:hAnsi="Times New Roman" w:cs="Times New Roman"/>
                <w:b/>
                <w:color w:val="000000"/>
                <w:lang w:eastAsia="tr-TR"/>
              </w:rPr>
              <w:t>Sebebi</w:t>
            </w:r>
          </w:p>
        </w:tc>
      </w:tr>
      <w:tr w:rsidR="00533B78" w:rsidRPr="009B3CB5" w:rsidTr="00DD65E7">
        <w:trPr>
          <w:trHeight w:val="615"/>
        </w:trPr>
        <w:tc>
          <w:tcPr>
            <w:tcW w:w="2269" w:type="dxa"/>
            <w:tcBorders>
              <w:top w:val="nil"/>
              <w:left w:val="single" w:sz="4" w:space="0" w:color="auto"/>
              <w:bottom w:val="single" w:sz="4" w:space="0" w:color="auto"/>
              <w:right w:val="single" w:sz="4" w:space="0" w:color="auto"/>
            </w:tcBorders>
            <w:shd w:val="clear" w:color="auto" w:fill="auto"/>
            <w:noWrap/>
            <w:vAlign w:val="bottom"/>
            <w:hideMark/>
          </w:tcPr>
          <w:p w:rsidR="00533B78" w:rsidRPr="00175333" w:rsidRDefault="00533B78" w:rsidP="00F9718B">
            <w:pPr>
              <w:spacing w:line="240" w:lineRule="auto"/>
              <w:rPr>
                <w:rFonts w:ascii="Times New Roman" w:eastAsia="Times New Roman" w:hAnsi="Times New Roman" w:cs="Times New Roman"/>
                <w:color w:val="000000"/>
                <w:lang w:eastAsia="tr-TR"/>
              </w:rPr>
            </w:pPr>
            <w:r w:rsidRPr="00175333">
              <w:rPr>
                <w:rFonts w:ascii="Times New Roman" w:eastAsia="Times New Roman" w:hAnsi="Times New Roman" w:cs="Times New Roman"/>
                <w:color w:val="000000"/>
                <w:lang w:eastAsia="tr-TR"/>
              </w:rPr>
              <w:t xml:space="preserve"> </w:t>
            </w:r>
          </w:p>
        </w:tc>
        <w:tc>
          <w:tcPr>
            <w:tcW w:w="1986" w:type="dxa"/>
            <w:tcBorders>
              <w:top w:val="nil"/>
              <w:left w:val="nil"/>
              <w:bottom w:val="single" w:sz="4" w:space="0" w:color="auto"/>
              <w:right w:val="single" w:sz="4" w:space="0" w:color="auto"/>
            </w:tcBorders>
            <w:shd w:val="clear" w:color="auto" w:fill="auto"/>
            <w:vAlign w:val="center"/>
            <w:hideMark/>
          </w:tcPr>
          <w:p w:rsidR="00533B78" w:rsidRPr="00175333" w:rsidRDefault="00533B78" w:rsidP="00F9718B">
            <w:pPr>
              <w:spacing w:line="240" w:lineRule="auto"/>
              <w:jc w:val="center"/>
              <w:rPr>
                <w:rFonts w:ascii="Times New Roman" w:eastAsia="Times New Roman" w:hAnsi="Times New Roman" w:cs="Times New Roman"/>
                <w:b/>
                <w:bCs/>
                <w:color w:val="000000"/>
                <w:lang w:eastAsia="tr-TR"/>
              </w:rPr>
            </w:pPr>
            <w:r w:rsidRPr="00175333">
              <w:rPr>
                <w:rFonts w:ascii="Times New Roman" w:eastAsia="Times New Roman" w:hAnsi="Times New Roman" w:cs="Times New Roman"/>
                <w:b/>
                <w:bCs/>
                <w:color w:val="000000"/>
                <w:lang w:eastAsia="tr-TR"/>
              </w:rPr>
              <w:t>Frekans</w:t>
            </w:r>
          </w:p>
        </w:tc>
        <w:tc>
          <w:tcPr>
            <w:tcW w:w="1844" w:type="dxa"/>
            <w:tcBorders>
              <w:top w:val="nil"/>
              <w:left w:val="nil"/>
              <w:bottom w:val="single" w:sz="4" w:space="0" w:color="auto"/>
              <w:right w:val="single" w:sz="4" w:space="0" w:color="auto"/>
            </w:tcBorders>
            <w:shd w:val="clear" w:color="auto" w:fill="auto"/>
            <w:vAlign w:val="center"/>
            <w:hideMark/>
          </w:tcPr>
          <w:p w:rsidR="00533B78" w:rsidRPr="00175333" w:rsidRDefault="00533B78" w:rsidP="00F9718B">
            <w:pPr>
              <w:spacing w:line="240" w:lineRule="auto"/>
              <w:jc w:val="center"/>
              <w:rPr>
                <w:rFonts w:ascii="Times New Roman" w:eastAsia="Times New Roman" w:hAnsi="Times New Roman" w:cs="Times New Roman"/>
                <w:b/>
                <w:bCs/>
                <w:color w:val="000000"/>
                <w:lang w:eastAsia="tr-TR"/>
              </w:rPr>
            </w:pPr>
            <w:r w:rsidRPr="00175333">
              <w:rPr>
                <w:rFonts w:ascii="Times New Roman" w:eastAsia="Times New Roman" w:hAnsi="Times New Roman" w:cs="Times New Roman"/>
                <w:b/>
                <w:bCs/>
                <w:color w:val="000000"/>
                <w:lang w:eastAsia="tr-TR"/>
              </w:rPr>
              <w:t>Yüzde %</w:t>
            </w:r>
          </w:p>
        </w:tc>
        <w:tc>
          <w:tcPr>
            <w:tcW w:w="2123" w:type="dxa"/>
            <w:tcBorders>
              <w:top w:val="nil"/>
              <w:left w:val="nil"/>
              <w:bottom w:val="single" w:sz="4" w:space="0" w:color="auto"/>
              <w:right w:val="single" w:sz="4" w:space="0" w:color="auto"/>
            </w:tcBorders>
            <w:shd w:val="clear" w:color="auto" w:fill="auto"/>
            <w:vAlign w:val="center"/>
            <w:hideMark/>
          </w:tcPr>
          <w:p w:rsidR="00533B78" w:rsidRPr="00175333" w:rsidRDefault="00533B78" w:rsidP="00F9718B">
            <w:pPr>
              <w:spacing w:line="240" w:lineRule="auto"/>
              <w:jc w:val="center"/>
              <w:rPr>
                <w:rFonts w:ascii="Times New Roman" w:eastAsia="Times New Roman" w:hAnsi="Times New Roman" w:cs="Times New Roman"/>
                <w:b/>
                <w:bCs/>
                <w:color w:val="000000"/>
                <w:lang w:eastAsia="tr-TR"/>
              </w:rPr>
            </w:pPr>
            <w:r w:rsidRPr="00175333">
              <w:rPr>
                <w:rFonts w:ascii="Times New Roman" w:eastAsia="Times New Roman" w:hAnsi="Times New Roman" w:cs="Times New Roman"/>
                <w:b/>
                <w:bCs/>
                <w:color w:val="000000"/>
                <w:lang w:eastAsia="tr-TR"/>
              </w:rPr>
              <w:t>Kümülatif Yüzde %</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İş</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24</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6,9</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6,9</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Tatil</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89</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25,6</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32,6</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Hem iş hem tatil</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51</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14,7</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47,3</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Ziyaret</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99</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28,5</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75,8</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Eğitim</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38</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11,0</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86,7</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Düğün veya cenaze</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22</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6,3</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93,1</w:t>
            </w:r>
          </w:p>
        </w:tc>
      </w:tr>
      <w:tr w:rsidR="003706A6" w:rsidRPr="009B3CB5" w:rsidTr="00DD65E7">
        <w:trPr>
          <w:trHeight w:val="306"/>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Diğer</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24</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6,9</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100,0</w:t>
            </w:r>
          </w:p>
        </w:tc>
      </w:tr>
      <w:tr w:rsidR="003706A6" w:rsidRPr="009B3CB5" w:rsidTr="00DD65E7">
        <w:trPr>
          <w:trHeight w:val="94"/>
        </w:trPr>
        <w:tc>
          <w:tcPr>
            <w:tcW w:w="2269" w:type="dxa"/>
            <w:tcBorders>
              <w:top w:val="nil"/>
              <w:left w:val="single" w:sz="4" w:space="0" w:color="auto"/>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auto"/>
              <w:rPr>
                <w:rFonts w:ascii="Times New Roman" w:eastAsia="Times New Roman" w:hAnsi="Times New Roman" w:cs="Times New Roman"/>
                <w:b/>
                <w:color w:val="000000"/>
                <w:lang w:eastAsia="tr-TR"/>
              </w:rPr>
            </w:pPr>
            <w:r w:rsidRPr="00175333">
              <w:rPr>
                <w:rFonts w:ascii="Times New Roman" w:eastAsia="Times New Roman" w:hAnsi="Times New Roman" w:cs="Times New Roman"/>
                <w:b/>
                <w:color w:val="000000"/>
                <w:lang w:eastAsia="tr-TR"/>
              </w:rPr>
              <w:t>Toplam</w:t>
            </w:r>
          </w:p>
        </w:tc>
        <w:tc>
          <w:tcPr>
            <w:tcW w:w="1986"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347</w:t>
            </w:r>
          </w:p>
        </w:tc>
        <w:tc>
          <w:tcPr>
            <w:tcW w:w="1844"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hAnsi="Times New Roman" w:cs="Times New Roman"/>
              </w:rPr>
            </w:pPr>
            <w:r w:rsidRPr="00175333">
              <w:rPr>
                <w:rFonts w:ascii="Times New Roman" w:hAnsi="Times New Roman" w:cs="Times New Roman"/>
              </w:rPr>
              <w:t>100,0</w:t>
            </w:r>
          </w:p>
        </w:tc>
        <w:tc>
          <w:tcPr>
            <w:tcW w:w="2123" w:type="dxa"/>
            <w:tcBorders>
              <w:top w:val="nil"/>
              <w:left w:val="nil"/>
              <w:bottom w:val="single" w:sz="4" w:space="0" w:color="auto"/>
              <w:right w:val="single" w:sz="4" w:space="0" w:color="auto"/>
            </w:tcBorders>
            <w:shd w:val="clear" w:color="auto" w:fill="auto"/>
            <w:noWrap/>
            <w:vAlign w:val="center"/>
            <w:hideMark/>
          </w:tcPr>
          <w:p w:rsidR="003706A6" w:rsidRPr="00175333" w:rsidRDefault="003706A6" w:rsidP="00F94601">
            <w:pPr>
              <w:spacing w:line="240" w:lineRule="exact"/>
              <w:jc w:val="center"/>
              <w:rPr>
                <w:rFonts w:ascii="Times New Roman" w:eastAsia="Times New Roman" w:hAnsi="Times New Roman" w:cs="Times New Roman"/>
                <w:color w:val="000000"/>
                <w:lang w:eastAsia="tr-TR"/>
              </w:rPr>
            </w:pPr>
          </w:p>
        </w:tc>
      </w:tr>
    </w:tbl>
    <w:p w:rsidR="00DA7916" w:rsidRDefault="00DA7916" w:rsidP="00F440C5">
      <w:pPr>
        <w:ind w:firstLine="709"/>
        <w:jc w:val="both"/>
        <w:rPr>
          <w:rFonts w:ascii="Times New Roman" w:hAnsi="Times New Roman" w:cs="Times New Roman"/>
          <w:sz w:val="24"/>
          <w:szCs w:val="24"/>
        </w:rPr>
      </w:pPr>
    </w:p>
    <w:p w:rsidR="00A523A9" w:rsidRDefault="00AB6B9F" w:rsidP="000829CD">
      <w:pPr>
        <w:ind w:firstLine="709"/>
        <w:jc w:val="both"/>
        <w:rPr>
          <w:rFonts w:ascii="Times New Roman" w:hAnsi="Times New Roman" w:cs="Times New Roman"/>
          <w:sz w:val="24"/>
          <w:szCs w:val="24"/>
        </w:rPr>
      </w:pPr>
      <w:r>
        <w:rPr>
          <w:rFonts w:ascii="Times New Roman" w:hAnsi="Times New Roman" w:cs="Times New Roman"/>
          <w:sz w:val="24"/>
          <w:szCs w:val="24"/>
        </w:rPr>
        <w:t>Araştırmaya</w:t>
      </w:r>
      <w:r w:rsidRPr="00AB6B9F">
        <w:rPr>
          <w:rFonts w:ascii="Times New Roman" w:hAnsi="Times New Roman" w:cs="Times New Roman"/>
          <w:sz w:val="24"/>
          <w:szCs w:val="24"/>
        </w:rPr>
        <w:t xml:space="preserve"> katılanların uçuş türleri</w:t>
      </w:r>
      <w:r w:rsidR="002169CC">
        <w:rPr>
          <w:rFonts w:ascii="Times New Roman" w:hAnsi="Times New Roman" w:cs="Times New Roman"/>
          <w:sz w:val="24"/>
          <w:szCs w:val="24"/>
        </w:rPr>
        <w:t>ni gösteren Tablo 13</w:t>
      </w:r>
      <w:r w:rsidRPr="00AB6B9F">
        <w:rPr>
          <w:rFonts w:ascii="Times New Roman" w:hAnsi="Times New Roman" w:cs="Times New Roman"/>
          <w:sz w:val="24"/>
          <w:szCs w:val="24"/>
        </w:rPr>
        <w:t xml:space="preserve"> incelendiğinde</w:t>
      </w:r>
      <w:r>
        <w:rPr>
          <w:rFonts w:ascii="Times New Roman" w:hAnsi="Times New Roman" w:cs="Times New Roman"/>
          <w:sz w:val="24"/>
          <w:szCs w:val="24"/>
        </w:rPr>
        <w:t>;</w:t>
      </w:r>
      <w:r w:rsidRPr="00AB6B9F">
        <w:rPr>
          <w:rFonts w:ascii="Times New Roman" w:hAnsi="Times New Roman" w:cs="Times New Roman"/>
          <w:sz w:val="24"/>
          <w:szCs w:val="24"/>
        </w:rPr>
        <w:t xml:space="preserve"> direk</w:t>
      </w:r>
      <w:r>
        <w:rPr>
          <w:rFonts w:ascii="Times New Roman" w:hAnsi="Times New Roman" w:cs="Times New Roman"/>
          <w:sz w:val="24"/>
          <w:szCs w:val="24"/>
        </w:rPr>
        <w:t>t</w:t>
      </w:r>
      <w:r w:rsidRPr="00AB6B9F">
        <w:rPr>
          <w:rFonts w:ascii="Times New Roman" w:hAnsi="Times New Roman" w:cs="Times New Roman"/>
          <w:sz w:val="24"/>
          <w:szCs w:val="24"/>
        </w:rPr>
        <w:t xml:space="preserve"> uçuşların %75 gibi önemli bir dili</w:t>
      </w:r>
      <w:r>
        <w:rPr>
          <w:rFonts w:ascii="Times New Roman" w:hAnsi="Times New Roman" w:cs="Times New Roman"/>
          <w:sz w:val="24"/>
          <w:szCs w:val="24"/>
        </w:rPr>
        <w:t>me sahip olduğu görülmektedir. Katılımcıların 259’unun direkt uçuş, 88’inin ise aktarmalı uçuş ile seyahat ettiği tespit edilmiştir.</w:t>
      </w:r>
    </w:p>
    <w:p w:rsidR="000829CD" w:rsidRDefault="000829CD" w:rsidP="000829CD">
      <w:pPr>
        <w:ind w:firstLine="709"/>
        <w:jc w:val="both"/>
        <w:rPr>
          <w:rFonts w:ascii="Times New Roman" w:hAnsi="Times New Roman" w:cs="Times New Roman"/>
          <w:sz w:val="24"/>
          <w:szCs w:val="24"/>
        </w:rPr>
      </w:pPr>
    </w:p>
    <w:p w:rsidR="0051313A" w:rsidRDefault="0051313A" w:rsidP="000829CD">
      <w:pPr>
        <w:ind w:firstLine="709"/>
        <w:jc w:val="both"/>
        <w:rPr>
          <w:rFonts w:ascii="Times New Roman" w:hAnsi="Times New Roman" w:cs="Times New Roman"/>
          <w:sz w:val="24"/>
          <w:szCs w:val="24"/>
        </w:rPr>
      </w:pPr>
    </w:p>
    <w:p w:rsidR="0051313A" w:rsidRDefault="0051313A" w:rsidP="000829CD">
      <w:pPr>
        <w:ind w:firstLine="709"/>
        <w:jc w:val="both"/>
        <w:rPr>
          <w:rFonts w:ascii="Times New Roman" w:hAnsi="Times New Roman" w:cs="Times New Roman"/>
          <w:sz w:val="24"/>
          <w:szCs w:val="24"/>
        </w:rPr>
      </w:pPr>
    </w:p>
    <w:p w:rsidR="0051313A" w:rsidRDefault="0051313A" w:rsidP="000829CD">
      <w:pPr>
        <w:ind w:firstLine="709"/>
        <w:jc w:val="both"/>
        <w:rPr>
          <w:rFonts w:ascii="Times New Roman" w:hAnsi="Times New Roman" w:cs="Times New Roman"/>
          <w:sz w:val="24"/>
          <w:szCs w:val="24"/>
        </w:rPr>
      </w:pPr>
    </w:p>
    <w:p w:rsidR="0051313A" w:rsidRDefault="0051313A" w:rsidP="000829CD">
      <w:pPr>
        <w:ind w:firstLine="709"/>
        <w:jc w:val="both"/>
        <w:rPr>
          <w:rFonts w:ascii="Times New Roman" w:hAnsi="Times New Roman" w:cs="Times New Roman"/>
          <w:sz w:val="24"/>
          <w:szCs w:val="24"/>
        </w:rPr>
      </w:pPr>
    </w:p>
    <w:p w:rsidR="0051313A" w:rsidRPr="00AB6B9F" w:rsidRDefault="0051313A" w:rsidP="000829CD">
      <w:pPr>
        <w:ind w:firstLine="709"/>
        <w:jc w:val="both"/>
        <w:rPr>
          <w:rFonts w:ascii="Times New Roman" w:hAnsi="Times New Roman" w:cs="Times New Roman"/>
          <w:sz w:val="24"/>
          <w:szCs w:val="24"/>
        </w:rPr>
      </w:pPr>
    </w:p>
    <w:p w:rsidR="000829CD" w:rsidRPr="000829CD" w:rsidRDefault="002169CC" w:rsidP="000829CD">
      <w:pPr>
        <w:pStyle w:val="ResimYazs"/>
        <w:keepNext/>
        <w:spacing w:line="360" w:lineRule="auto"/>
        <w:jc w:val="center"/>
        <w:rPr>
          <w:rFonts w:ascii="Times New Roman" w:hAnsi="Times New Roman" w:cs="Times New Roman"/>
          <w:b/>
          <w:i w:val="0"/>
          <w:color w:val="auto"/>
          <w:sz w:val="24"/>
          <w:szCs w:val="24"/>
        </w:rPr>
      </w:pPr>
      <w:bookmarkStart w:id="90" w:name="_Toc18091997"/>
      <w:r>
        <w:rPr>
          <w:rFonts w:ascii="Times New Roman" w:hAnsi="Times New Roman" w:cs="Times New Roman"/>
          <w:b/>
          <w:i w:val="0"/>
          <w:color w:val="auto"/>
          <w:sz w:val="24"/>
          <w:szCs w:val="24"/>
        </w:rPr>
        <w:lastRenderedPageBreak/>
        <w:t>Tablo 13</w:t>
      </w:r>
      <w:r w:rsidR="00EC2FF3">
        <w:rPr>
          <w:rFonts w:ascii="Times New Roman" w:hAnsi="Times New Roman" w:cs="Times New Roman"/>
          <w:b/>
          <w:i w:val="0"/>
          <w:color w:val="auto"/>
          <w:sz w:val="24"/>
          <w:szCs w:val="24"/>
        </w:rPr>
        <w:t>.</w:t>
      </w:r>
      <w:r w:rsidR="000829CD" w:rsidRPr="000829CD">
        <w:rPr>
          <w:rFonts w:ascii="Times New Roman" w:hAnsi="Times New Roman" w:cs="Times New Roman"/>
          <w:b/>
          <w:i w:val="0"/>
          <w:color w:val="auto"/>
          <w:sz w:val="24"/>
          <w:szCs w:val="24"/>
        </w:rPr>
        <w:t xml:space="preserve"> Katılımcıların Uçuş Türüne Göre Frekans Dağılımlarına Ait Bulgular</w:t>
      </w:r>
      <w:bookmarkEnd w:id="90"/>
    </w:p>
    <w:tbl>
      <w:tblPr>
        <w:tblW w:w="8222" w:type="dxa"/>
        <w:tblInd w:w="212" w:type="dxa"/>
        <w:tblCellMar>
          <w:left w:w="70" w:type="dxa"/>
          <w:right w:w="70" w:type="dxa"/>
        </w:tblCellMar>
        <w:tblLook w:val="04A0" w:firstRow="1" w:lastRow="0" w:firstColumn="1" w:lastColumn="0" w:noHBand="0" w:noVBand="1"/>
      </w:tblPr>
      <w:tblGrid>
        <w:gridCol w:w="1748"/>
        <w:gridCol w:w="1866"/>
        <w:gridCol w:w="1985"/>
        <w:gridCol w:w="2623"/>
      </w:tblGrid>
      <w:tr w:rsidR="0004512D" w:rsidRPr="009B3CB5" w:rsidTr="00DD65E7">
        <w:trPr>
          <w:trHeight w:val="358"/>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auto"/>
              <w:ind w:right="-72"/>
              <w:jc w:val="center"/>
              <w:rPr>
                <w:rFonts w:ascii="Times New Roman" w:eastAsia="Times New Roman" w:hAnsi="Times New Roman" w:cs="Times New Roman"/>
                <w:b/>
                <w:bCs/>
                <w:color w:val="000000"/>
                <w:lang w:eastAsia="tr-TR"/>
              </w:rPr>
            </w:pPr>
            <w:r w:rsidRPr="00296ECC">
              <w:rPr>
                <w:rFonts w:ascii="Times New Roman" w:eastAsia="Times New Roman" w:hAnsi="Times New Roman" w:cs="Times New Roman"/>
                <w:b/>
                <w:bCs/>
                <w:color w:val="000000"/>
                <w:lang w:eastAsia="tr-TR"/>
              </w:rPr>
              <w:t xml:space="preserve">Uçuş </w:t>
            </w:r>
            <w:r w:rsidR="00F94601" w:rsidRPr="00296ECC">
              <w:rPr>
                <w:rFonts w:ascii="Times New Roman" w:eastAsia="Times New Roman" w:hAnsi="Times New Roman" w:cs="Times New Roman"/>
                <w:b/>
                <w:bCs/>
                <w:color w:val="000000"/>
                <w:lang w:eastAsia="tr-TR"/>
              </w:rPr>
              <w:t>Türü</w:t>
            </w:r>
          </w:p>
        </w:tc>
      </w:tr>
      <w:tr w:rsidR="0004512D" w:rsidRPr="009B3CB5" w:rsidTr="00DD65E7">
        <w:trPr>
          <w:trHeight w:val="716"/>
        </w:trPr>
        <w:tc>
          <w:tcPr>
            <w:tcW w:w="1748" w:type="dxa"/>
            <w:tcBorders>
              <w:top w:val="nil"/>
              <w:left w:val="single" w:sz="4" w:space="0" w:color="auto"/>
              <w:bottom w:val="single" w:sz="4" w:space="0" w:color="auto"/>
              <w:right w:val="single" w:sz="4" w:space="0" w:color="auto"/>
            </w:tcBorders>
            <w:shd w:val="clear" w:color="auto" w:fill="auto"/>
            <w:noWrap/>
            <w:vAlign w:val="bottom"/>
            <w:hideMark/>
          </w:tcPr>
          <w:p w:rsidR="0004512D" w:rsidRPr="00296ECC" w:rsidRDefault="0004512D" w:rsidP="00B0673B">
            <w:pPr>
              <w:spacing w:line="240" w:lineRule="auto"/>
              <w:rPr>
                <w:rFonts w:ascii="Times New Roman" w:eastAsia="Times New Roman" w:hAnsi="Times New Roman" w:cs="Times New Roman"/>
                <w:color w:val="000000"/>
                <w:lang w:eastAsia="tr-TR"/>
              </w:rPr>
            </w:pPr>
            <w:r w:rsidRPr="00296ECC">
              <w:rPr>
                <w:rFonts w:ascii="Times New Roman" w:eastAsia="Times New Roman" w:hAnsi="Times New Roman" w:cs="Times New Roman"/>
                <w:color w:val="000000"/>
                <w:lang w:eastAsia="tr-TR"/>
              </w:rPr>
              <w:t xml:space="preserve"> </w:t>
            </w:r>
          </w:p>
        </w:tc>
        <w:tc>
          <w:tcPr>
            <w:tcW w:w="1866" w:type="dxa"/>
            <w:tcBorders>
              <w:top w:val="nil"/>
              <w:left w:val="nil"/>
              <w:bottom w:val="single" w:sz="4" w:space="0" w:color="auto"/>
              <w:right w:val="single" w:sz="4" w:space="0" w:color="auto"/>
            </w:tcBorders>
            <w:shd w:val="clear" w:color="auto" w:fill="auto"/>
            <w:vAlign w:val="center"/>
            <w:hideMark/>
          </w:tcPr>
          <w:p w:rsidR="0004512D" w:rsidRPr="00296ECC" w:rsidRDefault="0004512D" w:rsidP="00B0673B">
            <w:pPr>
              <w:spacing w:line="240" w:lineRule="auto"/>
              <w:jc w:val="center"/>
              <w:rPr>
                <w:rFonts w:ascii="Times New Roman" w:eastAsia="Times New Roman" w:hAnsi="Times New Roman" w:cs="Times New Roman"/>
                <w:b/>
                <w:bCs/>
                <w:color w:val="000000"/>
                <w:lang w:eastAsia="tr-TR"/>
              </w:rPr>
            </w:pPr>
            <w:r w:rsidRPr="00296ECC">
              <w:rPr>
                <w:rFonts w:ascii="Times New Roman" w:eastAsia="Times New Roman" w:hAnsi="Times New Roman" w:cs="Times New Roman"/>
                <w:b/>
                <w:bCs/>
                <w:color w:val="000000"/>
                <w:lang w:eastAsia="tr-TR"/>
              </w:rPr>
              <w:t>Frekans</w:t>
            </w:r>
          </w:p>
        </w:tc>
        <w:tc>
          <w:tcPr>
            <w:tcW w:w="1985" w:type="dxa"/>
            <w:tcBorders>
              <w:top w:val="nil"/>
              <w:left w:val="nil"/>
              <w:bottom w:val="single" w:sz="4" w:space="0" w:color="auto"/>
              <w:right w:val="single" w:sz="4" w:space="0" w:color="auto"/>
            </w:tcBorders>
            <w:shd w:val="clear" w:color="auto" w:fill="auto"/>
            <w:vAlign w:val="center"/>
            <w:hideMark/>
          </w:tcPr>
          <w:p w:rsidR="0004512D" w:rsidRPr="00296ECC" w:rsidRDefault="0004512D" w:rsidP="00B0673B">
            <w:pPr>
              <w:spacing w:line="240" w:lineRule="auto"/>
              <w:jc w:val="center"/>
              <w:rPr>
                <w:rFonts w:ascii="Times New Roman" w:eastAsia="Times New Roman" w:hAnsi="Times New Roman" w:cs="Times New Roman"/>
                <w:b/>
                <w:bCs/>
                <w:color w:val="000000"/>
                <w:lang w:eastAsia="tr-TR"/>
              </w:rPr>
            </w:pPr>
            <w:r w:rsidRPr="00296ECC">
              <w:rPr>
                <w:rFonts w:ascii="Times New Roman" w:eastAsia="Times New Roman" w:hAnsi="Times New Roman" w:cs="Times New Roman"/>
                <w:b/>
                <w:bCs/>
                <w:color w:val="000000"/>
                <w:lang w:eastAsia="tr-TR"/>
              </w:rPr>
              <w:t>Yüzde %</w:t>
            </w:r>
          </w:p>
        </w:tc>
        <w:tc>
          <w:tcPr>
            <w:tcW w:w="2623" w:type="dxa"/>
            <w:tcBorders>
              <w:top w:val="nil"/>
              <w:left w:val="nil"/>
              <w:bottom w:val="single" w:sz="4" w:space="0" w:color="auto"/>
              <w:right w:val="single" w:sz="4" w:space="0" w:color="auto"/>
            </w:tcBorders>
            <w:shd w:val="clear" w:color="auto" w:fill="auto"/>
            <w:vAlign w:val="center"/>
            <w:hideMark/>
          </w:tcPr>
          <w:p w:rsidR="0004512D" w:rsidRPr="00296ECC" w:rsidRDefault="0004512D" w:rsidP="00B0673B">
            <w:pPr>
              <w:spacing w:line="240" w:lineRule="auto"/>
              <w:jc w:val="center"/>
              <w:rPr>
                <w:rFonts w:ascii="Times New Roman" w:eastAsia="Times New Roman" w:hAnsi="Times New Roman" w:cs="Times New Roman"/>
                <w:b/>
                <w:bCs/>
                <w:color w:val="000000"/>
                <w:lang w:eastAsia="tr-TR"/>
              </w:rPr>
            </w:pPr>
            <w:r w:rsidRPr="00296ECC">
              <w:rPr>
                <w:rFonts w:ascii="Times New Roman" w:eastAsia="Times New Roman" w:hAnsi="Times New Roman" w:cs="Times New Roman"/>
                <w:b/>
                <w:bCs/>
                <w:color w:val="000000"/>
                <w:lang w:eastAsia="tr-TR"/>
              </w:rPr>
              <w:t>Kümülatif Yüzde %</w:t>
            </w:r>
          </w:p>
        </w:tc>
      </w:tr>
      <w:tr w:rsidR="0004512D" w:rsidRPr="009B3CB5" w:rsidTr="00DD65E7">
        <w:trPr>
          <w:trHeight w:val="358"/>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auto"/>
              <w:rPr>
                <w:rFonts w:ascii="Times New Roman" w:eastAsia="Times New Roman" w:hAnsi="Times New Roman" w:cs="Times New Roman"/>
                <w:b/>
                <w:color w:val="000000"/>
                <w:lang w:eastAsia="tr-TR"/>
              </w:rPr>
            </w:pPr>
            <w:r w:rsidRPr="00296ECC">
              <w:rPr>
                <w:rFonts w:ascii="Times New Roman" w:eastAsia="Times New Roman" w:hAnsi="Times New Roman" w:cs="Times New Roman"/>
                <w:b/>
                <w:color w:val="000000"/>
                <w:lang w:eastAsia="tr-TR"/>
              </w:rPr>
              <w:t>Direkt uçuş</w:t>
            </w:r>
          </w:p>
        </w:tc>
        <w:tc>
          <w:tcPr>
            <w:tcW w:w="1866"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259</w:t>
            </w:r>
          </w:p>
        </w:tc>
        <w:tc>
          <w:tcPr>
            <w:tcW w:w="1985"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74,6</w:t>
            </w:r>
          </w:p>
        </w:tc>
        <w:tc>
          <w:tcPr>
            <w:tcW w:w="2623"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74,6</w:t>
            </w:r>
          </w:p>
        </w:tc>
      </w:tr>
      <w:tr w:rsidR="0004512D" w:rsidRPr="009B3CB5" w:rsidTr="00DD65E7">
        <w:trPr>
          <w:trHeight w:val="358"/>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auto"/>
              <w:rPr>
                <w:rFonts w:ascii="Times New Roman" w:eastAsia="Times New Roman" w:hAnsi="Times New Roman" w:cs="Times New Roman"/>
                <w:b/>
                <w:color w:val="000000"/>
                <w:lang w:eastAsia="tr-TR"/>
              </w:rPr>
            </w:pPr>
            <w:r w:rsidRPr="00296ECC">
              <w:rPr>
                <w:rFonts w:ascii="Times New Roman" w:eastAsia="Times New Roman" w:hAnsi="Times New Roman" w:cs="Times New Roman"/>
                <w:b/>
                <w:color w:val="000000"/>
                <w:lang w:eastAsia="tr-TR"/>
              </w:rPr>
              <w:t>Aktarmalı uçuş</w:t>
            </w:r>
          </w:p>
        </w:tc>
        <w:tc>
          <w:tcPr>
            <w:tcW w:w="1866"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88</w:t>
            </w:r>
          </w:p>
        </w:tc>
        <w:tc>
          <w:tcPr>
            <w:tcW w:w="1985"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25,4</w:t>
            </w:r>
          </w:p>
        </w:tc>
        <w:tc>
          <w:tcPr>
            <w:tcW w:w="2623"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100,0</w:t>
            </w:r>
          </w:p>
        </w:tc>
      </w:tr>
      <w:tr w:rsidR="0004512D" w:rsidRPr="009B3CB5" w:rsidTr="00DD65E7">
        <w:trPr>
          <w:trHeight w:val="358"/>
        </w:trPr>
        <w:tc>
          <w:tcPr>
            <w:tcW w:w="1748" w:type="dxa"/>
            <w:tcBorders>
              <w:top w:val="nil"/>
              <w:left w:val="single" w:sz="4" w:space="0" w:color="auto"/>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auto"/>
              <w:rPr>
                <w:rFonts w:ascii="Times New Roman" w:eastAsia="Times New Roman" w:hAnsi="Times New Roman" w:cs="Times New Roman"/>
                <w:b/>
                <w:color w:val="000000"/>
                <w:lang w:eastAsia="tr-TR"/>
              </w:rPr>
            </w:pPr>
            <w:r w:rsidRPr="00296ECC">
              <w:rPr>
                <w:rFonts w:ascii="Times New Roman" w:eastAsia="Times New Roman" w:hAnsi="Times New Roman" w:cs="Times New Roman"/>
                <w:b/>
                <w:color w:val="000000"/>
                <w:lang w:eastAsia="tr-TR"/>
              </w:rPr>
              <w:t>Toplam</w:t>
            </w:r>
          </w:p>
        </w:tc>
        <w:tc>
          <w:tcPr>
            <w:tcW w:w="1866"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347</w:t>
            </w:r>
          </w:p>
        </w:tc>
        <w:tc>
          <w:tcPr>
            <w:tcW w:w="1985"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hAnsi="Times New Roman" w:cs="Times New Roman"/>
              </w:rPr>
            </w:pPr>
            <w:r w:rsidRPr="00296ECC">
              <w:rPr>
                <w:rFonts w:ascii="Times New Roman" w:hAnsi="Times New Roman" w:cs="Times New Roman"/>
              </w:rPr>
              <w:t>100,0</w:t>
            </w:r>
          </w:p>
        </w:tc>
        <w:tc>
          <w:tcPr>
            <w:tcW w:w="2623" w:type="dxa"/>
            <w:tcBorders>
              <w:top w:val="nil"/>
              <w:left w:val="nil"/>
              <w:bottom w:val="single" w:sz="4" w:space="0" w:color="auto"/>
              <w:right w:val="single" w:sz="4" w:space="0" w:color="auto"/>
            </w:tcBorders>
            <w:shd w:val="clear" w:color="auto" w:fill="auto"/>
            <w:noWrap/>
            <w:vAlign w:val="center"/>
            <w:hideMark/>
          </w:tcPr>
          <w:p w:rsidR="0004512D" w:rsidRPr="00296ECC" w:rsidRDefault="0004512D" w:rsidP="00F94601">
            <w:pPr>
              <w:spacing w:line="240" w:lineRule="exact"/>
              <w:jc w:val="center"/>
              <w:rPr>
                <w:rFonts w:ascii="Times New Roman" w:eastAsia="Times New Roman" w:hAnsi="Times New Roman" w:cs="Times New Roman"/>
                <w:color w:val="000000"/>
                <w:lang w:eastAsia="tr-TR"/>
              </w:rPr>
            </w:pPr>
          </w:p>
        </w:tc>
      </w:tr>
    </w:tbl>
    <w:p w:rsidR="00F109E5" w:rsidRDefault="00F109E5" w:rsidP="002169CC">
      <w:pPr>
        <w:autoSpaceDE w:val="0"/>
        <w:autoSpaceDN w:val="0"/>
        <w:adjustRightInd w:val="0"/>
        <w:spacing w:line="400" w:lineRule="atLeast"/>
        <w:ind w:firstLine="709"/>
        <w:jc w:val="both"/>
        <w:rPr>
          <w:rFonts w:ascii="Times New Roman" w:hAnsi="Times New Roman" w:cs="Times New Roman"/>
          <w:sz w:val="24"/>
          <w:szCs w:val="24"/>
        </w:rPr>
      </w:pPr>
    </w:p>
    <w:p w:rsidR="0004512D" w:rsidRDefault="00E03928" w:rsidP="002169CC">
      <w:pPr>
        <w:autoSpaceDE w:val="0"/>
        <w:autoSpaceDN w:val="0"/>
        <w:adjustRightInd w:val="0"/>
        <w:spacing w:line="400" w:lineRule="atLeast"/>
        <w:ind w:firstLine="709"/>
        <w:jc w:val="both"/>
        <w:rPr>
          <w:rFonts w:ascii="Times New Roman" w:hAnsi="Times New Roman" w:cs="Times New Roman"/>
          <w:sz w:val="24"/>
          <w:szCs w:val="24"/>
        </w:rPr>
      </w:pPr>
      <w:r>
        <w:rPr>
          <w:rFonts w:ascii="Times New Roman" w:hAnsi="Times New Roman" w:cs="Times New Roman"/>
          <w:sz w:val="24"/>
          <w:szCs w:val="24"/>
        </w:rPr>
        <w:t>Aktarmalı uçuş yapan katılımcıların yanıtladığı, aktarma yerleri açık uçlu soru sorularak tespit edilmiştir. Araştırmaya katılanların aktar</w:t>
      </w:r>
      <w:r w:rsidR="002169CC">
        <w:rPr>
          <w:rFonts w:ascii="Times New Roman" w:hAnsi="Times New Roman" w:cs="Times New Roman"/>
          <w:sz w:val="24"/>
          <w:szCs w:val="24"/>
        </w:rPr>
        <w:t>ma yerlerini gösteren Tablo 14</w:t>
      </w:r>
      <w:r>
        <w:rPr>
          <w:rFonts w:ascii="Times New Roman" w:hAnsi="Times New Roman" w:cs="Times New Roman"/>
          <w:sz w:val="24"/>
          <w:szCs w:val="24"/>
        </w:rPr>
        <w:t xml:space="preserve"> incelendiğinde; soruyu boş geçen katılımcıların 255 kişi olduğu ve bu kişilerin direkt uçuş yapan yolcuların olduğunu söylemek mümkündür. Ankara (47) ile İstanbul (45) aktarmalı seyahat eden katılımcı sayıları birbirine eşit denecek kadar yakın olduğu tespit edilmiştir. Bu ifadeler ile Erzincan Havalimanından gerçekleşen uçuşların aktarma yerlerinin sadece Ankara ve İstanbul olduğundan bahsedilebilir.</w:t>
      </w:r>
    </w:p>
    <w:p w:rsidR="0060773F" w:rsidRPr="00E013E9" w:rsidRDefault="0060773F" w:rsidP="00AF53FD">
      <w:pPr>
        <w:jc w:val="both"/>
        <w:rPr>
          <w:rFonts w:ascii="Times New Roman" w:hAnsi="Times New Roman" w:cs="Times New Roman"/>
          <w:sz w:val="24"/>
          <w:szCs w:val="24"/>
        </w:rPr>
      </w:pPr>
    </w:p>
    <w:p w:rsidR="000829CD" w:rsidRPr="000829CD" w:rsidRDefault="002169CC" w:rsidP="000829CD">
      <w:pPr>
        <w:pStyle w:val="ResimYazs"/>
        <w:keepNext/>
        <w:spacing w:line="360" w:lineRule="auto"/>
        <w:jc w:val="center"/>
        <w:rPr>
          <w:rFonts w:ascii="Times New Roman" w:hAnsi="Times New Roman" w:cs="Times New Roman"/>
          <w:b/>
          <w:i w:val="0"/>
          <w:color w:val="auto"/>
          <w:sz w:val="24"/>
          <w:szCs w:val="24"/>
        </w:rPr>
      </w:pPr>
      <w:bookmarkStart w:id="91" w:name="_Toc18091998"/>
      <w:r>
        <w:rPr>
          <w:rFonts w:ascii="Times New Roman" w:hAnsi="Times New Roman" w:cs="Times New Roman"/>
          <w:b/>
          <w:i w:val="0"/>
          <w:color w:val="auto"/>
          <w:sz w:val="24"/>
          <w:szCs w:val="24"/>
        </w:rPr>
        <w:t>Tablo 14</w:t>
      </w:r>
      <w:r w:rsidR="00EC2FF3">
        <w:rPr>
          <w:rFonts w:ascii="Times New Roman" w:hAnsi="Times New Roman" w:cs="Times New Roman"/>
          <w:b/>
          <w:i w:val="0"/>
          <w:color w:val="auto"/>
          <w:sz w:val="24"/>
          <w:szCs w:val="24"/>
        </w:rPr>
        <w:t>.</w:t>
      </w:r>
      <w:r w:rsidR="000829CD" w:rsidRPr="000829CD">
        <w:rPr>
          <w:rFonts w:ascii="Times New Roman" w:hAnsi="Times New Roman" w:cs="Times New Roman"/>
          <w:b/>
          <w:i w:val="0"/>
          <w:color w:val="auto"/>
          <w:sz w:val="24"/>
          <w:szCs w:val="24"/>
        </w:rPr>
        <w:t xml:space="preserve"> Katılımcıların Aktarma Yerine Göre Frekans Dağılımlarına Ait Bulgular</w:t>
      </w:r>
      <w:bookmarkEnd w:id="91"/>
    </w:p>
    <w:tbl>
      <w:tblPr>
        <w:tblW w:w="8222" w:type="dxa"/>
        <w:tblInd w:w="212" w:type="dxa"/>
        <w:tblCellMar>
          <w:left w:w="70" w:type="dxa"/>
          <w:right w:w="70" w:type="dxa"/>
        </w:tblCellMar>
        <w:tblLook w:val="04A0" w:firstRow="1" w:lastRow="0" w:firstColumn="1" w:lastColumn="0" w:noHBand="0" w:noVBand="1"/>
      </w:tblPr>
      <w:tblGrid>
        <w:gridCol w:w="1925"/>
        <w:gridCol w:w="2047"/>
        <w:gridCol w:w="2078"/>
        <w:gridCol w:w="2172"/>
      </w:tblGrid>
      <w:tr w:rsidR="0074312F" w:rsidRPr="00BB706C" w:rsidTr="0051313A">
        <w:trPr>
          <w:trHeight w:val="579"/>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4312F" w:rsidRPr="00BB706C" w:rsidRDefault="0074312F" w:rsidP="00121E03">
            <w:pPr>
              <w:spacing w:line="240" w:lineRule="auto"/>
              <w:jc w:val="center"/>
              <w:rPr>
                <w:rFonts w:ascii="Times New Roman" w:eastAsia="Times New Roman" w:hAnsi="Times New Roman" w:cs="Times New Roman"/>
                <w:b/>
                <w:bCs/>
                <w:color w:val="000000"/>
                <w:lang w:eastAsia="tr-TR"/>
              </w:rPr>
            </w:pPr>
            <w:r w:rsidRPr="00BB706C">
              <w:rPr>
                <w:rFonts w:ascii="Times New Roman" w:eastAsia="Times New Roman" w:hAnsi="Times New Roman" w:cs="Times New Roman"/>
                <w:b/>
                <w:bCs/>
                <w:color w:val="000000"/>
                <w:lang w:eastAsia="tr-TR"/>
              </w:rPr>
              <w:t xml:space="preserve">Aktarma </w:t>
            </w:r>
            <w:r w:rsidR="00121E03" w:rsidRPr="00BB706C">
              <w:rPr>
                <w:rFonts w:ascii="Times New Roman" w:eastAsia="Times New Roman" w:hAnsi="Times New Roman" w:cs="Times New Roman"/>
                <w:b/>
                <w:bCs/>
                <w:color w:val="000000"/>
                <w:lang w:eastAsia="tr-TR"/>
              </w:rPr>
              <w:t>Yeri</w:t>
            </w:r>
          </w:p>
        </w:tc>
      </w:tr>
      <w:tr w:rsidR="0074312F" w:rsidRPr="00BB706C" w:rsidTr="0051313A">
        <w:trPr>
          <w:trHeight w:val="471"/>
        </w:trPr>
        <w:tc>
          <w:tcPr>
            <w:tcW w:w="1925" w:type="dxa"/>
            <w:tcBorders>
              <w:top w:val="nil"/>
              <w:left w:val="single" w:sz="4" w:space="0" w:color="auto"/>
              <w:bottom w:val="single" w:sz="4" w:space="0" w:color="auto"/>
              <w:right w:val="single" w:sz="4" w:space="0" w:color="auto"/>
            </w:tcBorders>
            <w:shd w:val="clear" w:color="auto" w:fill="auto"/>
            <w:noWrap/>
            <w:vAlign w:val="bottom"/>
            <w:hideMark/>
          </w:tcPr>
          <w:p w:rsidR="0074312F" w:rsidRPr="00BB706C" w:rsidRDefault="0074312F" w:rsidP="00F9718B">
            <w:pPr>
              <w:spacing w:line="240" w:lineRule="auto"/>
              <w:rPr>
                <w:rFonts w:ascii="Times New Roman" w:eastAsia="Times New Roman" w:hAnsi="Times New Roman" w:cs="Times New Roman"/>
                <w:color w:val="000000"/>
                <w:lang w:eastAsia="tr-TR"/>
              </w:rPr>
            </w:pPr>
            <w:r w:rsidRPr="00BB706C">
              <w:rPr>
                <w:rFonts w:ascii="Times New Roman" w:eastAsia="Times New Roman" w:hAnsi="Times New Roman" w:cs="Times New Roman"/>
                <w:color w:val="000000"/>
                <w:lang w:eastAsia="tr-TR"/>
              </w:rPr>
              <w:t xml:space="preserve"> </w:t>
            </w:r>
          </w:p>
        </w:tc>
        <w:tc>
          <w:tcPr>
            <w:tcW w:w="2047" w:type="dxa"/>
            <w:tcBorders>
              <w:top w:val="nil"/>
              <w:left w:val="nil"/>
              <w:bottom w:val="single" w:sz="4" w:space="0" w:color="auto"/>
              <w:right w:val="single" w:sz="4" w:space="0" w:color="auto"/>
            </w:tcBorders>
            <w:shd w:val="clear" w:color="auto" w:fill="auto"/>
            <w:vAlign w:val="center"/>
            <w:hideMark/>
          </w:tcPr>
          <w:p w:rsidR="0074312F" w:rsidRPr="00BB706C" w:rsidRDefault="0074312F" w:rsidP="00F9718B">
            <w:pPr>
              <w:spacing w:line="240" w:lineRule="auto"/>
              <w:jc w:val="center"/>
              <w:rPr>
                <w:rFonts w:ascii="Times New Roman" w:eastAsia="Times New Roman" w:hAnsi="Times New Roman" w:cs="Times New Roman"/>
                <w:b/>
                <w:bCs/>
                <w:color w:val="000000"/>
                <w:lang w:eastAsia="tr-TR"/>
              </w:rPr>
            </w:pPr>
            <w:r w:rsidRPr="00BB706C">
              <w:rPr>
                <w:rFonts w:ascii="Times New Roman" w:eastAsia="Times New Roman" w:hAnsi="Times New Roman" w:cs="Times New Roman"/>
                <w:b/>
                <w:bCs/>
                <w:color w:val="000000"/>
                <w:lang w:eastAsia="tr-TR"/>
              </w:rPr>
              <w:t>Frekans</w:t>
            </w:r>
          </w:p>
        </w:tc>
        <w:tc>
          <w:tcPr>
            <w:tcW w:w="2078" w:type="dxa"/>
            <w:tcBorders>
              <w:top w:val="nil"/>
              <w:left w:val="nil"/>
              <w:bottom w:val="single" w:sz="4" w:space="0" w:color="auto"/>
              <w:right w:val="single" w:sz="4" w:space="0" w:color="auto"/>
            </w:tcBorders>
            <w:shd w:val="clear" w:color="auto" w:fill="auto"/>
            <w:vAlign w:val="center"/>
            <w:hideMark/>
          </w:tcPr>
          <w:p w:rsidR="0074312F" w:rsidRPr="00BB706C" w:rsidRDefault="0074312F" w:rsidP="00F9718B">
            <w:pPr>
              <w:spacing w:line="240" w:lineRule="auto"/>
              <w:jc w:val="center"/>
              <w:rPr>
                <w:rFonts w:ascii="Times New Roman" w:eastAsia="Times New Roman" w:hAnsi="Times New Roman" w:cs="Times New Roman"/>
                <w:b/>
                <w:bCs/>
                <w:color w:val="000000"/>
                <w:lang w:eastAsia="tr-TR"/>
              </w:rPr>
            </w:pPr>
            <w:r w:rsidRPr="00BB706C">
              <w:rPr>
                <w:rFonts w:ascii="Times New Roman" w:eastAsia="Times New Roman" w:hAnsi="Times New Roman" w:cs="Times New Roman"/>
                <w:b/>
                <w:bCs/>
                <w:color w:val="000000"/>
                <w:lang w:eastAsia="tr-TR"/>
              </w:rPr>
              <w:t>Yüzde %</w:t>
            </w:r>
          </w:p>
        </w:tc>
        <w:tc>
          <w:tcPr>
            <w:tcW w:w="2172" w:type="dxa"/>
            <w:tcBorders>
              <w:top w:val="nil"/>
              <w:left w:val="nil"/>
              <w:bottom w:val="single" w:sz="4" w:space="0" w:color="auto"/>
              <w:right w:val="single" w:sz="4" w:space="0" w:color="auto"/>
            </w:tcBorders>
            <w:shd w:val="clear" w:color="auto" w:fill="auto"/>
            <w:vAlign w:val="center"/>
            <w:hideMark/>
          </w:tcPr>
          <w:p w:rsidR="0074312F" w:rsidRPr="00BB706C" w:rsidRDefault="0074312F" w:rsidP="00F9718B">
            <w:pPr>
              <w:spacing w:line="240" w:lineRule="auto"/>
              <w:jc w:val="center"/>
              <w:rPr>
                <w:rFonts w:ascii="Times New Roman" w:eastAsia="Times New Roman" w:hAnsi="Times New Roman" w:cs="Times New Roman"/>
                <w:b/>
                <w:bCs/>
                <w:color w:val="000000"/>
                <w:lang w:eastAsia="tr-TR"/>
              </w:rPr>
            </w:pPr>
            <w:r w:rsidRPr="00BB706C">
              <w:rPr>
                <w:rFonts w:ascii="Times New Roman" w:eastAsia="Times New Roman" w:hAnsi="Times New Roman" w:cs="Times New Roman"/>
                <w:b/>
                <w:bCs/>
                <w:color w:val="000000"/>
                <w:lang w:eastAsia="tr-TR"/>
              </w:rPr>
              <w:t>Kümülatif Yüzde %</w:t>
            </w:r>
          </w:p>
        </w:tc>
      </w:tr>
      <w:tr w:rsidR="00AB7FF1" w:rsidRPr="00BB706C" w:rsidTr="0051313A">
        <w:trPr>
          <w:trHeight w:val="375"/>
        </w:trPr>
        <w:tc>
          <w:tcPr>
            <w:tcW w:w="1925" w:type="dxa"/>
            <w:tcBorders>
              <w:top w:val="nil"/>
              <w:left w:val="single" w:sz="4" w:space="0" w:color="auto"/>
              <w:bottom w:val="single" w:sz="4" w:space="0" w:color="auto"/>
              <w:right w:val="single" w:sz="4" w:space="0" w:color="auto"/>
            </w:tcBorders>
            <w:shd w:val="clear" w:color="auto" w:fill="auto"/>
            <w:noWrap/>
            <w:vAlign w:val="center"/>
            <w:hideMark/>
          </w:tcPr>
          <w:p w:rsidR="00AB7FF1" w:rsidRPr="00E03928" w:rsidRDefault="00AB7FF1"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Boş</w:t>
            </w:r>
          </w:p>
        </w:tc>
        <w:tc>
          <w:tcPr>
            <w:tcW w:w="2047"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255</w:t>
            </w:r>
          </w:p>
        </w:tc>
        <w:tc>
          <w:tcPr>
            <w:tcW w:w="2078"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73,5</w:t>
            </w:r>
          </w:p>
        </w:tc>
        <w:tc>
          <w:tcPr>
            <w:tcW w:w="2172"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73,5</w:t>
            </w:r>
          </w:p>
        </w:tc>
      </w:tr>
      <w:tr w:rsidR="00AB7FF1" w:rsidRPr="00BB706C" w:rsidTr="0051313A">
        <w:trPr>
          <w:trHeight w:val="375"/>
        </w:trPr>
        <w:tc>
          <w:tcPr>
            <w:tcW w:w="1925" w:type="dxa"/>
            <w:tcBorders>
              <w:top w:val="nil"/>
              <w:left w:val="single" w:sz="4" w:space="0" w:color="auto"/>
              <w:bottom w:val="single" w:sz="4" w:space="0" w:color="auto"/>
              <w:right w:val="single" w:sz="4" w:space="0" w:color="auto"/>
            </w:tcBorders>
            <w:shd w:val="clear" w:color="auto" w:fill="auto"/>
            <w:noWrap/>
            <w:vAlign w:val="center"/>
            <w:hideMark/>
          </w:tcPr>
          <w:p w:rsidR="00AB7FF1" w:rsidRPr="00E03928" w:rsidRDefault="00AB7FF1"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İstanbul</w:t>
            </w:r>
          </w:p>
        </w:tc>
        <w:tc>
          <w:tcPr>
            <w:tcW w:w="2047"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45</w:t>
            </w:r>
          </w:p>
        </w:tc>
        <w:tc>
          <w:tcPr>
            <w:tcW w:w="2078"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13,0</w:t>
            </w:r>
          </w:p>
        </w:tc>
        <w:tc>
          <w:tcPr>
            <w:tcW w:w="2172"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86,5</w:t>
            </w:r>
          </w:p>
        </w:tc>
      </w:tr>
      <w:tr w:rsidR="00AB7FF1" w:rsidRPr="00BB706C" w:rsidTr="0051313A">
        <w:trPr>
          <w:trHeight w:val="375"/>
        </w:trPr>
        <w:tc>
          <w:tcPr>
            <w:tcW w:w="1925" w:type="dxa"/>
            <w:tcBorders>
              <w:top w:val="nil"/>
              <w:left w:val="single" w:sz="4" w:space="0" w:color="auto"/>
              <w:bottom w:val="single" w:sz="4" w:space="0" w:color="auto"/>
              <w:right w:val="single" w:sz="4" w:space="0" w:color="auto"/>
            </w:tcBorders>
            <w:shd w:val="clear" w:color="auto" w:fill="auto"/>
            <w:noWrap/>
            <w:vAlign w:val="center"/>
            <w:hideMark/>
          </w:tcPr>
          <w:p w:rsidR="00AB7FF1" w:rsidRPr="00E03928" w:rsidRDefault="00AB7FF1"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Ankara</w:t>
            </w:r>
          </w:p>
        </w:tc>
        <w:tc>
          <w:tcPr>
            <w:tcW w:w="2047"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47</w:t>
            </w:r>
          </w:p>
        </w:tc>
        <w:tc>
          <w:tcPr>
            <w:tcW w:w="2078"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13,5</w:t>
            </w:r>
          </w:p>
        </w:tc>
        <w:tc>
          <w:tcPr>
            <w:tcW w:w="2172"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100,0</w:t>
            </w:r>
          </w:p>
        </w:tc>
      </w:tr>
      <w:tr w:rsidR="00AB7FF1" w:rsidRPr="00BB706C" w:rsidTr="0051313A">
        <w:trPr>
          <w:trHeight w:val="375"/>
        </w:trPr>
        <w:tc>
          <w:tcPr>
            <w:tcW w:w="1925" w:type="dxa"/>
            <w:tcBorders>
              <w:top w:val="nil"/>
              <w:left w:val="single" w:sz="4" w:space="0" w:color="auto"/>
              <w:bottom w:val="single" w:sz="4" w:space="0" w:color="auto"/>
              <w:right w:val="single" w:sz="4" w:space="0" w:color="auto"/>
            </w:tcBorders>
            <w:shd w:val="clear" w:color="auto" w:fill="auto"/>
            <w:noWrap/>
            <w:vAlign w:val="center"/>
            <w:hideMark/>
          </w:tcPr>
          <w:p w:rsidR="00AB7FF1" w:rsidRPr="00E03928" w:rsidRDefault="00AB7FF1"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Toplam</w:t>
            </w:r>
          </w:p>
        </w:tc>
        <w:tc>
          <w:tcPr>
            <w:tcW w:w="2047"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347</w:t>
            </w:r>
          </w:p>
        </w:tc>
        <w:tc>
          <w:tcPr>
            <w:tcW w:w="2078"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hAnsi="Times New Roman" w:cs="Times New Roman"/>
              </w:rPr>
            </w:pPr>
            <w:r w:rsidRPr="00BB706C">
              <w:rPr>
                <w:rFonts w:ascii="Times New Roman" w:hAnsi="Times New Roman" w:cs="Times New Roman"/>
              </w:rPr>
              <w:t>100,0</w:t>
            </w:r>
          </w:p>
        </w:tc>
        <w:tc>
          <w:tcPr>
            <w:tcW w:w="2172" w:type="dxa"/>
            <w:tcBorders>
              <w:top w:val="nil"/>
              <w:left w:val="nil"/>
              <w:bottom w:val="single" w:sz="4" w:space="0" w:color="auto"/>
              <w:right w:val="single" w:sz="4" w:space="0" w:color="auto"/>
            </w:tcBorders>
            <w:shd w:val="clear" w:color="auto" w:fill="auto"/>
            <w:noWrap/>
            <w:vAlign w:val="center"/>
            <w:hideMark/>
          </w:tcPr>
          <w:p w:rsidR="00AB7FF1" w:rsidRPr="00BB706C" w:rsidRDefault="00AB7FF1" w:rsidP="00121E03">
            <w:pPr>
              <w:spacing w:line="240" w:lineRule="exact"/>
              <w:jc w:val="center"/>
              <w:rPr>
                <w:rFonts w:ascii="Times New Roman" w:eastAsia="Times New Roman" w:hAnsi="Times New Roman" w:cs="Times New Roman"/>
                <w:color w:val="000000"/>
                <w:lang w:eastAsia="tr-TR"/>
              </w:rPr>
            </w:pPr>
          </w:p>
        </w:tc>
      </w:tr>
    </w:tbl>
    <w:p w:rsidR="00AB7FF1" w:rsidRPr="00BB706C" w:rsidRDefault="00AB7FF1" w:rsidP="00AB7FF1">
      <w:pPr>
        <w:autoSpaceDE w:val="0"/>
        <w:autoSpaceDN w:val="0"/>
        <w:adjustRightInd w:val="0"/>
        <w:spacing w:line="240" w:lineRule="auto"/>
        <w:rPr>
          <w:rFonts w:ascii="Times New Roman" w:hAnsi="Times New Roman" w:cs="Times New Roman"/>
          <w:sz w:val="24"/>
          <w:szCs w:val="24"/>
        </w:rPr>
      </w:pPr>
    </w:p>
    <w:p w:rsidR="0099032C" w:rsidRPr="00F109E5" w:rsidRDefault="00E03928" w:rsidP="00F109E5">
      <w:pPr>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Araştırmaya katılanların varış yerleri açık uçlu soru ile tespit edilmiştir. Ankette sorunun altında boşluk bırakılarak, katılımcıların varış yerinin yazılması istenmiştir. Katılımcıların varış yerlerini gösteren </w:t>
      </w:r>
      <w:r w:rsidR="002169CC">
        <w:rPr>
          <w:rFonts w:ascii="Times New Roman" w:eastAsia="Times New Roman" w:hAnsi="Times New Roman" w:cs="Times New Roman"/>
          <w:sz w:val="24"/>
          <w:szCs w:val="24"/>
        </w:rPr>
        <w:t>Tablo 15</w:t>
      </w:r>
      <w:r>
        <w:rPr>
          <w:rFonts w:ascii="Times New Roman" w:eastAsia="Times New Roman" w:hAnsi="Times New Roman" w:cs="Times New Roman"/>
          <w:sz w:val="24"/>
          <w:szCs w:val="24"/>
        </w:rPr>
        <w:t xml:space="preserve"> incelendiğinde; 23</w:t>
      </w:r>
      <w:r w:rsidRPr="00E03928">
        <w:rPr>
          <w:rFonts w:ascii="Times New Roman" w:eastAsia="Times New Roman" w:hAnsi="Times New Roman" w:cs="Times New Roman"/>
          <w:sz w:val="24"/>
          <w:szCs w:val="24"/>
        </w:rPr>
        <w:t xml:space="preserve"> kişi ile </w:t>
      </w:r>
      <w:r>
        <w:rPr>
          <w:rFonts w:ascii="Times New Roman" w:eastAsia="Times New Roman" w:hAnsi="Times New Roman" w:cs="Times New Roman"/>
          <w:sz w:val="24"/>
          <w:szCs w:val="24"/>
        </w:rPr>
        <w:t>İzmir’in</w:t>
      </w:r>
      <w:r w:rsidR="00DE39E0">
        <w:rPr>
          <w:rFonts w:ascii="Times New Roman" w:eastAsia="Times New Roman" w:hAnsi="Times New Roman" w:cs="Times New Roman"/>
          <w:sz w:val="24"/>
          <w:szCs w:val="24"/>
        </w:rPr>
        <w:t xml:space="preserve"> birinci,</w:t>
      </w:r>
      <w:r w:rsidRPr="00E03928">
        <w:rPr>
          <w:rFonts w:ascii="Times New Roman" w:eastAsia="Times New Roman" w:hAnsi="Times New Roman" w:cs="Times New Roman"/>
          <w:sz w:val="24"/>
          <w:szCs w:val="24"/>
        </w:rPr>
        <w:t xml:space="preserve"> 12 kişi ile Anta</w:t>
      </w:r>
      <w:r>
        <w:rPr>
          <w:rFonts w:ascii="Times New Roman" w:eastAsia="Times New Roman" w:hAnsi="Times New Roman" w:cs="Times New Roman"/>
          <w:sz w:val="24"/>
          <w:szCs w:val="24"/>
        </w:rPr>
        <w:t>lya’nın ikinci</w:t>
      </w:r>
      <w:r w:rsidR="00DE39E0">
        <w:rPr>
          <w:rFonts w:ascii="Times New Roman" w:eastAsia="Times New Roman" w:hAnsi="Times New Roman" w:cs="Times New Roman"/>
          <w:sz w:val="24"/>
          <w:szCs w:val="24"/>
        </w:rPr>
        <w:t>, 9 kişi ile Samsun’un üçüncü, 8 kişi ile de Kıbrıs’ın beşinci</w:t>
      </w:r>
      <w:r>
        <w:rPr>
          <w:rFonts w:ascii="Times New Roman" w:eastAsia="Times New Roman" w:hAnsi="Times New Roman" w:cs="Times New Roman"/>
          <w:sz w:val="24"/>
          <w:szCs w:val="24"/>
        </w:rPr>
        <w:t xml:space="preserve"> sırada yer aldığı</w:t>
      </w:r>
      <w:r w:rsidR="00DE39E0">
        <w:rPr>
          <w:rFonts w:ascii="Times New Roman" w:eastAsia="Times New Roman" w:hAnsi="Times New Roman" w:cs="Times New Roman"/>
          <w:sz w:val="24"/>
          <w:szCs w:val="24"/>
        </w:rPr>
        <w:t xml:space="preserve"> tespit edilmiştir.</w:t>
      </w:r>
      <w:r>
        <w:rPr>
          <w:rFonts w:ascii="Times New Roman" w:eastAsia="Times New Roman" w:hAnsi="Times New Roman" w:cs="Times New Roman"/>
          <w:sz w:val="24"/>
          <w:szCs w:val="24"/>
        </w:rPr>
        <w:t xml:space="preserve"> </w:t>
      </w:r>
      <w:r w:rsidR="00DE39E0">
        <w:rPr>
          <w:rFonts w:ascii="Times New Roman" w:eastAsia="Times New Roman" w:hAnsi="Times New Roman" w:cs="Times New Roman"/>
          <w:sz w:val="24"/>
          <w:szCs w:val="24"/>
        </w:rPr>
        <w:t xml:space="preserve">Aynı zamanda 257 kişinin </w:t>
      </w:r>
      <w:r>
        <w:rPr>
          <w:rFonts w:ascii="Times New Roman" w:eastAsia="Times New Roman" w:hAnsi="Times New Roman" w:cs="Times New Roman"/>
          <w:sz w:val="24"/>
          <w:szCs w:val="24"/>
        </w:rPr>
        <w:t>soruyu boş bıraktığı görülmektedir.</w:t>
      </w:r>
      <w:r w:rsidR="00DE39E0">
        <w:rPr>
          <w:rFonts w:ascii="Times New Roman" w:eastAsia="Times New Roman" w:hAnsi="Times New Roman" w:cs="Times New Roman"/>
          <w:sz w:val="24"/>
          <w:szCs w:val="24"/>
        </w:rPr>
        <w:t xml:space="preserve"> Dolayısıyla katılımcıların en fazla İzmir’e ve Antalya’ya seyahat etmeleri, seyahatlerinin de en fazla ziyaret ve tatil amaçlı olması ile uyum gösterdiğinden bahsedilebilir.  </w:t>
      </w:r>
    </w:p>
    <w:p w:rsidR="000829CD" w:rsidRPr="000829CD" w:rsidRDefault="002169CC" w:rsidP="000829CD">
      <w:pPr>
        <w:pStyle w:val="ResimYazs"/>
        <w:keepNext/>
        <w:spacing w:line="360" w:lineRule="auto"/>
        <w:jc w:val="center"/>
        <w:rPr>
          <w:rFonts w:ascii="Times New Roman" w:hAnsi="Times New Roman" w:cs="Times New Roman"/>
          <w:b/>
          <w:i w:val="0"/>
          <w:color w:val="auto"/>
          <w:sz w:val="24"/>
          <w:szCs w:val="24"/>
        </w:rPr>
      </w:pPr>
      <w:bookmarkStart w:id="92" w:name="_Toc18091999"/>
      <w:r>
        <w:rPr>
          <w:rFonts w:ascii="Times New Roman" w:hAnsi="Times New Roman" w:cs="Times New Roman"/>
          <w:b/>
          <w:i w:val="0"/>
          <w:color w:val="auto"/>
          <w:sz w:val="24"/>
          <w:szCs w:val="24"/>
        </w:rPr>
        <w:lastRenderedPageBreak/>
        <w:t>Tablo 15</w:t>
      </w:r>
      <w:r w:rsidR="00EC2FF3">
        <w:rPr>
          <w:rFonts w:ascii="Times New Roman" w:hAnsi="Times New Roman" w:cs="Times New Roman"/>
          <w:b/>
          <w:i w:val="0"/>
          <w:color w:val="auto"/>
          <w:sz w:val="24"/>
          <w:szCs w:val="24"/>
        </w:rPr>
        <w:t>.</w:t>
      </w:r>
      <w:r w:rsidR="000829CD" w:rsidRPr="000829CD">
        <w:rPr>
          <w:rFonts w:ascii="Times New Roman" w:hAnsi="Times New Roman" w:cs="Times New Roman"/>
          <w:b/>
          <w:i w:val="0"/>
          <w:color w:val="auto"/>
          <w:sz w:val="24"/>
          <w:szCs w:val="24"/>
        </w:rPr>
        <w:t xml:space="preserve"> Katılımcıların Varış Yerine Göre Frekans Dağılımlarına Ait Bulgular</w:t>
      </w:r>
      <w:bookmarkEnd w:id="92"/>
    </w:p>
    <w:tbl>
      <w:tblPr>
        <w:tblW w:w="8222" w:type="dxa"/>
        <w:tblInd w:w="212" w:type="dxa"/>
        <w:tblCellMar>
          <w:left w:w="70" w:type="dxa"/>
          <w:right w:w="70" w:type="dxa"/>
        </w:tblCellMar>
        <w:tblLook w:val="04A0" w:firstRow="1" w:lastRow="0" w:firstColumn="1" w:lastColumn="0" w:noHBand="0" w:noVBand="1"/>
      </w:tblPr>
      <w:tblGrid>
        <w:gridCol w:w="1774"/>
        <w:gridCol w:w="1704"/>
        <w:gridCol w:w="2557"/>
        <w:gridCol w:w="2187"/>
      </w:tblGrid>
      <w:tr w:rsidR="00980ED5" w:rsidRPr="009B3CB5" w:rsidTr="0051313A">
        <w:trPr>
          <w:trHeight w:val="318"/>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jc w:val="center"/>
              <w:rPr>
                <w:rFonts w:ascii="Times New Roman" w:eastAsia="Times New Roman" w:hAnsi="Times New Roman" w:cs="Times New Roman"/>
                <w:b/>
                <w:bCs/>
                <w:color w:val="000000"/>
                <w:lang w:eastAsia="tr-TR"/>
              </w:rPr>
            </w:pPr>
            <w:r w:rsidRPr="00E03928">
              <w:rPr>
                <w:rFonts w:ascii="Times New Roman" w:eastAsia="Times New Roman" w:hAnsi="Times New Roman" w:cs="Times New Roman"/>
                <w:b/>
                <w:bCs/>
                <w:color w:val="000000"/>
                <w:lang w:eastAsia="tr-TR"/>
              </w:rPr>
              <w:t xml:space="preserve">Varış </w:t>
            </w:r>
            <w:r w:rsidR="00121E03" w:rsidRPr="00E03928">
              <w:rPr>
                <w:rFonts w:ascii="Times New Roman" w:eastAsia="Times New Roman" w:hAnsi="Times New Roman" w:cs="Times New Roman"/>
                <w:b/>
                <w:bCs/>
                <w:color w:val="000000"/>
                <w:lang w:eastAsia="tr-TR"/>
              </w:rPr>
              <w:t>Yeri</w:t>
            </w:r>
          </w:p>
        </w:tc>
      </w:tr>
      <w:tr w:rsidR="00980ED5" w:rsidRPr="009B3CB5" w:rsidTr="0051313A">
        <w:trPr>
          <w:trHeight w:val="637"/>
        </w:trPr>
        <w:tc>
          <w:tcPr>
            <w:tcW w:w="1774" w:type="dxa"/>
            <w:tcBorders>
              <w:top w:val="nil"/>
              <w:left w:val="single" w:sz="4" w:space="0" w:color="auto"/>
              <w:bottom w:val="single" w:sz="4" w:space="0" w:color="auto"/>
              <w:right w:val="single" w:sz="4" w:space="0" w:color="auto"/>
            </w:tcBorders>
            <w:shd w:val="clear" w:color="auto" w:fill="auto"/>
            <w:noWrap/>
            <w:vAlign w:val="bottom"/>
            <w:hideMark/>
          </w:tcPr>
          <w:p w:rsidR="00980ED5" w:rsidRPr="00E03928" w:rsidRDefault="00980ED5" w:rsidP="00B0673B">
            <w:pPr>
              <w:spacing w:line="240" w:lineRule="auto"/>
              <w:rPr>
                <w:rFonts w:ascii="Times New Roman" w:eastAsia="Times New Roman" w:hAnsi="Times New Roman" w:cs="Times New Roman"/>
                <w:color w:val="000000"/>
                <w:lang w:eastAsia="tr-TR"/>
              </w:rPr>
            </w:pPr>
            <w:r w:rsidRPr="00E03928">
              <w:rPr>
                <w:rFonts w:ascii="Times New Roman" w:eastAsia="Times New Roman" w:hAnsi="Times New Roman" w:cs="Times New Roman"/>
                <w:color w:val="000000"/>
                <w:lang w:eastAsia="tr-TR"/>
              </w:rPr>
              <w:t xml:space="preserve"> </w:t>
            </w:r>
          </w:p>
        </w:tc>
        <w:tc>
          <w:tcPr>
            <w:tcW w:w="1704" w:type="dxa"/>
            <w:tcBorders>
              <w:top w:val="nil"/>
              <w:left w:val="nil"/>
              <w:bottom w:val="single" w:sz="4" w:space="0" w:color="auto"/>
              <w:right w:val="single" w:sz="4" w:space="0" w:color="auto"/>
            </w:tcBorders>
            <w:shd w:val="clear" w:color="auto" w:fill="auto"/>
            <w:vAlign w:val="center"/>
            <w:hideMark/>
          </w:tcPr>
          <w:p w:rsidR="00980ED5" w:rsidRPr="00E03928" w:rsidRDefault="00980ED5" w:rsidP="00B0673B">
            <w:pPr>
              <w:spacing w:line="240" w:lineRule="auto"/>
              <w:jc w:val="center"/>
              <w:rPr>
                <w:rFonts w:ascii="Times New Roman" w:eastAsia="Times New Roman" w:hAnsi="Times New Roman" w:cs="Times New Roman"/>
                <w:b/>
                <w:bCs/>
                <w:color w:val="000000"/>
                <w:lang w:eastAsia="tr-TR"/>
              </w:rPr>
            </w:pPr>
            <w:r w:rsidRPr="00E03928">
              <w:rPr>
                <w:rFonts w:ascii="Times New Roman" w:eastAsia="Times New Roman" w:hAnsi="Times New Roman" w:cs="Times New Roman"/>
                <w:b/>
                <w:bCs/>
                <w:color w:val="000000"/>
                <w:lang w:eastAsia="tr-TR"/>
              </w:rPr>
              <w:t>Frekans</w:t>
            </w:r>
          </w:p>
        </w:tc>
        <w:tc>
          <w:tcPr>
            <w:tcW w:w="2557" w:type="dxa"/>
            <w:tcBorders>
              <w:top w:val="nil"/>
              <w:left w:val="nil"/>
              <w:bottom w:val="single" w:sz="4" w:space="0" w:color="auto"/>
              <w:right w:val="single" w:sz="4" w:space="0" w:color="auto"/>
            </w:tcBorders>
            <w:shd w:val="clear" w:color="auto" w:fill="auto"/>
            <w:vAlign w:val="center"/>
            <w:hideMark/>
          </w:tcPr>
          <w:p w:rsidR="00980ED5" w:rsidRPr="00E03928" w:rsidRDefault="00980ED5" w:rsidP="00B0673B">
            <w:pPr>
              <w:spacing w:line="240" w:lineRule="auto"/>
              <w:jc w:val="center"/>
              <w:rPr>
                <w:rFonts w:ascii="Times New Roman" w:eastAsia="Times New Roman" w:hAnsi="Times New Roman" w:cs="Times New Roman"/>
                <w:b/>
                <w:bCs/>
                <w:color w:val="000000"/>
                <w:lang w:eastAsia="tr-TR"/>
              </w:rPr>
            </w:pPr>
            <w:r w:rsidRPr="00E03928">
              <w:rPr>
                <w:rFonts w:ascii="Times New Roman" w:eastAsia="Times New Roman" w:hAnsi="Times New Roman" w:cs="Times New Roman"/>
                <w:b/>
                <w:bCs/>
                <w:color w:val="000000"/>
                <w:lang w:eastAsia="tr-TR"/>
              </w:rPr>
              <w:t>Yüzde %</w:t>
            </w:r>
          </w:p>
        </w:tc>
        <w:tc>
          <w:tcPr>
            <w:tcW w:w="2187" w:type="dxa"/>
            <w:tcBorders>
              <w:top w:val="nil"/>
              <w:left w:val="nil"/>
              <w:bottom w:val="single" w:sz="4" w:space="0" w:color="auto"/>
              <w:right w:val="single" w:sz="4" w:space="0" w:color="auto"/>
            </w:tcBorders>
            <w:shd w:val="clear" w:color="auto" w:fill="auto"/>
            <w:vAlign w:val="center"/>
            <w:hideMark/>
          </w:tcPr>
          <w:p w:rsidR="00980ED5" w:rsidRPr="00E03928" w:rsidRDefault="00980ED5" w:rsidP="00B0673B">
            <w:pPr>
              <w:spacing w:line="240" w:lineRule="auto"/>
              <w:jc w:val="center"/>
              <w:rPr>
                <w:rFonts w:ascii="Times New Roman" w:eastAsia="Times New Roman" w:hAnsi="Times New Roman" w:cs="Times New Roman"/>
                <w:b/>
                <w:bCs/>
                <w:color w:val="000000"/>
                <w:lang w:eastAsia="tr-TR"/>
              </w:rPr>
            </w:pPr>
            <w:r w:rsidRPr="00E03928">
              <w:rPr>
                <w:rFonts w:ascii="Times New Roman" w:eastAsia="Times New Roman" w:hAnsi="Times New Roman" w:cs="Times New Roman"/>
                <w:b/>
                <w:bCs/>
                <w:color w:val="000000"/>
                <w:lang w:eastAsia="tr-TR"/>
              </w:rPr>
              <w:t>Kümülatif Yüzde %</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Boş</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257</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74,1</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74,1</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Antalya</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12</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3,5</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77,5</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İzmir</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23</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6,6</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84,1</w:t>
            </w:r>
          </w:p>
        </w:tc>
      </w:tr>
      <w:tr w:rsidR="00980ED5" w:rsidRPr="009B3CB5" w:rsidTr="0051313A">
        <w:trPr>
          <w:trHeight w:val="318"/>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Gaziantep</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4</w:t>
            </w:r>
          </w:p>
        </w:tc>
        <w:tc>
          <w:tcPr>
            <w:tcW w:w="255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1,2</w:t>
            </w:r>
          </w:p>
        </w:tc>
        <w:tc>
          <w:tcPr>
            <w:tcW w:w="218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85,3</w:t>
            </w:r>
          </w:p>
        </w:tc>
      </w:tr>
      <w:tr w:rsidR="00980ED5" w:rsidRPr="009B3CB5" w:rsidTr="0051313A">
        <w:trPr>
          <w:trHeight w:val="318"/>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Batman</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5</w:t>
            </w:r>
          </w:p>
        </w:tc>
        <w:tc>
          <w:tcPr>
            <w:tcW w:w="255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1,4</w:t>
            </w:r>
          </w:p>
        </w:tc>
        <w:tc>
          <w:tcPr>
            <w:tcW w:w="218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86,7</w:t>
            </w:r>
          </w:p>
        </w:tc>
      </w:tr>
      <w:tr w:rsidR="00980ED5" w:rsidRPr="009B3CB5" w:rsidTr="0051313A">
        <w:trPr>
          <w:trHeight w:val="318"/>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Diyarbakır</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5</w:t>
            </w:r>
          </w:p>
        </w:tc>
        <w:tc>
          <w:tcPr>
            <w:tcW w:w="255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1,4</w:t>
            </w:r>
          </w:p>
        </w:tc>
        <w:tc>
          <w:tcPr>
            <w:tcW w:w="218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88,2</w:t>
            </w:r>
          </w:p>
        </w:tc>
      </w:tr>
      <w:tr w:rsidR="00980ED5" w:rsidRPr="009B3CB5" w:rsidTr="0051313A">
        <w:trPr>
          <w:trHeight w:val="318"/>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Samsun</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w:t>
            </w:r>
          </w:p>
        </w:tc>
        <w:tc>
          <w:tcPr>
            <w:tcW w:w="255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2,6</w:t>
            </w:r>
          </w:p>
        </w:tc>
        <w:tc>
          <w:tcPr>
            <w:tcW w:w="218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90,8</w:t>
            </w:r>
          </w:p>
        </w:tc>
      </w:tr>
      <w:tr w:rsidR="00980ED5" w:rsidRPr="009B3CB5" w:rsidTr="0051313A">
        <w:trPr>
          <w:trHeight w:val="318"/>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Konya</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6</w:t>
            </w:r>
          </w:p>
        </w:tc>
        <w:tc>
          <w:tcPr>
            <w:tcW w:w="255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1,7</w:t>
            </w:r>
          </w:p>
        </w:tc>
        <w:tc>
          <w:tcPr>
            <w:tcW w:w="2187" w:type="dxa"/>
            <w:tcBorders>
              <w:top w:val="single" w:sz="4" w:space="0" w:color="auto"/>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92,5</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Bursa</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5</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1,4</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93,9</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Kıbrıs</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8</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2,3</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96,3</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Balıkesir</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3</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97,1</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Çanakkale</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,3</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97,4</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Adana</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6</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1,7</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99,1</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Kayseri</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,3</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99,4</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Hatay</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2</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,6</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100,0</w:t>
            </w:r>
          </w:p>
        </w:tc>
      </w:tr>
      <w:tr w:rsidR="00980ED5" w:rsidRPr="009B3CB5" w:rsidTr="0051313A">
        <w:trPr>
          <w:trHeight w:val="318"/>
        </w:trPr>
        <w:tc>
          <w:tcPr>
            <w:tcW w:w="1774" w:type="dxa"/>
            <w:tcBorders>
              <w:top w:val="nil"/>
              <w:left w:val="single" w:sz="4" w:space="0" w:color="auto"/>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auto"/>
              <w:rPr>
                <w:rFonts w:ascii="Times New Roman" w:eastAsia="Times New Roman" w:hAnsi="Times New Roman" w:cs="Times New Roman"/>
                <w:b/>
                <w:color w:val="000000"/>
                <w:lang w:eastAsia="tr-TR"/>
              </w:rPr>
            </w:pPr>
            <w:r w:rsidRPr="00E03928">
              <w:rPr>
                <w:rFonts w:ascii="Times New Roman" w:eastAsia="Times New Roman" w:hAnsi="Times New Roman" w:cs="Times New Roman"/>
                <w:b/>
                <w:color w:val="000000"/>
                <w:lang w:eastAsia="tr-TR"/>
              </w:rPr>
              <w:t>Toplam</w:t>
            </w:r>
          </w:p>
        </w:tc>
        <w:tc>
          <w:tcPr>
            <w:tcW w:w="1704"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347</w:t>
            </w:r>
          </w:p>
        </w:tc>
        <w:tc>
          <w:tcPr>
            <w:tcW w:w="255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r w:rsidRPr="00E03928">
              <w:rPr>
                <w:rFonts w:ascii="Times New Roman" w:hAnsi="Times New Roman" w:cs="Times New Roman"/>
              </w:rPr>
              <w:t>100,0</w:t>
            </w:r>
          </w:p>
        </w:tc>
        <w:tc>
          <w:tcPr>
            <w:tcW w:w="2187" w:type="dxa"/>
            <w:tcBorders>
              <w:top w:val="nil"/>
              <w:left w:val="nil"/>
              <w:bottom w:val="single" w:sz="4" w:space="0" w:color="auto"/>
              <w:right w:val="single" w:sz="4" w:space="0" w:color="auto"/>
            </w:tcBorders>
            <w:shd w:val="clear" w:color="auto" w:fill="auto"/>
            <w:noWrap/>
            <w:vAlign w:val="center"/>
            <w:hideMark/>
          </w:tcPr>
          <w:p w:rsidR="00980ED5" w:rsidRPr="00E03928" w:rsidRDefault="00980ED5" w:rsidP="00121E03">
            <w:pPr>
              <w:spacing w:line="240" w:lineRule="exact"/>
              <w:jc w:val="center"/>
              <w:rPr>
                <w:rFonts w:ascii="Times New Roman" w:hAnsi="Times New Roman" w:cs="Times New Roman"/>
              </w:rPr>
            </w:pPr>
          </w:p>
        </w:tc>
      </w:tr>
    </w:tbl>
    <w:p w:rsidR="006E5DBE" w:rsidRDefault="006E5DBE" w:rsidP="00A523A9">
      <w:pPr>
        <w:autoSpaceDE w:val="0"/>
        <w:autoSpaceDN w:val="0"/>
        <w:adjustRightInd w:val="0"/>
        <w:spacing w:line="240" w:lineRule="auto"/>
        <w:rPr>
          <w:rFonts w:ascii="Times New Roman" w:hAnsi="Times New Roman" w:cs="Times New Roman"/>
          <w:sz w:val="24"/>
          <w:szCs w:val="24"/>
        </w:rPr>
      </w:pPr>
    </w:p>
    <w:p w:rsidR="00A523A9" w:rsidRDefault="006E5DBE" w:rsidP="00A523A9">
      <w:pPr>
        <w:autoSpaceDE w:val="0"/>
        <w:autoSpaceDN w:val="0"/>
        <w:adjustRightInd w:val="0"/>
        <w:ind w:firstLine="709"/>
        <w:jc w:val="both"/>
        <w:rPr>
          <w:rFonts w:ascii="Times New Roman" w:hAnsi="Times New Roman" w:cs="Times New Roman"/>
          <w:sz w:val="24"/>
          <w:szCs w:val="24"/>
        </w:rPr>
      </w:pPr>
      <w:r w:rsidRPr="006E5DBE">
        <w:rPr>
          <w:rFonts w:ascii="Times New Roman" w:hAnsi="Times New Roman" w:cs="Times New Roman"/>
          <w:sz w:val="24"/>
          <w:szCs w:val="24"/>
        </w:rPr>
        <w:t xml:space="preserve">Araştırmaya katılanların </w:t>
      </w:r>
      <w:r>
        <w:rPr>
          <w:rFonts w:ascii="Times New Roman" w:hAnsi="Times New Roman" w:cs="Times New Roman"/>
          <w:sz w:val="24"/>
          <w:szCs w:val="24"/>
        </w:rPr>
        <w:t>kullandıkları havayolu şirketini tercih</w:t>
      </w:r>
      <w:r w:rsidR="006F3420">
        <w:rPr>
          <w:rFonts w:ascii="Times New Roman" w:hAnsi="Times New Roman" w:cs="Times New Roman"/>
          <w:sz w:val="24"/>
          <w:szCs w:val="24"/>
        </w:rPr>
        <w:t xml:space="preserve"> sebeplerini gösteren Tablo 16</w:t>
      </w:r>
      <w:r>
        <w:rPr>
          <w:rFonts w:ascii="Times New Roman" w:hAnsi="Times New Roman" w:cs="Times New Roman"/>
          <w:sz w:val="24"/>
          <w:szCs w:val="24"/>
        </w:rPr>
        <w:t xml:space="preserve"> incelendiğinde</w:t>
      </w:r>
      <w:r w:rsidRPr="006E5DBE">
        <w:rPr>
          <w:rFonts w:ascii="Times New Roman" w:hAnsi="Times New Roman" w:cs="Times New Roman"/>
          <w:sz w:val="24"/>
          <w:szCs w:val="24"/>
        </w:rPr>
        <w:t xml:space="preserve">; </w:t>
      </w:r>
      <w:r>
        <w:rPr>
          <w:rFonts w:ascii="Times New Roman" w:hAnsi="Times New Roman" w:cs="Times New Roman"/>
          <w:sz w:val="24"/>
          <w:szCs w:val="24"/>
        </w:rPr>
        <w:t>direkt uçuş imkanı seçeneği 89</w:t>
      </w:r>
      <w:r w:rsidRPr="006E5DBE">
        <w:rPr>
          <w:rFonts w:ascii="Times New Roman" w:hAnsi="Times New Roman" w:cs="Times New Roman"/>
          <w:sz w:val="24"/>
          <w:szCs w:val="24"/>
        </w:rPr>
        <w:t xml:space="preserve"> kişi ile ilk sırada yer alırken</w:t>
      </w:r>
      <w:r>
        <w:rPr>
          <w:rFonts w:ascii="Times New Roman" w:hAnsi="Times New Roman" w:cs="Times New Roman"/>
          <w:sz w:val="24"/>
          <w:szCs w:val="24"/>
        </w:rPr>
        <w:t>,</w:t>
      </w:r>
      <w:r w:rsidRPr="006E5DBE">
        <w:rPr>
          <w:rFonts w:ascii="Times New Roman" w:hAnsi="Times New Roman" w:cs="Times New Roman"/>
          <w:sz w:val="24"/>
          <w:szCs w:val="24"/>
        </w:rPr>
        <w:t xml:space="preserve"> </w:t>
      </w:r>
      <w:r>
        <w:rPr>
          <w:rFonts w:ascii="Times New Roman" w:hAnsi="Times New Roman" w:cs="Times New Roman"/>
          <w:sz w:val="24"/>
          <w:szCs w:val="24"/>
        </w:rPr>
        <w:t xml:space="preserve">onu takip eden 76 kişi ile kampanyalı uçuş imkanı seçeneği ikinci, </w:t>
      </w:r>
      <w:r w:rsidRPr="006E5DBE">
        <w:rPr>
          <w:rFonts w:ascii="Times New Roman" w:hAnsi="Times New Roman" w:cs="Times New Roman"/>
          <w:sz w:val="24"/>
          <w:szCs w:val="24"/>
        </w:rPr>
        <w:t xml:space="preserve">güvenilir </w:t>
      </w:r>
      <w:r>
        <w:rPr>
          <w:rFonts w:ascii="Times New Roman" w:hAnsi="Times New Roman" w:cs="Times New Roman"/>
          <w:sz w:val="24"/>
          <w:szCs w:val="24"/>
        </w:rPr>
        <w:t>seçeneği 72</w:t>
      </w:r>
      <w:r w:rsidRPr="006E5DBE">
        <w:rPr>
          <w:rFonts w:ascii="Times New Roman" w:hAnsi="Times New Roman" w:cs="Times New Roman"/>
          <w:sz w:val="24"/>
          <w:szCs w:val="24"/>
        </w:rPr>
        <w:t xml:space="preserve"> kişi</w:t>
      </w:r>
      <w:r>
        <w:rPr>
          <w:rFonts w:ascii="Times New Roman" w:hAnsi="Times New Roman" w:cs="Times New Roman"/>
          <w:sz w:val="24"/>
          <w:szCs w:val="24"/>
        </w:rPr>
        <w:t xml:space="preserve"> ile üçüncü, konfor seçeneği ise 56 kişi ile dördüncü sırada yer aldığı</w:t>
      </w:r>
      <w:r w:rsidRPr="006E5DBE">
        <w:rPr>
          <w:rFonts w:ascii="Times New Roman" w:hAnsi="Times New Roman" w:cs="Times New Roman"/>
          <w:sz w:val="24"/>
          <w:szCs w:val="24"/>
        </w:rPr>
        <w:t xml:space="preserve"> </w:t>
      </w:r>
      <w:r>
        <w:rPr>
          <w:rFonts w:ascii="Times New Roman" w:hAnsi="Times New Roman" w:cs="Times New Roman"/>
          <w:sz w:val="24"/>
          <w:szCs w:val="24"/>
        </w:rPr>
        <w:t>görülmektedir.</w:t>
      </w:r>
      <w:r w:rsidRPr="006E5DBE">
        <w:rPr>
          <w:rFonts w:ascii="Times New Roman" w:hAnsi="Times New Roman" w:cs="Times New Roman"/>
          <w:sz w:val="24"/>
          <w:szCs w:val="24"/>
        </w:rPr>
        <w:t xml:space="preserve"> Araştırmaya katılanların </w:t>
      </w:r>
      <w:r w:rsidR="00A47859">
        <w:rPr>
          <w:rFonts w:ascii="Times New Roman" w:hAnsi="Times New Roman" w:cs="Times New Roman"/>
          <w:sz w:val="24"/>
          <w:szCs w:val="24"/>
        </w:rPr>
        <w:t>%25,6’lık bir kesim için</w:t>
      </w:r>
      <w:r w:rsidR="00F97125">
        <w:rPr>
          <w:rFonts w:ascii="Times New Roman" w:hAnsi="Times New Roman" w:cs="Times New Roman"/>
          <w:sz w:val="24"/>
          <w:szCs w:val="24"/>
        </w:rPr>
        <w:t xml:space="preserve"> kullandıkları havayolu şirketini</w:t>
      </w:r>
      <w:r w:rsidR="00A47859">
        <w:rPr>
          <w:rFonts w:ascii="Times New Roman" w:hAnsi="Times New Roman" w:cs="Times New Roman"/>
          <w:sz w:val="24"/>
          <w:szCs w:val="24"/>
        </w:rPr>
        <w:t xml:space="preserve"> tercih sebebinin direkt uçuş imkanı olması</w:t>
      </w:r>
      <w:r w:rsidR="00F97125">
        <w:rPr>
          <w:rFonts w:ascii="Times New Roman" w:hAnsi="Times New Roman" w:cs="Times New Roman"/>
          <w:sz w:val="24"/>
          <w:szCs w:val="24"/>
        </w:rPr>
        <w:t>nın</w:t>
      </w:r>
      <w:r w:rsidRPr="006E5DBE">
        <w:rPr>
          <w:rFonts w:ascii="Times New Roman" w:hAnsi="Times New Roman" w:cs="Times New Roman"/>
          <w:sz w:val="24"/>
          <w:szCs w:val="24"/>
        </w:rPr>
        <w:t xml:space="preserve"> </w:t>
      </w:r>
      <w:r w:rsidR="00A47859">
        <w:rPr>
          <w:rFonts w:ascii="Times New Roman" w:hAnsi="Times New Roman" w:cs="Times New Roman"/>
          <w:sz w:val="24"/>
          <w:szCs w:val="24"/>
        </w:rPr>
        <w:t>dikkat çekici olduğunu söylemek mümkündür.</w:t>
      </w:r>
    </w:p>
    <w:p w:rsidR="00F440C5" w:rsidRDefault="00F440C5" w:rsidP="00A523A9">
      <w:pPr>
        <w:autoSpaceDE w:val="0"/>
        <w:autoSpaceDN w:val="0"/>
        <w:adjustRightInd w:val="0"/>
        <w:ind w:firstLine="709"/>
        <w:jc w:val="both"/>
        <w:rPr>
          <w:rFonts w:ascii="Times New Roman" w:hAnsi="Times New Roman" w:cs="Times New Roman"/>
          <w:sz w:val="24"/>
          <w:szCs w:val="24"/>
        </w:rPr>
      </w:pPr>
    </w:p>
    <w:p w:rsidR="00C8205F" w:rsidRPr="00C8205F" w:rsidRDefault="006F3420" w:rsidP="00C8205F">
      <w:pPr>
        <w:pStyle w:val="ResimYazs"/>
        <w:keepNext/>
        <w:spacing w:line="360" w:lineRule="auto"/>
        <w:jc w:val="center"/>
        <w:rPr>
          <w:rFonts w:ascii="Times New Roman" w:hAnsi="Times New Roman" w:cs="Times New Roman"/>
          <w:b/>
          <w:i w:val="0"/>
          <w:color w:val="auto"/>
          <w:sz w:val="24"/>
          <w:szCs w:val="24"/>
        </w:rPr>
      </w:pPr>
      <w:bookmarkStart w:id="93" w:name="_Toc18092000"/>
      <w:r>
        <w:rPr>
          <w:rFonts w:ascii="Times New Roman" w:hAnsi="Times New Roman" w:cs="Times New Roman"/>
          <w:b/>
          <w:i w:val="0"/>
          <w:color w:val="auto"/>
          <w:sz w:val="24"/>
          <w:szCs w:val="24"/>
        </w:rPr>
        <w:t>Tablo 16</w:t>
      </w:r>
      <w:r w:rsidR="00EC2FF3">
        <w:rPr>
          <w:rFonts w:ascii="Times New Roman" w:hAnsi="Times New Roman" w:cs="Times New Roman"/>
          <w:b/>
          <w:i w:val="0"/>
          <w:color w:val="auto"/>
          <w:sz w:val="24"/>
          <w:szCs w:val="24"/>
        </w:rPr>
        <w:t>.</w:t>
      </w:r>
      <w:r w:rsidR="00C8205F" w:rsidRPr="00C8205F">
        <w:rPr>
          <w:rFonts w:ascii="Times New Roman" w:hAnsi="Times New Roman" w:cs="Times New Roman"/>
          <w:b/>
          <w:i w:val="0"/>
          <w:color w:val="auto"/>
          <w:sz w:val="24"/>
          <w:szCs w:val="24"/>
        </w:rPr>
        <w:t xml:space="preserve"> Katılımcıların Kullandıkları Havayolu Şirketini Tercih Etme Sebebine Göre Frekans Dağılımlarına Ait Bulgular</w:t>
      </w:r>
      <w:bookmarkEnd w:id="93"/>
    </w:p>
    <w:tbl>
      <w:tblPr>
        <w:tblW w:w="8222" w:type="dxa"/>
        <w:tblInd w:w="212" w:type="dxa"/>
        <w:tblCellMar>
          <w:left w:w="70" w:type="dxa"/>
          <w:right w:w="70" w:type="dxa"/>
        </w:tblCellMar>
        <w:tblLook w:val="04A0" w:firstRow="1" w:lastRow="0" w:firstColumn="1" w:lastColumn="0" w:noHBand="0" w:noVBand="1"/>
      </w:tblPr>
      <w:tblGrid>
        <w:gridCol w:w="2823"/>
        <w:gridCol w:w="1835"/>
        <w:gridCol w:w="1437"/>
        <w:gridCol w:w="2127"/>
      </w:tblGrid>
      <w:tr w:rsidR="00DE69A6" w:rsidRPr="009B3CB5" w:rsidTr="0051313A">
        <w:trPr>
          <w:trHeight w:val="488"/>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69A6" w:rsidRPr="006209F7" w:rsidRDefault="00DE69A6" w:rsidP="000659CD">
            <w:pPr>
              <w:spacing w:line="240" w:lineRule="auto"/>
              <w:jc w:val="center"/>
              <w:rPr>
                <w:rFonts w:ascii="Times New Roman" w:eastAsia="Times New Roman" w:hAnsi="Times New Roman" w:cs="Times New Roman"/>
                <w:b/>
                <w:bCs/>
                <w:color w:val="000000"/>
                <w:lang w:eastAsia="tr-TR"/>
              </w:rPr>
            </w:pPr>
            <w:r w:rsidRPr="006209F7">
              <w:rPr>
                <w:rFonts w:ascii="Times New Roman" w:eastAsia="Times New Roman" w:hAnsi="Times New Roman" w:cs="Times New Roman"/>
                <w:b/>
                <w:bCs/>
                <w:color w:val="000000"/>
                <w:lang w:eastAsia="tr-TR"/>
              </w:rPr>
              <w:t>Havayolu Şirketini Tercih Sebebi</w:t>
            </w:r>
          </w:p>
        </w:tc>
      </w:tr>
      <w:tr w:rsidR="00DE69A6" w:rsidRPr="009B3CB5" w:rsidTr="00CE355D">
        <w:trPr>
          <w:trHeight w:val="532"/>
        </w:trPr>
        <w:tc>
          <w:tcPr>
            <w:tcW w:w="2823" w:type="dxa"/>
            <w:tcBorders>
              <w:top w:val="nil"/>
              <w:left w:val="single" w:sz="4" w:space="0" w:color="auto"/>
              <w:bottom w:val="single" w:sz="4" w:space="0" w:color="auto"/>
              <w:right w:val="single" w:sz="4" w:space="0" w:color="auto"/>
            </w:tcBorders>
            <w:shd w:val="clear" w:color="auto" w:fill="auto"/>
            <w:noWrap/>
            <w:vAlign w:val="bottom"/>
            <w:hideMark/>
          </w:tcPr>
          <w:p w:rsidR="00DE69A6" w:rsidRPr="006209F7" w:rsidRDefault="00DE69A6" w:rsidP="00F9718B">
            <w:pPr>
              <w:spacing w:line="240" w:lineRule="auto"/>
              <w:rPr>
                <w:rFonts w:ascii="Times New Roman" w:eastAsia="Times New Roman" w:hAnsi="Times New Roman" w:cs="Times New Roman"/>
                <w:color w:val="000000"/>
                <w:lang w:eastAsia="tr-TR"/>
              </w:rPr>
            </w:pPr>
            <w:r w:rsidRPr="006209F7">
              <w:rPr>
                <w:rFonts w:ascii="Times New Roman" w:eastAsia="Times New Roman" w:hAnsi="Times New Roman" w:cs="Times New Roman"/>
                <w:color w:val="000000"/>
                <w:lang w:eastAsia="tr-TR"/>
              </w:rPr>
              <w:t xml:space="preserve"> </w:t>
            </w:r>
          </w:p>
        </w:tc>
        <w:tc>
          <w:tcPr>
            <w:tcW w:w="1835" w:type="dxa"/>
            <w:tcBorders>
              <w:top w:val="nil"/>
              <w:left w:val="nil"/>
              <w:bottom w:val="single" w:sz="4" w:space="0" w:color="auto"/>
              <w:right w:val="single" w:sz="4" w:space="0" w:color="auto"/>
            </w:tcBorders>
            <w:shd w:val="clear" w:color="auto" w:fill="auto"/>
            <w:vAlign w:val="center"/>
            <w:hideMark/>
          </w:tcPr>
          <w:p w:rsidR="00DE69A6" w:rsidRPr="006209F7" w:rsidRDefault="00DE69A6" w:rsidP="00F9718B">
            <w:pPr>
              <w:spacing w:line="240" w:lineRule="auto"/>
              <w:jc w:val="center"/>
              <w:rPr>
                <w:rFonts w:ascii="Times New Roman" w:eastAsia="Times New Roman" w:hAnsi="Times New Roman" w:cs="Times New Roman"/>
                <w:b/>
                <w:bCs/>
                <w:color w:val="000000"/>
                <w:lang w:eastAsia="tr-TR"/>
              </w:rPr>
            </w:pPr>
            <w:r w:rsidRPr="006209F7">
              <w:rPr>
                <w:rFonts w:ascii="Times New Roman" w:eastAsia="Times New Roman" w:hAnsi="Times New Roman" w:cs="Times New Roman"/>
                <w:b/>
                <w:bCs/>
                <w:color w:val="000000"/>
                <w:lang w:eastAsia="tr-TR"/>
              </w:rPr>
              <w:t>Frekans</w:t>
            </w:r>
          </w:p>
        </w:tc>
        <w:tc>
          <w:tcPr>
            <w:tcW w:w="1437" w:type="dxa"/>
            <w:tcBorders>
              <w:top w:val="nil"/>
              <w:left w:val="nil"/>
              <w:bottom w:val="single" w:sz="4" w:space="0" w:color="auto"/>
              <w:right w:val="single" w:sz="4" w:space="0" w:color="auto"/>
            </w:tcBorders>
            <w:shd w:val="clear" w:color="auto" w:fill="auto"/>
            <w:vAlign w:val="center"/>
            <w:hideMark/>
          </w:tcPr>
          <w:p w:rsidR="00DE69A6" w:rsidRPr="006209F7" w:rsidRDefault="00DE69A6" w:rsidP="00F9718B">
            <w:pPr>
              <w:spacing w:line="240" w:lineRule="auto"/>
              <w:jc w:val="center"/>
              <w:rPr>
                <w:rFonts w:ascii="Times New Roman" w:eastAsia="Times New Roman" w:hAnsi="Times New Roman" w:cs="Times New Roman"/>
                <w:b/>
                <w:bCs/>
                <w:color w:val="000000"/>
                <w:lang w:eastAsia="tr-TR"/>
              </w:rPr>
            </w:pPr>
            <w:r w:rsidRPr="006209F7">
              <w:rPr>
                <w:rFonts w:ascii="Times New Roman" w:eastAsia="Times New Roman" w:hAnsi="Times New Roman" w:cs="Times New Roman"/>
                <w:b/>
                <w:bCs/>
                <w:color w:val="000000"/>
                <w:lang w:eastAsia="tr-TR"/>
              </w:rPr>
              <w:t>Yüzde %</w:t>
            </w:r>
          </w:p>
        </w:tc>
        <w:tc>
          <w:tcPr>
            <w:tcW w:w="2127" w:type="dxa"/>
            <w:tcBorders>
              <w:top w:val="nil"/>
              <w:left w:val="nil"/>
              <w:bottom w:val="single" w:sz="4" w:space="0" w:color="auto"/>
              <w:right w:val="single" w:sz="4" w:space="0" w:color="auto"/>
            </w:tcBorders>
            <w:shd w:val="clear" w:color="auto" w:fill="auto"/>
            <w:vAlign w:val="center"/>
            <w:hideMark/>
          </w:tcPr>
          <w:p w:rsidR="00DE69A6" w:rsidRPr="006209F7" w:rsidRDefault="00DE69A6" w:rsidP="00F9718B">
            <w:pPr>
              <w:spacing w:line="240" w:lineRule="auto"/>
              <w:jc w:val="center"/>
              <w:rPr>
                <w:rFonts w:ascii="Times New Roman" w:eastAsia="Times New Roman" w:hAnsi="Times New Roman" w:cs="Times New Roman"/>
                <w:b/>
                <w:bCs/>
                <w:color w:val="000000"/>
                <w:lang w:eastAsia="tr-TR"/>
              </w:rPr>
            </w:pPr>
            <w:r w:rsidRPr="006209F7">
              <w:rPr>
                <w:rFonts w:ascii="Times New Roman" w:eastAsia="Times New Roman" w:hAnsi="Times New Roman" w:cs="Times New Roman"/>
                <w:b/>
                <w:bCs/>
                <w:color w:val="000000"/>
                <w:lang w:eastAsia="tr-TR"/>
              </w:rPr>
              <w:t>Kümülatif Yüzde %</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Güvenilir</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72</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20,7</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20,7</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Yurtdışı bağlantılı</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8</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2,3</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23,1</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 xml:space="preserve">Direkt uçuş </w:t>
            </w:r>
            <w:r w:rsidR="00F109E5" w:rsidRPr="006209F7">
              <w:rPr>
                <w:rFonts w:ascii="Times New Roman" w:eastAsia="Times New Roman" w:hAnsi="Times New Roman" w:cs="Times New Roman"/>
                <w:b/>
                <w:color w:val="000000"/>
                <w:lang w:eastAsia="tr-TR"/>
              </w:rPr>
              <w:t>imkânı</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89</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25,6</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48,7</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Konfor</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56</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16,1</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64,8</w:t>
            </w:r>
          </w:p>
        </w:tc>
      </w:tr>
      <w:tr w:rsidR="00F109E5" w:rsidRPr="009B3CB5" w:rsidTr="00F109E5">
        <w:trPr>
          <w:trHeight w:val="265"/>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F109E5" w:rsidRPr="006209F7" w:rsidRDefault="00433C29" w:rsidP="00F109E5">
            <w:pPr>
              <w:spacing w:line="240" w:lineRule="exact"/>
              <w:rPr>
                <w:rFonts w:ascii="Times New Roman" w:hAnsi="Times New Roman" w:cs="Times New Roman"/>
              </w:rPr>
            </w:pPr>
            <w:r>
              <w:rPr>
                <w:rFonts w:ascii="Times New Roman" w:hAnsi="Times New Roman" w:cs="Times New Roman"/>
                <w:b/>
              </w:rPr>
              <w:lastRenderedPageBreak/>
              <w:t>Tablo 16’nın (D</w:t>
            </w:r>
            <w:r w:rsidR="00F109E5" w:rsidRPr="00F109E5">
              <w:rPr>
                <w:rFonts w:ascii="Times New Roman" w:hAnsi="Times New Roman" w:cs="Times New Roman"/>
                <w:b/>
              </w:rPr>
              <w:t>evamı</w:t>
            </w:r>
            <w:r>
              <w:rPr>
                <w:rFonts w:ascii="Times New Roman" w:hAnsi="Times New Roman" w:cs="Times New Roman"/>
                <w:b/>
              </w:rPr>
              <w:t>)</w:t>
            </w:r>
          </w:p>
        </w:tc>
      </w:tr>
      <w:tr w:rsidR="00CE355D"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tcPr>
          <w:p w:rsidR="00CE355D" w:rsidRPr="006209F7" w:rsidRDefault="00CE355D" w:rsidP="00CE355D">
            <w:pPr>
              <w:spacing w:line="240" w:lineRule="auto"/>
              <w:rPr>
                <w:rFonts w:ascii="Times New Roman" w:eastAsia="Times New Roman" w:hAnsi="Times New Roman" w:cs="Times New Roman"/>
                <w:b/>
                <w:color w:val="000000"/>
                <w:lang w:eastAsia="tr-TR"/>
              </w:rPr>
            </w:pPr>
          </w:p>
        </w:tc>
        <w:tc>
          <w:tcPr>
            <w:tcW w:w="1835"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Frekans</w:t>
            </w:r>
          </w:p>
        </w:tc>
        <w:tc>
          <w:tcPr>
            <w:tcW w:w="1437"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Yüzde %</w:t>
            </w:r>
          </w:p>
        </w:tc>
        <w:tc>
          <w:tcPr>
            <w:tcW w:w="2127"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Kümülatif Yüzde %</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Esnek uçuş saatleri</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16</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4,6</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69,5</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 xml:space="preserve">Kampanyalı uçuş </w:t>
            </w:r>
            <w:r w:rsidR="00F109E5" w:rsidRPr="006209F7">
              <w:rPr>
                <w:rFonts w:ascii="Times New Roman" w:eastAsia="Times New Roman" w:hAnsi="Times New Roman" w:cs="Times New Roman"/>
                <w:b/>
                <w:color w:val="000000"/>
                <w:lang w:eastAsia="tr-TR"/>
              </w:rPr>
              <w:t>imkânı</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76</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21,9</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91,4</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Diğer</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30</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8,6</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100,0</w:t>
            </w:r>
          </w:p>
        </w:tc>
      </w:tr>
      <w:tr w:rsidR="00454811" w:rsidRPr="009B3CB5" w:rsidTr="00CE355D">
        <w:trPr>
          <w:trHeight w:val="265"/>
        </w:trPr>
        <w:tc>
          <w:tcPr>
            <w:tcW w:w="2823" w:type="dxa"/>
            <w:tcBorders>
              <w:top w:val="nil"/>
              <w:left w:val="single" w:sz="4" w:space="0" w:color="auto"/>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auto"/>
              <w:rPr>
                <w:rFonts w:ascii="Times New Roman" w:eastAsia="Times New Roman" w:hAnsi="Times New Roman" w:cs="Times New Roman"/>
                <w:b/>
                <w:color w:val="000000"/>
                <w:lang w:eastAsia="tr-TR"/>
              </w:rPr>
            </w:pPr>
            <w:r w:rsidRPr="006209F7">
              <w:rPr>
                <w:rFonts w:ascii="Times New Roman" w:eastAsia="Times New Roman" w:hAnsi="Times New Roman" w:cs="Times New Roman"/>
                <w:b/>
                <w:color w:val="000000"/>
                <w:lang w:eastAsia="tr-TR"/>
              </w:rPr>
              <w:t>Toplam</w:t>
            </w:r>
          </w:p>
        </w:tc>
        <w:tc>
          <w:tcPr>
            <w:tcW w:w="1835"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347</w:t>
            </w:r>
          </w:p>
        </w:tc>
        <w:tc>
          <w:tcPr>
            <w:tcW w:w="143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hAnsi="Times New Roman" w:cs="Times New Roman"/>
              </w:rPr>
            </w:pPr>
            <w:r w:rsidRPr="006209F7">
              <w:rPr>
                <w:rFonts w:ascii="Times New Roman" w:hAnsi="Times New Roman" w:cs="Times New Roman"/>
              </w:rPr>
              <w:t>100,0</w:t>
            </w:r>
          </w:p>
        </w:tc>
        <w:tc>
          <w:tcPr>
            <w:tcW w:w="2127" w:type="dxa"/>
            <w:tcBorders>
              <w:top w:val="nil"/>
              <w:left w:val="nil"/>
              <w:bottom w:val="single" w:sz="4" w:space="0" w:color="auto"/>
              <w:right w:val="single" w:sz="4" w:space="0" w:color="auto"/>
            </w:tcBorders>
            <w:shd w:val="clear" w:color="auto" w:fill="auto"/>
            <w:noWrap/>
            <w:vAlign w:val="center"/>
            <w:hideMark/>
          </w:tcPr>
          <w:p w:rsidR="00454811" w:rsidRPr="006209F7" w:rsidRDefault="00454811" w:rsidP="000659CD">
            <w:pPr>
              <w:spacing w:line="240" w:lineRule="exact"/>
              <w:jc w:val="center"/>
              <w:rPr>
                <w:rFonts w:ascii="Times New Roman" w:eastAsia="Times New Roman" w:hAnsi="Times New Roman" w:cs="Times New Roman"/>
                <w:color w:val="000000"/>
                <w:lang w:eastAsia="tr-TR"/>
              </w:rPr>
            </w:pPr>
          </w:p>
        </w:tc>
      </w:tr>
    </w:tbl>
    <w:p w:rsidR="00C8205F" w:rsidRDefault="00C8205F" w:rsidP="00BD472E">
      <w:pPr>
        <w:autoSpaceDE w:val="0"/>
        <w:autoSpaceDN w:val="0"/>
        <w:adjustRightInd w:val="0"/>
        <w:ind w:firstLine="709"/>
        <w:jc w:val="both"/>
        <w:rPr>
          <w:rFonts w:ascii="Times New Roman" w:hAnsi="Times New Roman" w:cs="Times New Roman"/>
          <w:sz w:val="24"/>
          <w:szCs w:val="24"/>
        </w:rPr>
      </w:pPr>
    </w:p>
    <w:p w:rsidR="0035336C" w:rsidRPr="0035336C" w:rsidRDefault="0035336C" w:rsidP="00BD472E">
      <w:pPr>
        <w:autoSpaceDE w:val="0"/>
        <w:autoSpaceDN w:val="0"/>
        <w:adjustRightInd w:val="0"/>
        <w:ind w:firstLine="709"/>
        <w:jc w:val="both"/>
        <w:rPr>
          <w:rFonts w:ascii="Times New Roman" w:hAnsi="Times New Roman" w:cs="Times New Roman"/>
          <w:sz w:val="24"/>
          <w:szCs w:val="24"/>
        </w:rPr>
      </w:pPr>
      <w:r w:rsidRPr="0035336C">
        <w:rPr>
          <w:rFonts w:ascii="Times New Roman" w:hAnsi="Times New Roman" w:cs="Times New Roman"/>
          <w:sz w:val="24"/>
          <w:szCs w:val="24"/>
        </w:rPr>
        <w:t xml:space="preserve">Araştırmaya katılanların </w:t>
      </w:r>
      <w:r>
        <w:rPr>
          <w:rFonts w:ascii="Times New Roman" w:hAnsi="Times New Roman" w:cs="Times New Roman"/>
          <w:sz w:val="24"/>
          <w:szCs w:val="24"/>
        </w:rPr>
        <w:t>uçak yolculuğunu</w:t>
      </w:r>
      <w:r w:rsidRPr="0035336C">
        <w:rPr>
          <w:rFonts w:ascii="Times New Roman" w:hAnsi="Times New Roman" w:cs="Times New Roman"/>
          <w:sz w:val="24"/>
          <w:szCs w:val="24"/>
        </w:rPr>
        <w:t xml:space="preserve"> tercih</w:t>
      </w:r>
      <w:r w:rsidR="006F3420">
        <w:rPr>
          <w:rFonts w:ascii="Times New Roman" w:hAnsi="Times New Roman" w:cs="Times New Roman"/>
          <w:sz w:val="24"/>
          <w:szCs w:val="24"/>
        </w:rPr>
        <w:t xml:space="preserve"> sebeplerini gösteren Tablo 17</w:t>
      </w:r>
      <w:r w:rsidRPr="0035336C">
        <w:rPr>
          <w:rFonts w:ascii="Times New Roman" w:hAnsi="Times New Roman" w:cs="Times New Roman"/>
          <w:sz w:val="24"/>
          <w:szCs w:val="24"/>
        </w:rPr>
        <w:t xml:space="preserve"> incelendiğinde; </w:t>
      </w:r>
      <w:r w:rsidR="00655BD4">
        <w:rPr>
          <w:rFonts w:ascii="Times New Roman" w:hAnsi="Times New Roman" w:cs="Times New Roman"/>
          <w:sz w:val="24"/>
          <w:szCs w:val="24"/>
        </w:rPr>
        <w:t>187 kişi ve %53,9’lu</w:t>
      </w:r>
      <w:r>
        <w:rPr>
          <w:rFonts w:ascii="Times New Roman" w:hAnsi="Times New Roman" w:cs="Times New Roman"/>
          <w:sz w:val="24"/>
          <w:szCs w:val="24"/>
        </w:rPr>
        <w:t>k</w:t>
      </w:r>
      <w:r w:rsidR="006C0F4B">
        <w:rPr>
          <w:rFonts w:ascii="Times New Roman" w:hAnsi="Times New Roman" w:cs="Times New Roman"/>
          <w:sz w:val="24"/>
          <w:szCs w:val="24"/>
        </w:rPr>
        <w:t xml:space="preserve"> dilimi oluşturan</w:t>
      </w:r>
      <w:r w:rsidRPr="0035336C">
        <w:rPr>
          <w:rFonts w:ascii="Times New Roman" w:hAnsi="Times New Roman" w:cs="Times New Roman"/>
          <w:sz w:val="24"/>
          <w:szCs w:val="24"/>
        </w:rPr>
        <w:t xml:space="preserve"> en önemli belirleyicinin zaman tasarrufu ile </w:t>
      </w:r>
      <w:r w:rsidR="006C0F4B">
        <w:rPr>
          <w:rFonts w:ascii="Times New Roman" w:hAnsi="Times New Roman" w:cs="Times New Roman"/>
          <w:sz w:val="24"/>
          <w:szCs w:val="24"/>
        </w:rPr>
        <w:t xml:space="preserve">62 kişi ve </w:t>
      </w:r>
      <w:r>
        <w:rPr>
          <w:rFonts w:ascii="Times New Roman" w:hAnsi="Times New Roman" w:cs="Times New Roman"/>
          <w:sz w:val="24"/>
          <w:szCs w:val="24"/>
        </w:rPr>
        <w:t xml:space="preserve">%17’lik </w:t>
      </w:r>
      <w:r w:rsidR="006C0F4B">
        <w:rPr>
          <w:rFonts w:ascii="Times New Roman" w:hAnsi="Times New Roman" w:cs="Times New Roman"/>
          <w:sz w:val="24"/>
          <w:szCs w:val="24"/>
        </w:rPr>
        <w:t>dilimi oluşturan</w:t>
      </w:r>
      <w:r w:rsidRPr="0035336C">
        <w:rPr>
          <w:rFonts w:ascii="Times New Roman" w:hAnsi="Times New Roman" w:cs="Times New Roman"/>
          <w:sz w:val="24"/>
          <w:szCs w:val="24"/>
        </w:rPr>
        <w:t xml:space="preserve"> direk u</w:t>
      </w:r>
      <w:r>
        <w:rPr>
          <w:rFonts w:ascii="Times New Roman" w:hAnsi="Times New Roman" w:cs="Times New Roman"/>
          <w:sz w:val="24"/>
          <w:szCs w:val="24"/>
        </w:rPr>
        <w:t xml:space="preserve">çuş imkânı olduğu söylenebilir. Kampanyalı uçuş </w:t>
      </w:r>
      <w:r w:rsidR="00453369">
        <w:rPr>
          <w:rFonts w:ascii="Times New Roman" w:hAnsi="Times New Roman" w:cs="Times New Roman"/>
          <w:sz w:val="24"/>
          <w:szCs w:val="24"/>
        </w:rPr>
        <w:t>imkânı</w:t>
      </w:r>
      <w:r>
        <w:rPr>
          <w:rFonts w:ascii="Times New Roman" w:hAnsi="Times New Roman" w:cs="Times New Roman"/>
          <w:sz w:val="24"/>
          <w:szCs w:val="24"/>
        </w:rPr>
        <w:t xml:space="preserve"> %9,2</w:t>
      </w:r>
      <w:r w:rsidR="00655BD4">
        <w:rPr>
          <w:rFonts w:ascii="Times New Roman" w:hAnsi="Times New Roman" w:cs="Times New Roman"/>
          <w:sz w:val="24"/>
          <w:szCs w:val="24"/>
        </w:rPr>
        <w:t>’lik,</w:t>
      </w:r>
      <w:r>
        <w:rPr>
          <w:rFonts w:ascii="Times New Roman" w:hAnsi="Times New Roman" w:cs="Times New Roman"/>
          <w:sz w:val="24"/>
          <w:szCs w:val="24"/>
        </w:rPr>
        <w:t xml:space="preserve"> konfor ise %7,2’</w:t>
      </w:r>
      <w:r w:rsidR="00655BD4">
        <w:rPr>
          <w:rFonts w:ascii="Times New Roman" w:hAnsi="Times New Roman" w:cs="Times New Roman"/>
          <w:sz w:val="24"/>
          <w:szCs w:val="24"/>
        </w:rPr>
        <w:t>lik oran ile</w:t>
      </w:r>
      <w:r>
        <w:rPr>
          <w:rFonts w:ascii="Times New Roman" w:hAnsi="Times New Roman" w:cs="Times New Roman"/>
          <w:sz w:val="24"/>
          <w:szCs w:val="24"/>
        </w:rPr>
        <w:t xml:space="preserve"> diğerlerini takip ettiği görülmektedir.</w:t>
      </w:r>
    </w:p>
    <w:p w:rsidR="00DE69A6" w:rsidRDefault="00DE69A6" w:rsidP="00E23C70">
      <w:pPr>
        <w:rPr>
          <w:rFonts w:ascii="Times New Roman" w:hAnsi="Times New Roman" w:cs="Times New Roman"/>
          <w:b/>
          <w:sz w:val="24"/>
          <w:szCs w:val="24"/>
        </w:rPr>
      </w:pPr>
    </w:p>
    <w:p w:rsidR="000D710C" w:rsidRPr="000D710C" w:rsidRDefault="000D710C" w:rsidP="000D710C">
      <w:pPr>
        <w:pStyle w:val="ResimYazs"/>
        <w:keepNext/>
        <w:spacing w:line="360" w:lineRule="auto"/>
        <w:jc w:val="center"/>
        <w:rPr>
          <w:rFonts w:ascii="Times New Roman" w:hAnsi="Times New Roman" w:cs="Times New Roman"/>
          <w:b/>
          <w:i w:val="0"/>
          <w:color w:val="auto"/>
          <w:sz w:val="24"/>
          <w:szCs w:val="24"/>
        </w:rPr>
      </w:pPr>
      <w:bookmarkStart w:id="94" w:name="_Toc18092001"/>
      <w:r w:rsidRPr="000D710C">
        <w:rPr>
          <w:rFonts w:ascii="Times New Roman" w:hAnsi="Times New Roman" w:cs="Times New Roman"/>
          <w:b/>
          <w:i w:val="0"/>
          <w:color w:val="auto"/>
          <w:sz w:val="24"/>
          <w:szCs w:val="24"/>
        </w:rPr>
        <w:t>T</w:t>
      </w:r>
      <w:r w:rsidR="006F3420">
        <w:rPr>
          <w:rFonts w:ascii="Times New Roman" w:hAnsi="Times New Roman" w:cs="Times New Roman"/>
          <w:b/>
          <w:i w:val="0"/>
          <w:color w:val="auto"/>
          <w:sz w:val="24"/>
          <w:szCs w:val="24"/>
        </w:rPr>
        <w:t>ablo 17</w:t>
      </w:r>
      <w:r w:rsidR="00EC2FF3">
        <w:rPr>
          <w:rFonts w:ascii="Times New Roman" w:hAnsi="Times New Roman" w:cs="Times New Roman"/>
          <w:b/>
          <w:i w:val="0"/>
          <w:color w:val="auto"/>
          <w:sz w:val="24"/>
          <w:szCs w:val="24"/>
        </w:rPr>
        <w:t>.</w:t>
      </w:r>
      <w:r w:rsidRPr="000D710C">
        <w:rPr>
          <w:rFonts w:ascii="Times New Roman" w:hAnsi="Times New Roman" w:cs="Times New Roman"/>
          <w:b/>
          <w:i w:val="0"/>
          <w:color w:val="auto"/>
          <w:sz w:val="24"/>
          <w:szCs w:val="24"/>
        </w:rPr>
        <w:t xml:space="preserve"> Katılımcıların Uçak Yolculuğunu Tercih Etme Sebebine Göre Frekans Dağılımlarına Ait Bulgular</w:t>
      </w:r>
      <w:bookmarkEnd w:id="94"/>
    </w:p>
    <w:tbl>
      <w:tblPr>
        <w:tblW w:w="8222" w:type="dxa"/>
        <w:tblInd w:w="212" w:type="dxa"/>
        <w:tblCellMar>
          <w:left w:w="70" w:type="dxa"/>
          <w:right w:w="70" w:type="dxa"/>
        </w:tblCellMar>
        <w:tblLook w:val="04A0" w:firstRow="1" w:lastRow="0" w:firstColumn="1" w:lastColumn="0" w:noHBand="0" w:noVBand="1"/>
      </w:tblPr>
      <w:tblGrid>
        <w:gridCol w:w="2905"/>
        <w:gridCol w:w="1560"/>
        <w:gridCol w:w="1842"/>
        <w:gridCol w:w="1915"/>
      </w:tblGrid>
      <w:tr w:rsidR="00C8143C" w:rsidRPr="009B3CB5" w:rsidTr="00453369">
        <w:trPr>
          <w:trHeight w:val="497"/>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143C" w:rsidRPr="00331308" w:rsidRDefault="00C8143C" w:rsidP="000659CD">
            <w:pPr>
              <w:spacing w:line="240" w:lineRule="auto"/>
              <w:jc w:val="center"/>
              <w:rPr>
                <w:rFonts w:ascii="Times New Roman" w:eastAsia="Times New Roman" w:hAnsi="Times New Roman" w:cs="Times New Roman"/>
                <w:b/>
                <w:bCs/>
                <w:color w:val="000000"/>
                <w:lang w:eastAsia="tr-TR"/>
              </w:rPr>
            </w:pPr>
            <w:r w:rsidRPr="00331308">
              <w:rPr>
                <w:rFonts w:ascii="Times New Roman" w:eastAsia="Times New Roman" w:hAnsi="Times New Roman" w:cs="Times New Roman"/>
                <w:b/>
                <w:bCs/>
                <w:color w:val="000000"/>
                <w:lang w:eastAsia="tr-TR"/>
              </w:rPr>
              <w:t xml:space="preserve">Uçak </w:t>
            </w:r>
            <w:r w:rsidR="000659CD" w:rsidRPr="00331308">
              <w:rPr>
                <w:rFonts w:ascii="Times New Roman" w:eastAsia="Times New Roman" w:hAnsi="Times New Roman" w:cs="Times New Roman"/>
                <w:b/>
                <w:bCs/>
                <w:color w:val="000000"/>
                <w:lang w:eastAsia="tr-TR"/>
              </w:rPr>
              <w:t>Yolculuğunu Tercih Sebebi</w:t>
            </w:r>
          </w:p>
        </w:tc>
      </w:tr>
      <w:tr w:rsidR="00C8143C" w:rsidRPr="009B3CB5" w:rsidTr="00453369">
        <w:trPr>
          <w:trHeight w:val="663"/>
        </w:trPr>
        <w:tc>
          <w:tcPr>
            <w:tcW w:w="2905" w:type="dxa"/>
            <w:tcBorders>
              <w:top w:val="nil"/>
              <w:left w:val="single" w:sz="4" w:space="0" w:color="auto"/>
              <w:bottom w:val="single" w:sz="4" w:space="0" w:color="auto"/>
              <w:right w:val="single" w:sz="4" w:space="0" w:color="auto"/>
            </w:tcBorders>
            <w:shd w:val="clear" w:color="auto" w:fill="auto"/>
            <w:noWrap/>
            <w:vAlign w:val="bottom"/>
            <w:hideMark/>
          </w:tcPr>
          <w:p w:rsidR="00C8143C" w:rsidRPr="00331308" w:rsidRDefault="00C8143C" w:rsidP="00B0673B">
            <w:pPr>
              <w:spacing w:line="240" w:lineRule="auto"/>
              <w:rPr>
                <w:rFonts w:ascii="Times New Roman" w:eastAsia="Times New Roman" w:hAnsi="Times New Roman" w:cs="Times New Roman"/>
                <w:color w:val="000000"/>
                <w:lang w:eastAsia="tr-TR"/>
              </w:rPr>
            </w:pPr>
            <w:r w:rsidRPr="00331308">
              <w:rPr>
                <w:rFonts w:ascii="Times New Roman" w:eastAsia="Times New Roman" w:hAnsi="Times New Roman" w:cs="Times New Roman"/>
                <w:color w:val="000000"/>
                <w:lang w:eastAsia="tr-TR"/>
              </w:rPr>
              <w:t xml:space="preserve"> </w:t>
            </w:r>
          </w:p>
        </w:tc>
        <w:tc>
          <w:tcPr>
            <w:tcW w:w="1560" w:type="dxa"/>
            <w:tcBorders>
              <w:top w:val="nil"/>
              <w:left w:val="nil"/>
              <w:bottom w:val="single" w:sz="4" w:space="0" w:color="auto"/>
              <w:right w:val="single" w:sz="4" w:space="0" w:color="auto"/>
            </w:tcBorders>
            <w:shd w:val="clear" w:color="auto" w:fill="auto"/>
            <w:vAlign w:val="center"/>
            <w:hideMark/>
          </w:tcPr>
          <w:p w:rsidR="00C8143C" w:rsidRPr="00331308" w:rsidRDefault="00C8143C" w:rsidP="00B0673B">
            <w:pPr>
              <w:spacing w:line="240" w:lineRule="auto"/>
              <w:jc w:val="center"/>
              <w:rPr>
                <w:rFonts w:ascii="Times New Roman" w:eastAsia="Times New Roman" w:hAnsi="Times New Roman" w:cs="Times New Roman"/>
                <w:b/>
                <w:bCs/>
                <w:color w:val="000000"/>
                <w:lang w:eastAsia="tr-TR"/>
              </w:rPr>
            </w:pPr>
            <w:r w:rsidRPr="00331308">
              <w:rPr>
                <w:rFonts w:ascii="Times New Roman" w:eastAsia="Times New Roman" w:hAnsi="Times New Roman" w:cs="Times New Roman"/>
                <w:b/>
                <w:bCs/>
                <w:color w:val="000000"/>
                <w:lang w:eastAsia="tr-TR"/>
              </w:rPr>
              <w:t>Frekans</w:t>
            </w:r>
          </w:p>
        </w:tc>
        <w:tc>
          <w:tcPr>
            <w:tcW w:w="1842" w:type="dxa"/>
            <w:tcBorders>
              <w:top w:val="nil"/>
              <w:left w:val="nil"/>
              <w:bottom w:val="single" w:sz="4" w:space="0" w:color="auto"/>
              <w:right w:val="single" w:sz="4" w:space="0" w:color="auto"/>
            </w:tcBorders>
            <w:shd w:val="clear" w:color="auto" w:fill="auto"/>
            <w:vAlign w:val="center"/>
            <w:hideMark/>
          </w:tcPr>
          <w:p w:rsidR="00C8143C" w:rsidRPr="00331308" w:rsidRDefault="00C8143C" w:rsidP="00B0673B">
            <w:pPr>
              <w:spacing w:line="240" w:lineRule="auto"/>
              <w:jc w:val="center"/>
              <w:rPr>
                <w:rFonts w:ascii="Times New Roman" w:eastAsia="Times New Roman" w:hAnsi="Times New Roman" w:cs="Times New Roman"/>
                <w:b/>
                <w:bCs/>
                <w:color w:val="000000"/>
                <w:lang w:eastAsia="tr-TR"/>
              </w:rPr>
            </w:pPr>
            <w:r w:rsidRPr="00331308">
              <w:rPr>
                <w:rFonts w:ascii="Times New Roman" w:eastAsia="Times New Roman" w:hAnsi="Times New Roman" w:cs="Times New Roman"/>
                <w:b/>
                <w:bCs/>
                <w:color w:val="000000"/>
                <w:lang w:eastAsia="tr-TR"/>
              </w:rPr>
              <w:t>Yüzde %</w:t>
            </w:r>
          </w:p>
        </w:tc>
        <w:tc>
          <w:tcPr>
            <w:tcW w:w="1915" w:type="dxa"/>
            <w:tcBorders>
              <w:top w:val="nil"/>
              <w:left w:val="nil"/>
              <w:bottom w:val="single" w:sz="4" w:space="0" w:color="auto"/>
              <w:right w:val="single" w:sz="4" w:space="0" w:color="auto"/>
            </w:tcBorders>
            <w:shd w:val="clear" w:color="auto" w:fill="auto"/>
            <w:vAlign w:val="center"/>
            <w:hideMark/>
          </w:tcPr>
          <w:p w:rsidR="00C8143C" w:rsidRPr="00331308" w:rsidRDefault="00C8143C" w:rsidP="00B0673B">
            <w:pPr>
              <w:spacing w:line="240" w:lineRule="auto"/>
              <w:jc w:val="center"/>
              <w:rPr>
                <w:rFonts w:ascii="Times New Roman" w:eastAsia="Times New Roman" w:hAnsi="Times New Roman" w:cs="Times New Roman"/>
                <w:b/>
                <w:bCs/>
                <w:color w:val="000000"/>
                <w:lang w:eastAsia="tr-TR"/>
              </w:rPr>
            </w:pPr>
            <w:r w:rsidRPr="00331308">
              <w:rPr>
                <w:rFonts w:ascii="Times New Roman" w:eastAsia="Times New Roman" w:hAnsi="Times New Roman" w:cs="Times New Roman"/>
                <w:b/>
                <w:bCs/>
                <w:color w:val="000000"/>
                <w:lang w:eastAsia="tr-TR"/>
              </w:rPr>
              <w:t>Kümülatif Yüzde %</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Direk uçuş imkanı</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62</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17,9</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17,9</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Zaman tasarrufu</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187</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53,9</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71,8</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Aciliyet</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13</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3,7</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75,5</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Güvenilir olması</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15</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4,3</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79,8</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Kampanyalı uçuş imkanı</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32</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9,2</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89,0</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Konfor</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25</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7,2</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96,3</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Yurtdışı bağlantılı uçuş</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4</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1,2</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97,4</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Uçuş saatlerinin uygunluğu</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8</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2,3</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99,7</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Diğer</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,3</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100,0</w:t>
            </w:r>
          </w:p>
        </w:tc>
      </w:tr>
      <w:tr w:rsidR="004870F4" w:rsidRPr="009B3CB5" w:rsidTr="00453369">
        <w:trPr>
          <w:trHeight w:val="331"/>
        </w:trPr>
        <w:tc>
          <w:tcPr>
            <w:tcW w:w="2905" w:type="dxa"/>
            <w:tcBorders>
              <w:top w:val="nil"/>
              <w:left w:val="single" w:sz="4" w:space="0" w:color="auto"/>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auto"/>
              <w:rPr>
                <w:rFonts w:ascii="Times New Roman" w:eastAsia="Times New Roman" w:hAnsi="Times New Roman" w:cs="Times New Roman"/>
                <w:b/>
                <w:color w:val="000000"/>
                <w:lang w:eastAsia="tr-TR"/>
              </w:rPr>
            </w:pPr>
            <w:r w:rsidRPr="00331308">
              <w:rPr>
                <w:rFonts w:ascii="Times New Roman" w:eastAsia="Times New Roman" w:hAnsi="Times New Roman" w:cs="Times New Roman"/>
                <w:b/>
                <w:color w:val="000000"/>
                <w:lang w:eastAsia="tr-TR"/>
              </w:rPr>
              <w:t>Toplam</w:t>
            </w:r>
          </w:p>
        </w:tc>
        <w:tc>
          <w:tcPr>
            <w:tcW w:w="1560"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347</w:t>
            </w:r>
          </w:p>
        </w:tc>
        <w:tc>
          <w:tcPr>
            <w:tcW w:w="1842"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hAnsi="Times New Roman" w:cs="Times New Roman"/>
              </w:rPr>
            </w:pPr>
            <w:r w:rsidRPr="00331308">
              <w:rPr>
                <w:rFonts w:ascii="Times New Roman" w:hAnsi="Times New Roman" w:cs="Times New Roman"/>
              </w:rPr>
              <w:t>100,0</w:t>
            </w:r>
          </w:p>
        </w:tc>
        <w:tc>
          <w:tcPr>
            <w:tcW w:w="1915" w:type="dxa"/>
            <w:tcBorders>
              <w:top w:val="nil"/>
              <w:left w:val="nil"/>
              <w:bottom w:val="single" w:sz="4" w:space="0" w:color="auto"/>
              <w:right w:val="single" w:sz="4" w:space="0" w:color="auto"/>
            </w:tcBorders>
            <w:shd w:val="clear" w:color="auto" w:fill="auto"/>
            <w:noWrap/>
            <w:vAlign w:val="center"/>
            <w:hideMark/>
          </w:tcPr>
          <w:p w:rsidR="004870F4" w:rsidRPr="00331308" w:rsidRDefault="004870F4" w:rsidP="000659CD">
            <w:pPr>
              <w:spacing w:line="240" w:lineRule="exact"/>
              <w:jc w:val="center"/>
              <w:rPr>
                <w:rFonts w:ascii="Times New Roman" w:eastAsia="Times New Roman" w:hAnsi="Times New Roman" w:cs="Times New Roman"/>
                <w:color w:val="000000"/>
                <w:lang w:eastAsia="tr-TR"/>
              </w:rPr>
            </w:pPr>
          </w:p>
        </w:tc>
      </w:tr>
    </w:tbl>
    <w:p w:rsidR="004870F4" w:rsidRPr="004870F4" w:rsidRDefault="004870F4" w:rsidP="004870F4">
      <w:pPr>
        <w:autoSpaceDE w:val="0"/>
        <w:autoSpaceDN w:val="0"/>
        <w:adjustRightInd w:val="0"/>
        <w:spacing w:line="240" w:lineRule="auto"/>
        <w:rPr>
          <w:rFonts w:ascii="Times New Roman" w:hAnsi="Times New Roman" w:cs="Times New Roman"/>
          <w:sz w:val="24"/>
          <w:szCs w:val="24"/>
        </w:rPr>
      </w:pPr>
    </w:p>
    <w:p w:rsidR="00DA3653" w:rsidRDefault="006C0F4B" w:rsidP="00C916CB">
      <w:pPr>
        <w:autoSpaceDE w:val="0"/>
        <w:autoSpaceDN w:val="0"/>
        <w:adjustRightInd w:val="0"/>
        <w:ind w:firstLine="709"/>
        <w:jc w:val="both"/>
        <w:rPr>
          <w:rFonts w:ascii="Times New Roman" w:hAnsi="Times New Roman" w:cs="Times New Roman"/>
          <w:sz w:val="24"/>
          <w:szCs w:val="24"/>
        </w:rPr>
      </w:pPr>
      <w:r w:rsidRPr="006C0F4B">
        <w:rPr>
          <w:rFonts w:ascii="Times New Roman" w:hAnsi="Times New Roman" w:cs="Times New Roman"/>
          <w:sz w:val="24"/>
          <w:szCs w:val="24"/>
        </w:rPr>
        <w:t xml:space="preserve">Araştırmaya katılanların </w:t>
      </w:r>
      <w:r w:rsidR="00EE6748">
        <w:rPr>
          <w:rFonts w:ascii="Times New Roman" w:hAnsi="Times New Roman" w:cs="Times New Roman"/>
          <w:sz w:val="24"/>
          <w:szCs w:val="24"/>
        </w:rPr>
        <w:t xml:space="preserve">en son aldıkları bilete ödedikleri tutarı </w:t>
      </w:r>
      <w:r w:rsidR="008B0C53">
        <w:rPr>
          <w:rFonts w:ascii="Times New Roman" w:hAnsi="Times New Roman" w:cs="Times New Roman"/>
          <w:sz w:val="24"/>
          <w:szCs w:val="24"/>
        </w:rPr>
        <w:t>gösteren Tablo 18</w:t>
      </w:r>
      <w:r w:rsidRPr="006C0F4B">
        <w:rPr>
          <w:rFonts w:ascii="Times New Roman" w:hAnsi="Times New Roman" w:cs="Times New Roman"/>
          <w:sz w:val="24"/>
          <w:szCs w:val="24"/>
        </w:rPr>
        <w:t xml:space="preserve"> incelendiğinde;</w:t>
      </w:r>
      <w:r w:rsidR="00DA3653" w:rsidRPr="00DA3653">
        <w:rPr>
          <w:rFonts w:ascii="Times New Roman" w:hAnsi="Times New Roman" w:cs="Times New Roman"/>
          <w:sz w:val="24"/>
          <w:szCs w:val="24"/>
        </w:rPr>
        <w:t xml:space="preserve"> </w:t>
      </w:r>
      <w:r w:rsidR="009A6C05">
        <w:rPr>
          <w:rFonts w:ascii="Times New Roman" w:hAnsi="Times New Roman" w:cs="Times New Roman"/>
          <w:sz w:val="24"/>
          <w:szCs w:val="24"/>
        </w:rPr>
        <w:t xml:space="preserve">159 kişinin </w:t>
      </w:r>
      <w:r w:rsidR="00DA3653" w:rsidRPr="00DA3653">
        <w:rPr>
          <w:rFonts w:ascii="Times New Roman" w:hAnsi="Times New Roman" w:cs="Times New Roman"/>
          <w:sz w:val="24"/>
          <w:szCs w:val="24"/>
        </w:rPr>
        <w:t>101-200 TL arasında</w:t>
      </w:r>
      <w:r w:rsidR="009A6C05">
        <w:rPr>
          <w:rFonts w:ascii="Times New Roman" w:hAnsi="Times New Roman" w:cs="Times New Roman"/>
          <w:sz w:val="24"/>
          <w:szCs w:val="24"/>
        </w:rPr>
        <w:t xml:space="preserve"> tutar</w:t>
      </w:r>
      <w:r w:rsidR="00DA3653" w:rsidRPr="00DA3653">
        <w:rPr>
          <w:rFonts w:ascii="Times New Roman" w:hAnsi="Times New Roman" w:cs="Times New Roman"/>
          <w:sz w:val="24"/>
          <w:szCs w:val="24"/>
        </w:rPr>
        <w:t xml:space="preserve"> </w:t>
      </w:r>
      <w:r w:rsidR="00EE6748">
        <w:rPr>
          <w:rFonts w:ascii="Times New Roman" w:hAnsi="Times New Roman" w:cs="Times New Roman"/>
          <w:sz w:val="24"/>
          <w:szCs w:val="24"/>
        </w:rPr>
        <w:t>öderken,</w:t>
      </w:r>
      <w:r w:rsidR="00DA3653" w:rsidRPr="00DA3653">
        <w:rPr>
          <w:rFonts w:ascii="Times New Roman" w:hAnsi="Times New Roman" w:cs="Times New Roman"/>
          <w:sz w:val="24"/>
          <w:szCs w:val="24"/>
        </w:rPr>
        <w:t xml:space="preserve"> </w:t>
      </w:r>
      <w:r w:rsidR="009A6C05">
        <w:rPr>
          <w:rFonts w:ascii="Times New Roman" w:hAnsi="Times New Roman" w:cs="Times New Roman"/>
          <w:sz w:val="24"/>
          <w:szCs w:val="24"/>
        </w:rPr>
        <w:t xml:space="preserve">131 kişi ise </w:t>
      </w:r>
      <w:r w:rsidR="00DA3653" w:rsidRPr="00DA3653">
        <w:rPr>
          <w:rFonts w:ascii="Times New Roman" w:hAnsi="Times New Roman" w:cs="Times New Roman"/>
          <w:sz w:val="24"/>
          <w:szCs w:val="24"/>
        </w:rPr>
        <w:t>201-300 TL arasında</w:t>
      </w:r>
      <w:r w:rsidR="00EE6748">
        <w:rPr>
          <w:rFonts w:ascii="Times New Roman" w:hAnsi="Times New Roman" w:cs="Times New Roman"/>
          <w:sz w:val="24"/>
          <w:szCs w:val="24"/>
        </w:rPr>
        <w:t xml:space="preserve"> tu</w:t>
      </w:r>
      <w:r w:rsidR="009A6C05">
        <w:rPr>
          <w:rFonts w:ascii="Times New Roman" w:hAnsi="Times New Roman" w:cs="Times New Roman"/>
          <w:sz w:val="24"/>
          <w:szCs w:val="24"/>
        </w:rPr>
        <w:t xml:space="preserve">tar </w:t>
      </w:r>
      <w:r w:rsidR="00EE6748">
        <w:rPr>
          <w:rFonts w:ascii="Times New Roman" w:hAnsi="Times New Roman" w:cs="Times New Roman"/>
          <w:sz w:val="24"/>
          <w:szCs w:val="24"/>
        </w:rPr>
        <w:t xml:space="preserve">ödediği görülmektedir. </w:t>
      </w:r>
      <w:r w:rsidR="009A6C05">
        <w:rPr>
          <w:rFonts w:ascii="Times New Roman" w:hAnsi="Times New Roman" w:cs="Times New Roman"/>
          <w:sz w:val="24"/>
          <w:szCs w:val="24"/>
        </w:rPr>
        <w:t>300 ve üzerindeki tutarı ise 39 kişinin ödediği tespit edilmiştir.</w:t>
      </w:r>
    </w:p>
    <w:p w:rsidR="00453369" w:rsidRPr="00DA3653" w:rsidRDefault="00453369" w:rsidP="00C916CB">
      <w:pPr>
        <w:autoSpaceDE w:val="0"/>
        <w:autoSpaceDN w:val="0"/>
        <w:adjustRightInd w:val="0"/>
        <w:ind w:firstLine="709"/>
        <w:jc w:val="both"/>
        <w:rPr>
          <w:rFonts w:ascii="Times New Roman" w:hAnsi="Times New Roman" w:cs="Times New Roman"/>
          <w:sz w:val="24"/>
          <w:szCs w:val="24"/>
        </w:rPr>
      </w:pPr>
    </w:p>
    <w:p w:rsidR="008D09FA" w:rsidRPr="00DA3653" w:rsidRDefault="008D09FA" w:rsidP="00C916CB">
      <w:pPr>
        <w:jc w:val="both"/>
        <w:rPr>
          <w:rFonts w:ascii="Times New Roman" w:hAnsi="Times New Roman" w:cs="Times New Roman"/>
          <w:sz w:val="24"/>
          <w:szCs w:val="24"/>
        </w:rPr>
      </w:pPr>
    </w:p>
    <w:p w:rsidR="000D710C" w:rsidRPr="000D710C" w:rsidRDefault="000D710C" w:rsidP="000D710C">
      <w:pPr>
        <w:pStyle w:val="ResimYazs"/>
        <w:keepNext/>
        <w:spacing w:line="360" w:lineRule="auto"/>
        <w:jc w:val="center"/>
        <w:rPr>
          <w:rFonts w:ascii="Times New Roman" w:hAnsi="Times New Roman" w:cs="Times New Roman"/>
          <w:b/>
          <w:i w:val="0"/>
          <w:sz w:val="24"/>
          <w:szCs w:val="24"/>
        </w:rPr>
      </w:pPr>
      <w:bookmarkStart w:id="95" w:name="_Toc18092002"/>
      <w:r w:rsidRPr="000D710C">
        <w:rPr>
          <w:rFonts w:ascii="Times New Roman" w:hAnsi="Times New Roman" w:cs="Times New Roman"/>
          <w:b/>
          <w:i w:val="0"/>
          <w:color w:val="auto"/>
          <w:sz w:val="24"/>
          <w:szCs w:val="24"/>
        </w:rPr>
        <w:lastRenderedPageBreak/>
        <w:t>Ta</w:t>
      </w:r>
      <w:r w:rsidR="008B0C53">
        <w:rPr>
          <w:rFonts w:ascii="Times New Roman" w:hAnsi="Times New Roman" w:cs="Times New Roman"/>
          <w:b/>
          <w:i w:val="0"/>
          <w:color w:val="auto"/>
          <w:sz w:val="24"/>
          <w:szCs w:val="24"/>
        </w:rPr>
        <w:t>blo 18</w:t>
      </w:r>
      <w:r w:rsidR="00EC2FF3">
        <w:rPr>
          <w:rFonts w:ascii="Times New Roman" w:hAnsi="Times New Roman" w:cs="Times New Roman"/>
          <w:b/>
          <w:i w:val="0"/>
          <w:color w:val="auto"/>
          <w:sz w:val="24"/>
          <w:szCs w:val="24"/>
        </w:rPr>
        <w:t>.</w:t>
      </w:r>
      <w:r w:rsidRPr="000D710C">
        <w:rPr>
          <w:rFonts w:ascii="Times New Roman" w:hAnsi="Times New Roman" w:cs="Times New Roman"/>
          <w:b/>
          <w:i w:val="0"/>
          <w:color w:val="auto"/>
          <w:sz w:val="24"/>
          <w:szCs w:val="24"/>
        </w:rPr>
        <w:t xml:space="preserve"> Katılımcıların En Son Aldıkları Bilete Ödedikleri Tutara Göre Frekans Dağılımlarına Ait Bulgular</w:t>
      </w:r>
      <w:bookmarkEnd w:id="95"/>
    </w:p>
    <w:tbl>
      <w:tblPr>
        <w:tblW w:w="8222" w:type="dxa"/>
        <w:tblInd w:w="212" w:type="dxa"/>
        <w:tblCellMar>
          <w:left w:w="70" w:type="dxa"/>
          <w:right w:w="70" w:type="dxa"/>
        </w:tblCellMar>
        <w:tblLook w:val="04A0" w:firstRow="1" w:lastRow="0" w:firstColumn="1" w:lastColumn="0" w:noHBand="0" w:noVBand="1"/>
      </w:tblPr>
      <w:tblGrid>
        <w:gridCol w:w="3053"/>
        <w:gridCol w:w="1619"/>
        <w:gridCol w:w="1642"/>
        <w:gridCol w:w="1908"/>
      </w:tblGrid>
      <w:tr w:rsidR="008D16C0" w:rsidRPr="00815426" w:rsidTr="00453369">
        <w:trPr>
          <w:trHeight w:val="498"/>
        </w:trPr>
        <w:tc>
          <w:tcPr>
            <w:tcW w:w="822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16C0" w:rsidRPr="006E62A3" w:rsidRDefault="008D16C0" w:rsidP="00A2129E">
            <w:pPr>
              <w:spacing w:line="240" w:lineRule="auto"/>
              <w:ind w:hanging="208"/>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 xml:space="preserve">En </w:t>
            </w:r>
            <w:r w:rsidR="000659CD" w:rsidRPr="006E62A3">
              <w:rPr>
                <w:rFonts w:ascii="Times New Roman" w:eastAsia="Times New Roman" w:hAnsi="Times New Roman" w:cs="Times New Roman"/>
                <w:b/>
                <w:bCs/>
                <w:color w:val="000000"/>
                <w:lang w:eastAsia="tr-TR"/>
              </w:rPr>
              <w:t>Son Aldığınız Bilet İçin Ödediğiniz Tutar Nedir?</w:t>
            </w:r>
          </w:p>
        </w:tc>
      </w:tr>
      <w:tr w:rsidR="008D16C0" w:rsidRPr="00815426" w:rsidTr="00453369">
        <w:trPr>
          <w:trHeight w:val="663"/>
        </w:trPr>
        <w:tc>
          <w:tcPr>
            <w:tcW w:w="3053" w:type="dxa"/>
            <w:tcBorders>
              <w:top w:val="nil"/>
              <w:left w:val="single" w:sz="4" w:space="0" w:color="auto"/>
              <w:bottom w:val="single" w:sz="4" w:space="0" w:color="auto"/>
              <w:right w:val="single" w:sz="4" w:space="0" w:color="auto"/>
            </w:tcBorders>
            <w:shd w:val="clear" w:color="auto" w:fill="auto"/>
            <w:noWrap/>
            <w:vAlign w:val="bottom"/>
            <w:hideMark/>
          </w:tcPr>
          <w:p w:rsidR="008D16C0" w:rsidRPr="006E62A3" w:rsidRDefault="008D16C0" w:rsidP="00F9718B">
            <w:pPr>
              <w:spacing w:line="240" w:lineRule="auto"/>
              <w:rPr>
                <w:rFonts w:ascii="Times New Roman" w:eastAsia="Times New Roman" w:hAnsi="Times New Roman" w:cs="Times New Roman"/>
                <w:color w:val="000000"/>
                <w:lang w:eastAsia="tr-TR"/>
              </w:rPr>
            </w:pPr>
            <w:r w:rsidRPr="006E62A3">
              <w:rPr>
                <w:rFonts w:ascii="Times New Roman" w:eastAsia="Times New Roman" w:hAnsi="Times New Roman" w:cs="Times New Roman"/>
                <w:color w:val="000000"/>
                <w:lang w:eastAsia="tr-TR"/>
              </w:rPr>
              <w:t xml:space="preserve"> </w:t>
            </w:r>
          </w:p>
        </w:tc>
        <w:tc>
          <w:tcPr>
            <w:tcW w:w="1619" w:type="dxa"/>
            <w:tcBorders>
              <w:top w:val="nil"/>
              <w:left w:val="nil"/>
              <w:bottom w:val="single" w:sz="4" w:space="0" w:color="auto"/>
              <w:right w:val="single" w:sz="4" w:space="0" w:color="auto"/>
            </w:tcBorders>
            <w:shd w:val="clear" w:color="auto" w:fill="auto"/>
            <w:vAlign w:val="center"/>
            <w:hideMark/>
          </w:tcPr>
          <w:p w:rsidR="008D16C0" w:rsidRPr="006E62A3" w:rsidRDefault="008D16C0"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Frekans</w:t>
            </w:r>
          </w:p>
        </w:tc>
        <w:tc>
          <w:tcPr>
            <w:tcW w:w="1642" w:type="dxa"/>
            <w:tcBorders>
              <w:top w:val="nil"/>
              <w:left w:val="nil"/>
              <w:bottom w:val="single" w:sz="4" w:space="0" w:color="auto"/>
              <w:right w:val="single" w:sz="4" w:space="0" w:color="auto"/>
            </w:tcBorders>
            <w:shd w:val="clear" w:color="auto" w:fill="auto"/>
            <w:vAlign w:val="center"/>
            <w:hideMark/>
          </w:tcPr>
          <w:p w:rsidR="008D16C0" w:rsidRPr="006E62A3" w:rsidRDefault="008D16C0"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Yüzde %</w:t>
            </w:r>
          </w:p>
        </w:tc>
        <w:tc>
          <w:tcPr>
            <w:tcW w:w="1908" w:type="dxa"/>
            <w:tcBorders>
              <w:top w:val="nil"/>
              <w:left w:val="nil"/>
              <w:bottom w:val="single" w:sz="4" w:space="0" w:color="auto"/>
              <w:right w:val="single" w:sz="4" w:space="0" w:color="auto"/>
            </w:tcBorders>
            <w:shd w:val="clear" w:color="auto" w:fill="auto"/>
            <w:vAlign w:val="center"/>
            <w:hideMark/>
          </w:tcPr>
          <w:p w:rsidR="008D16C0" w:rsidRPr="006E62A3" w:rsidRDefault="008D16C0"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Kümülatif Yüzde %</w:t>
            </w:r>
          </w:p>
        </w:tc>
      </w:tr>
      <w:tr w:rsidR="002B0BE6" w:rsidRPr="00815426" w:rsidTr="00453369">
        <w:trPr>
          <w:trHeight w:val="498"/>
        </w:trPr>
        <w:tc>
          <w:tcPr>
            <w:tcW w:w="3053" w:type="dxa"/>
            <w:tcBorders>
              <w:top w:val="nil"/>
              <w:left w:val="single" w:sz="4" w:space="0" w:color="auto"/>
              <w:bottom w:val="single" w:sz="4" w:space="0" w:color="auto"/>
              <w:right w:val="single" w:sz="4" w:space="0" w:color="auto"/>
            </w:tcBorders>
            <w:shd w:val="clear" w:color="auto" w:fill="auto"/>
            <w:noWrap/>
            <w:vAlign w:val="center"/>
            <w:hideMark/>
          </w:tcPr>
          <w:p w:rsidR="002B0BE6" w:rsidRPr="006C0F4B" w:rsidRDefault="002B0BE6" w:rsidP="000659CD">
            <w:pPr>
              <w:spacing w:line="240" w:lineRule="auto"/>
              <w:rPr>
                <w:rFonts w:ascii="Times New Roman" w:eastAsia="Times New Roman" w:hAnsi="Times New Roman" w:cs="Times New Roman"/>
                <w:b/>
                <w:color w:val="000000"/>
                <w:lang w:eastAsia="tr-TR"/>
              </w:rPr>
            </w:pPr>
            <w:r w:rsidRPr="006C0F4B">
              <w:rPr>
                <w:rFonts w:ascii="Times New Roman" w:eastAsia="Times New Roman" w:hAnsi="Times New Roman" w:cs="Times New Roman"/>
                <w:b/>
                <w:color w:val="000000"/>
                <w:lang w:eastAsia="tr-TR"/>
              </w:rPr>
              <w:t>100 TL ve altı</w:t>
            </w:r>
          </w:p>
        </w:tc>
        <w:tc>
          <w:tcPr>
            <w:tcW w:w="1619"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18</w:t>
            </w:r>
          </w:p>
        </w:tc>
        <w:tc>
          <w:tcPr>
            <w:tcW w:w="1642"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5,2</w:t>
            </w:r>
          </w:p>
        </w:tc>
        <w:tc>
          <w:tcPr>
            <w:tcW w:w="1908"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5,2</w:t>
            </w:r>
          </w:p>
        </w:tc>
      </w:tr>
      <w:tr w:rsidR="002B0BE6" w:rsidRPr="00815426" w:rsidTr="00453369">
        <w:trPr>
          <w:trHeight w:val="498"/>
        </w:trPr>
        <w:tc>
          <w:tcPr>
            <w:tcW w:w="3053" w:type="dxa"/>
            <w:tcBorders>
              <w:top w:val="nil"/>
              <w:left w:val="single" w:sz="4" w:space="0" w:color="auto"/>
              <w:bottom w:val="single" w:sz="4" w:space="0" w:color="auto"/>
              <w:right w:val="single" w:sz="4" w:space="0" w:color="auto"/>
            </w:tcBorders>
            <w:shd w:val="clear" w:color="auto" w:fill="auto"/>
            <w:noWrap/>
            <w:vAlign w:val="center"/>
            <w:hideMark/>
          </w:tcPr>
          <w:p w:rsidR="002B0BE6" w:rsidRPr="006C0F4B" w:rsidRDefault="002B0BE6" w:rsidP="000659CD">
            <w:pPr>
              <w:spacing w:line="240" w:lineRule="auto"/>
              <w:rPr>
                <w:rFonts w:ascii="Times New Roman" w:eastAsia="Times New Roman" w:hAnsi="Times New Roman" w:cs="Times New Roman"/>
                <w:b/>
                <w:color w:val="000000"/>
                <w:lang w:eastAsia="tr-TR"/>
              </w:rPr>
            </w:pPr>
            <w:r w:rsidRPr="006C0F4B">
              <w:rPr>
                <w:rFonts w:ascii="Times New Roman" w:eastAsia="Times New Roman" w:hAnsi="Times New Roman" w:cs="Times New Roman"/>
                <w:b/>
                <w:color w:val="000000"/>
                <w:lang w:eastAsia="tr-TR"/>
              </w:rPr>
              <w:t>101-200 TL arası</w:t>
            </w:r>
          </w:p>
        </w:tc>
        <w:tc>
          <w:tcPr>
            <w:tcW w:w="1619"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159</w:t>
            </w:r>
          </w:p>
        </w:tc>
        <w:tc>
          <w:tcPr>
            <w:tcW w:w="1642"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45,8</w:t>
            </w:r>
          </w:p>
        </w:tc>
        <w:tc>
          <w:tcPr>
            <w:tcW w:w="1908"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51,0</w:t>
            </w:r>
          </w:p>
        </w:tc>
      </w:tr>
      <w:tr w:rsidR="002B0BE6" w:rsidRPr="00815426" w:rsidTr="00453369">
        <w:trPr>
          <w:trHeight w:val="498"/>
        </w:trPr>
        <w:tc>
          <w:tcPr>
            <w:tcW w:w="3053" w:type="dxa"/>
            <w:tcBorders>
              <w:top w:val="nil"/>
              <w:left w:val="single" w:sz="4" w:space="0" w:color="auto"/>
              <w:bottom w:val="single" w:sz="4" w:space="0" w:color="auto"/>
              <w:right w:val="single" w:sz="4" w:space="0" w:color="auto"/>
            </w:tcBorders>
            <w:shd w:val="clear" w:color="auto" w:fill="auto"/>
            <w:noWrap/>
            <w:vAlign w:val="center"/>
            <w:hideMark/>
          </w:tcPr>
          <w:p w:rsidR="002B0BE6" w:rsidRPr="006C0F4B" w:rsidRDefault="00CF3821" w:rsidP="000659CD">
            <w:pPr>
              <w:spacing w:line="240" w:lineRule="auto"/>
              <w:rPr>
                <w:rFonts w:ascii="Times New Roman" w:eastAsia="Times New Roman" w:hAnsi="Times New Roman" w:cs="Times New Roman"/>
                <w:b/>
                <w:color w:val="000000"/>
                <w:lang w:eastAsia="tr-TR"/>
              </w:rPr>
            </w:pPr>
            <w:r>
              <w:rPr>
                <w:rFonts w:ascii="Times New Roman" w:eastAsia="Times New Roman" w:hAnsi="Times New Roman" w:cs="Times New Roman"/>
                <w:b/>
                <w:color w:val="000000"/>
                <w:lang w:eastAsia="tr-TR"/>
              </w:rPr>
              <w:t>201-300 TL</w:t>
            </w:r>
            <w:r w:rsidR="002B0BE6" w:rsidRPr="006C0F4B">
              <w:rPr>
                <w:rFonts w:ascii="Times New Roman" w:eastAsia="Times New Roman" w:hAnsi="Times New Roman" w:cs="Times New Roman"/>
                <w:b/>
                <w:color w:val="000000"/>
                <w:lang w:eastAsia="tr-TR"/>
              </w:rPr>
              <w:t xml:space="preserve"> arası</w:t>
            </w:r>
          </w:p>
        </w:tc>
        <w:tc>
          <w:tcPr>
            <w:tcW w:w="1619"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131</w:t>
            </w:r>
          </w:p>
        </w:tc>
        <w:tc>
          <w:tcPr>
            <w:tcW w:w="1642"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37,8</w:t>
            </w:r>
          </w:p>
        </w:tc>
        <w:tc>
          <w:tcPr>
            <w:tcW w:w="1908"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88,8</w:t>
            </w:r>
          </w:p>
        </w:tc>
      </w:tr>
      <w:tr w:rsidR="002B0BE6" w:rsidRPr="00815426" w:rsidTr="00453369">
        <w:trPr>
          <w:trHeight w:val="498"/>
        </w:trPr>
        <w:tc>
          <w:tcPr>
            <w:tcW w:w="30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0BE6" w:rsidRPr="006C0F4B" w:rsidRDefault="002B0BE6" w:rsidP="000659CD">
            <w:pPr>
              <w:spacing w:line="240" w:lineRule="auto"/>
              <w:rPr>
                <w:rFonts w:ascii="Times New Roman" w:eastAsia="Times New Roman" w:hAnsi="Times New Roman" w:cs="Times New Roman"/>
                <w:b/>
                <w:color w:val="000000"/>
                <w:lang w:eastAsia="tr-TR"/>
              </w:rPr>
            </w:pPr>
            <w:r w:rsidRPr="006C0F4B">
              <w:rPr>
                <w:rFonts w:ascii="Times New Roman" w:eastAsia="Times New Roman" w:hAnsi="Times New Roman" w:cs="Times New Roman"/>
                <w:b/>
                <w:color w:val="000000"/>
                <w:lang w:eastAsia="tr-TR"/>
              </w:rPr>
              <w:t>301-400 TL arası</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23</w:t>
            </w:r>
          </w:p>
        </w:tc>
        <w:tc>
          <w:tcPr>
            <w:tcW w:w="1642"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6,6</w:t>
            </w:r>
          </w:p>
        </w:tc>
        <w:tc>
          <w:tcPr>
            <w:tcW w:w="1908"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95,4</w:t>
            </w:r>
          </w:p>
        </w:tc>
      </w:tr>
      <w:tr w:rsidR="002B0BE6" w:rsidRPr="00815426" w:rsidTr="00453369">
        <w:trPr>
          <w:trHeight w:val="498"/>
        </w:trPr>
        <w:tc>
          <w:tcPr>
            <w:tcW w:w="30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0BE6" w:rsidRPr="006C0F4B" w:rsidRDefault="002B0BE6" w:rsidP="000659CD">
            <w:pPr>
              <w:spacing w:line="240" w:lineRule="auto"/>
              <w:rPr>
                <w:rFonts w:ascii="Times New Roman" w:eastAsia="Times New Roman" w:hAnsi="Times New Roman" w:cs="Times New Roman"/>
                <w:b/>
                <w:color w:val="000000"/>
                <w:lang w:eastAsia="tr-TR"/>
              </w:rPr>
            </w:pPr>
            <w:r w:rsidRPr="006C0F4B">
              <w:rPr>
                <w:rFonts w:ascii="Times New Roman" w:eastAsia="Times New Roman" w:hAnsi="Times New Roman" w:cs="Times New Roman"/>
                <w:b/>
                <w:color w:val="000000"/>
                <w:lang w:eastAsia="tr-TR"/>
              </w:rPr>
              <w:t>401 TL ve üzeri</w:t>
            </w:r>
          </w:p>
        </w:tc>
        <w:tc>
          <w:tcPr>
            <w:tcW w:w="1619"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16</w:t>
            </w:r>
          </w:p>
        </w:tc>
        <w:tc>
          <w:tcPr>
            <w:tcW w:w="1642"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4,6</w:t>
            </w:r>
          </w:p>
        </w:tc>
        <w:tc>
          <w:tcPr>
            <w:tcW w:w="1908" w:type="dxa"/>
            <w:tcBorders>
              <w:top w:val="single" w:sz="4" w:space="0" w:color="auto"/>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100,0</w:t>
            </w:r>
          </w:p>
        </w:tc>
      </w:tr>
      <w:tr w:rsidR="002B0BE6" w:rsidRPr="00815426" w:rsidTr="00453369">
        <w:trPr>
          <w:trHeight w:val="169"/>
        </w:trPr>
        <w:tc>
          <w:tcPr>
            <w:tcW w:w="3053" w:type="dxa"/>
            <w:tcBorders>
              <w:top w:val="nil"/>
              <w:left w:val="single" w:sz="4" w:space="0" w:color="auto"/>
              <w:bottom w:val="single" w:sz="4" w:space="0" w:color="auto"/>
              <w:right w:val="single" w:sz="4" w:space="0" w:color="auto"/>
            </w:tcBorders>
            <w:shd w:val="clear" w:color="auto" w:fill="auto"/>
            <w:noWrap/>
            <w:vAlign w:val="center"/>
            <w:hideMark/>
          </w:tcPr>
          <w:p w:rsidR="002B0BE6" w:rsidRPr="006C0F4B" w:rsidRDefault="002B0BE6" w:rsidP="000659CD">
            <w:pPr>
              <w:spacing w:line="240" w:lineRule="auto"/>
              <w:rPr>
                <w:rFonts w:ascii="Times New Roman" w:eastAsia="Times New Roman" w:hAnsi="Times New Roman" w:cs="Times New Roman"/>
                <w:b/>
                <w:color w:val="000000"/>
                <w:lang w:eastAsia="tr-TR"/>
              </w:rPr>
            </w:pPr>
            <w:r w:rsidRPr="006C0F4B">
              <w:rPr>
                <w:rFonts w:ascii="Times New Roman" w:eastAsia="Times New Roman" w:hAnsi="Times New Roman" w:cs="Times New Roman"/>
                <w:b/>
                <w:color w:val="000000"/>
                <w:lang w:eastAsia="tr-TR"/>
              </w:rPr>
              <w:t>Toplam</w:t>
            </w:r>
          </w:p>
        </w:tc>
        <w:tc>
          <w:tcPr>
            <w:tcW w:w="1619"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347</w:t>
            </w:r>
          </w:p>
        </w:tc>
        <w:tc>
          <w:tcPr>
            <w:tcW w:w="1642"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jc w:val="center"/>
              <w:rPr>
                <w:rFonts w:ascii="Times New Roman" w:hAnsi="Times New Roman" w:cs="Times New Roman"/>
              </w:rPr>
            </w:pPr>
            <w:r w:rsidRPr="006E62A3">
              <w:rPr>
                <w:rFonts w:ascii="Times New Roman" w:hAnsi="Times New Roman" w:cs="Times New Roman"/>
              </w:rPr>
              <w:t>100,0</w:t>
            </w:r>
          </w:p>
        </w:tc>
        <w:tc>
          <w:tcPr>
            <w:tcW w:w="1908" w:type="dxa"/>
            <w:tcBorders>
              <w:top w:val="nil"/>
              <w:left w:val="nil"/>
              <w:bottom w:val="single" w:sz="4" w:space="0" w:color="auto"/>
              <w:right w:val="single" w:sz="4" w:space="0" w:color="auto"/>
            </w:tcBorders>
            <w:shd w:val="clear" w:color="auto" w:fill="auto"/>
            <w:noWrap/>
            <w:vAlign w:val="center"/>
            <w:hideMark/>
          </w:tcPr>
          <w:p w:rsidR="002B0BE6" w:rsidRPr="006E62A3" w:rsidRDefault="002B0BE6" w:rsidP="000659CD">
            <w:pPr>
              <w:spacing w:line="240" w:lineRule="auto"/>
              <w:jc w:val="center"/>
              <w:rPr>
                <w:rFonts w:ascii="Times New Roman" w:eastAsia="Times New Roman" w:hAnsi="Times New Roman" w:cs="Times New Roman"/>
                <w:color w:val="000000"/>
                <w:lang w:eastAsia="tr-TR"/>
              </w:rPr>
            </w:pPr>
          </w:p>
        </w:tc>
      </w:tr>
    </w:tbl>
    <w:p w:rsidR="002B0BE6" w:rsidRPr="002B0BE6" w:rsidRDefault="002B0BE6" w:rsidP="002B0BE6">
      <w:pPr>
        <w:autoSpaceDE w:val="0"/>
        <w:autoSpaceDN w:val="0"/>
        <w:adjustRightInd w:val="0"/>
        <w:spacing w:line="240" w:lineRule="auto"/>
        <w:rPr>
          <w:rFonts w:ascii="Times New Roman" w:hAnsi="Times New Roman" w:cs="Times New Roman"/>
          <w:sz w:val="24"/>
          <w:szCs w:val="24"/>
        </w:rPr>
      </w:pPr>
    </w:p>
    <w:p w:rsidR="00F00034" w:rsidRPr="00F00034" w:rsidRDefault="00F00034" w:rsidP="00C916CB">
      <w:pPr>
        <w:autoSpaceDE w:val="0"/>
        <w:autoSpaceDN w:val="0"/>
        <w:adjustRightInd w:val="0"/>
        <w:ind w:firstLine="426"/>
        <w:jc w:val="both"/>
        <w:rPr>
          <w:rFonts w:ascii="Times New Roman" w:hAnsi="Times New Roman" w:cs="Times New Roman"/>
          <w:sz w:val="24"/>
          <w:szCs w:val="24"/>
        </w:rPr>
      </w:pPr>
      <w:r w:rsidRPr="00F00034">
        <w:rPr>
          <w:rFonts w:ascii="Times New Roman" w:hAnsi="Times New Roman" w:cs="Times New Roman"/>
          <w:sz w:val="24"/>
          <w:szCs w:val="24"/>
        </w:rPr>
        <w:t xml:space="preserve">Araştırmaya katılanların </w:t>
      </w:r>
      <w:r>
        <w:rPr>
          <w:rFonts w:ascii="Times New Roman" w:hAnsi="Times New Roman" w:cs="Times New Roman"/>
          <w:sz w:val="24"/>
          <w:szCs w:val="24"/>
        </w:rPr>
        <w:t>uçak biletine ödemeye razı olacağı maksimum tutarları</w:t>
      </w:r>
      <w:r w:rsidRPr="00F00034">
        <w:rPr>
          <w:rFonts w:ascii="Times New Roman" w:hAnsi="Times New Roman" w:cs="Times New Roman"/>
          <w:sz w:val="24"/>
          <w:szCs w:val="24"/>
        </w:rPr>
        <w:t xml:space="preserve"> </w:t>
      </w:r>
      <w:r w:rsidR="00804248">
        <w:rPr>
          <w:rFonts w:ascii="Times New Roman" w:hAnsi="Times New Roman" w:cs="Times New Roman"/>
          <w:sz w:val="24"/>
          <w:szCs w:val="24"/>
        </w:rPr>
        <w:t>gösteren Tablo 19</w:t>
      </w:r>
      <w:r w:rsidRPr="00F00034">
        <w:rPr>
          <w:rFonts w:ascii="Times New Roman" w:hAnsi="Times New Roman" w:cs="Times New Roman"/>
          <w:sz w:val="24"/>
          <w:szCs w:val="24"/>
        </w:rPr>
        <w:t xml:space="preserve"> incelendiğinde; </w:t>
      </w:r>
      <w:r>
        <w:rPr>
          <w:rFonts w:ascii="Times New Roman" w:hAnsi="Times New Roman" w:cs="Times New Roman"/>
          <w:sz w:val="24"/>
          <w:szCs w:val="24"/>
        </w:rPr>
        <w:t>179 kişinin 201-300 TL arasında olan tutarı</w:t>
      </w:r>
      <w:r w:rsidRPr="00F00034">
        <w:rPr>
          <w:rFonts w:ascii="Times New Roman" w:hAnsi="Times New Roman" w:cs="Times New Roman"/>
          <w:sz w:val="24"/>
          <w:szCs w:val="24"/>
        </w:rPr>
        <w:t xml:space="preserve">, </w:t>
      </w:r>
      <w:r>
        <w:rPr>
          <w:rFonts w:ascii="Times New Roman" w:hAnsi="Times New Roman" w:cs="Times New Roman"/>
          <w:sz w:val="24"/>
          <w:szCs w:val="24"/>
        </w:rPr>
        <w:t>75 kişinin 101-2</w:t>
      </w:r>
      <w:r w:rsidRPr="00F00034">
        <w:rPr>
          <w:rFonts w:ascii="Times New Roman" w:hAnsi="Times New Roman" w:cs="Times New Roman"/>
          <w:sz w:val="24"/>
          <w:szCs w:val="24"/>
        </w:rPr>
        <w:t xml:space="preserve">00 TL arasında </w:t>
      </w:r>
      <w:r>
        <w:rPr>
          <w:rFonts w:ascii="Times New Roman" w:hAnsi="Times New Roman" w:cs="Times New Roman"/>
          <w:sz w:val="24"/>
          <w:szCs w:val="24"/>
        </w:rPr>
        <w:t xml:space="preserve">olan </w:t>
      </w:r>
      <w:r w:rsidRPr="00F00034">
        <w:rPr>
          <w:rFonts w:ascii="Times New Roman" w:hAnsi="Times New Roman" w:cs="Times New Roman"/>
          <w:sz w:val="24"/>
          <w:szCs w:val="24"/>
        </w:rPr>
        <w:t>tutar</w:t>
      </w:r>
      <w:r>
        <w:rPr>
          <w:rFonts w:ascii="Times New Roman" w:hAnsi="Times New Roman" w:cs="Times New Roman"/>
          <w:sz w:val="24"/>
          <w:szCs w:val="24"/>
        </w:rPr>
        <w:t>ı,</w:t>
      </w:r>
      <w:r w:rsidRPr="00F00034">
        <w:rPr>
          <w:rFonts w:ascii="Times New Roman" w:hAnsi="Times New Roman" w:cs="Times New Roman"/>
          <w:sz w:val="24"/>
          <w:szCs w:val="24"/>
        </w:rPr>
        <w:t xml:space="preserve"> </w:t>
      </w:r>
      <w:r>
        <w:rPr>
          <w:rFonts w:ascii="Times New Roman" w:hAnsi="Times New Roman" w:cs="Times New Roman"/>
          <w:sz w:val="24"/>
          <w:szCs w:val="24"/>
        </w:rPr>
        <w:t xml:space="preserve">59 kişinin ise 301-400 TL </w:t>
      </w:r>
      <w:r w:rsidRPr="00F00034">
        <w:rPr>
          <w:rFonts w:ascii="Times New Roman" w:hAnsi="Times New Roman" w:cs="Times New Roman"/>
          <w:sz w:val="24"/>
          <w:szCs w:val="24"/>
        </w:rPr>
        <w:t xml:space="preserve">arasında olan tutarı </w:t>
      </w:r>
      <w:r>
        <w:rPr>
          <w:rFonts w:ascii="Times New Roman" w:hAnsi="Times New Roman" w:cs="Times New Roman"/>
          <w:sz w:val="24"/>
          <w:szCs w:val="24"/>
        </w:rPr>
        <w:t xml:space="preserve">ödemeye razı olacakları görülmektedir. </w:t>
      </w:r>
      <w:r w:rsidR="00B8680C">
        <w:rPr>
          <w:rFonts w:ascii="Times New Roman" w:hAnsi="Times New Roman" w:cs="Times New Roman"/>
          <w:sz w:val="24"/>
          <w:szCs w:val="24"/>
        </w:rPr>
        <w:t xml:space="preserve">Katılımcıların uçak bileti için ödemeye razı olacakları maksimum </w:t>
      </w:r>
      <w:r>
        <w:rPr>
          <w:rFonts w:ascii="Times New Roman" w:hAnsi="Times New Roman" w:cs="Times New Roman"/>
          <w:sz w:val="24"/>
          <w:szCs w:val="24"/>
        </w:rPr>
        <w:t>100 TL ve aşağısındaki tutarı 24 kişinin, 401</w:t>
      </w:r>
      <w:r w:rsidRPr="00F00034">
        <w:rPr>
          <w:rFonts w:ascii="Times New Roman" w:hAnsi="Times New Roman" w:cs="Times New Roman"/>
          <w:sz w:val="24"/>
          <w:szCs w:val="24"/>
        </w:rPr>
        <w:t xml:space="preserve"> ve üzerindeki tutarı ise </w:t>
      </w:r>
      <w:r>
        <w:rPr>
          <w:rFonts w:ascii="Times New Roman" w:hAnsi="Times New Roman" w:cs="Times New Roman"/>
          <w:sz w:val="24"/>
          <w:szCs w:val="24"/>
        </w:rPr>
        <w:t>sadece 10 kişinin ödemeye razı olacağı</w:t>
      </w:r>
      <w:r w:rsidRPr="00F00034">
        <w:rPr>
          <w:rFonts w:ascii="Times New Roman" w:hAnsi="Times New Roman" w:cs="Times New Roman"/>
          <w:sz w:val="24"/>
          <w:szCs w:val="24"/>
        </w:rPr>
        <w:t xml:space="preserve"> tespit edilmiştir.</w:t>
      </w:r>
      <w:r>
        <w:rPr>
          <w:rFonts w:ascii="Times New Roman" w:hAnsi="Times New Roman" w:cs="Times New Roman"/>
          <w:sz w:val="24"/>
          <w:szCs w:val="24"/>
        </w:rPr>
        <w:t xml:space="preserve"> </w:t>
      </w:r>
    </w:p>
    <w:p w:rsidR="00F00034" w:rsidRDefault="00F00034" w:rsidP="00DA3653">
      <w:pPr>
        <w:ind w:firstLine="993"/>
        <w:jc w:val="center"/>
        <w:rPr>
          <w:rFonts w:ascii="Times New Roman" w:hAnsi="Times New Roman" w:cs="Times New Roman"/>
          <w:sz w:val="24"/>
          <w:szCs w:val="24"/>
        </w:rPr>
      </w:pPr>
    </w:p>
    <w:p w:rsidR="000D710C" w:rsidRPr="000D710C" w:rsidRDefault="00804248" w:rsidP="000D710C">
      <w:pPr>
        <w:pStyle w:val="ResimYazs"/>
        <w:keepNext/>
        <w:spacing w:line="360" w:lineRule="auto"/>
        <w:jc w:val="center"/>
        <w:rPr>
          <w:rFonts w:ascii="Times New Roman" w:hAnsi="Times New Roman" w:cs="Times New Roman"/>
          <w:b/>
          <w:i w:val="0"/>
          <w:color w:val="auto"/>
          <w:sz w:val="24"/>
          <w:szCs w:val="24"/>
        </w:rPr>
      </w:pPr>
      <w:bookmarkStart w:id="96" w:name="_Toc18092003"/>
      <w:r>
        <w:rPr>
          <w:rFonts w:ascii="Times New Roman" w:hAnsi="Times New Roman" w:cs="Times New Roman"/>
          <w:b/>
          <w:i w:val="0"/>
          <w:color w:val="auto"/>
          <w:sz w:val="24"/>
          <w:szCs w:val="24"/>
        </w:rPr>
        <w:t>Tablo 19</w:t>
      </w:r>
      <w:r w:rsidR="00EC2FF3">
        <w:rPr>
          <w:rFonts w:ascii="Times New Roman" w:hAnsi="Times New Roman" w:cs="Times New Roman"/>
          <w:b/>
          <w:i w:val="0"/>
          <w:color w:val="auto"/>
          <w:sz w:val="24"/>
          <w:szCs w:val="24"/>
        </w:rPr>
        <w:t>.</w:t>
      </w:r>
      <w:r w:rsidR="000D710C" w:rsidRPr="000D710C">
        <w:rPr>
          <w:rFonts w:ascii="Times New Roman" w:hAnsi="Times New Roman" w:cs="Times New Roman"/>
          <w:b/>
          <w:i w:val="0"/>
          <w:color w:val="auto"/>
          <w:sz w:val="24"/>
          <w:szCs w:val="24"/>
        </w:rPr>
        <w:t xml:space="preserve"> Katılımcıların Uçak Biletine Ödemeye Razı Olacağınız Maksimum Tutara Göre Frekans Dağılımlarına Ait Bulgular</w:t>
      </w:r>
      <w:bookmarkEnd w:id="96"/>
    </w:p>
    <w:tbl>
      <w:tblPr>
        <w:tblW w:w="8557" w:type="dxa"/>
        <w:tblInd w:w="70" w:type="dxa"/>
        <w:tblCellMar>
          <w:left w:w="70" w:type="dxa"/>
          <w:right w:w="70" w:type="dxa"/>
        </w:tblCellMar>
        <w:tblLook w:val="04A0" w:firstRow="1" w:lastRow="0" w:firstColumn="1" w:lastColumn="0" w:noHBand="0" w:noVBand="1"/>
      </w:tblPr>
      <w:tblGrid>
        <w:gridCol w:w="2423"/>
        <w:gridCol w:w="1711"/>
        <w:gridCol w:w="1995"/>
        <w:gridCol w:w="2428"/>
      </w:tblGrid>
      <w:tr w:rsidR="000B6702" w:rsidRPr="00815426" w:rsidTr="0004698D">
        <w:trPr>
          <w:trHeight w:val="515"/>
        </w:trPr>
        <w:tc>
          <w:tcPr>
            <w:tcW w:w="855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6702" w:rsidRPr="006E62A3" w:rsidRDefault="00A8291E" w:rsidP="0004698D">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Uçak Biletine Ödemeye Razı Olacağınız Maksimum T</w:t>
            </w:r>
            <w:r w:rsidR="000B6702" w:rsidRPr="006E62A3">
              <w:rPr>
                <w:rFonts w:ascii="Times New Roman" w:eastAsia="Times New Roman" w:hAnsi="Times New Roman" w:cs="Times New Roman"/>
                <w:b/>
                <w:bCs/>
                <w:color w:val="000000"/>
                <w:lang w:eastAsia="tr-TR"/>
              </w:rPr>
              <w:t>utar</w:t>
            </w:r>
          </w:p>
        </w:tc>
      </w:tr>
      <w:tr w:rsidR="000B6702" w:rsidRPr="00815426" w:rsidTr="0004698D">
        <w:trPr>
          <w:trHeight w:val="467"/>
        </w:trPr>
        <w:tc>
          <w:tcPr>
            <w:tcW w:w="2423" w:type="dxa"/>
            <w:tcBorders>
              <w:top w:val="nil"/>
              <w:left w:val="single" w:sz="4" w:space="0" w:color="auto"/>
              <w:bottom w:val="single" w:sz="4" w:space="0" w:color="auto"/>
              <w:right w:val="single" w:sz="4" w:space="0" w:color="auto"/>
            </w:tcBorders>
            <w:shd w:val="clear" w:color="auto" w:fill="auto"/>
            <w:noWrap/>
            <w:vAlign w:val="bottom"/>
            <w:hideMark/>
          </w:tcPr>
          <w:p w:rsidR="000B6702" w:rsidRPr="006E62A3" w:rsidRDefault="000B6702" w:rsidP="00F9718B">
            <w:pPr>
              <w:spacing w:line="240" w:lineRule="auto"/>
              <w:rPr>
                <w:rFonts w:ascii="Times New Roman" w:eastAsia="Times New Roman" w:hAnsi="Times New Roman" w:cs="Times New Roman"/>
                <w:color w:val="000000"/>
                <w:lang w:eastAsia="tr-TR"/>
              </w:rPr>
            </w:pPr>
            <w:r w:rsidRPr="006E62A3">
              <w:rPr>
                <w:rFonts w:ascii="Times New Roman" w:eastAsia="Times New Roman" w:hAnsi="Times New Roman" w:cs="Times New Roman"/>
                <w:color w:val="000000"/>
                <w:lang w:eastAsia="tr-TR"/>
              </w:rPr>
              <w:t xml:space="preserve"> </w:t>
            </w:r>
          </w:p>
        </w:tc>
        <w:tc>
          <w:tcPr>
            <w:tcW w:w="1711" w:type="dxa"/>
            <w:tcBorders>
              <w:top w:val="nil"/>
              <w:left w:val="nil"/>
              <w:bottom w:val="single" w:sz="4" w:space="0" w:color="auto"/>
              <w:right w:val="single" w:sz="4" w:space="0" w:color="auto"/>
            </w:tcBorders>
            <w:shd w:val="clear" w:color="auto" w:fill="auto"/>
            <w:vAlign w:val="center"/>
            <w:hideMark/>
          </w:tcPr>
          <w:p w:rsidR="000B6702" w:rsidRPr="006E62A3" w:rsidRDefault="000B6702"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Frekans</w:t>
            </w:r>
          </w:p>
        </w:tc>
        <w:tc>
          <w:tcPr>
            <w:tcW w:w="1995" w:type="dxa"/>
            <w:tcBorders>
              <w:top w:val="nil"/>
              <w:left w:val="nil"/>
              <w:bottom w:val="single" w:sz="4" w:space="0" w:color="auto"/>
              <w:right w:val="single" w:sz="4" w:space="0" w:color="auto"/>
            </w:tcBorders>
            <w:shd w:val="clear" w:color="auto" w:fill="auto"/>
            <w:vAlign w:val="center"/>
            <w:hideMark/>
          </w:tcPr>
          <w:p w:rsidR="000B6702" w:rsidRPr="006E62A3" w:rsidRDefault="000B6702"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Yüzde %</w:t>
            </w:r>
          </w:p>
        </w:tc>
        <w:tc>
          <w:tcPr>
            <w:tcW w:w="2426" w:type="dxa"/>
            <w:tcBorders>
              <w:top w:val="nil"/>
              <w:left w:val="nil"/>
              <w:bottom w:val="single" w:sz="4" w:space="0" w:color="auto"/>
              <w:right w:val="single" w:sz="4" w:space="0" w:color="auto"/>
            </w:tcBorders>
            <w:shd w:val="clear" w:color="auto" w:fill="auto"/>
            <w:vAlign w:val="center"/>
            <w:hideMark/>
          </w:tcPr>
          <w:p w:rsidR="000B6702" w:rsidRPr="006E62A3" w:rsidRDefault="000B6702" w:rsidP="00F9718B">
            <w:pPr>
              <w:spacing w:line="240" w:lineRule="auto"/>
              <w:jc w:val="center"/>
              <w:rPr>
                <w:rFonts w:ascii="Times New Roman" w:eastAsia="Times New Roman" w:hAnsi="Times New Roman" w:cs="Times New Roman"/>
                <w:b/>
                <w:bCs/>
                <w:color w:val="000000"/>
                <w:lang w:eastAsia="tr-TR"/>
              </w:rPr>
            </w:pPr>
            <w:r w:rsidRPr="006E62A3">
              <w:rPr>
                <w:rFonts w:ascii="Times New Roman" w:eastAsia="Times New Roman" w:hAnsi="Times New Roman" w:cs="Times New Roman"/>
                <w:b/>
                <w:bCs/>
                <w:color w:val="000000"/>
                <w:lang w:eastAsia="tr-TR"/>
              </w:rPr>
              <w:t>Kümülatif Yüzde %</w:t>
            </w:r>
          </w:p>
        </w:tc>
      </w:tr>
      <w:tr w:rsidR="00DA27F1" w:rsidRPr="00815426" w:rsidTr="0004698D">
        <w:trPr>
          <w:trHeight w:val="342"/>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100 TL ve aşağısı</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24</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6,9</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6,9</w:t>
            </w:r>
          </w:p>
        </w:tc>
      </w:tr>
      <w:tr w:rsidR="00DA27F1" w:rsidRPr="00815426" w:rsidTr="0004698D">
        <w:trPr>
          <w:trHeight w:val="342"/>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101-200 TL arası</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75</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21,6</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28,5</w:t>
            </w:r>
          </w:p>
        </w:tc>
      </w:tr>
      <w:tr w:rsidR="00DA27F1" w:rsidRPr="00815426" w:rsidTr="0004698D">
        <w:trPr>
          <w:trHeight w:val="342"/>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201-300 TL arası</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179</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51,6</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80,1</w:t>
            </w:r>
          </w:p>
        </w:tc>
      </w:tr>
      <w:tr w:rsidR="00DA27F1" w:rsidRPr="00815426" w:rsidTr="0004698D">
        <w:trPr>
          <w:trHeight w:val="342"/>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301-400 TL arası</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59</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17,0</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97,1</w:t>
            </w:r>
          </w:p>
        </w:tc>
      </w:tr>
      <w:tr w:rsidR="00DA27F1" w:rsidRPr="00815426" w:rsidTr="0004698D">
        <w:trPr>
          <w:trHeight w:val="342"/>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401 ve üzeri</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10</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2,9</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100,0</w:t>
            </w:r>
          </w:p>
        </w:tc>
      </w:tr>
      <w:tr w:rsidR="00DA27F1" w:rsidRPr="00815426" w:rsidTr="0004698D">
        <w:trPr>
          <w:trHeight w:val="449"/>
        </w:trPr>
        <w:tc>
          <w:tcPr>
            <w:tcW w:w="2423" w:type="dxa"/>
            <w:tcBorders>
              <w:top w:val="nil"/>
              <w:left w:val="single" w:sz="4" w:space="0" w:color="auto"/>
              <w:bottom w:val="single" w:sz="4" w:space="0" w:color="auto"/>
              <w:right w:val="single" w:sz="4" w:space="0" w:color="auto"/>
            </w:tcBorders>
            <w:shd w:val="clear" w:color="auto" w:fill="auto"/>
            <w:noWrap/>
            <w:vAlign w:val="center"/>
            <w:hideMark/>
          </w:tcPr>
          <w:p w:rsidR="00DA27F1" w:rsidRPr="007F05C3" w:rsidRDefault="00DA27F1" w:rsidP="0004698D">
            <w:pPr>
              <w:spacing w:line="240" w:lineRule="auto"/>
              <w:rPr>
                <w:rFonts w:ascii="Times New Roman" w:eastAsia="Times New Roman" w:hAnsi="Times New Roman" w:cs="Times New Roman"/>
                <w:b/>
                <w:color w:val="000000"/>
                <w:lang w:eastAsia="tr-TR"/>
              </w:rPr>
            </w:pPr>
            <w:r w:rsidRPr="007F05C3">
              <w:rPr>
                <w:rFonts w:ascii="Times New Roman" w:eastAsia="Times New Roman" w:hAnsi="Times New Roman" w:cs="Times New Roman"/>
                <w:b/>
                <w:color w:val="000000"/>
                <w:lang w:eastAsia="tr-TR"/>
              </w:rPr>
              <w:t>Toplam</w:t>
            </w:r>
          </w:p>
        </w:tc>
        <w:tc>
          <w:tcPr>
            <w:tcW w:w="1711"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347</w:t>
            </w:r>
          </w:p>
        </w:tc>
        <w:tc>
          <w:tcPr>
            <w:tcW w:w="1995"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hAnsi="Times New Roman" w:cs="Times New Roman"/>
              </w:rPr>
            </w:pPr>
            <w:r w:rsidRPr="006E62A3">
              <w:rPr>
                <w:rFonts w:ascii="Times New Roman" w:hAnsi="Times New Roman" w:cs="Times New Roman"/>
              </w:rPr>
              <w:t>100,0</w:t>
            </w:r>
          </w:p>
        </w:tc>
        <w:tc>
          <w:tcPr>
            <w:tcW w:w="2426" w:type="dxa"/>
            <w:tcBorders>
              <w:top w:val="nil"/>
              <w:left w:val="nil"/>
              <w:bottom w:val="single" w:sz="4" w:space="0" w:color="auto"/>
              <w:right w:val="single" w:sz="4" w:space="0" w:color="auto"/>
            </w:tcBorders>
            <w:shd w:val="clear" w:color="auto" w:fill="auto"/>
            <w:noWrap/>
            <w:vAlign w:val="center"/>
            <w:hideMark/>
          </w:tcPr>
          <w:p w:rsidR="00DA27F1" w:rsidRPr="006E62A3" w:rsidRDefault="00DA27F1" w:rsidP="0004698D">
            <w:pPr>
              <w:spacing w:line="240" w:lineRule="exact"/>
              <w:jc w:val="center"/>
              <w:rPr>
                <w:rFonts w:ascii="Times New Roman" w:eastAsia="Times New Roman" w:hAnsi="Times New Roman" w:cs="Times New Roman"/>
                <w:color w:val="000000"/>
                <w:lang w:eastAsia="tr-TR"/>
              </w:rPr>
            </w:pPr>
          </w:p>
        </w:tc>
      </w:tr>
    </w:tbl>
    <w:p w:rsidR="00DA27F1" w:rsidRDefault="00DA27F1" w:rsidP="00DA27F1">
      <w:pPr>
        <w:autoSpaceDE w:val="0"/>
        <w:autoSpaceDN w:val="0"/>
        <w:adjustRightInd w:val="0"/>
        <w:spacing w:line="240" w:lineRule="auto"/>
        <w:rPr>
          <w:rFonts w:ascii="Times New Roman" w:hAnsi="Times New Roman" w:cs="Times New Roman"/>
          <w:sz w:val="24"/>
          <w:szCs w:val="24"/>
        </w:rPr>
      </w:pPr>
    </w:p>
    <w:p w:rsidR="000B6702" w:rsidRDefault="00DA7E02" w:rsidP="00453369">
      <w:pPr>
        <w:autoSpaceDE w:val="0"/>
        <w:autoSpaceDN w:val="0"/>
        <w:adjustRightInd w:val="0"/>
        <w:ind w:firstLine="709"/>
        <w:jc w:val="both"/>
        <w:rPr>
          <w:rFonts w:ascii="Times New Roman" w:hAnsi="Times New Roman" w:cs="Times New Roman"/>
          <w:sz w:val="24"/>
          <w:szCs w:val="24"/>
        </w:rPr>
      </w:pPr>
      <w:r w:rsidRPr="00DA7E02">
        <w:rPr>
          <w:rFonts w:ascii="Times New Roman" w:hAnsi="Times New Roman" w:cs="Times New Roman"/>
          <w:sz w:val="24"/>
          <w:szCs w:val="24"/>
        </w:rPr>
        <w:t xml:space="preserve">Araştırmaya katılanların </w:t>
      </w:r>
      <w:r>
        <w:rPr>
          <w:rFonts w:ascii="Times New Roman" w:hAnsi="Times New Roman" w:cs="Times New Roman"/>
          <w:sz w:val="24"/>
          <w:szCs w:val="24"/>
        </w:rPr>
        <w:t>direkt uçuş yapılmasını istedikleri yerler</w:t>
      </w:r>
      <w:r w:rsidRPr="00DA7E02">
        <w:rPr>
          <w:rFonts w:ascii="Times New Roman" w:hAnsi="Times New Roman" w:cs="Times New Roman"/>
          <w:sz w:val="24"/>
          <w:szCs w:val="24"/>
        </w:rPr>
        <w:t xml:space="preserve"> açık uçlu soru ile tespit edilmiştir. Ankette sorunun altında boşluk bırakılarak, katılımcıların direkt </w:t>
      </w:r>
      <w:r w:rsidRPr="00DA7E02">
        <w:rPr>
          <w:rFonts w:ascii="Times New Roman" w:hAnsi="Times New Roman" w:cs="Times New Roman"/>
          <w:sz w:val="24"/>
          <w:szCs w:val="24"/>
        </w:rPr>
        <w:lastRenderedPageBreak/>
        <w:t>uçuş yapılmasını istedikleri yerler</w:t>
      </w:r>
      <w:r>
        <w:rPr>
          <w:rFonts w:ascii="Times New Roman" w:hAnsi="Times New Roman" w:cs="Times New Roman"/>
          <w:sz w:val="24"/>
          <w:szCs w:val="24"/>
        </w:rPr>
        <w:t>in</w:t>
      </w:r>
      <w:r w:rsidRPr="00DA7E02">
        <w:rPr>
          <w:rFonts w:ascii="Times New Roman" w:hAnsi="Times New Roman" w:cs="Times New Roman"/>
          <w:sz w:val="24"/>
          <w:szCs w:val="24"/>
        </w:rPr>
        <w:t xml:space="preserve"> yazılması istenmiştir. Katılımcıların direkt uçuş yapılmasını istedikleri yerler</w:t>
      </w:r>
      <w:r w:rsidR="006D14D9">
        <w:rPr>
          <w:rFonts w:ascii="Times New Roman" w:hAnsi="Times New Roman" w:cs="Times New Roman"/>
          <w:sz w:val="24"/>
          <w:szCs w:val="24"/>
        </w:rPr>
        <w:t>i gösteren Tablo 20</w:t>
      </w:r>
      <w:r w:rsidRPr="00DA7E02">
        <w:rPr>
          <w:rFonts w:ascii="Times New Roman" w:hAnsi="Times New Roman" w:cs="Times New Roman"/>
          <w:sz w:val="24"/>
          <w:szCs w:val="24"/>
        </w:rPr>
        <w:t xml:space="preserve"> incelendiğinde; en fazla talebin 79 kişi ile İzmir’e ve ikinci olarak</w:t>
      </w:r>
      <w:r>
        <w:rPr>
          <w:rFonts w:ascii="Times New Roman" w:hAnsi="Times New Roman" w:cs="Times New Roman"/>
          <w:sz w:val="24"/>
          <w:szCs w:val="24"/>
        </w:rPr>
        <w:t xml:space="preserve"> 55</w:t>
      </w:r>
      <w:r w:rsidRPr="00DA7E02">
        <w:rPr>
          <w:rFonts w:ascii="Times New Roman" w:hAnsi="Times New Roman" w:cs="Times New Roman"/>
          <w:sz w:val="24"/>
          <w:szCs w:val="24"/>
        </w:rPr>
        <w:t xml:space="preserve"> kişi ile Antalya’ya olduğu </w:t>
      </w:r>
      <w:r>
        <w:rPr>
          <w:rFonts w:ascii="Times New Roman" w:hAnsi="Times New Roman" w:cs="Times New Roman"/>
          <w:sz w:val="24"/>
          <w:szCs w:val="24"/>
        </w:rPr>
        <w:t xml:space="preserve">görülmektedir. İzmir’i ve Antalya’yı 37 kişinin talebi olan Adana ve 24 kişinin talebi olan Bursa takip etmektedir. </w:t>
      </w:r>
      <w:r w:rsidRPr="00DA7E02">
        <w:rPr>
          <w:rFonts w:ascii="Times New Roman" w:hAnsi="Times New Roman" w:cs="Times New Roman"/>
          <w:sz w:val="24"/>
          <w:szCs w:val="24"/>
        </w:rPr>
        <w:t xml:space="preserve">Aynı zamanda </w:t>
      </w:r>
      <w:r>
        <w:rPr>
          <w:rFonts w:ascii="Times New Roman" w:hAnsi="Times New Roman" w:cs="Times New Roman"/>
          <w:sz w:val="24"/>
          <w:szCs w:val="24"/>
        </w:rPr>
        <w:t>52</w:t>
      </w:r>
      <w:r w:rsidRPr="00DA7E02">
        <w:rPr>
          <w:rFonts w:ascii="Times New Roman" w:hAnsi="Times New Roman" w:cs="Times New Roman"/>
          <w:sz w:val="24"/>
          <w:szCs w:val="24"/>
        </w:rPr>
        <w:t xml:space="preserve"> kişinin </w:t>
      </w:r>
      <w:r>
        <w:rPr>
          <w:rFonts w:ascii="Times New Roman" w:hAnsi="Times New Roman" w:cs="Times New Roman"/>
          <w:sz w:val="24"/>
          <w:szCs w:val="24"/>
        </w:rPr>
        <w:t xml:space="preserve">de </w:t>
      </w:r>
      <w:r w:rsidRPr="00DA7E02">
        <w:rPr>
          <w:rFonts w:ascii="Times New Roman" w:hAnsi="Times New Roman" w:cs="Times New Roman"/>
          <w:sz w:val="24"/>
          <w:szCs w:val="24"/>
        </w:rPr>
        <w:t xml:space="preserve">soruyu boş bıraktığı </w:t>
      </w:r>
      <w:r w:rsidR="00191570">
        <w:rPr>
          <w:rFonts w:ascii="Times New Roman" w:hAnsi="Times New Roman" w:cs="Times New Roman"/>
          <w:sz w:val="24"/>
          <w:szCs w:val="24"/>
        </w:rPr>
        <w:t>tespit edilmiştir. K</w:t>
      </w:r>
      <w:r w:rsidRPr="00DA7E02">
        <w:rPr>
          <w:rFonts w:ascii="Times New Roman" w:hAnsi="Times New Roman" w:cs="Times New Roman"/>
          <w:sz w:val="24"/>
          <w:szCs w:val="24"/>
        </w:rPr>
        <w:t xml:space="preserve">atılımcıların </w:t>
      </w:r>
      <w:r w:rsidR="00191570">
        <w:rPr>
          <w:rFonts w:ascii="Times New Roman" w:hAnsi="Times New Roman" w:cs="Times New Roman"/>
          <w:sz w:val="24"/>
          <w:szCs w:val="24"/>
        </w:rPr>
        <w:t xml:space="preserve">en fazla direkt uçuşun olmasını istedikleri yerlerin İzmir ve Antalya olması, </w:t>
      </w:r>
      <w:r w:rsidRPr="00DA7E02">
        <w:rPr>
          <w:rFonts w:ascii="Times New Roman" w:hAnsi="Times New Roman" w:cs="Times New Roman"/>
          <w:sz w:val="24"/>
          <w:szCs w:val="24"/>
        </w:rPr>
        <w:t>en fazla İzmir’e</w:t>
      </w:r>
      <w:r w:rsidR="00191570">
        <w:rPr>
          <w:rFonts w:ascii="Times New Roman" w:hAnsi="Times New Roman" w:cs="Times New Roman"/>
          <w:sz w:val="24"/>
          <w:szCs w:val="24"/>
        </w:rPr>
        <w:t xml:space="preserve"> ve Antalya’ya seyahat etmeleri ve</w:t>
      </w:r>
      <w:r w:rsidRPr="00DA7E02">
        <w:rPr>
          <w:rFonts w:ascii="Times New Roman" w:hAnsi="Times New Roman" w:cs="Times New Roman"/>
          <w:sz w:val="24"/>
          <w:szCs w:val="24"/>
        </w:rPr>
        <w:t xml:space="preserve"> seyahatlerinin de en fazla ziyaret ve tatil amaçlı olması ile uyum gösterdiğinden bahsedilebilir.</w:t>
      </w:r>
      <w:r w:rsidR="00453369">
        <w:rPr>
          <w:rFonts w:ascii="Times New Roman" w:hAnsi="Times New Roman" w:cs="Times New Roman"/>
          <w:sz w:val="24"/>
          <w:szCs w:val="24"/>
        </w:rPr>
        <w:t xml:space="preserve">  </w:t>
      </w:r>
    </w:p>
    <w:p w:rsidR="0004698D" w:rsidRPr="00E21918" w:rsidRDefault="0004698D" w:rsidP="00191570">
      <w:pPr>
        <w:rPr>
          <w:rFonts w:ascii="Times New Roman" w:hAnsi="Times New Roman" w:cs="Times New Roman"/>
          <w:sz w:val="24"/>
          <w:szCs w:val="24"/>
        </w:rPr>
      </w:pPr>
    </w:p>
    <w:p w:rsidR="000D710C" w:rsidRPr="000D710C" w:rsidRDefault="000D710C" w:rsidP="000D710C">
      <w:pPr>
        <w:pStyle w:val="ResimYazs"/>
        <w:keepNext/>
        <w:spacing w:line="360" w:lineRule="auto"/>
        <w:jc w:val="center"/>
        <w:rPr>
          <w:rFonts w:ascii="Times New Roman" w:hAnsi="Times New Roman" w:cs="Times New Roman"/>
          <w:b/>
          <w:i w:val="0"/>
          <w:color w:val="auto"/>
          <w:sz w:val="24"/>
          <w:szCs w:val="24"/>
        </w:rPr>
      </w:pPr>
      <w:bookmarkStart w:id="97" w:name="_Toc18092004"/>
      <w:r w:rsidRPr="000D710C">
        <w:rPr>
          <w:rFonts w:ascii="Times New Roman" w:hAnsi="Times New Roman" w:cs="Times New Roman"/>
          <w:b/>
          <w:i w:val="0"/>
          <w:color w:val="auto"/>
          <w:sz w:val="24"/>
          <w:szCs w:val="24"/>
        </w:rPr>
        <w:t>Tab</w:t>
      </w:r>
      <w:r w:rsidR="006D14D9">
        <w:rPr>
          <w:rFonts w:ascii="Times New Roman" w:hAnsi="Times New Roman" w:cs="Times New Roman"/>
          <w:b/>
          <w:i w:val="0"/>
          <w:color w:val="auto"/>
          <w:sz w:val="24"/>
          <w:szCs w:val="24"/>
        </w:rPr>
        <w:t>lo 20</w:t>
      </w:r>
      <w:r w:rsidR="00EC2FF3">
        <w:rPr>
          <w:rFonts w:ascii="Times New Roman" w:hAnsi="Times New Roman" w:cs="Times New Roman"/>
          <w:b/>
          <w:i w:val="0"/>
          <w:color w:val="auto"/>
          <w:sz w:val="24"/>
          <w:szCs w:val="24"/>
        </w:rPr>
        <w:t>.</w:t>
      </w:r>
      <w:r w:rsidRPr="000D710C">
        <w:rPr>
          <w:rFonts w:ascii="Times New Roman" w:hAnsi="Times New Roman" w:cs="Times New Roman"/>
          <w:b/>
          <w:i w:val="0"/>
          <w:color w:val="auto"/>
          <w:sz w:val="24"/>
          <w:szCs w:val="24"/>
        </w:rPr>
        <w:t xml:space="preserve"> Katılımcıların Direkt Uçuş Yapılmasını İstediği Yerlere Göre Frekans Dağılımlarına Ait Bulgular</w:t>
      </w:r>
      <w:bookmarkEnd w:id="97"/>
    </w:p>
    <w:tbl>
      <w:tblPr>
        <w:tblW w:w="8364" w:type="dxa"/>
        <w:tblInd w:w="212" w:type="dxa"/>
        <w:tblCellMar>
          <w:left w:w="70" w:type="dxa"/>
          <w:right w:w="70" w:type="dxa"/>
        </w:tblCellMar>
        <w:tblLook w:val="04A0" w:firstRow="1" w:lastRow="0" w:firstColumn="1" w:lastColumn="0" w:noHBand="0" w:noVBand="1"/>
      </w:tblPr>
      <w:tblGrid>
        <w:gridCol w:w="1919"/>
        <w:gridCol w:w="1992"/>
        <w:gridCol w:w="2134"/>
        <w:gridCol w:w="2319"/>
      </w:tblGrid>
      <w:tr w:rsidR="000B6B00" w:rsidRPr="00145BA4" w:rsidTr="0091297C">
        <w:trPr>
          <w:trHeight w:val="484"/>
        </w:trPr>
        <w:tc>
          <w:tcPr>
            <w:tcW w:w="8364"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B6B00" w:rsidRPr="0035336C" w:rsidRDefault="000B6B00" w:rsidP="0004698D">
            <w:pPr>
              <w:spacing w:line="240" w:lineRule="auto"/>
              <w:jc w:val="center"/>
              <w:rPr>
                <w:rFonts w:ascii="Times New Roman" w:eastAsia="Times New Roman" w:hAnsi="Times New Roman" w:cs="Times New Roman"/>
                <w:b/>
                <w:bCs/>
                <w:color w:val="000000"/>
                <w:lang w:eastAsia="tr-TR"/>
              </w:rPr>
            </w:pPr>
            <w:r w:rsidRPr="0035336C">
              <w:rPr>
                <w:rFonts w:ascii="Times New Roman" w:eastAsia="Times New Roman" w:hAnsi="Times New Roman" w:cs="Times New Roman"/>
                <w:b/>
                <w:bCs/>
                <w:color w:val="000000"/>
                <w:lang w:eastAsia="tr-TR"/>
              </w:rPr>
              <w:t xml:space="preserve">Direk </w:t>
            </w:r>
            <w:r w:rsidR="0004698D" w:rsidRPr="0035336C">
              <w:rPr>
                <w:rFonts w:ascii="Times New Roman" w:eastAsia="Times New Roman" w:hAnsi="Times New Roman" w:cs="Times New Roman"/>
                <w:b/>
                <w:bCs/>
                <w:color w:val="000000"/>
                <w:lang w:eastAsia="tr-TR"/>
              </w:rPr>
              <w:t>Uçuş Yapılmasını İstediğiniz Yerler Nerelerdir?</w:t>
            </w:r>
          </w:p>
        </w:tc>
      </w:tr>
      <w:tr w:rsidR="000B6B00" w:rsidRPr="00145BA4" w:rsidTr="0091297C">
        <w:trPr>
          <w:trHeight w:val="647"/>
        </w:trPr>
        <w:tc>
          <w:tcPr>
            <w:tcW w:w="1919" w:type="dxa"/>
            <w:tcBorders>
              <w:top w:val="nil"/>
              <w:left w:val="single" w:sz="4" w:space="0" w:color="auto"/>
              <w:bottom w:val="single" w:sz="4" w:space="0" w:color="auto"/>
              <w:right w:val="single" w:sz="4" w:space="0" w:color="auto"/>
            </w:tcBorders>
            <w:shd w:val="clear" w:color="auto" w:fill="auto"/>
            <w:noWrap/>
            <w:vAlign w:val="bottom"/>
            <w:hideMark/>
          </w:tcPr>
          <w:p w:rsidR="000B6B00" w:rsidRPr="0035336C" w:rsidRDefault="000B6B00" w:rsidP="00B0673B">
            <w:pPr>
              <w:spacing w:line="240" w:lineRule="auto"/>
              <w:rPr>
                <w:rFonts w:ascii="Times New Roman" w:eastAsia="Times New Roman" w:hAnsi="Times New Roman" w:cs="Times New Roman"/>
                <w:color w:val="000000"/>
                <w:lang w:eastAsia="tr-TR"/>
              </w:rPr>
            </w:pPr>
            <w:r w:rsidRPr="0035336C">
              <w:rPr>
                <w:rFonts w:ascii="Times New Roman" w:eastAsia="Times New Roman" w:hAnsi="Times New Roman" w:cs="Times New Roman"/>
                <w:color w:val="000000"/>
                <w:lang w:eastAsia="tr-TR"/>
              </w:rPr>
              <w:t xml:space="preserve"> </w:t>
            </w:r>
          </w:p>
        </w:tc>
        <w:tc>
          <w:tcPr>
            <w:tcW w:w="1992" w:type="dxa"/>
            <w:tcBorders>
              <w:top w:val="nil"/>
              <w:left w:val="nil"/>
              <w:bottom w:val="single" w:sz="4" w:space="0" w:color="auto"/>
              <w:right w:val="single" w:sz="4" w:space="0" w:color="auto"/>
            </w:tcBorders>
            <w:shd w:val="clear" w:color="auto" w:fill="auto"/>
            <w:vAlign w:val="center"/>
            <w:hideMark/>
          </w:tcPr>
          <w:p w:rsidR="000B6B00" w:rsidRPr="0035336C" w:rsidRDefault="000B6B00" w:rsidP="00B0673B">
            <w:pPr>
              <w:spacing w:line="240" w:lineRule="auto"/>
              <w:jc w:val="center"/>
              <w:rPr>
                <w:rFonts w:ascii="Times New Roman" w:eastAsia="Times New Roman" w:hAnsi="Times New Roman" w:cs="Times New Roman"/>
                <w:b/>
                <w:bCs/>
                <w:color w:val="000000"/>
                <w:lang w:eastAsia="tr-TR"/>
              </w:rPr>
            </w:pPr>
            <w:r w:rsidRPr="0035336C">
              <w:rPr>
                <w:rFonts w:ascii="Times New Roman" w:eastAsia="Times New Roman" w:hAnsi="Times New Roman" w:cs="Times New Roman"/>
                <w:b/>
                <w:bCs/>
                <w:color w:val="000000"/>
                <w:lang w:eastAsia="tr-TR"/>
              </w:rPr>
              <w:t>Frekans</w:t>
            </w:r>
          </w:p>
        </w:tc>
        <w:tc>
          <w:tcPr>
            <w:tcW w:w="2134" w:type="dxa"/>
            <w:tcBorders>
              <w:top w:val="nil"/>
              <w:left w:val="nil"/>
              <w:bottom w:val="single" w:sz="4" w:space="0" w:color="auto"/>
              <w:right w:val="single" w:sz="4" w:space="0" w:color="auto"/>
            </w:tcBorders>
            <w:shd w:val="clear" w:color="auto" w:fill="auto"/>
            <w:vAlign w:val="center"/>
            <w:hideMark/>
          </w:tcPr>
          <w:p w:rsidR="000B6B00" w:rsidRPr="0035336C" w:rsidRDefault="000B6B00" w:rsidP="00B0673B">
            <w:pPr>
              <w:spacing w:line="240" w:lineRule="auto"/>
              <w:jc w:val="center"/>
              <w:rPr>
                <w:rFonts w:ascii="Times New Roman" w:eastAsia="Times New Roman" w:hAnsi="Times New Roman" w:cs="Times New Roman"/>
                <w:b/>
                <w:bCs/>
                <w:color w:val="000000"/>
                <w:lang w:eastAsia="tr-TR"/>
              </w:rPr>
            </w:pPr>
            <w:r w:rsidRPr="0035336C">
              <w:rPr>
                <w:rFonts w:ascii="Times New Roman" w:eastAsia="Times New Roman" w:hAnsi="Times New Roman" w:cs="Times New Roman"/>
                <w:b/>
                <w:bCs/>
                <w:color w:val="000000"/>
                <w:lang w:eastAsia="tr-TR"/>
              </w:rPr>
              <w:t>Yüzde %</w:t>
            </w:r>
          </w:p>
        </w:tc>
        <w:tc>
          <w:tcPr>
            <w:tcW w:w="2319" w:type="dxa"/>
            <w:tcBorders>
              <w:top w:val="nil"/>
              <w:left w:val="nil"/>
              <w:bottom w:val="single" w:sz="4" w:space="0" w:color="auto"/>
              <w:right w:val="single" w:sz="4" w:space="0" w:color="auto"/>
            </w:tcBorders>
            <w:shd w:val="clear" w:color="auto" w:fill="auto"/>
            <w:vAlign w:val="center"/>
            <w:hideMark/>
          </w:tcPr>
          <w:p w:rsidR="000B6B00" w:rsidRPr="0035336C" w:rsidRDefault="000B6B00" w:rsidP="00B0673B">
            <w:pPr>
              <w:spacing w:line="240" w:lineRule="auto"/>
              <w:jc w:val="center"/>
              <w:rPr>
                <w:rFonts w:ascii="Times New Roman" w:eastAsia="Times New Roman" w:hAnsi="Times New Roman" w:cs="Times New Roman"/>
                <w:b/>
                <w:bCs/>
                <w:color w:val="000000"/>
                <w:lang w:eastAsia="tr-TR"/>
              </w:rPr>
            </w:pPr>
            <w:r w:rsidRPr="0035336C">
              <w:rPr>
                <w:rFonts w:ascii="Times New Roman" w:eastAsia="Times New Roman" w:hAnsi="Times New Roman" w:cs="Times New Roman"/>
                <w:b/>
                <w:bCs/>
                <w:color w:val="000000"/>
                <w:lang w:eastAsia="tr-TR"/>
              </w:rPr>
              <w:t>Kümülatif Yüzde %</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Gaziantep</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16</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4,6</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4,6</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Malatya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6,3</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Hatay</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13</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3,7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10,1</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Merzifon</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1,2</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11,2</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Samsun</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18</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5,2</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16,4</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Adana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37</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10,7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27,1</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İzmir</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79</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22,8</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49,9</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Bodrum</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51,6</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Kayseri</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53,3</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Antalya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55</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15,9</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69,2</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Adıyaman</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1,2</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70,3</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Muş</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70,9</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Iğdır</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,3</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71,2</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Çanakkale</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1,2</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72,3</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Diyarbakır</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1,7</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74,1</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Şanlıurfa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4</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1,2</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75,2</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Bursa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24</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6,9</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82,1</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Van</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,3</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82,4</w:t>
            </w:r>
          </w:p>
        </w:tc>
      </w:tr>
      <w:tr w:rsidR="005725EF" w:rsidRPr="00145BA4" w:rsidTr="0091297C">
        <w:trPr>
          <w:trHeight w:val="323"/>
        </w:trPr>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25EF" w:rsidRPr="00784C8D" w:rsidRDefault="005725EF" w:rsidP="0004698D">
            <w:pPr>
              <w:spacing w:line="240" w:lineRule="auto"/>
              <w:rPr>
                <w:rFonts w:ascii="Times New Roman" w:eastAsia="Times New Roman" w:hAnsi="Times New Roman" w:cs="Times New Roman"/>
                <w:b/>
                <w:color w:val="000000" w:themeColor="text1"/>
                <w:lang w:eastAsia="tr-TR"/>
              </w:rPr>
            </w:pPr>
            <w:r w:rsidRPr="0035336C">
              <w:rPr>
                <w:rFonts w:ascii="Times New Roman" w:eastAsia="Times New Roman" w:hAnsi="Times New Roman" w:cs="Times New Roman"/>
                <w:b/>
                <w:color w:val="000000"/>
                <w:lang w:eastAsia="tr-TR"/>
              </w:rPr>
              <w:t>Batman</w:t>
            </w:r>
          </w:p>
        </w:tc>
        <w:tc>
          <w:tcPr>
            <w:tcW w:w="1992" w:type="dxa"/>
            <w:tcBorders>
              <w:top w:val="single" w:sz="4" w:space="0" w:color="auto"/>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w:t>
            </w:r>
          </w:p>
        </w:tc>
        <w:tc>
          <w:tcPr>
            <w:tcW w:w="2134" w:type="dxa"/>
            <w:tcBorders>
              <w:top w:val="single" w:sz="4" w:space="0" w:color="auto"/>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,6</w:t>
            </w:r>
          </w:p>
        </w:tc>
        <w:tc>
          <w:tcPr>
            <w:tcW w:w="2319" w:type="dxa"/>
            <w:tcBorders>
              <w:top w:val="single" w:sz="4" w:space="0" w:color="auto"/>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83,0</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Konya</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7</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2,0</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85,0</w:t>
            </w:r>
          </w:p>
        </w:tc>
      </w:tr>
      <w:tr w:rsidR="005725EF" w:rsidRPr="00145BA4" w:rsidTr="0091297C">
        <w:trPr>
          <w:trHeight w:val="323"/>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Boş</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52</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15,0</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100,0</w:t>
            </w:r>
          </w:p>
        </w:tc>
      </w:tr>
      <w:tr w:rsidR="005725EF" w:rsidRPr="00145BA4" w:rsidTr="0091297C">
        <w:trPr>
          <w:trHeight w:val="270"/>
        </w:trPr>
        <w:tc>
          <w:tcPr>
            <w:tcW w:w="1919" w:type="dxa"/>
            <w:tcBorders>
              <w:top w:val="nil"/>
              <w:left w:val="single" w:sz="4" w:space="0" w:color="auto"/>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auto"/>
              <w:rPr>
                <w:rFonts w:ascii="Times New Roman" w:eastAsia="Times New Roman" w:hAnsi="Times New Roman" w:cs="Times New Roman"/>
                <w:b/>
                <w:color w:val="000000"/>
                <w:lang w:eastAsia="tr-TR"/>
              </w:rPr>
            </w:pPr>
            <w:r w:rsidRPr="0035336C">
              <w:rPr>
                <w:rFonts w:ascii="Times New Roman" w:eastAsia="Times New Roman" w:hAnsi="Times New Roman" w:cs="Times New Roman"/>
                <w:b/>
                <w:color w:val="000000"/>
                <w:lang w:eastAsia="tr-TR"/>
              </w:rPr>
              <w:t>Toplam</w:t>
            </w:r>
          </w:p>
        </w:tc>
        <w:tc>
          <w:tcPr>
            <w:tcW w:w="1992"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347</w:t>
            </w:r>
          </w:p>
        </w:tc>
        <w:tc>
          <w:tcPr>
            <w:tcW w:w="2134"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hAnsi="Times New Roman" w:cs="Times New Roman"/>
              </w:rPr>
            </w:pPr>
            <w:r w:rsidRPr="0035336C">
              <w:rPr>
                <w:rFonts w:ascii="Times New Roman" w:hAnsi="Times New Roman" w:cs="Times New Roman"/>
              </w:rPr>
              <w:t>100,0</w:t>
            </w:r>
          </w:p>
        </w:tc>
        <w:tc>
          <w:tcPr>
            <w:tcW w:w="2319" w:type="dxa"/>
            <w:tcBorders>
              <w:top w:val="nil"/>
              <w:left w:val="nil"/>
              <w:bottom w:val="single" w:sz="4" w:space="0" w:color="auto"/>
              <w:right w:val="single" w:sz="4" w:space="0" w:color="auto"/>
            </w:tcBorders>
            <w:shd w:val="clear" w:color="auto" w:fill="auto"/>
            <w:noWrap/>
            <w:vAlign w:val="center"/>
            <w:hideMark/>
          </w:tcPr>
          <w:p w:rsidR="005725EF" w:rsidRPr="0035336C" w:rsidRDefault="005725EF" w:rsidP="0004698D">
            <w:pPr>
              <w:spacing w:line="240" w:lineRule="exact"/>
              <w:jc w:val="center"/>
              <w:rPr>
                <w:rFonts w:ascii="Times New Roman" w:eastAsia="Times New Roman" w:hAnsi="Times New Roman" w:cs="Times New Roman"/>
                <w:color w:val="000000"/>
                <w:lang w:eastAsia="tr-TR"/>
              </w:rPr>
            </w:pPr>
          </w:p>
        </w:tc>
      </w:tr>
    </w:tbl>
    <w:p w:rsidR="005725EF" w:rsidRPr="005725EF" w:rsidRDefault="005725EF" w:rsidP="005725EF">
      <w:pPr>
        <w:autoSpaceDE w:val="0"/>
        <w:autoSpaceDN w:val="0"/>
        <w:adjustRightInd w:val="0"/>
        <w:spacing w:line="240" w:lineRule="auto"/>
        <w:rPr>
          <w:rFonts w:ascii="Times New Roman" w:hAnsi="Times New Roman" w:cs="Times New Roman"/>
          <w:sz w:val="24"/>
          <w:szCs w:val="24"/>
        </w:rPr>
      </w:pPr>
    </w:p>
    <w:p w:rsidR="005725EF" w:rsidRDefault="00536C1E" w:rsidP="00C916CB">
      <w:pPr>
        <w:autoSpaceDE w:val="0"/>
        <w:autoSpaceDN w:val="0"/>
        <w:adjustRightInd w:val="0"/>
        <w:ind w:firstLine="709"/>
        <w:jc w:val="both"/>
        <w:rPr>
          <w:rFonts w:ascii="Times New Roman" w:hAnsi="Times New Roman" w:cs="Times New Roman"/>
          <w:sz w:val="24"/>
          <w:szCs w:val="24"/>
        </w:rPr>
      </w:pPr>
      <w:r w:rsidRPr="00536C1E">
        <w:rPr>
          <w:rFonts w:ascii="Times New Roman" w:hAnsi="Times New Roman" w:cs="Times New Roman"/>
          <w:sz w:val="24"/>
          <w:szCs w:val="24"/>
        </w:rPr>
        <w:lastRenderedPageBreak/>
        <w:t>Araştırmaya katılanların en son biletinizi nasıl aldınız soru</w:t>
      </w:r>
      <w:r>
        <w:rPr>
          <w:rFonts w:ascii="Times New Roman" w:hAnsi="Times New Roman" w:cs="Times New Roman"/>
          <w:sz w:val="24"/>
          <w:szCs w:val="24"/>
        </w:rPr>
        <w:t>su</w:t>
      </w:r>
      <w:r w:rsidRPr="00536C1E">
        <w:rPr>
          <w:rFonts w:ascii="Times New Roman" w:hAnsi="Times New Roman" w:cs="Times New Roman"/>
          <w:sz w:val="24"/>
          <w:szCs w:val="24"/>
        </w:rPr>
        <w:t>na verdikleri yanıtlar</w:t>
      </w:r>
      <w:r>
        <w:rPr>
          <w:rFonts w:ascii="Times New Roman" w:hAnsi="Times New Roman" w:cs="Times New Roman"/>
          <w:sz w:val="24"/>
          <w:szCs w:val="24"/>
        </w:rPr>
        <w:t>ı</w:t>
      </w:r>
      <w:r w:rsidRPr="00536C1E">
        <w:rPr>
          <w:rFonts w:ascii="Times New Roman" w:hAnsi="Times New Roman" w:cs="Times New Roman"/>
          <w:sz w:val="24"/>
          <w:szCs w:val="24"/>
        </w:rPr>
        <w:t xml:space="preserve"> </w:t>
      </w:r>
      <w:r w:rsidR="006D14D9">
        <w:rPr>
          <w:rFonts w:ascii="Times New Roman" w:hAnsi="Times New Roman" w:cs="Times New Roman"/>
          <w:sz w:val="24"/>
          <w:szCs w:val="24"/>
        </w:rPr>
        <w:t>gösteren Tablo 21</w:t>
      </w:r>
      <w:r w:rsidRPr="00536C1E">
        <w:rPr>
          <w:rFonts w:ascii="Times New Roman" w:hAnsi="Times New Roman" w:cs="Times New Roman"/>
          <w:sz w:val="24"/>
          <w:szCs w:val="24"/>
        </w:rPr>
        <w:t xml:space="preserve"> incelendiğinde;</w:t>
      </w:r>
      <w:r>
        <w:rPr>
          <w:rFonts w:ascii="Times New Roman" w:hAnsi="Times New Roman" w:cs="Times New Roman"/>
          <w:sz w:val="24"/>
          <w:szCs w:val="24"/>
        </w:rPr>
        <w:t xml:space="preserve"> 153 kişinin havayolunun internet sitesinden, 132 kişinin online bilet satış noktalarından, 56 kişinin seyahat acentesi veya bilet satış noktalarından, 6 kişinin ise bilet satışının yapıldığı diğer mecralardan </w:t>
      </w:r>
      <w:r w:rsidR="003346DC">
        <w:rPr>
          <w:rFonts w:ascii="Times New Roman" w:hAnsi="Times New Roman" w:cs="Times New Roman"/>
          <w:sz w:val="24"/>
          <w:szCs w:val="24"/>
        </w:rPr>
        <w:t xml:space="preserve">bilet </w:t>
      </w:r>
      <w:r>
        <w:rPr>
          <w:rFonts w:ascii="Times New Roman" w:hAnsi="Times New Roman" w:cs="Times New Roman"/>
          <w:sz w:val="24"/>
          <w:szCs w:val="24"/>
        </w:rPr>
        <w:t>aldığı tespit edilmiştir.</w:t>
      </w:r>
    </w:p>
    <w:p w:rsidR="0004698D" w:rsidRDefault="0004698D" w:rsidP="00872CC8">
      <w:pPr>
        <w:jc w:val="both"/>
        <w:rPr>
          <w:rFonts w:ascii="Times New Roman" w:hAnsi="Times New Roman"/>
          <w:sz w:val="24"/>
          <w:szCs w:val="24"/>
        </w:rPr>
      </w:pPr>
    </w:p>
    <w:p w:rsidR="000D710C" w:rsidRPr="000D710C" w:rsidRDefault="000D710C" w:rsidP="000D710C">
      <w:pPr>
        <w:pStyle w:val="ResimYazs"/>
        <w:keepNext/>
        <w:spacing w:line="360" w:lineRule="auto"/>
        <w:jc w:val="center"/>
        <w:rPr>
          <w:rFonts w:ascii="Times New Roman" w:hAnsi="Times New Roman" w:cs="Times New Roman"/>
          <w:b/>
          <w:i w:val="0"/>
          <w:color w:val="auto"/>
          <w:sz w:val="24"/>
          <w:szCs w:val="24"/>
        </w:rPr>
      </w:pPr>
      <w:bookmarkStart w:id="98" w:name="_Toc18092005"/>
      <w:r w:rsidRPr="000D710C">
        <w:rPr>
          <w:rFonts w:ascii="Times New Roman" w:hAnsi="Times New Roman" w:cs="Times New Roman"/>
          <w:b/>
          <w:i w:val="0"/>
          <w:color w:val="auto"/>
          <w:sz w:val="24"/>
          <w:szCs w:val="24"/>
        </w:rPr>
        <w:t>Ta</w:t>
      </w:r>
      <w:r w:rsidR="006D14D9">
        <w:rPr>
          <w:rFonts w:ascii="Times New Roman" w:hAnsi="Times New Roman" w:cs="Times New Roman"/>
          <w:b/>
          <w:i w:val="0"/>
          <w:color w:val="auto"/>
          <w:sz w:val="24"/>
          <w:szCs w:val="24"/>
        </w:rPr>
        <w:t>blo 21</w:t>
      </w:r>
      <w:r w:rsidR="00EC2FF3">
        <w:rPr>
          <w:rFonts w:ascii="Times New Roman" w:hAnsi="Times New Roman" w:cs="Times New Roman"/>
          <w:b/>
          <w:i w:val="0"/>
          <w:color w:val="auto"/>
          <w:sz w:val="24"/>
          <w:szCs w:val="24"/>
        </w:rPr>
        <w:t>.</w:t>
      </w:r>
      <w:r w:rsidRPr="000D710C">
        <w:rPr>
          <w:rFonts w:ascii="Times New Roman" w:hAnsi="Times New Roman" w:cs="Times New Roman"/>
          <w:b/>
          <w:i w:val="0"/>
          <w:color w:val="auto"/>
          <w:sz w:val="24"/>
          <w:szCs w:val="24"/>
        </w:rPr>
        <w:t xml:space="preserve"> Katılımcıların En Son Biletini Satın Alma Durumuna Göre Frekans Dağılımlarına Ait Bulgular</w:t>
      </w:r>
      <w:bookmarkEnd w:id="98"/>
    </w:p>
    <w:tbl>
      <w:tblPr>
        <w:tblW w:w="8505" w:type="dxa"/>
        <w:tblInd w:w="70" w:type="dxa"/>
        <w:tblCellMar>
          <w:left w:w="70" w:type="dxa"/>
          <w:right w:w="70" w:type="dxa"/>
        </w:tblCellMar>
        <w:tblLook w:val="04A0" w:firstRow="1" w:lastRow="0" w:firstColumn="1" w:lastColumn="0" w:noHBand="0" w:noVBand="1"/>
      </w:tblPr>
      <w:tblGrid>
        <w:gridCol w:w="3449"/>
        <w:gridCol w:w="1437"/>
        <w:gridCol w:w="1580"/>
        <w:gridCol w:w="2039"/>
      </w:tblGrid>
      <w:tr w:rsidR="00CF13B2" w:rsidRPr="00145BA4" w:rsidTr="00F35BAD">
        <w:trPr>
          <w:trHeight w:val="614"/>
        </w:trPr>
        <w:tc>
          <w:tcPr>
            <w:tcW w:w="850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F13B2" w:rsidRPr="00E21918" w:rsidRDefault="00CF13B2" w:rsidP="0004698D">
            <w:pPr>
              <w:spacing w:line="240" w:lineRule="auto"/>
              <w:jc w:val="center"/>
              <w:rPr>
                <w:rFonts w:ascii="Times New Roman" w:eastAsia="Times New Roman" w:hAnsi="Times New Roman" w:cs="Times New Roman"/>
                <w:b/>
                <w:bCs/>
                <w:color w:val="000000"/>
                <w:lang w:eastAsia="tr-TR"/>
              </w:rPr>
            </w:pPr>
            <w:r w:rsidRPr="00E21918">
              <w:rPr>
                <w:rFonts w:ascii="Times New Roman" w:eastAsia="Times New Roman" w:hAnsi="Times New Roman" w:cs="Times New Roman"/>
                <w:b/>
                <w:bCs/>
                <w:color w:val="000000"/>
                <w:lang w:eastAsia="tr-TR"/>
              </w:rPr>
              <w:t>En son biletinizi nasıl satın aldınız?</w:t>
            </w:r>
          </w:p>
        </w:tc>
      </w:tr>
      <w:tr w:rsidR="00CF13B2" w:rsidRPr="00145BA4" w:rsidTr="00F35BAD">
        <w:trPr>
          <w:trHeight w:val="789"/>
        </w:trPr>
        <w:tc>
          <w:tcPr>
            <w:tcW w:w="3449" w:type="dxa"/>
            <w:tcBorders>
              <w:top w:val="nil"/>
              <w:left w:val="single" w:sz="4" w:space="0" w:color="auto"/>
              <w:bottom w:val="single" w:sz="4" w:space="0" w:color="auto"/>
              <w:right w:val="single" w:sz="4" w:space="0" w:color="auto"/>
            </w:tcBorders>
            <w:shd w:val="clear" w:color="auto" w:fill="auto"/>
            <w:noWrap/>
            <w:vAlign w:val="bottom"/>
            <w:hideMark/>
          </w:tcPr>
          <w:p w:rsidR="00CF13B2" w:rsidRPr="00E21918" w:rsidRDefault="00CF13B2" w:rsidP="00F9718B">
            <w:pPr>
              <w:spacing w:line="240" w:lineRule="auto"/>
              <w:rPr>
                <w:rFonts w:ascii="Times New Roman" w:eastAsia="Times New Roman" w:hAnsi="Times New Roman" w:cs="Times New Roman"/>
                <w:color w:val="000000"/>
                <w:lang w:eastAsia="tr-TR"/>
              </w:rPr>
            </w:pPr>
            <w:r w:rsidRPr="00E21918">
              <w:rPr>
                <w:rFonts w:ascii="Times New Roman" w:eastAsia="Times New Roman" w:hAnsi="Times New Roman" w:cs="Times New Roman"/>
                <w:color w:val="000000"/>
                <w:lang w:eastAsia="tr-TR"/>
              </w:rPr>
              <w:t xml:space="preserve"> </w:t>
            </w:r>
          </w:p>
        </w:tc>
        <w:tc>
          <w:tcPr>
            <w:tcW w:w="1437" w:type="dxa"/>
            <w:tcBorders>
              <w:top w:val="nil"/>
              <w:left w:val="nil"/>
              <w:bottom w:val="single" w:sz="4" w:space="0" w:color="auto"/>
              <w:right w:val="single" w:sz="4" w:space="0" w:color="auto"/>
            </w:tcBorders>
            <w:shd w:val="clear" w:color="auto" w:fill="auto"/>
            <w:vAlign w:val="center"/>
            <w:hideMark/>
          </w:tcPr>
          <w:p w:rsidR="00CF13B2" w:rsidRPr="00E21918" w:rsidRDefault="00CF13B2" w:rsidP="00F9718B">
            <w:pPr>
              <w:spacing w:line="240" w:lineRule="auto"/>
              <w:jc w:val="center"/>
              <w:rPr>
                <w:rFonts w:ascii="Times New Roman" w:eastAsia="Times New Roman" w:hAnsi="Times New Roman" w:cs="Times New Roman"/>
                <w:b/>
                <w:bCs/>
                <w:color w:val="000000"/>
                <w:lang w:eastAsia="tr-TR"/>
              </w:rPr>
            </w:pPr>
            <w:r w:rsidRPr="00E21918">
              <w:rPr>
                <w:rFonts w:ascii="Times New Roman" w:eastAsia="Times New Roman" w:hAnsi="Times New Roman" w:cs="Times New Roman"/>
                <w:b/>
                <w:bCs/>
                <w:color w:val="000000"/>
                <w:lang w:eastAsia="tr-TR"/>
              </w:rPr>
              <w:t>Frekans</w:t>
            </w:r>
          </w:p>
        </w:tc>
        <w:tc>
          <w:tcPr>
            <w:tcW w:w="1580" w:type="dxa"/>
            <w:tcBorders>
              <w:top w:val="nil"/>
              <w:left w:val="nil"/>
              <w:bottom w:val="single" w:sz="4" w:space="0" w:color="auto"/>
              <w:right w:val="single" w:sz="4" w:space="0" w:color="auto"/>
            </w:tcBorders>
            <w:shd w:val="clear" w:color="auto" w:fill="auto"/>
            <w:vAlign w:val="center"/>
            <w:hideMark/>
          </w:tcPr>
          <w:p w:rsidR="00CF13B2" w:rsidRPr="00E21918" w:rsidRDefault="00CF13B2" w:rsidP="00F9718B">
            <w:pPr>
              <w:spacing w:line="240" w:lineRule="auto"/>
              <w:jc w:val="center"/>
              <w:rPr>
                <w:rFonts w:ascii="Times New Roman" w:eastAsia="Times New Roman" w:hAnsi="Times New Roman" w:cs="Times New Roman"/>
                <w:b/>
                <w:bCs/>
                <w:color w:val="000000"/>
                <w:lang w:eastAsia="tr-TR"/>
              </w:rPr>
            </w:pPr>
            <w:r w:rsidRPr="00E21918">
              <w:rPr>
                <w:rFonts w:ascii="Times New Roman" w:eastAsia="Times New Roman" w:hAnsi="Times New Roman" w:cs="Times New Roman"/>
                <w:b/>
                <w:bCs/>
                <w:color w:val="000000"/>
                <w:lang w:eastAsia="tr-TR"/>
              </w:rPr>
              <w:t>Yüzde %</w:t>
            </w:r>
          </w:p>
        </w:tc>
        <w:tc>
          <w:tcPr>
            <w:tcW w:w="2039" w:type="dxa"/>
            <w:tcBorders>
              <w:top w:val="nil"/>
              <w:left w:val="nil"/>
              <w:bottom w:val="single" w:sz="4" w:space="0" w:color="auto"/>
              <w:right w:val="single" w:sz="4" w:space="0" w:color="auto"/>
            </w:tcBorders>
            <w:shd w:val="clear" w:color="auto" w:fill="auto"/>
            <w:vAlign w:val="center"/>
            <w:hideMark/>
          </w:tcPr>
          <w:p w:rsidR="00CF13B2" w:rsidRPr="00E21918" w:rsidRDefault="00CF13B2" w:rsidP="00F9718B">
            <w:pPr>
              <w:spacing w:line="240" w:lineRule="auto"/>
              <w:jc w:val="center"/>
              <w:rPr>
                <w:rFonts w:ascii="Times New Roman" w:eastAsia="Times New Roman" w:hAnsi="Times New Roman" w:cs="Times New Roman"/>
                <w:b/>
                <w:bCs/>
                <w:color w:val="000000"/>
                <w:lang w:eastAsia="tr-TR"/>
              </w:rPr>
            </w:pPr>
            <w:r w:rsidRPr="00E21918">
              <w:rPr>
                <w:rFonts w:ascii="Times New Roman" w:eastAsia="Times New Roman" w:hAnsi="Times New Roman" w:cs="Times New Roman"/>
                <w:b/>
                <w:bCs/>
                <w:color w:val="000000"/>
                <w:lang w:eastAsia="tr-TR"/>
              </w:rPr>
              <w:t>Kümülatif Yüzde %</w:t>
            </w:r>
          </w:p>
        </w:tc>
      </w:tr>
      <w:tr w:rsidR="005725EF" w:rsidRPr="00145BA4" w:rsidTr="00F35BAD">
        <w:trPr>
          <w:trHeight w:val="393"/>
        </w:trPr>
        <w:tc>
          <w:tcPr>
            <w:tcW w:w="3449" w:type="dxa"/>
            <w:tcBorders>
              <w:top w:val="nil"/>
              <w:left w:val="single" w:sz="4" w:space="0" w:color="auto"/>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auto"/>
              <w:rPr>
                <w:rFonts w:ascii="Times New Roman" w:eastAsia="Times New Roman" w:hAnsi="Times New Roman" w:cs="Times New Roman"/>
                <w:b/>
                <w:color w:val="000000"/>
                <w:lang w:eastAsia="tr-TR"/>
              </w:rPr>
            </w:pPr>
            <w:r w:rsidRPr="00E21918">
              <w:rPr>
                <w:rFonts w:ascii="Times New Roman" w:eastAsia="Times New Roman" w:hAnsi="Times New Roman" w:cs="Times New Roman"/>
                <w:b/>
                <w:color w:val="000000"/>
                <w:lang w:eastAsia="tr-TR"/>
              </w:rPr>
              <w:t>Havayolu internet sitesinden</w:t>
            </w:r>
          </w:p>
        </w:tc>
        <w:tc>
          <w:tcPr>
            <w:tcW w:w="1437"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153</w:t>
            </w:r>
          </w:p>
        </w:tc>
        <w:tc>
          <w:tcPr>
            <w:tcW w:w="1580"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44,1</w:t>
            </w:r>
          </w:p>
        </w:tc>
        <w:tc>
          <w:tcPr>
            <w:tcW w:w="2039"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44,1</w:t>
            </w:r>
          </w:p>
        </w:tc>
      </w:tr>
      <w:tr w:rsidR="005725EF" w:rsidRPr="00145BA4" w:rsidTr="00F35BAD">
        <w:trPr>
          <w:trHeight w:val="393"/>
        </w:trPr>
        <w:tc>
          <w:tcPr>
            <w:tcW w:w="3449" w:type="dxa"/>
            <w:tcBorders>
              <w:top w:val="nil"/>
              <w:left w:val="single" w:sz="4" w:space="0" w:color="auto"/>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auto"/>
              <w:rPr>
                <w:rFonts w:ascii="Times New Roman" w:eastAsia="Times New Roman" w:hAnsi="Times New Roman" w:cs="Times New Roman"/>
                <w:b/>
                <w:color w:val="000000"/>
                <w:lang w:eastAsia="tr-TR"/>
              </w:rPr>
            </w:pPr>
            <w:r w:rsidRPr="00E21918">
              <w:rPr>
                <w:rFonts w:ascii="Times New Roman" w:eastAsia="Times New Roman" w:hAnsi="Times New Roman" w:cs="Times New Roman"/>
                <w:b/>
                <w:color w:val="000000"/>
                <w:lang w:eastAsia="tr-TR"/>
              </w:rPr>
              <w:t>Online bilet satış noktalarından</w:t>
            </w:r>
          </w:p>
        </w:tc>
        <w:tc>
          <w:tcPr>
            <w:tcW w:w="1437"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132</w:t>
            </w:r>
          </w:p>
        </w:tc>
        <w:tc>
          <w:tcPr>
            <w:tcW w:w="1580"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38,0</w:t>
            </w:r>
          </w:p>
        </w:tc>
        <w:tc>
          <w:tcPr>
            <w:tcW w:w="2039"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82,1</w:t>
            </w:r>
          </w:p>
        </w:tc>
      </w:tr>
      <w:tr w:rsidR="005725EF" w:rsidRPr="00145BA4" w:rsidTr="00F35BAD">
        <w:trPr>
          <w:trHeight w:val="393"/>
        </w:trPr>
        <w:tc>
          <w:tcPr>
            <w:tcW w:w="3449" w:type="dxa"/>
            <w:tcBorders>
              <w:top w:val="nil"/>
              <w:left w:val="single" w:sz="4" w:space="0" w:color="auto"/>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auto"/>
              <w:rPr>
                <w:rFonts w:ascii="Times New Roman" w:eastAsia="Times New Roman" w:hAnsi="Times New Roman" w:cs="Times New Roman"/>
                <w:b/>
                <w:color w:val="000000"/>
                <w:lang w:eastAsia="tr-TR"/>
              </w:rPr>
            </w:pPr>
            <w:r w:rsidRPr="00E21918">
              <w:rPr>
                <w:rFonts w:ascii="Times New Roman" w:eastAsia="Times New Roman" w:hAnsi="Times New Roman" w:cs="Times New Roman"/>
                <w:b/>
                <w:color w:val="000000"/>
                <w:lang w:eastAsia="tr-TR"/>
              </w:rPr>
              <w:t>Se</w:t>
            </w:r>
            <w:r w:rsidR="0004698D">
              <w:rPr>
                <w:rFonts w:ascii="Times New Roman" w:eastAsia="Times New Roman" w:hAnsi="Times New Roman" w:cs="Times New Roman"/>
                <w:b/>
                <w:color w:val="000000"/>
                <w:lang w:eastAsia="tr-TR"/>
              </w:rPr>
              <w:t xml:space="preserve">yahat acentesi veya bilet satış </w:t>
            </w:r>
            <w:r w:rsidRPr="00E21918">
              <w:rPr>
                <w:rFonts w:ascii="Times New Roman" w:eastAsia="Times New Roman" w:hAnsi="Times New Roman" w:cs="Times New Roman"/>
                <w:b/>
                <w:color w:val="000000"/>
                <w:lang w:eastAsia="tr-TR"/>
              </w:rPr>
              <w:t>noktaları</w:t>
            </w:r>
          </w:p>
        </w:tc>
        <w:tc>
          <w:tcPr>
            <w:tcW w:w="1437"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56</w:t>
            </w:r>
          </w:p>
        </w:tc>
        <w:tc>
          <w:tcPr>
            <w:tcW w:w="1580"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16,1</w:t>
            </w:r>
          </w:p>
        </w:tc>
        <w:tc>
          <w:tcPr>
            <w:tcW w:w="2039"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98,3</w:t>
            </w:r>
          </w:p>
        </w:tc>
      </w:tr>
      <w:tr w:rsidR="005725EF" w:rsidRPr="00145BA4" w:rsidTr="00F35BAD">
        <w:trPr>
          <w:trHeight w:val="393"/>
        </w:trPr>
        <w:tc>
          <w:tcPr>
            <w:tcW w:w="3449" w:type="dxa"/>
            <w:tcBorders>
              <w:top w:val="nil"/>
              <w:left w:val="single" w:sz="4" w:space="0" w:color="auto"/>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auto"/>
              <w:rPr>
                <w:rFonts w:ascii="Times New Roman" w:eastAsia="Times New Roman" w:hAnsi="Times New Roman" w:cs="Times New Roman"/>
                <w:b/>
                <w:color w:val="000000"/>
                <w:lang w:eastAsia="tr-TR"/>
              </w:rPr>
            </w:pPr>
            <w:r w:rsidRPr="00E21918">
              <w:rPr>
                <w:rFonts w:ascii="Times New Roman" w:eastAsia="Times New Roman" w:hAnsi="Times New Roman" w:cs="Times New Roman"/>
                <w:b/>
                <w:color w:val="000000"/>
                <w:lang w:eastAsia="tr-TR"/>
              </w:rPr>
              <w:t>Diğer</w:t>
            </w:r>
          </w:p>
        </w:tc>
        <w:tc>
          <w:tcPr>
            <w:tcW w:w="1437"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6</w:t>
            </w:r>
          </w:p>
        </w:tc>
        <w:tc>
          <w:tcPr>
            <w:tcW w:w="1580"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1,7</w:t>
            </w:r>
          </w:p>
        </w:tc>
        <w:tc>
          <w:tcPr>
            <w:tcW w:w="2039"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100,0</w:t>
            </w:r>
          </w:p>
        </w:tc>
      </w:tr>
      <w:tr w:rsidR="005725EF" w:rsidRPr="00145BA4" w:rsidTr="00F35BAD">
        <w:trPr>
          <w:trHeight w:val="393"/>
        </w:trPr>
        <w:tc>
          <w:tcPr>
            <w:tcW w:w="3449" w:type="dxa"/>
            <w:tcBorders>
              <w:top w:val="nil"/>
              <w:left w:val="single" w:sz="4" w:space="0" w:color="auto"/>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auto"/>
              <w:rPr>
                <w:rFonts w:ascii="Times New Roman" w:eastAsia="Times New Roman" w:hAnsi="Times New Roman" w:cs="Times New Roman"/>
                <w:b/>
                <w:color w:val="000000"/>
                <w:lang w:eastAsia="tr-TR"/>
              </w:rPr>
            </w:pPr>
            <w:r w:rsidRPr="00E21918">
              <w:rPr>
                <w:rFonts w:ascii="Times New Roman" w:eastAsia="Times New Roman" w:hAnsi="Times New Roman" w:cs="Times New Roman"/>
                <w:b/>
                <w:color w:val="000000"/>
                <w:lang w:eastAsia="tr-TR"/>
              </w:rPr>
              <w:t>Toplam</w:t>
            </w:r>
          </w:p>
        </w:tc>
        <w:tc>
          <w:tcPr>
            <w:tcW w:w="1437"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347</w:t>
            </w:r>
          </w:p>
        </w:tc>
        <w:tc>
          <w:tcPr>
            <w:tcW w:w="1580"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hAnsi="Times New Roman" w:cs="Times New Roman"/>
              </w:rPr>
            </w:pPr>
            <w:r w:rsidRPr="00E21918">
              <w:rPr>
                <w:rFonts w:ascii="Times New Roman" w:hAnsi="Times New Roman" w:cs="Times New Roman"/>
              </w:rPr>
              <w:t>100,0</w:t>
            </w:r>
          </w:p>
        </w:tc>
        <w:tc>
          <w:tcPr>
            <w:tcW w:w="2039" w:type="dxa"/>
            <w:tcBorders>
              <w:top w:val="nil"/>
              <w:left w:val="nil"/>
              <w:bottom w:val="single" w:sz="4" w:space="0" w:color="auto"/>
              <w:right w:val="single" w:sz="4" w:space="0" w:color="auto"/>
            </w:tcBorders>
            <w:shd w:val="clear" w:color="auto" w:fill="auto"/>
            <w:noWrap/>
            <w:vAlign w:val="center"/>
            <w:hideMark/>
          </w:tcPr>
          <w:p w:rsidR="005725EF" w:rsidRPr="00E21918" w:rsidRDefault="005725EF" w:rsidP="0004698D">
            <w:pPr>
              <w:spacing w:line="240" w:lineRule="exact"/>
              <w:jc w:val="center"/>
              <w:rPr>
                <w:rFonts w:ascii="Times New Roman" w:eastAsia="Times New Roman" w:hAnsi="Times New Roman" w:cs="Times New Roman"/>
                <w:color w:val="000000"/>
                <w:lang w:eastAsia="tr-TR"/>
              </w:rPr>
            </w:pPr>
          </w:p>
        </w:tc>
      </w:tr>
    </w:tbl>
    <w:p w:rsidR="005725EF" w:rsidRPr="005725EF" w:rsidRDefault="005725EF" w:rsidP="005725EF">
      <w:pPr>
        <w:autoSpaceDE w:val="0"/>
        <w:autoSpaceDN w:val="0"/>
        <w:adjustRightInd w:val="0"/>
        <w:spacing w:line="240" w:lineRule="auto"/>
        <w:rPr>
          <w:rFonts w:ascii="Times New Roman" w:hAnsi="Times New Roman" w:cs="Times New Roman"/>
          <w:sz w:val="24"/>
          <w:szCs w:val="24"/>
        </w:rPr>
      </w:pPr>
    </w:p>
    <w:p w:rsidR="00DD366B" w:rsidRDefault="00C810FA" w:rsidP="00351A5F">
      <w:pPr>
        <w:ind w:firstLine="709"/>
        <w:jc w:val="both"/>
        <w:rPr>
          <w:rFonts w:ascii="Times New Roman" w:hAnsi="Times New Roman"/>
          <w:sz w:val="24"/>
          <w:szCs w:val="24"/>
        </w:rPr>
      </w:pPr>
      <w:r w:rsidRPr="00C810FA">
        <w:rPr>
          <w:rFonts w:ascii="Times New Roman" w:hAnsi="Times New Roman"/>
          <w:sz w:val="24"/>
          <w:szCs w:val="24"/>
        </w:rPr>
        <w:t xml:space="preserve">Araştırmaya katılanların </w:t>
      </w:r>
      <w:r>
        <w:rPr>
          <w:rFonts w:ascii="Times New Roman" w:hAnsi="Times New Roman"/>
          <w:sz w:val="24"/>
          <w:szCs w:val="24"/>
        </w:rPr>
        <w:t xml:space="preserve">uçak bileti alırken </w:t>
      </w:r>
      <w:r w:rsidRPr="00C810FA">
        <w:rPr>
          <w:rFonts w:ascii="Times New Roman" w:hAnsi="Times New Roman"/>
          <w:sz w:val="24"/>
          <w:szCs w:val="24"/>
        </w:rPr>
        <w:t>en çok kulla</w:t>
      </w:r>
      <w:r>
        <w:rPr>
          <w:rFonts w:ascii="Times New Roman" w:hAnsi="Times New Roman"/>
          <w:sz w:val="24"/>
          <w:szCs w:val="24"/>
        </w:rPr>
        <w:t>ndıkları</w:t>
      </w:r>
      <w:r w:rsidRPr="00C810FA">
        <w:rPr>
          <w:rFonts w:ascii="Times New Roman" w:hAnsi="Times New Roman"/>
          <w:sz w:val="24"/>
          <w:szCs w:val="24"/>
        </w:rPr>
        <w:t xml:space="preserve"> web siteleri hangileridir</w:t>
      </w:r>
      <w:r>
        <w:rPr>
          <w:rFonts w:ascii="Times New Roman" w:hAnsi="Times New Roman"/>
          <w:sz w:val="24"/>
          <w:szCs w:val="24"/>
        </w:rPr>
        <w:t xml:space="preserve"> sorusuna</w:t>
      </w:r>
      <w:r w:rsidRPr="00C810FA">
        <w:rPr>
          <w:rFonts w:ascii="Times New Roman" w:hAnsi="Times New Roman"/>
          <w:sz w:val="24"/>
          <w:szCs w:val="24"/>
        </w:rPr>
        <w:t xml:space="preserve"> verdikleri yanıtları </w:t>
      </w:r>
      <w:r w:rsidR="006D14D9">
        <w:rPr>
          <w:rFonts w:ascii="Times New Roman" w:hAnsi="Times New Roman"/>
          <w:sz w:val="24"/>
          <w:szCs w:val="24"/>
        </w:rPr>
        <w:t>gösteren Tablo 22</w:t>
      </w:r>
      <w:r>
        <w:rPr>
          <w:rFonts w:ascii="Times New Roman" w:hAnsi="Times New Roman"/>
          <w:sz w:val="24"/>
          <w:szCs w:val="24"/>
        </w:rPr>
        <w:t xml:space="preserve"> </w:t>
      </w:r>
      <w:r w:rsidRPr="00C810FA">
        <w:rPr>
          <w:rFonts w:ascii="Times New Roman" w:hAnsi="Times New Roman"/>
          <w:sz w:val="24"/>
          <w:szCs w:val="24"/>
        </w:rPr>
        <w:t>incelendiğinde;</w:t>
      </w:r>
      <w:r>
        <w:rPr>
          <w:rFonts w:ascii="Times New Roman" w:hAnsi="Times New Roman"/>
          <w:sz w:val="24"/>
          <w:szCs w:val="24"/>
        </w:rPr>
        <w:t xml:space="preserve"> </w:t>
      </w:r>
      <w:r w:rsidRPr="00C810FA">
        <w:rPr>
          <w:rFonts w:ascii="Times New Roman" w:hAnsi="Times New Roman"/>
          <w:sz w:val="24"/>
          <w:szCs w:val="24"/>
        </w:rPr>
        <w:t>129 kişinin düzenli olarak online bilet almadığı</w:t>
      </w:r>
      <w:r>
        <w:rPr>
          <w:rFonts w:ascii="Times New Roman" w:hAnsi="Times New Roman"/>
          <w:sz w:val="24"/>
          <w:szCs w:val="24"/>
        </w:rPr>
        <w:t xml:space="preserve"> tespit edilmiştir.</w:t>
      </w:r>
      <w:r w:rsidRPr="00C810FA">
        <w:rPr>
          <w:rFonts w:ascii="Times New Roman" w:hAnsi="Times New Roman"/>
          <w:sz w:val="24"/>
          <w:szCs w:val="24"/>
        </w:rPr>
        <w:t xml:space="preserve"> Düzenli olarak online bilet alanların verdikleri yanıtlara göre</w:t>
      </w:r>
      <w:r>
        <w:rPr>
          <w:rFonts w:ascii="Times New Roman" w:hAnsi="Times New Roman"/>
          <w:sz w:val="24"/>
          <w:szCs w:val="24"/>
        </w:rPr>
        <w:t>;</w:t>
      </w:r>
      <w:r w:rsidRPr="00C810FA">
        <w:rPr>
          <w:rFonts w:ascii="Times New Roman" w:hAnsi="Times New Roman"/>
          <w:sz w:val="24"/>
          <w:szCs w:val="24"/>
        </w:rPr>
        <w:t xml:space="preserve"> anadolujet.com 66 kişi ile birinci sırayı alırken ucuzbilet.com ve enuygun.com birbirine eşit denilecek kadar yakın rakamlarla sırasıyla 55 ve 54 kişi ile ikinci ve üçüncü sırayı</w:t>
      </w:r>
      <w:r>
        <w:rPr>
          <w:rFonts w:ascii="Times New Roman" w:hAnsi="Times New Roman"/>
          <w:sz w:val="24"/>
          <w:szCs w:val="24"/>
        </w:rPr>
        <w:t xml:space="preserve">, </w:t>
      </w:r>
      <w:r w:rsidRPr="00C810FA">
        <w:rPr>
          <w:rFonts w:ascii="Times New Roman" w:hAnsi="Times New Roman"/>
          <w:sz w:val="24"/>
          <w:szCs w:val="24"/>
        </w:rPr>
        <w:t xml:space="preserve"> biletal.com</w:t>
      </w:r>
      <w:r>
        <w:rPr>
          <w:rFonts w:ascii="Times New Roman" w:hAnsi="Times New Roman"/>
          <w:sz w:val="24"/>
          <w:szCs w:val="24"/>
        </w:rPr>
        <w:t xml:space="preserve"> ve </w:t>
      </w:r>
      <w:r w:rsidRPr="00C810FA">
        <w:rPr>
          <w:rFonts w:ascii="Times New Roman" w:hAnsi="Times New Roman"/>
          <w:sz w:val="24"/>
          <w:szCs w:val="24"/>
        </w:rPr>
        <w:t xml:space="preserve">flaypgs.com </w:t>
      </w:r>
      <w:r>
        <w:rPr>
          <w:rFonts w:ascii="Times New Roman" w:hAnsi="Times New Roman"/>
          <w:sz w:val="24"/>
          <w:szCs w:val="24"/>
        </w:rPr>
        <w:t xml:space="preserve">ise sırasıyla 26 ve 17 kişi ile dördüncü ve beşinci sırayı aldıkları söylenebilmektedir. </w:t>
      </w:r>
    </w:p>
    <w:p w:rsidR="003B6607" w:rsidRDefault="003B6607" w:rsidP="004E25CD">
      <w:pPr>
        <w:jc w:val="both"/>
        <w:rPr>
          <w:rFonts w:ascii="Times New Roman" w:hAnsi="Times New Roman"/>
          <w:sz w:val="24"/>
          <w:szCs w:val="24"/>
        </w:rPr>
      </w:pPr>
    </w:p>
    <w:p w:rsidR="000D710C" w:rsidRPr="000D710C" w:rsidRDefault="006D14D9" w:rsidP="000D710C">
      <w:pPr>
        <w:pStyle w:val="ResimYazs"/>
        <w:keepNext/>
        <w:spacing w:line="360" w:lineRule="auto"/>
        <w:jc w:val="center"/>
        <w:rPr>
          <w:rFonts w:ascii="Times New Roman" w:hAnsi="Times New Roman" w:cs="Times New Roman"/>
          <w:b/>
          <w:i w:val="0"/>
          <w:color w:val="auto"/>
          <w:sz w:val="24"/>
          <w:szCs w:val="24"/>
        </w:rPr>
      </w:pPr>
      <w:bookmarkStart w:id="99" w:name="_Toc18092006"/>
      <w:r>
        <w:rPr>
          <w:rFonts w:ascii="Times New Roman" w:hAnsi="Times New Roman" w:cs="Times New Roman"/>
          <w:b/>
          <w:i w:val="0"/>
          <w:color w:val="auto"/>
          <w:sz w:val="24"/>
          <w:szCs w:val="24"/>
        </w:rPr>
        <w:t>Tablo 22</w:t>
      </w:r>
      <w:r w:rsidR="00EC2FF3">
        <w:rPr>
          <w:rFonts w:ascii="Times New Roman" w:hAnsi="Times New Roman" w:cs="Times New Roman"/>
          <w:b/>
          <w:i w:val="0"/>
          <w:color w:val="auto"/>
          <w:sz w:val="24"/>
          <w:szCs w:val="24"/>
        </w:rPr>
        <w:t>.</w:t>
      </w:r>
      <w:r w:rsidR="000D710C" w:rsidRPr="000D710C">
        <w:rPr>
          <w:rFonts w:ascii="Times New Roman" w:hAnsi="Times New Roman" w:cs="Times New Roman"/>
          <w:b/>
          <w:i w:val="0"/>
          <w:color w:val="auto"/>
          <w:sz w:val="24"/>
          <w:szCs w:val="24"/>
        </w:rPr>
        <w:t xml:space="preserve"> Katılımcıların En Çok Kullandığı Web Sitelerine Göre Frekans Dağılımlarına Ait Bulgular</w:t>
      </w:r>
      <w:bookmarkEnd w:id="99"/>
    </w:p>
    <w:tbl>
      <w:tblPr>
        <w:tblW w:w="8520" w:type="dxa"/>
        <w:tblInd w:w="70" w:type="dxa"/>
        <w:tblCellMar>
          <w:left w:w="70" w:type="dxa"/>
          <w:right w:w="70" w:type="dxa"/>
        </w:tblCellMar>
        <w:tblLook w:val="04A0" w:firstRow="1" w:lastRow="0" w:firstColumn="1" w:lastColumn="0" w:noHBand="0" w:noVBand="1"/>
      </w:tblPr>
      <w:tblGrid>
        <w:gridCol w:w="2457"/>
        <w:gridCol w:w="1879"/>
        <w:gridCol w:w="2021"/>
        <w:gridCol w:w="2163"/>
      </w:tblGrid>
      <w:tr w:rsidR="00B76290" w:rsidRPr="005C1E5C" w:rsidTr="00F35BAD">
        <w:trPr>
          <w:trHeight w:val="531"/>
        </w:trPr>
        <w:tc>
          <w:tcPr>
            <w:tcW w:w="85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76290" w:rsidRPr="005529F3" w:rsidRDefault="00F9718B" w:rsidP="0004698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En Çok Kullandığınız Web Sitelerini Y</w:t>
            </w:r>
            <w:r w:rsidR="00E314FC">
              <w:rPr>
                <w:rFonts w:ascii="Times New Roman" w:eastAsia="Times New Roman" w:hAnsi="Times New Roman" w:cs="Times New Roman"/>
                <w:b/>
                <w:bCs/>
                <w:color w:val="000000"/>
                <w:lang w:eastAsia="tr-TR"/>
              </w:rPr>
              <w:t>azınız</w:t>
            </w:r>
          </w:p>
        </w:tc>
      </w:tr>
      <w:tr w:rsidR="00B76290" w:rsidRPr="005C1E5C" w:rsidTr="0091297C">
        <w:trPr>
          <w:trHeight w:val="301"/>
        </w:trPr>
        <w:tc>
          <w:tcPr>
            <w:tcW w:w="2457" w:type="dxa"/>
            <w:tcBorders>
              <w:top w:val="nil"/>
              <w:left w:val="single" w:sz="4" w:space="0" w:color="auto"/>
              <w:bottom w:val="single" w:sz="4" w:space="0" w:color="auto"/>
              <w:right w:val="single" w:sz="4" w:space="0" w:color="auto"/>
            </w:tcBorders>
            <w:shd w:val="clear" w:color="auto" w:fill="auto"/>
            <w:noWrap/>
            <w:vAlign w:val="bottom"/>
            <w:hideMark/>
          </w:tcPr>
          <w:p w:rsidR="00B76290" w:rsidRPr="005529F3" w:rsidRDefault="00B76290" w:rsidP="00F9718B">
            <w:pPr>
              <w:spacing w:line="240" w:lineRule="auto"/>
              <w:rPr>
                <w:rFonts w:ascii="Times New Roman" w:eastAsia="Times New Roman" w:hAnsi="Times New Roman" w:cs="Times New Roman"/>
                <w:color w:val="000000"/>
                <w:lang w:eastAsia="tr-TR"/>
              </w:rPr>
            </w:pPr>
            <w:r w:rsidRPr="005529F3">
              <w:rPr>
                <w:rFonts w:ascii="Times New Roman" w:eastAsia="Times New Roman" w:hAnsi="Times New Roman" w:cs="Times New Roman"/>
                <w:color w:val="000000"/>
                <w:lang w:eastAsia="tr-TR"/>
              </w:rPr>
              <w:t xml:space="preserve"> </w:t>
            </w:r>
          </w:p>
        </w:tc>
        <w:tc>
          <w:tcPr>
            <w:tcW w:w="1879" w:type="dxa"/>
            <w:tcBorders>
              <w:top w:val="nil"/>
              <w:left w:val="nil"/>
              <w:bottom w:val="single" w:sz="4" w:space="0" w:color="auto"/>
              <w:right w:val="single" w:sz="4" w:space="0" w:color="auto"/>
            </w:tcBorders>
            <w:shd w:val="clear" w:color="auto" w:fill="auto"/>
            <w:vAlign w:val="center"/>
            <w:hideMark/>
          </w:tcPr>
          <w:p w:rsidR="00B76290" w:rsidRPr="005529F3" w:rsidRDefault="00B76290" w:rsidP="00F9718B">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Frekans</w:t>
            </w:r>
          </w:p>
        </w:tc>
        <w:tc>
          <w:tcPr>
            <w:tcW w:w="2021" w:type="dxa"/>
            <w:tcBorders>
              <w:top w:val="nil"/>
              <w:left w:val="nil"/>
              <w:bottom w:val="single" w:sz="4" w:space="0" w:color="auto"/>
              <w:right w:val="single" w:sz="4" w:space="0" w:color="auto"/>
            </w:tcBorders>
            <w:shd w:val="clear" w:color="auto" w:fill="auto"/>
            <w:vAlign w:val="center"/>
            <w:hideMark/>
          </w:tcPr>
          <w:p w:rsidR="00B76290" w:rsidRPr="005529F3" w:rsidRDefault="00B76290" w:rsidP="00F9718B">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Yüzde %</w:t>
            </w:r>
          </w:p>
        </w:tc>
        <w:tc>
          <w:tcPr>
            <w:tcW w:w="2163" w:type="dxa"/>
            <w:tcBorders>
              <w:top w:val="nil"/>
              <w:left w:val="nil"/>
              <w:bottom w:val="single" w:sz="4" w:space="0" w:color="auto"/>
              <w:right w:val="single" w:sz="4" w:space="0" w:color="auto"/>
            </w:tcBorders>
            <w:shd w:val="clear" w:color="auto" w:fill="auto"/>
            <w:vAlign w:val="center"/>
            <w:hideMark/>
          </w:tcPr>
          <w:p w:rsidR="00B76290" w:rsidRPr="005529F3" w:rsidRDefault="00B76290" w:rsidP="00F9718B">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Kümülatif Yüzde %</w:t>
            </w:r>
          </w:p>
        </w:tc>
      </w:tr>
      <w:tr w:rsidR="006417F3" w:rsidRPr="005C1E5C" w:rsidTr="0091297C">
        <w:trPr>
          <w:trHeight w:val="388"/>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anadolujet.com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66</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19,0</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19,0</w:t>
            </w:r>
          </w:p>
        </w:tc>
      </w:tr>
      <w:tr w:rsidR="006417F3" w:rsidRPr="005C1E5C" w:rsidTr="0091297C">
        <w:trPr>
          <w:trHeight w:val="419"/>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flaypgs.com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17</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4,9</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23,9</w:t>
            </w:r>
          </w:p>
        </w:tc>
      </w:tr>
      <w:tr w:rsidR="006417F3" w:rsidRPr="005C1E5C" w:rsidTr="0091297C">
        <w:trPr>
          <w:trHeight w:val="437"/>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enuygun.com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54</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15,6</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39,5</w:t>
            </w:r>
          </w:p>
        </w:tc>
      </w:tr>
      <w:tr w:rsidR="0091297C" w:rsidRPr="005C1E5C" w:rsidTr="0091297C">
        <w:trPr>
          <w:trHeight w:val="441"/>
        </w:trPr>
        <w:tc>
          <w:tcPr>
            <w:tcW w:w="852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91297C" w:rsidRPr="0091297C" w:rsidRDefault="0091297C" w:rsidP="0091297C">
            <w:pPr>
              <w:spacing w:line="240" w:lineRule="exact"/>
              <w:rPr>
                <w:rFonts w:ascii="Times New Roman" w:hAnsi="Times New Roman" w:cs="Times New Roman"/>
                <w:b/>
              </w:rPr>
            </w:pPr>
            <w:r w:rsidRPr="0091297C">
              <w:rPr>
                <w:rFonts w:ascii="Times New Roman" w:hAnsi="Times New Roman" w:cs="Times New Roman"/>
                <w:b/>
              </w:rPr>
              <w:lastRenderedPageBreak/>
              <w:t>Tablo</w:t>
            </w:r>
            <w:r w:rsidR="00FD59B9">
              <w:rPr>
                <w:rFonts w:ascii="Times New Roman" w:hAnsi="Times New Roman" w:cs="Times New Roman"/>
                <w:b/>
              </w:rPr>
              <w:t xml:space="preserve"> 22’nin (D</w:t>
            </w:r>
            <w:r w:rsidRPr="0091297C">
              <w:rPr>
                <w:rFonts w:ascii="Times New Roman" w:hAnsi="Times New Roman" w:cs="Times New Roman"/>
                <w:b/>
              </w:rPr>
              <w:t>evamı</w:t>
            </w:r>
            <w:r w:rsidR="00FD59B9">
              <w:rPr>
                <w:rFonts w:ascii="Times New Roman" w:hAnsi="Times New Roman" w:cs="Times New Roman"/>
                <w:b/>
              </w:rPr>
              <w:t>)</w:t>
            </w:r>
          </w:p>
        </w:tc>
      </w:tr>
      <w:tr w:rsidR="00CE355D" w:rsidRPr="005C1E5C" w:rsidTr="0091297C">
        <w:trPr>
          <w:trHeight w:val="441"/>
        </w:trPr>
        <w:tc>
          <w:tcPr>
            <w:tcW w:w="2457" w:type="dxa"/>
            <w:tcBorders>
              <w:top w:val="nil"/>
              <w:left w:val="single" w:sz="4" w:space="0" w:color="auto"/>
              <w:bottom w:val="single" w:sz="4" w:space="0" w:color="auto"/>
              <w:right w:val="single" w:sz="4" w:space="0" w:color="auto"/>
            </w:tcBorders>
            <w:shd w:val="clear" w:color="auto" w:fill="auto"/>
            <w:noWrap/>
            <w:vAlign w:val="center"/>
          </w:tcPr>
          <w:p w:rsidR="00CE355D" w:rsidRPr="005529F3" w:rsidRDefault="00CE355D" w:rsidP="00CE355D">
            <w:pPr>
              <w:spacing w:line="240" w:lineRule="auto"/>
              <w:rPr>
                <w:rFonts w:ascii="Times New Roman" w:eastAsia="Times New Roman" w:hAnsi="Times New Roman" w:cs="Times New Roman"/>
                <w:b/>
                <w:color w:val="000000"/>
                <w:lang w:eastAsia="tr-TR"/>
              </w:rPr>
            </w:pPr>
          </w:p>
        </w:tc>
        <w:tc>
          <w:tcPr>
            <w:tcW w:w="1879"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Frekans</w:t>
            </w:r>
          </w:p>
        </w:tc>
        <w:tc>
          <w:tcPr>
            <w:tcW w:w="2021"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Yüzde %</w:t>
            </w:r>
          </w:p>
        </w:tc>
        <w:tc>
          <w:tcPr>
            <w:tcW w:w="2163" w:type="dxa"/>
            <w:tcBorders>
              <w:top w:val="nil"/>
              <w:left w:val="nil"/>
              <w:bottom w:val="single" w:sz="4" w:space="0" w:color="auto"/>
              <w:right w:val="single" w:sz="4" w:space="0" w:color="auto"/>
            </w:tcBorders>
            <w:shd w:val="clear" w:color="auto" w:fill="auto"/>
            <w:noWrap/>
            <w:vAlign w:val="center"/>
          </w:tcPr>
          <w:p w:rsidR="00CE355D" w:rsidRPr="005529F3" w:rsidRDefault="00CE355D" w:rsidP="00CE355D">
            <w:pPr>
              <w:spacing w:line="240" w:lineRule="auto"/>
              <w:jc w:val="center"/>
              <w:rPr>
                <w:rFonts w:ascii="Times New Roman" w:eastAsia="Times New Roman" w:hAnsi="Times New Roman" w:cs="Times New Roman"/>
                <w:b/>
                <w:bCs/>
                <w:color w:val="000000"/>
                <w:lang w:eastAsia="tr-TR"/>
              </w:rPr>
            </w:pPr>
            <w:r w:rsidRPr="005529F3">
              <w:rPr>
                <w:rFonts w:ascii="Times New Roman" w:eastAsia="Times New Roman" w:hAnsi="Times New Roman" w:cs="Times New Roman"/>
                <w:b/>
                <w:bCs/>
                <w:color w:val="000000"/>
                <w:lang w:eastAsia="tr-TR"/>
              </w:rPr>
              <w:t>Kümülatif Yüzde %</w:t>
            </w:r>
          </w:p>
        </w:tc>
      </w:tr>
      <w:tr w:rsidR="006417F3" w:rsidRPr="005C1E5C" w:rsidTr="0091297C">
        <w:trPr>
          <w:trHeight w:val="441"/>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ucuzbilet.com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55</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15,9</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55,3</w:t>
            </w:r>
          </w:p>
        </w:tc>
      </w:tr>
      <w:tr w:rsidR="006417F3" w:rsidRPr="005C1E5C" w:rsidTr="0091297C">
        <w:trPr>
          <w:trHeight w:val="473"/>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biletal.com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26</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7,5</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62,8</w:t>
            </w:r>
          </w:p>
        </w:tc>
      </w:tr>
      <w:tr w:rsidR="006417F3" w:rsidRPr="005C1E5C" w:rsidTr="0091297C">
        <w:trPr>
          <w:trHeight w:val="349"/>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3B6607"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B</w:t>
            </w:r>
            <w:r w:rsidR="006417F3" w:rsidRPr="005529F3">
              <w:rPr>
                <w:rFonts w:ascii="Times New Roman" w:eastAsia="Times New Roman" w:hAnsi="Times New Roman" w:cs="Times New Roman"/>
                <w:b/>
                <w:color w:val="000000"/>
                <w:lang w:eastAsia="tr-TR"/>
              </w:rPr>
              <w:t>oş</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129</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37,2</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100,0</w:t>
            </w:r>
          </w:p>
        </w:tc>
      </w:tr>
      <w:tr w:rsidR="006417F3" w:rsidRPr="005C1E5C" w:rsidTr="0091297C">
        <w:trPr>
          <w:trHeight w:val="481"/>
        </w:trPr>
        <w:tc>
          <w:tcPr>
            <w:tcW w:w="2457" w:type="dxa"/>
            <w:tcBorders>
              <w:top w:val="nil"/>
              <w:left w:val="single" w:sz="4" w:space="0" w:color="auto"/>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auto"/>
              <w:rPr>
                <w:rFonts w:ascii="Times New Roman" w:eastAsia="Times New Roman" w:hAnsi="Times New Roman" w:cs="Times New Roman"/>
                <w:b/>
                <w:color w:val="000000"/>
                <w:lang w:eastAsia="tr-TR"/>
              </w:rPr>
            </w:pPr>
            <w:r w:rsidRPr="005529F3">
              <w:rPr>
                <w:rFonts w:ascii="Times New Roman" w:eastAsia="Times New Roman" w:hAnsi="Times New Roman" w:cs="Times New Roman"/>
                <w:b/>
                <w:color w:val="000000"/>
                <w:lang w:eastAsia="tr-TR"/>
              </w:rPr>
              <w:t>Toplam</w:t>
            </w:r>
          </w:p>
        </w:tc>
        <w:tc>
          <w:tcPr>
            <w:tcW w:w="1879"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347</w:t>
            </w:r>
          </w:p>
        </w:tc>
        <w:tc>
          <w:tcPr>
            <w:tcW w:w="2021"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hAnsi="Times New Roman" w:cs="Times New Roman"/>
              </w:rPr>
            </w:pPr>
            <w:r w:rsidRPr="005529F3">
              <w:rPr>
                <w:rFonts w:ascii="Times New Roman" w:hAnsi="Times New Roman" w:cs="Times New Roman"/>
              </w:rPr>
              <w:t>100,0</w:t>
            </w:r>
          </w:p>
        </w:tc>
        <w:tc>
          <w:tcPr>
            <w:tcW w:w="2163" w:type="dxa"/>
            <w:tcBorders>
              <w:top w:val="nil"/>
              <w:left w:val="nil"/>
              <w:bottom w:val="single" w:sz="4" w:space="0" w:color="auto"/>
              <w:right w:val="single" w:sz="4" w:space="0" w:color="auto"/>
            </w:tcBorders>
            <w:shd w:val="clear" w:color="auto" w:fill="auto"/>
            <w:noWrap/>
            <w:vAlign w:val="center"/>
            <w:hideMark/>
          </w:tcPr>
          <w:p w:rsidR="006417F3" w:rsidRPr="005529F3" w:rsidRDefault="006417F3" w:rsidP="0004698D">
            <w:pPr>
              <w:spacing w:line="240" w:lineRule="exact"/>
              <w:jc w:val="center"/>
              <w:rPr>
                <w:rFonts w:ascii="Times New Roman" w:eastAsia="Times New Roman" w:hAnsi="Times New Roman" w:cs="Times New Roman"/>
                <w:color w:val="000000"/>
                <w:lang w:eastAsia="tr-TR"/>
              </w:rPr>
            </w:pPr>
          </w:p>
        </w:tc>
      </w:tr>
    </w:tbl>
    <w:p w:rsidR="006417F3" w:rsidRPr="006417F3" w:rsidRDefault="006417F3" w:rsidP="006417F3">
      <w:pPr>
        <w:autoSpaceDE w:val="0"/>
        <w:autoSpaceDN w:val="0"/>
        <w:adjustRightInd w:val="0"/>
        <w:spacing w:line="240" w:lineRule="auto"/>
        <w:rPr>
          <w:rFonts w:ascii="Times New Roman" w:hAnsi="Times New Roman" w:cs="Times New Roman"/>
          <w:sz w:val="24"/>
          <w:szCs w:val="24"/>
        </w:rPr>
      </w:pPr>
    </w:p>
    <w:p w:rsidR="004F1193" w:rsidRPr="004F1193" w:rsidRDefault="004F1193" w:rsidP="00C916CB">
      <w:pPr>
        <w:autoSpaceDE w:val="0"/>
        <w:autoSpaceDN w:val="0"/>
        <w:adjustRightInd w:val="0"/>
        <w:ind w:firstLine="709"/>
        <w:jc w:val="both"/>
        <w:rPr>
          <w:rFonts w:ascii="Times New Roman" w:hAnsi="Times New Roman" w:cs="Times New Roman"/>
          <w:sz w:val="24"/>
          <w:szCs w:val="24"/>
        </w:rPr>
      </w:pPr>
      <w:r w:rsidRPr="004F1193">
        <w:rPr>
          <w:rFonts w:ascii="Times New Roman" w:hAnsi="Times New Roman" w:cs="Times New Roman"/>
          <w:sz w:val="24"/>
          <w:szCs w:val="24"/>
        </w:rPr>
        <w:t>Araştırmaya katılanların en son uçuşunuzd</w:t>
      </w:r>
      <w:r>
        <w:rPr>
          <w:rFonts w:ascii="Times New Roman" w:hAnsi="Times New Roman" w:cs="Times New Roman"/>
          <w:sz w:val="24"/>
          <w:szCs w:val="24"/>
        </w:rPr>
        <w:t xml:space="preserve">a havalimanına nasıl ulaştınız </w:t>
      </w:r>
      <w:r w:rsidRPr="004F1193">
        <w:rPr>
          <w:rFonts w:ascii="Times New Roman" w:hAnsi="Times New Roman" w:cs="Times New Roman"/>
          <w:sz w:val="24"/>
          <w:szCs w:val="24"/>
        </w:rPr>
        <w:t>sorusuna verdikleri yanıtlar</w:t>
      </w:r>
      <w:r>
        <w:rPr>
          <w:rFonts w:ascii="Times New Roman" w:hAnsi="Times New Roman" w:cs="Times New Roman"/>
          <w:sz w:val="24"/>
          <w:szCs w:val="24"/>
        </w:rPr>
        <w:t>ı</w:t>
      </w:r>
      <w:r w:rsidRPr="004F1193">
        <w:rPr>
          <w:rFonts w:ascii="Times New Roman" w:hAnsi="Times New Roman" w:cs="Times New Roman"/>
          <w:sz w:val="24"/>
          <w:szCs w:val="24"/>
        </w:rPr>
        <w:t xml:space="preserve"> </w:t>
      </w:r>
      <w:r w:rsidR="006D14D9">
        <w:rPr>
          <w:rFonts w:ascii="Times New Roman" w:hAnsi="Times New Roman" w:cs="Times New Roman"/>
          <w:sz w:val="24"/>
          <w:szCs w:val="24"/>
        </w:rPr>
        <w:t>gösteren Tablo 23</w:t>
      </w:r>
      <w:r w:rsidRPr="004F1193">
        <w:rPr>
          <w:rFonts w:ascii="Times New Roman" w:hAnsi="Times New Roman" w:cs="Times New Roman"/>
          <w:sz w:val="24"/>
          <w:szCs w:val="24"/>
        </w:rPr>
        <w:t xml:space="preserve"> incelendiğinde; ulaşım için </w:t>
      </w:r>
      <w:r w:rsidR="00B52D8B">
        <w:rPr>
          <w:rFonts w:ascii="Times New Roman" w:hAnsi="Times New Roman" w:cs="Times New Roman"/>
          <w:sz w:val="24"/>
          <w:szCs w:val="24"/>
        </w:rPr>
        <w:t xml:space="preserve">134 kişi ile </w:t>
      </w:r>
      <w:r w:rsidRPr="004F1193">
        <w:rPr>
          <w:rFonts w:ascii="Times New Roman" w:hAnsi="Times New Roman" w:cs="Times New Roman"/>
          <w:sz w:val="24"/>
          <w:szCs w:val="24"/>
        </w:rPr>
        <w:t>en fa</w:t>
      </w:r>
      <w:r>
        <w:rPr>
          <w:rFonts w:ascii="Times New Roman" w:hAnsi="Times New Roman" w:cs="Times New Roman"/>
          <w:sz w:val="24"/>
          <w:szCs w:val="24"/>
        </w:rPr>
        <w:t xml:space="preserve">zla taksinin </w:t>
      </w:r>
      <w:r w:rsidRPr="004F1193">
        <w:rPr>
          <w:rFonts w:ascii="Times New Roman" w:hAnsi="Times New Roman" w:cs="Times New Roman"/>
          <w:sz w:val="24"/>
          <w:szCs w:val="24"/>
        </w:rPr>
        <w:t xml:space="preserve">tercih </w:t>
      </w:r>
      <w:r>
        <w:rPr>
          <w:rFonts w:ascii="Times New Roman" w:hAnsi="Times New Roman" w:cs="Times New Roman"/>
          <w:sz w:val="24"/>
          <w:szCs w:val="24"/>
        </w:rPr>
        <w:t xml:space="preserve">edildiği tespit edilmiştir. </w:t>
      </w:r>
      <w:r w:rsidR="00B52D8B">
        <w:rPr>
          <w:rFonts w:ascii="Times New Roman" w:hAnsi="Times New Roman" w:cs="Times New Roman"/>
          <w:sz w:val="24"/>
          <w:szCs w:val="24"/>
        </w:rPr>
        <w:t>Dolmuşu ve kendi aracını kullanan kişi sayısının sırasıyla 77 ve 72, otobüsü ve diğer ulaşım araçlarını kullanan kişi sayısı ise sırasıyla 50 ve 14 olduğu görülmektedir.</w:t>
      </w:r>
    </w:p>
    <w:p w:rsidR="000E730C" w:rsidRDefault="000E730C" w:rsidP="00865C1E">
      <w:pPr>
        <w:jc w:val="both"/>
        <w:rPr>
          <w:rFonts w:ascii="Times New Roman" w:hAnsi="Times New Roman"/>
          <w:sz w:val="24"/>
          <w:szCs w:val="24"/>
        </w:rPr>
      </w:pPr>
    </w:p>
    <w:p w:rsidR="000D710C" w:rsidRPr="000D710C" w:rsidRDefault="006D14D9" w:rsidP="000D710C">
      <w:pPr>
        <w:pStyle w:val="ResimYazs"/>
        <w:keepNext/>
        <w:spacing w:line="360" w:lineRule="auto"/>
        <w:jc w:val="center"/>
        <w:rPr>
          <w:rFonts w:ascii="Times New Roman" w:hAnsi="Times New Roman" w:cs="Times New Roman"/>
          <w:b/>
          <w:i w:val="0"/>
          <w:color w:val="auto"/>
          <w:sz w:val="24"/>
          <w:szCs w:val="24"/>
        </w:rPr>
      </w:pPr>
      <w:bookmarkStart w:id="100" w:name="_Toc18092007"/>
      <w:r>
        <w:rPr>
          <w:rFonts w:ascii="Times New Roman" w:hAnsi="Times New Roman" w:cs="Times New Roman"/>
          <w:b/>
          <w:i w:val="0"/>
          <w:color w:val="auto"/>
          <w:sz w:val="24"/>
          <w:szCs w:val="24"/>
        </w:rPr>
        <w:t>Tablo 23</w:t>
      </w:r>
      <w:r w:rsidR="00EC2FF3">
        <w:rPr>
          <w:rFonts w:ascii="Times New Roman" w:hAnsi="Times New Roman" w:cs="Times New Roman"/>
          <w:b/>
          <w:i w:val="0"/>
          <w:color w:val="auto"/>
          <w:sz w:val="24"/>
          <w:szCs w:val="24"/>
        </w:rPr>
        <w:t>.</w:t>
      </w:r>
      <w:r w:rsidR="000D710C" w:rsidRPr="000D710C">
        <w:rPr>
          <w:rFonts w:ascii="Times New Roman" w:hAnsi="Times New Roman" w:cs="Times New Roman"/>
          <w:b/>
          <w:i w:val="0"/>
          <w:color w:val="auto"/>
          <w:sz w:val="24"/>
          <w:szCs w:val="24"/>
        </w:rPr>
        <w:t xml:space="preserve"> Katılımcıların En son Seyahatinde Havalimanına Ulaşım Aracına</w:t>
      </w:r>
      <w:bookmarkEnd w:id="100"/>
    </w:p>
    <w:tbl>
      <w:tblPr>
        <w:tblW w:w="8574" w:type="dxa"/>
        <w:tblInd w:w="70" w:type="dxa"/>
        <w:tblCellMar>
          <w:left w:w="70" w:type="dxa"/>
          <w:right w:w="70" w:type="dxa"/>
        </w:tblCellMar>
        <w:tblLook w:val="04A0" w:firstRow="1" w:lastRow="0" w:firstColumn="1" w:lastColumn="0" w:noHBand="0" w:noVBand="1"/>
      </w:tblPr>
      <w:tblGrid>
        <w:gridCol w:w="2456"/>
        <w:gridCol w:w="1867"/>
        <w:gridCol w:w="1894"/>
        <w:gridCol w:w="2357"/>
      </w:tblGrid>
      <w:tr w:rsidR="009F7B14" w:rsidRPr="005C1E5C" w:rsidTr="0004698D">
        <w:trPr>
          <w:trHeight w:val="303"/>
        </w:trPr>
        <w:tc>
          <w:tcPr>
            <w:tcW w:w="8574"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F7B14" w:rsidRPr="007C7716" w:rsidRDefault="009F7B14" w:rsidP="0004698D">
            <w:pPr>
              <w:spacing w:line="240" w:lineRule="auto"/>
              <w:jc w:val="center"/>
              <w:rPr>
                <w:rFonts w:ascii="Times New Roman" w:eastAsia="Times New Roman" w:hAnsi="Times New Roman" w:cs="Times New Roman"/>
                <w:b/>
                <w:bCs/>
                <w:color w:val="000000"/>
                <w:lang w:eastAsia="tr-TR"/>
              </w:rPr>
            </w:pPr>
            <w:r w:rsidRPr="007C7716">
              <w:rPr>
                <w:rFonts w:ascii="Times New Roman" w:eastAsia="Times New Roman" w:hAnsi="Times New Roman" w:cs="Times New Roman"/>
                <w:b/>
                <w:bCs/>
                <w:color w:val="000000"/>
                <w:lang w:eastAsia="tr-TR"/>
              </w:rPr>
              <w:t xml:space="preserve">En </w:t>
            </w:r>
            <w:r w:rsidR="0004698D" w:rsidRPr="007C7716">
              <w:rPr>
                <w:rFonts w:ascii="Times New Roman" w:eastAsia="Times New Roman" w:hAnsi="Times New Roman" w:cs="Times New Roman"/>
                <w:b/>
                <w:bCs/>
                <w:color w:val="000000"/>
                <w:lang w:eastAsia="tr-TR"/>
              </w:rPr>
              <w:t>Son Uçuşunuzda Havalimanına Nasıl Ulaştınız?</w:t>
            </w:r>
          </w:p>
        </w:tc>
      </w:tr>
      <w:tr w:rsidR="009F7B14" w:rsidRPr="005C1E5C" w:rsidTr="0004698D">
        <w:trPr>
          <w:trHeight w:val="608"/>
        </w:trPr>
        <w:tc>
          <w:tcPr>
            <w:tcW w:w="2456" w:type="dxa"/>
            <w:tcBorders>
              <w:top w:val="nil"/>
              <w:left w:val="single" w:sz="4" w:space="0" w:color="auto"/>
              <w:bottom w:val="single" w:sz="4" w:space="0" w:color="auto"/>
              <w:right w:val="single" w:sz="4" w:space="0" w:color="auto"/>
            </w:tcBorders>
            <w:shd w:val="clear" w:color="auto" w:fill="auto"/>
            <w:noWrap/>
            <w:vAlign w:val="bottom"/>
            <w:hideMark/>
          </w:tcPr>
          <w:p w:rsidR="009F7B14" w:rsidRPr="007C7716" w:rsidRDefault="009F7B14" w:rsidP="00840EAB">
            <w:pPr>
              <w:spacing w:line="240" w:lineRule="auto"/>
              <w:rPr>
                <w:rFonts w:ascii="Times New Roman" w:eastAsia="Times New Roman" w:hAnsi="Times New Roman" w:cs="Times New Roman"/>
                <w:color w:val="000000"/>
                <w:lang w:eastAsia="tr-TR"/>
              </w:rPr>
            </w:pPr>
            <w:r w:rsidRPr="007C7716">
              <w:rPr>
                <w:rFonts w:ascii="Times New Roman" w:eastAsia="Times New Roman" w:hAnsi="Times New Roman" w:cs="Times New Roman"/>
                <w:color w:val="000000"/>
                <w:lang w:eastAsia="tr-TR"/>
              </w:rPr>
              <w:t xml:space="preserve"> </w:t>
            </w:r>
          </w:p>
        </w:tc>
        <w:tc>
          <w:tcPr>
            <w:tcW w:w="1867" w:type="dxa"/>
            <w:tcBorders>
              <w:top w:val="nil"/>
              <w:left w:val="nil"/>
              <w:bottom w:val="single" w:sz="4" w:space="0" w:color="auto"/>
              <w:right w:val="single" w:sz="4" w:space="0" w:color="auto"/>
            </w:tcBorders>
            <w:shd w:val="clear" w:color="auto" w:fill="auto"/>
            <w:vAlign w:val="center"/>
            <w:hideMark/>
          </w:tcPr>
          <w:p w:rsidR="009F7B14" w:rsidRPr="007C7716" w:rsidRDefault="009F7B14" w:rsidP="00840EAB">
            <w:pPr>
              <w:spacing w:line="240" w:lineRule="auto"/>
              <w:jc w:val="center"/>
              <w:rPr>
                <w:rFonts w:ascii="Times New Roman" w:eastAsia="Times New Roman" w:hAnsi="Times New Roman" w:cs="Times New Roman"/>
                <w:b/>
                <w:bCs/>
                <w:color w:val="000000"/>
                <w:lang w:eastAsia="tr-TR"/>
              </w:rPr>
            </w:pPr>
            <w:r w:rsidRPr="007C7716">
              <w:rPr>
                <w:rFonts w:ascii="Times New Roman" w:eastAsia="Times New Roman" w:hAnsi="Times New Roman" w:cs="Times New Roman"/>
                <w:b/>
                <w:bCs/>
                <w:color w:val="000000"/>
                <w:lang w:eastAsia="tr-TR"/>
              </w:rPr>
              <w:t>Frekans</w:t>
            </w:r>
          </w:p>
        </w:tc>
        <w:tc>
          <w:tcPr>
            <w:tcW w:w="1894" w:type="dxa"/>
            <w:tcBorders>
              <w:top w:val="nil"/>
              <w:left w:val="nil"/>
              <w:bottom w:val="single" w:sz="4" w:space="0" w:color="auto"/>
              <w:right w:val="single" w:sz="4" w:space="0" w:color="auto"/>
            </w:tcBorders>
            <w:shd w:val="clear" w:color="auto" w:fill="auto"/>
            <w:vAlign w:val="center"/>
            <w:hideMark/>
          </w:tcPr>
          <w:p w:rsidR="009F7B14" w:rsidRPr="007C7716" w:rsidRDefault="009F7B14" w:rsidP="00840EAB">
            <w:pPr>
              <w:spacing w:line="240" w:lineRule="auto"/>
              <w:jc w:val="center"/>
              <w:rPr>
                <w:rFonts w:ascii="Times New Roman" w:eastAsia="Times New Roman" w:hAnsi="Times New Roman" w:cs="Times New Roman"/>
                <w:b/>
                <w:bCs/>
                <w:color w:val="000000"/>
                <w:lang w:eastAsia="tr-TR"/>
              </w:rPr>
            </w:pPr>
            <w:r w:rsidRPr="007C7716">
              <w:rPr>
                <w:rFonts w:ascii="Times New Roman" w:eastAsia="Times New Roman" w:hAnsi="Times New Roman" w:cs="Times New Roman"/>
                <w:b/>
                <w:bCs/>
                <w:color w:val="000000"/>
                <w:lang w:eastAsia="tr-TR"/>
              </w:rPr>
              <w:t>Yüzde %</w:t>
            </w:r>
          </w:p>
        </w:tc>
        <w:tc>
          <w:tcPr>
            <w:tcW w:w="2357" w:type="dxa"/>
            <w:tcBorders>
              <w:top w:val="nil"/>
              <w:left w:val="nil"/>
              <w:bottom w:val="single" w:sz="4" w:space="0" w:color="auto"/>
              <w:right w:val="single" w:sz="4" w:space="0" w:color="auto"/>
            </w:tcBorders>
            <w:shd w:val="clear" w:color="auto" w:fill="auto"/>
            <w:vAlign w:val="center"/>
            <w:hideMark/>
          </w:tcPr>
          <w:p w:rsidR="009F7B14" w:rsidRPr="007C7716" w:rsidRDefault="009F7B14" w:rsidP="00840EAB">
            <w:pPr>
              <w:spacing w:line="240" w:lineRule="auto"/>
              <w:jc w:val="center"/>
              <w:rPr>
                <w:rFonts w:ascii="Times New Roman" w:eastAsia="Times New Roman" w:hAnsi="Times New Roman" w:cs="Times New Roman"/>
                <w:b/>
                <w:bCs/>
                <w:color w:val="000000"/>
                <w:lang w:eastAsia="tr-TR"/>
              </w:rPr>
            </w:pPr>
            <w:r w:rsidRPr="007C7716">
              <w:rPr>
                <w:rFonts w:ascii="Times New Roman" w:eastAsia="Times New Roman" w:hAnsi="Times New Roman" w:cs="Times New Roman"/>
                <w:b/>
                <w:bCs/>
                <w:color w:val="000000"/>
                <w:lang w:eastAsia="tr-TR"/>
              </w:rPr>
              <w:t>Kümülatif Yüzde %</w:t>
            </w:r>
          </w:p>
        </w:tc>
      </w:tr>
      <w:tr w:rsidR="00D16C0A" w:rsidRPr="005C1E5C" w:rsidTr="0004698D">
        <w:trPr>
          <w:trHeight w:val="303"/>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Dolmuş</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77</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22,2</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22,2</w:t>
            </w:r>
          </w:p>
        </w:tc>
      </w:tr>
      <w:tr w:rsidR="00D16C0A" w:rsidRPr="005C1E5C" w:rsidTr="0004698D">
        <w:trPr>
          <w:trHeight w:val="303"/>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Taksi</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134</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38,6</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60,8</w:t>
            </w:r>
          </w:p>
        </w:tc>
      </w:tr>
      <w:tr w:rsidR="00D16C0A" w:rsidRPr="005C1E5C" w:rsidTr="0004698D">
        <w:trPr>
          <w:trHeight w:val="303"/>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Kendi Aracı</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72</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20,7</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81,6</w:t>
            </w:r>
          </w:p>
        </w:tc>
      </w:tr>
      <w:tr w:rsidR="00D16C0A" w:rsidRPr="005C1E5C" w:rsidTr="0004698D">
        <w:trPr>
          <w:trHeight w:val="303"/>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Otobüs</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50</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14,4</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96,0</w:t>
            </w:r>
          </w:p>
        </w:tc>
      </w:tr>
      <w:tr w:rsidR="00D16C0A" w:rsidRPr="005C1E5C" w:rsidTr="0004698D">
        <w:trPr>
          <w:trHeight w:val="303"/>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Diğer</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14</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4,0</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100,0</w:t>
            </w:r>
          </w:p>
        </w:tc>
      </w:tr>
      <w:tr w:rsidR="00D16C0A" w:rsidRPr="005C1E5C" w:rsidTr="0004698D">
        <w:trPr>
          <w:trHeight w:val="334"/>
        </w:trPr>
        <w:tc>
          <w:tcPr>
            <w:tcW w:w="2456" w:type="dxa"/>
            <w:tcBorders>
              <w:top w:val="nil"/>
              <w:left w:val="single" w:sz="4" w:space="0" w:color="auto"/>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auto"/>
              <w:rPr>
                <w:rFonts w:ascii="Times New Roman" w:eastAsia="Times New Roman" w:hAnsi="Times New Roman" w:cs="Times New Roman"/>
                <w:b/>
                <w:color w:val="000000"/>
                <w:lang w:eastAsia="tr-TR"/>
              </w:rPr>
            </w:pPr>
            <w:r w:rsidRPr="007C7716">
              <w:rPr>
                <w:rFonts w:ascii="Times New Roman" w:eastAsia="Times New Roman" w:hAnsi="Times New Roman" w:cs="Times New Roman"/>
                <w:b/>
                <w:color w:val="000000"/>
                <w:lang w:eastAsia="tr-TR"/>
              </w:rPr>
              <w:t>Toplam</w:t>
            </w:r>
          </w:p>
        </w:tc>
        <w:tc>
          <w:tcPr>
            <w:tcW w:w="186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347</w:t>
            </w:r>
          </w:p>
        </w:tc>
        <w:tc>
          <w:tcPr>
            <w:tcW w:w="1894"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hAnsi="Times New Roman" w:cs="Times New Roman"/>
              </w:rPr>
            </w:pPr>
            <w:r w:rsidRPr="007C7716">
              <w:rPr>
                <w:rFonts w:ascii="Times New Roman" w:hAnsi="Times New Roman" w:cs="Times New Roman"/>
              </w:rPr>
              <w:t>100,0</w:t>
            </w:r>
          </w:p>
        </w:tc>
        <w:tc>
          <w:tcPr>
            <w:tcW w:w="2357" w:type="dxa"/>
            <w:tcBorders>
              <w:top w:val="nil"/>
              <w:left w:val="nil"/>
              <w:bottom w:val="single" w:sz="4" w:space="0" w:color="auto"/>
              <w:right w:val="single" w:sz="4" w:space="0" w:color="auto"/>
            </w:tcBorders>
            <w:shd w:val="clear" w:color="auto" w:fill="auto"/>
            <w:noWrap/>
            <w:vAlign w:val="center"/>
            <w:hideMark/>
          </w:tcPr>
          <w:p w:rsidR="00D16C0A" w:rsidRPr="007C7716" w:rsidRDefault="00D16C0A" w:rsidP="0004698D">
            <w:pPr>
              <w:spacing w:line="240" w:lineRule="exact"/>
              <w:jc w:val="center"/>
              <w:rPr>
                <w:rFonts w:ascii="Times New Roman" w:eastAsia="Times New Roman" w:hAnsi="Times New Roman" w:cs="Times New Roman"/>
                <w:color w:val="000000"/>
                <w:lang w:eastAsia="tr-TR"/>
              </w:rPr>
            </w:pPr>
          </w:p>
        </w:tc>
      </w:tr>
    </w:tbl>
    <w:p w:rsidR="009F7B14" w:rsidRDefault="009F7B14" w:rsidP="00F9718B">
      <w:pPr>
        <w:ind w:firstLine="993"/>
        <w:jc w:val="both"/>
        <w:rPr>
          <w:rFonts w:ascii="Times New Roman" w:hAnsi="Times New Roman"/>
          <w:sz w:val="24"/>
          <w:szCs w:val="24"/>
        </w:rPr>
      </w:pPr>
    </w:p>
    <w:p w:rsidR="00341BE5" w:rsidRPr="00765007" w:rsidRDefault="004439AF" w:rsidP="00C916CB">
      <w:pPr>
        <w:autoSpaceDE w:val="0"/>
        <w:autoSpaceDN w:val="0"/>
        <w:adjustRightInd w:val="0"/>
        <w:ind w:firstLine="709"/>
        <w:jc w:val="both"/>
        <w:rPr>
          <w:rFonts w:ascii="Times New Roman" w:hAnsi="Times New Roman" w:cs="Times New Roman"/>
          <w:sz w:val="24"/>
          <w:szCs w:val="24"/>
        </w:rPr>
      </w:pPr>
      <w:r w:rsidRPr="004439AF">
        <w:rPr>
          <w:rFonts w:ascii="Times New Roman" w:hAnsi="Times New Roman" w:cs="Times New Roman"/>
          <w:sz w:val="24"/>
          <w:szCs w:val="24"/>
        </w:rPr>
        <w:t xml:space="preserve">Araştırmaya katılanların </w:t>
      </w:r>
      <w:r w:rsidR="00765007" w:rsidRPr="00765007">
        <w:rPr>
          <w:rFonts w:ascii="Times New Roman" w:hAnsi="Times New Roman" w:cs="Times New Roman"/>
          <w:sz w:val="24"/>
          <w:szCs w:val="24"/>
        </w:rPr>
        <w:t>mil ve puan biriktiren üyeliğiniz var mı sorusuna verdikleri</w:t>
      </w:r>
      <w:r w:rsidRPr="004439AF">
        <w:rPr>
          <w:rFonts w:ascii="Times New Roman" w:hAnsi="Times New Roman" w:cs="Times New Roman"/>
          <w:sz w:val="24"/>
          <w:szCs w:val="24"/>
        </w:rPr>
        <w:t xml:space="preserve"> yanıtları </w:t>
      </w:r>
      <w:r w:rsidR="006D14D9">
        <w:rPr>
          <w:rFonts w:ascii="Times New Roman" w:hAnsi="Times New Roman" w:cs="Times New Roman"/>
          <w:sz w:val="24"/>
          <w:szCs w:val="24"/>
        </w:rPr>
        <w:t>gösteren Tablo 24</w:t>
      </w:r>
      <w:r w:rsidRPr="004439AF">
        <w:rPr>
          <w:rFonts w:ascii="Times New Roman" w:hAnsi="Times New Roman" w:cs="Times New Roman"/>
          <w:sz w:val="24"/>
          <w:szCs w:val="24"/>
        </w:rPr>
        <w:t xml:space="preserve"> incelendiğinde;</w:t>
      </w:r>
      <w:r w:rsidR="00765007" w:rsidRPr="00765007">
        <w:rPr>
          <w:rFonts w:ascii="Times New Roman" w:hAnsi="Times New Roman"/>
          <w:sz w:val="24"/>
          <w:szCs w:val="24"/>
        </w:rPr>
        <w:t xml:space="preserve"> </w:t>
      </w:r>
      <w:r w:rsidR="00765007" w:rsidRPr="00765007">
        <w:rPr>
          <w:rFonts w:ascii="Times New Roman" w:hAnsi="Times New Roman" w:cs="Times New Roman"/>
          <w:sz w:val="24"/>
          <w:szCs w:val="24"/>
        </w:rPr>
        <w:t xml:space="preserve">%83’lük bir grubun üyeliğinin olmadığı </w:t>
      </w:r>
      <w:r w:rsidR="00765007">
        <w:rPr>
          <w:rFonts w:ascii="Times New Roman" w:hAnsi="Times New Roman" w:cs="Times New Roman"/>
          <w:sz w:val="24"/>
          <w:szCs w:val="24"/>
        </w:rPr>
        <w:t>tespit edilmiştir.</w:t>
      </w:r>
    </w:p>
    <w:p w:rsidR="003B6607" w:rsidRDefault="003B6607" w:rsidP="008A18C3">
      <w:pPr>
        <w:spacing w:line="240" w:lineRule="auto"/>
        <w:jc w:val="both"/>
        <w:rPr>
          <w:rFonts w:ascii="Times New Roman" w:hAnsi="Times New Roman"/>
          <w:sz w:val="24"/>
          <w:szCs w:val="24"/>
        </w:rPr>
      </w:pPr>
    </w:p>
    <w:p w:rsidR="005A0785" w:rsidRPr="00B41751" w:rsidRDefault="006D14D9" w:rsidP="00B41751">
      <w:pPr>
        <w:pStyle w:val="ResimYazs"/>
        <w:keepNext/>
        <w:spacing w:line="360" w:lineRule="auto"/>
        <w:jc w:val="center"/>
        <w:rPr>
          <w:rFonts w:ascii="Times New Roman" w:hAnsi="Times New Roman" w:cs="Times New Roman"/>
          <w:b/>
          <w:i w:val="0"/>
          <w:color w:val="auto"/>
          <w:sz w:val="24"/>
          <w:szCs w:val="24"/>
        </w:rPr>
      </w:pPr>
      <w:bookmarkStart w:id="101" w:name="_Toc18092008"/>
      <w:r>
        <w:rPr>
          <w:rFonts w:ascii="Times New Roman" w:hAnsi="Times New Roman" w:cs="Times New Roman"/>
          <w:b/>
          <w:i w:val="0"/>
          <w:color w:val="auto"/>
          <w:sz w:val="24"/>
          <w:szCs w:val="24"/>
        </w:rPr>
        <w:t>Tablo 24</w:t>
      </w:r>
      <w:r w:rsidR="00EC2FF3">
        <w:rPr>
          <w:rFonts w:ascii="Times New Roman" w:hAnsi="Times New Roman" w:cs="Times New Roman"/>
          <w:b/>
          <w:i w:val="0"/>
          <w:color w:val="auto"/>
          <w:sz w:val="24"/>
          <w:szCs w:val="24"/>
        </w:rPr>
        <w:t>.</w:t>
      </w:r>
      <w:r w:rsidR="005A0785" w:rsidRPr="00B41751">
        <w:rPr>
          <w:rFonts w:ascii="Times New Roman" w:hAnsi="Times New Roman" w:cs="Times New Roman"/>
          <w:b/>
          <w:i w:val="0"/>
          <w:color w:val="auto"/>
          <w:sz w:val="24"/>
          <w:szCs w:val="24"/>
        </w:rPr>
        <w:t xml:space="preserve"> Katılımcıların Mil veya Puan Biriktiren Üyelik Durumuna</w:t>
      </w:r>
      <w:bookmarkEnd w:id="101"/>
    </w:p>
    <w:tbl>
      <w:tblPr>
        <w:tblW w:w="8505" w:type="dxa"/>
        <w:tblInd w:w="70" w:type="dxa"/>
        <w:tblCellMar>
          <w:left w:w="70" w:type="dxa"/>
          <w:right w:w="70" w:type="dxa"/>
        </w:tblCellMar>
        <w:tblLook w:val="04A0" w:firstRow="1" w:lastRow="0" w:firstColumn="1" w:lastColumn="0" w:noHBand="0" w:noVBand="1"/>
      </w:tblPr>
      <w:tblGrid>
        <w:gridCol w:w="1850"/>
        <w:gridCol w:w="2086"/>
        <w:gridCol w:w="2117"/>
        <w:gridCol w:w="2452"/>
      </w:tblGrid>
      <w:tr w:rsidR="00341BE5" w:rsidRPr="005C1E5C" w:rsidTr="0091297C">
        <w:trPr>
          <w:trHeight w:val="321"/>
        </w:trPr>
        <w:tc>
          <w:tcPr>
            <w:tcW w:w="850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BE5" w:rsidRPr="00865C1E" w:rsidRDefault="00341BE5" w:rsidP="0004698D">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Mil Veya Puan Biriktiren Üyeliğiniz Var Mı?</w:t>
            </w:r>
          </w:p>
        </w:tc>
      </w:tr>
      <w:tr w:rsidR="00341BE5" w:rsidRPr="005C1E5C" w:rsidTr="0091297C">
        <w:trPr>
          <w:trHeight w:val="644"/>
        </w:trPr>
        <w:tc>
          <w:tcPr>
            <w:tcW w:w="1850" w:type="dxa"/>
            <w:tcBorders>
              <w:top w:val="nil"/>
              <w:left w:val="single" w:sz="4" w:space="0" w:color="auto"/>
              <w:bottom w:val="single" w:sz="4" w:space="0" w:color="auto"/>
              <w:right w:val="single" w:sz="4" w:space="0" w:color="auto"/>
            </w:tcBorders>
            <w:shd w:val="clear" w:color="auto" w:fill="auto"/>
            <w:noWrap/>
            <w:vAlign w:val="bottom"/>
            <w:hideMark/>
          </w:tcPr>
          <w:p w:rsidR="00341BE5" w:rsidRPr="00865C1E" w:rsidRDefault="00341BE5" w:rsidP="00840EAB">
            <w:pPr>
              <w:spacing w:line="240" w:lineRule="auto"/>
              <w:rPr>
                <w:rFonts w:ascii="Times New Roman" w:eastAsia="Times New Roman" w:hAnsi="Times New Roman" w:cs="Times New Roman"/>
                <w:color w:val="000000"/>
                <w:lang w:eastAsia="tr-TR"/>
              </w:rPr>
            </w:pPr>
            <w:r w:rsidRPr="00865C1E">
              <w:rPr>
                <w:rFonts w:ascii="Times New Roman" w:eastAsia="Times New Roman" w:hAnsi="Times New Roman" w:cs="Times New Roman"/>
                <w:color w:val="000000"/>
                <w:lang w:eastAsia="tr-TR"/>
              </w:rPr>
              <w:t xml:space="preserve"> </w:t>
            </w:r>
          </w:p>
        </w:tc>
        <w:tc>
          <w:tcPr>
            <w:tcW w:w="2086" w:type="dxa"/>
            <w:tcBorders>
              <w:top w:val="nil"/>
              <w:left w:val="nil"/>
              <w:bottom w:val="single" w:sz="4" w:space="0" w:color="auto"/>
              <w:right w:val="single" w:sz="4" w:space="0" w:color="auto"/>
            </w:tcBorders>
            <w:shd w:val="clear" w:color="auto" w:fill="auto"/>
            <w:vAlign w:val="center"/>
            <w:hideMark/>
          </w:tcPr>
          <w:p w:rsidR="00341BE5" w:rsidRPr="00865C1E" w:rsidRDefault="00341BE5"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Frekans</w:t>
            </w:r>
          </w:p>
        </w:tc>
        <w:tc>
          <w:tcPr>
            <w:tcW w:w="2117" w:type="dxa"/>
            <w:tcBorders>
              <w:top w:val="nil"/>
              <w:left w:val="nil"/>
              <w:bottom w:val="single" w:sz="4" w:space="0" w:color="auto"/>
              <w:right w:val="single" w:sz="4" w:space="0" w:color="auto"/>
            </w:tcBorders>
            <w:shd w:val="clear" w:color="auto" w:fill="auto"/>
            <w:vAlign w:val="center"/>
            <w:hideMark/>
          </w:tcPr>
          <w:p w:rsidR="00341BE5" w:rsidRPr="00865C1E" w:rsidRDefault="00341BE5"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Yüzde %</w:t>
            </w:r>
          </w:p>
        </w:tc>
        <w:tc>
          <w:tcPr>
            <w:tcW w:w="2452" w:type="dxa"/>
            <w:tcBorders>
              <w:top w:val="nil"/>
              <w:left w:val="nil"/>
              <w:bottom w:val="single" w:sz="4" w:space="0" w:color="auto"/>
              <w:right w:val="single" w:sz="4" w:space="0" w:color="auto"/>
            </w:tcBorders>
            <w:shd w:val="clear" w:color="auto" w:fill="auto"/>
            <w:vAlign w:val="center"/>
            <w:hideMark/>
          </w:tcPr>
          <w:p w:rsidR="00341BE5" w:rsidRPr="00865C1E" w:rsidRDefault="00341BE5"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Kümülatif Yüzde %</w:t>
            </w:r>
          </w:p>
        </w:tc>
      </w:tr>
      <w:tr w:rsidR="00BC5E53" w:rsidRPr="005C1E5C" w:rsidTr="0091297C">
        <w:trPr>
          <w:trHeight w:val="321"/>
        </w:trPr>
        <w:tc>
          <w:tcPr>
            <w:tcW w:w="1850" w:type="dxa"/>
            <w:tcBorders>
              <w:top w:val="nil"/>
              <w:left w:val="single" w:sz="4" w:space="0" w:color="auto"/>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Evet</w:t>
            </w:r>
          </w:p>
        </w:tc>
        <w:tc>
          <w:tcPr>
            <w:tcW w:w="2086"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59</w:t>
            </w:r>
          </w:p>
        </w:tc>
        <w:tc>
          <w:tcPr>
            <w:tcW w:w="2117"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17,0</w:t>
            </w:r>
          </w:p>
        </w:tc>
        <w:tc>
          <w:tcPr>
            <w:tcW w:w="2452"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17,0</w:t>
            </w:r>
          </w:p>
        </w:tc>
      </w:tr>
      <w:tr w:rsidR="00BC5E53" w:rsidRPr="005C1E5C" w:rsidTr="0091297C">
        <w:trPr>
          <w:trHeight w:val="462"/>
        </w:trPr>
        <w:tc>
          <w:tcPr>
            <w:tcW w:w="1850" w:type="dxa"/>
            <w:tcBorders>
              <w:top w:val="nil"/>
              <w:left w:val="single" w:sz="4" w:space="0" w:color="auto"/>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Hayır</w:t>
            </w:r>
          </w:p>
        </w:tc>
        <w:tc>
          <w:tcPr>
            <w:tcW w:w="2086"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288</w:t>
            </w:r>
          </w:p>
        </w:tc>
        <w:tc>
          <w:tcPr>
            <w:tcW w:w="2117"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83,0</w:t>
            </w:r>
          </w:p>
        </w:tc>
        <w:tc>
          <w:tcPr>
            <w:tcW w:w="2452"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100,0</w:t>
            </w:r>
          </w:p>
        </w:tc>
      </w:tr>
      <w:tr w:rsidR="00BC5E53" w:rsidRPr="005C1E5C" w:rsidTr="0091297C">
        <w:trPr>
          <w:trHeight w:val="409"/>
        </w:trPr>
        <w:tc>
          <w:tcPr>
            <w:tcW w:w="1850" w:type="dxa"/>
            <w:tcBorders>
              <w:top w:val="nil"/>
              <w:left w:val="single" w:sz="4" w:space="0" w:color="auto"/>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Toplam</w:t>
            </w:r>
          </w:p>
        </w:tc>
        <w:tc>
          <w:tcPr>
            <w:tcW w:w="2086"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347</w:t>
            </w:r>
          </w:p>
        </w:tc>
        <w:tc>
          <w:tcPr>
            <w:tcW w:w="2117"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hAnsi="Times New Roman" w:cs="Times New Roman"/>
              </w:rPr>
            </w:pPr>
            <w:r w:rsidRPr="00865C1E">
              <w:rPr>
                <w:rFonts w:ascii="Times New Roman" w:hAnsi="Times New Roman" w:cs="Times New Roman"/>
              </w:rPr>
              <w:t>100,0</w:t>
            </w:r>
          </w:p>
        </w:tc>
        <w:tc>
          <w:tcPr>
            <w:tcW w:w="2452" w:type="dxa"/>
            <w:tcBorders>
              <w:top w:val="nil"/>
              <w:left w:val="nil"/>
              <w:bottom w:val="single" w:sz="4" w:space="0" w:color="auto"/>
              <w:right w:val="single" w:sz="4" w:space="0" w:color="auto"/>
            </w:tcBorders>
            <w:shd w:val="clear" w:color="auto" w:fill="auto"/>
            <w:noWrap/>
            <w:vAlign w:val="center"/>
            <w:hideMark/>
          </w:tcPr>
          <w:p w:rsidR="00BC5E53" w:rsidRPr="00865C1E" w:rsidRDefault="00BC5E53" w:rsidP="0004698D">
            <w:pPr>
              <w:spacing w:line="240" w:lineRule="exact"/>
              <w:jc w:val="center"/>
              <w:rPr>
                <w:rFonts w:ascii="Times New Roman" w:eastAsia="Times New Roman" w:hAnsi="Times New Roman" w:cs="Times New Roman"/>
                <w:color w:val="000000"/>
                <w:lang w:eastAsia="tr-TR"/>
              </w:rPr>
            </w:pPr>
          </w:p>
        </w:tc>
      </w:tr>
    </w:tbl>
    <w:p w:rsidR="00BC5E53" w:rsidRPr="00BC5E53" w:rsidRDefault="00BC5E53" w:rsidP="00BC5E53">
      <w:pPr>
        <w:autoSpaceDE w:val="0"/>
        <w:autoSpaceDN w:val="0"/>
        <w:adjustRightInd w:val="0"/>
        <w:spacing w:line="240" w:lineRule="auto"/>
        <w:rPr>
          <w:rFonts w:ascii="Times New Roman" w:hAnsi="Times New Roman" w:cs="Times New Roman"/>
          <w:sz w:val="24"/>
          <w:szCs w:val="24"/>
        </w:rPr>
      </w:pPr>
    </w:p>
    <w:p w:rsidR="004E25CD" w:rsidRDefault="00765007" w:rsidP="00203C34">
      <w:pPr>
        <w:autoSpaceDE w:val="0"/>
        <w:autoSpaceDN w:val="0"/>
        <w:adjustRightInd w:val="0"/>
        <w:ind w:firstLine="709"/>
        <w:jc w:val="both"/>
        <w:rPr>
          <w:rFonts w:ascii="Times New Roman" w:hAnsi="Times New Roman" w:cs="Times New Roman"/>
          <w:sz w:val="24"/>
          <w:szCs w:val="24"/>
        </w:rPr>
      </w:pPr>
      <w:r w:rsidRPr="00765007">
        <w:rPr>
          <w:rFonts w:ascii="Times New Roman" w:hAnsi="Times New Roman" w:cs="Times New Roman"/>
          <w:sz w:val="24"/>
          <w:szCs w:val="24"/>
        </w:rPr>
        <w:t>Araştırmaya katılanların hangi havayolu şirketi</w:t>
      </w:r>
      <w:r>
        <w:rPr>
          <w:rFonts w:ascii="Times New Roman" w:hAnsi="Times New Roman" w:cs="Times New Roman"/>
          <w:sz w:val="24"/>
          <w:szCs w:val="24"/>
        </w:rPr>
        <w:t xml:space="preserve">ne ait üyeliğiniz var sorusuna </w:t>
      </w:r>
      <w:r w:rsidRPr="00765007">
        <w:rPr>
          <w:rFonts w:ascii="Times New Roman" w:hAnsi="Times New Roman" w:cs="Times New Roman"/>
          <w:sz w:val="24"/>
          <w:szCs w:val="24"/>
        </w:rPr>
        <w:t xml:space="preserve">verdikleri yanıtları </w:t>
      </w:r>
      <w:r w:rsidR="006D14D9">
        <w:rPr>
          <w:rFonts w:ascii="Times New Roman" w:hAnsi="Times New Roman" w:cs="Times New Roman"/>
          <w:sz w:val="24"/>
          <w:szCs w:val="24"/>
        </w:rPr>
        <w:t>gösteren Tablo 25</w:t>
      </w:r>
      <w:r w:rsidRPr="00765007">
        <w:rPr>
          <w:rFonts w:ascii="Times New Roman" w:hAnsi="Times New Roman" w:cs="Times New Roman"/>
          <w:sz w:val="24"/>
          <w:szCs w:val="24"/>
        </w:rPr>
        <w:t xml:space="preserve"> incelendiğinde;</w:t>
      </w:r>
      <w:r>
        <w:rPr>
          <w:rFonts w:ascii="Times New Roman" w:hAnsi="Times New Roman" w:cs="Times New Roman"/>
          <w:sz w:val="24"/>
          <w:szCs w:val="24"/>
        </w:rPr>
        <w:t xml:space="preserve"> katılımcılar içerisinden </w:t>
      </w:r>
      <w:r w:rsidRPr="00765007">
        <w:rPr>
          <w:rFonts w:ascii="Times New Roman" w:hAnsi="Times New Roman" w:cs="Times New Roman"/>
          <w:sz w:val="24"/>
          <w:szCs w:val="24"/>
        </w:rPr>
        <w:t xml:space="preserve">100 </w:t>
      </w:r>
      <w:r>
        <w:rPr>
          <w:rFonts w:ascii="Times New Roman" w:hAnsi="Times New Roman" w:cs="Times New Roman"/>
          <w:sz w:val="24"/>
          <w:szCs w:val="24"/>
        </w:rPr>
        <w:t xml:space="preserve">üyesi olduğu tespit edilen THY ilk sırayı, 34 üyesi </w:t>
      </w:r>
      <w:r w:rsidRPr="00765007">
        <w:rPr>
          <w:rFonts w:ascii="Times New Roman" w:hAnsi="Times New Roman" w:cs="Times New Roman"/>
          <w:sz w:val="24"/>
          <w:szCs w:val="24"/>
        </w:rPr>
        <w:t>tespit edilen</w:t>
      </w:r>
      <w:r>
        <w:rPr>
          <w:rFonts w:ascii="Times New Roman" w:hAnsi="Times New Roman" w:cs="Times New Roman"/>
          <w:sz w:val="24"/>
          <w:szCs w:val="24"/>
        </w:rPr>
        <w:t xml:space="preserve"> Pegasus ikinci ve 23 üyesi </w:t>
      </w:r>
      <w:r w:rsidRPr="00765007">
        <w:rPr>
          <w:rFonts w:ascii="Times New Roman" w:hAnsi="Times New Roman" w:cs="Times New Roman"/>
          <w:sz w:val="24"/>
          <w:szCs w:val="24"/>
        </w:rPr>
        <w:t>tespit edilen</w:t>
      </w:r>
      <w:r>
        <w:rPr>
          <w:rFonts w:ascii="Times New Roman" w:hAnsi="Times New Roman" w:cs="Times New Roman"/>
          <w:sz w:val="24"/>
          <w:szCs w:val="24"/>
        </w:rPr>
        <w:t xml:space="preserve"> Anadolujet’in ise üçüncü sırayı aldığı </w:t>
      </w:r>
      <w:r w:rsidR="008A2EE7">
        <w:rPr>
          <w:rFonts w:ascii="Times New Roman" w:hAnsi="Times New Roman" w:cs="Times New Roman"/>
          <w:sz w:val="24"/>
          <w:szCs w:val="24"/>
        </w:rPr>
        <w:t xml:space="preserve">görülmektedir. </w:t>
      </w:r>
      <w:r>
        <w:rPr>
          <w:rFonts w:ascii="Times New Roman" w:hAnsi="Times New Roman" w:cs="Times New Roman"/>
          <w:sz w:val="24"/>
          <w:szCs w:val="24"/>
        </w:rPr>
        <w:t>Soruyu boş bırakan 165</w:t>
      </w:r>
      <w:r w:rsidRPr="00765007">
        <w:rPr>
          <w:rFonts w:ascii="Times New Roman" w:hAnsi="Times New Roman" w:cs="Times New Roman"/>
          <w:sz w:val="24"/>
          <w:szCs w:val="24"/>
        </w:rPr>
        <w:t xml:space="preserve"> kişi için hiçbir üyel</w:t>
      </w:r>
      <w:r w:rsidR="008A2EE7">
        <w:rPr>
          <w:rFonts w:ascii="Times New Roman" w:hAnsi="Times New Roman" w:cs="Times New Roman"/>
          <w:sz w:val="24"/>
          <w:szCs w:val="24"/>
        </w:rPr>
        <w:t>iğinin bulunmadığı söylenebilmektedir.</w:t>
      </w:r>
      <w:r w:rsidRPr="00765007">
        <w:rPr>
          <w:rFonts w:ascii="Times New Roman" w:hAnsi="Times New Roman" w:cs="Times New Roman"/>
          <w:sz w:val="24"/>
          <w:szCs w:val="24"/>
        </w:rPr>
        <w:t xml:space="preserve"> </w:t>
      </w:r>
    </w:p>
    <w:p w:rsidR="00203C34" w:rsidRPr="00203C34" w:rsidRDefault="00203C34" w:rsidP="00203C34">
      <w:pPr>
        <w:autoSpaceDE w:val="0"/>
        <w:autoSpaceDN w:val="0"/>
        <w:adjustRightInd w:val="0"/>
        <w:ind w:firstLine="709"/>
        <w:jc w:val="both"/>
        <w:rPr>
          <w:rFonts w:ascii="Times New Roman" w:hAnsi="Times New Roman" w:cs="Times New Roman"/>
          <w:sz w:val="24"/>
          <w:szCs w:val="24"/>
        </w:rPr>
      </w:pPr>
    </w:p>
    <w:p w:rsidR="00B41751" w:rsidRPr="00B41751" w:rsidRDefault="006D14D9" w:rsidP="00B41751">
      <w:pPr>
        <w:pStyle w:val="ResimYazs"/>
        <w:keepNext/>
        <w:spacing w:line="360" w:lineRule="auto"/>
        <w:jc w:val="center"/>
        <w:rPr>
          <w:rFonts w:ascii="Times New Roman" w:hAnsi="Times New Roman" w:cs="Times New Roman"/>
          <w:b/>
          <w:i w:val="0"/>
          <w:color w:val="auto"/>
          <w:sz w:val="24"/>
          <w:szCs w:val="24"/>
        </w:rPr>
      </w:pPr>
      <w:bookmarkStart w:id="102" w:name="_Toc18092009"/>
      <w:r>
        <w:rPr>
          <w:rFonts w:ascii="Times New Roman" w:hAnsi="Times New Roman" w:cs="Times New Roman"/>
          <w:b/>
          <w:i w:val="0"/>
          <w:color w:val="auto"/>
          <w:sz w:val="24"/>
          <w:szCs w:val="24"/>
        </w:rPr>
        <w:t>Tablo 25</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Katılımcıların Havayolu Şirketine Üyelik Durumuna</w:t>
      </w:r>
      <w:bookmarkEnd w:id="102"/>
    </w:p>
    <w:tbl>
      <w:tblPr>
        <w:tblW w:w="8505" w:type="dxa"/>
        <w:tblInd w:w="212" w:type="dxa"/>
        <w:tblCellMar>
          <w:left w:w="70" w:type="dxa"/>
          <w:right w:w="70" w:type="dxa"/>
        </w:tblCellMar>
        <w:tblLook w:val="04A0" w:firstRow="1" w:lastRow="0" w:firstColumn="1" w:lastColumn="0" w:noHBand="0" w:noVBand="1"/>
      </w:tblPr>
      <w:tblGrid>
        <w:gridCol w:w="2415"/>
        <w:gridCol w:w="1797"/>
        <w:gridCol w:w="1823"/>
        <w:gridCol w:w="2470"/>
      </w:tblGrid>
      <w:tr w:rsidR="009533D6" w:rsidRPr="00CA61E6" w:rsidTr="00396E91">
        <w:trPr>
          <w:trHeight w:val="351"/>
        </w:trPr>
        <w:tc>
          <w:tcPr>
            <w:tcW w:w="8505"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3D6" w:rsidRPr="00865C1E" w:rsidRDefault="009533D6" w:rsidP="00F35BAD">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Hangi Havayolu Şirketine Üyelik</w:t>
            </w:r>
          </w:p>
        </w:tc>
      </w:tr>
      <w:tr w:rsidR="009533D6" w:rsidRPr="00CA61E6" w:rsidTr="00396E91">
        <w:trPr>
          <w:trHeight w:val="630"/>
        </w:trPr>
        <w:tc>
          <w:tcPr>
            <w:tcW w:w="2415" w:type="dxa"/>
            <w:tcBorders>
              <w:top w:val="nil"/>
              <w:left w:val="single" w:sz="4" w:space="0" w:color="auto"/>
              <w:bottom w:val="single" w:sz="4" w:space="0" w:color="auto"/>
              <w:right w:val="single" w:sz="4" w:space="0" w:color="auto"/>
            </w:tcBorders>
            <w:shd w:val="clear" w:color="auto" w:fill="auto"/>
            <w:noWrap/>
            <w:vAlign w:val="bottom"/>
            <w:hideMark/>
          </w:tcPr>
          <w:p w:rsidR="009533D6" w:rsidRPr="00865C1E" w:rsidRDefault="009533D6" w:rsidP="00840EAB">
            <w:pPr>
              <w:spacing w:line="240" w:lineRule="auto"/>
              <w:rPr>
                <w:rFonts w:ascii="Times New Roman" w:eastAsia="Times New Roman" w:hAnsi="Times New Roman" w:cs="Times New Roman"/>
                <w:color w:val="000000"/>
                <w:lang w:eastAsia="tr-TR"/>
              </w:rPr>
            </w:pPr>
            <w:r w:rsidRPr="00865C1E">
              <w:rPr>
                <w:rFonts w:ascii="Times New Roman" w:eastAsia="Times New Roman" w:hAnsi="Times New Roman" w:cs="Times New Roman"/>
                <w:color w:val="000000"/>
                <w:lang w:eastAsia="tr-TR"/>
              </w:rPr>
              <w:t xml:space="preserve"> </w:t>
            </w:r>
          </w:p>
        </w:tc>
        <w:tc>
          <w:tcPr>
            <w:tcW w:w="1797" w:type="dxa"/>
            <w:tcBorders>
              <w:top w:val="nil"/>
              <w:left w:val="nil"/>
              <w:bottom w:val="single" w:sz="4" w:space="0" w:color="auto"/>
              <w:right w:val="single" w:sz="4" w:space="0" w:color="auto"/>
            </w:tcBorders>
            <w:shd w:val="clear" w:color="auto" w:fill="auto"/>
            <w:vAlign w:val="center"/>
            <w:hideMark/>
          </w:tcPr>
          <w:p w:rsidR="009533D6" w:rsidRPr="00865C1E" w:rsidRDefault="009533D6"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Frekans</w:t>
            </w:r>
          </w:p>
        </w:tc>
        <w:tc>
          <w:tcPr>
            <w:tcW w:w="1823" w:type="dxa"/>
            <w:tcBorders>
              <w:top w:val="nil"/>
              <w:left w:val="nil"/>
              <w:bottom w:val="single" w:sz="4" w:space="0" w:color="auto"/>
              <w:right w:val="single" w:sz="4" w:space="0" w:color="auto"/>
            </w:tcBorders>
            <w:shd w:val="clear" w:color="auto" w:fill="auto"/>
            <w:vAlign w:val="center"/>
            <w:hideMark/>
          </w:tcPr>
          <w:p w:rsidR="009533D6" w:rsidRPr="00865C1E" w:rsidRDefault="009533D6"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Yüzde %</w:t>
            </w:r>
          </w:p>
        </w:tc>
        <w:tc>
          <w:tcPr>
            <w:tcW w:w="2470" w:type="dxa"/>
            <w:tcBorders>
              <w:top w:val="nil"/>
              <w:left w:val="nil"/>
              <w:bottom w:val="single" w:sz="4" w:space="0" w:color="auto"/>
              <w:right w:val="single" w:sz="4" w:space="0" w:color="auto"/>
            </w:tcBorders>
            <w:shd w:val="clear" w:color="auto" w:fill="auto"/>
            <w:vAlign w:val="center"/>
            <w:hideMark/>
          </w:tcPr>
          <w:p w:rsidR="009533D6" w:rsidRPr="00865C1E" w:rsidRDefault="009533D6" w:rsidP="00840EAB">
            <w:pPr>
              <w:spacing w:line="240" w:lineRule="auto"/>
              <w:jc w:val="center"/>
              <w:rPr>
                <w:rFonts w:ascii="Times New Roman" w:eastAsia="Times New Roman" w:hAnsi="Times New Roman" w:cs="Times New Roman"/>
                <w:b/>
                <w:bCs/>
                <w:color w:val="000000"/>
                <w:lang w:eastAsia="tr-TR"/>
              </w:rPr>
            </w:pPr>
            <w:r w:rsidRPr="00865C1E">
              <w:rPr>
                <w:rFonts w:ascii="Times New Roman" w:eastAsia="Times New Roman" w:hAnsi="Times New Roman" w:cs="Times New Roman"/>
                <w:b/>
                <w:bCs/>
                <w:color w:val="000000"/>
                <w:lang w:eastAsia="tr-TR"/>
              </w:rPr>
              <w:t>Kümülatif Yüzde %</w:t>
            </w:r>
          </w:p>
        </w:tc>
      </w:tr>
      <w:tr w:rsidR="00E43B2C" w:rsidRPr="00CA61E6" w:rsidTr="00396E91">
        <w:trPr>
          <w:trHeight w:val="351"/>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THY</w:t>
            </w:r>
          </w:p>
        </w:tc>
        <w:tc>
          <w:tcPr>
            <w:tcW w:w="1797"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100</w:t>
            </w:r>
          </w:p>
        </w:tc>
        <w:tc>
          <w:tcPr>
            <w:tcW w:w="1823"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28,8</w:t>
            </w:r>
          </w:p>
        </w:tc>
        <w:tc>
          <w:tcPr>
            <w:tcW w:w="2470"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28,8</w:t>
            </w:r>
          </w:p>
        </w:tc>
      </w:tr>
      <w:tr w:rsidR="00E43B2C" w:rsidRPr="00CA61E6" w:rsidTr="00396E91">
        <w:trPr>
          <w:trHeight w:val="351"/>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Anadolu jet</w:t>
            </w:r>
          </w:p>
        </w:tc>
        <w:tc>
          <w:tcPr>
            <w:tcW w:w="1797"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23</w:t>
            </w:r>
          </w:p>
        </w:tc>
        <w:tc>
          <w:tcPr>
            <w:tcW w:w="1823"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6,6</w:t>
            </w:r>
          </w:p>
        </w:tc>
        <w:tc>
          <w:tcPr>
            <w:tcW w:w="2470"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35,4</w:t>
            </w:r>
          </w:p>
        </w:tc>
      </w:tr>
      <w:tr w:rsidR="00E43B2C" w:rsidRPr="00CA61E6" w:rsidTr="00396E91">
        <w:trPr>
          <w:trHeight w:val="351"/>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Pegasus</w:t>
            </w:r>
          </w:p>
        </w:tc>
        <w:tc>
          <w:tcPr>
            <w:tcW w:w="1797"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34</w:t>
            </w:r>
          </w:p>
        </w:tc>
        <w:tc>
          <w:tcPr>
            <w:tcW w:w="1823"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9,8</w:t>
            </w:r>
          </w:p>
        </w:tc>
        <w:tc>
          <w:tcPr>
            <w:tcW w:w="2470"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45,2</w:t>
            </w:r>
          </w:p>
        </w:tc>
      </w:tr>
      <w:tr w:rsidR="00E43B2C" w:rsidRPr="00CA61E6" w:rsidTr="00396E91">
        <w:trPr>
          <w:trHeight w:val="351"/>
        </w:trPr>
        <w:tc>
          <w:tcPr>
            <w:tcW w:w="24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Diğer</w:t>
            </w:r>
          </w:p>
        </w:tc>
        <w:tc>
          <w:tcPr>
            <w:tcW w:w="1797" w:type="dxa"/>
            <w:tcBorders>
              <w:top w:val="single" w:sz="4" w:space="0" w:color="auto"/>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25</w:t>
            </w:r>
          </w:p>
        </w:tc>
        <w:tc>
          <w:tcPr>
            <w:tcW w:w="1823" w:type="dxa"/>
            <w:tcBorders>
              <w:top w:val="single" w:sz="4" w:space="0" w:color="auto"/>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7,2</w:t>
            </w:r>
          </w:p>
        </w:tc>
        <w:tc>
          <w:tcPr>
            <w:tcW w:w="2470" w:type="dxa"/>
            <w:tcBorders>
              <w:top w:val="single" w:sz="4" w:space="0" w:color="auto"/>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52,4</w:t>
            </w:r>
          </w:p>
        </w:tc>
      </w:tr>
      <w:tr w:rsidR="00E43B2C" w:rsidRPr="00CA61E6" w:rsidTr="00396E91">
        <w:trPr>
          <w:trHeight w:val="351"/>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Boş</w:t>
            </w:r>
          </w:p>
        </w:tc>
        <w:tc>
          <w:tcPr>
            <w:tcW w:w="1797"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165</w:t>
            </w:r>
          </w:p>
        </w:tc>
        <w:tc>
          <w:tcPr>
            <w:tcW w:w="1823"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47,6</w:t>
            </w:r>
          </w:p>
        </w:tc>
        <w:tc>
          <w:tcPr>
            <w:tcW w:w="2470"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100,0</w:t>
            </w:r>
          </w:p>
        </w:tc>
      </w:tr>
      <w:tr w:rsidR="00E43B2C" w:rsidRPr="00CA61E6" w:rsidTr="00396E91">
        <w:trPr>
          <w:trHeight w:val="351"/>
        </w:trPr>
        <w:tc>
          <w:tcPr>
            <w:tcW w:w="2415" w:type="dxa"/>
            <w:tcBorders>
              <w:top w:val="nil"/>
              <w:left w:val="single" w:sz="4" w:space="0" w:color="auto"/>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auto"/>
              <w:rPr>
                <w:rFonts w:ascii="Times New Roman" w:eastAsia="Times New Roman" w:hAnsi="Times New Roman" w:cs="Times New Roman"/>
                <w:b/>
                <w:color w:val="000000"/>
                <w:lang w:eastAsia="tr-TR"/>
              </w:rPr>
            </w:pPr>
            <w:r w:rsidRPr="00865C1E">
              <w:rPr>
                <w:rFonts w:ascii="Times New Roman" w:eastAsia="Times New Roman" w:hAnsi="Times New Roman" w:cs="Times New Roman"/>
                <w:b/>
                <w:color w:val="000000"/>
                <w:lang w:eastAsia="tr-TR"/>
              </w:rPr>
              <w:t>Toplam</w:t>
            </w:r>
          </w:p>
        </w:tc>
        <w:tc>
          <w:tcPr>
            <w:tcW w:w="1797"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347</w:t>
            </w:r>
          </w:p>
        </w:tc>
        <w:tc>
          <w:tcPr>
            <w:tcW w:w="1823"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hAnsi="Times New Roman" w:cs="Times New Roman"/>
              </w:rPr>
            </w:pPr>
            <w:r w:rsidRPr="00865C1E">
              <w:rPr>
                <w:rFonts w:ascii="Times New Roman" w:hAnsi="Times New Roman" w:cs="Times New Roman"/>
              </w:rPr>
              <w:t>100,0</w:t>
            </w:r>
          </w:p>
        </w:tc>
        <w:tc>
          <w:tcPr>
            <w:tcW w:w="2470" w:type="dxa"/>
            <w:tcBorders>
              <w:top w:val="nil"/>
              <w:left w:val="nil"/>
              <w:bottom w:val="single" w:sz="4" w:space="0" w:color="auto"/>
              <w:right w:val="single" w:sz="4" w:space="0" w:color="auto"/>
            </w:tcBorders>
            <w:shd w:val="clear" w:color="auto" w:fill="auto"/>
            <w:noWrap/>
            <w:vAlign w:val="center"/>
            <w:hideMark/>
          </w:tcPr>
          <w:p w:rsidR="00E43B2C" w:rsidRPr="00865C1E" w:rsidRDefault="00E43B2C" w:rsidP="00203C34">
            <w:pPr>
              <w:spacing w:line="240" w:lineRule="exact"/>
              <w:jc w:val="center"/>
              <w:rPr>
                <w:rFonts w:ascii="Times New Roman" w:eastAsia="Times New Roman" w:hAnsi="Times New Roman" w:cs="Times New Roman"/>
                <w:color w:val="000000"/>
                <w:lang w:eastAsia="tr-TR"/>
              </w:rPr>
            </w:pPr>
          </w:p>
        </w:tc>
      </w:tr>
    </w:tbl>
    <w:p w:rsidR="007D4B94" w:rsidRPr="00CA61E6" w:rsidRDefault="007D4B94" w:rsidP="007D4B94">
      <w:pPr>
        <w:rPr>
          <w:rFonts w:ascii="Times New Roman" w:hAnsi="Times New Roman" w:cs="Times New Roman"/>
          <w:b/>
          <w:sz w:val="24"/>
          <w:szCs w:val="24"/>
        </w:rPr>
      </w:pPr>
    </w:p>
    <w:p w:rsidR="00A530E6" w:rsidRPr="004130B3" w:rsidRDefault="00A530E6" w:rsidP="004130B3">
      <w:pPr>
        <w:pStyle w:val="Balk3"/>
        <w:rPr>
          <w:b/>
        </w:rPr>
      </w:pPr>
      <w:r w:rsidRPr="000F695D">
        <w:t xml:space="preserve">                 </w:t>
      </w:r>
      <w:bookmarkStart w:id="103" w:name="_Toc18092856"/>
      <w:r w:rsidRPr="004130B3">
        <w:rPr>
          <w:b/>
        </w:rPr>
        <w:t>4.6.3. Hizmet Deneyimine İlişkin Tanımlayıcı İstatistikler</w:t>
      </w:r>
      <w:bookmarkEnd w:id="103"/>
    </w:p>
    <w:p w:rsidR="00295E62" w:rsidRDefault="004174DF" w:rsidP="00E22B1A">
      <w:pPr>
        <w:ind w:firstLine="99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Hizmet deneyimi; çekirdek hizmet (ÇEH), çalışan hizmeti (</w:t>
      </w:r>
      <w:r w:rsidR="00510C59">
        <w:rPr>
          <w:rFonts w:ascii="Times New Roman" w:eastAsia="Times New Roman" w:hAnsi="Times New Roman" w:cs="Times New Roman"/>
          <w:sz w:val="24"/>
          <w:szCs w:val="24"/>
        </w:rPr>
        <w:t xml:space="preserve">ÇAH) ve </w:t>
      </w:r>
      <w:r w:rsidR="00CF7B37">
        <w:rPr>
          <w:rFonts w:ascii="Times New Roman" w:eastAsia="Times New Roman" w:hAnsi="Times New Roman" w:cs="Times New Roman"/>
          <w:sz w:val="24"/>
          <w:szCs w:val="24"/>
        </w:rPr>
        <w:t xml:space="preserve">fiziksel </w:t>
      </w:r>
      <w:r>
        <w:rPr>
          <w:rFonts w:ascii="Times New Roman" w:eastAsia="Times New Roman" w:hAnsi="Times New Roman" w:cs="Times New Roman"/>
          <w:sz w:val="24"/>
          <w:szCs w:val="24"/>
        </w:rPr>
        <w:t>öğeler (FÖG) olmak üzere 3 boyutuyla ele alınmış</w:t>
      </w:r>
      <w:r w:rsidR="00E94233">
        <w:rPr>
          <w:rFonts w:ascii="Times New Roman" w:eastAsia="Times New Roman" w:hAnsi="Times New Roman" w:cs="Times New Roman"/>
          <w:sz w:val="24"/>
          <w:szCs w:val="24"/>
        </w:rPr>
        <w:t xml:space="preserve">tır ve ÇEH boyutuna ait </w:t>
      </w:r>
      <w:r w:rsidR="00CF7B37">
        <w:rPr>
          <w:rFonts w:ascii="Times New Roman" w:eastAsia="Times New Roman" w:hAnsi="Times New Roman" w:cs="Times New Roman"/>
          <w:sz w:val="24"/>
          <w:szCs w:val="24"/>
        </w:rPr>
        <w:t xml:space="preserve">5, ÇAH </w:t>
      </w:r>
      <w:r>
        <w:rPr>
          <w:rFonts w:ascii="Times New Roman" w:eastAsia="Times New Roman" w:hAnsi="Times New Roman" w:cs="Times New Roman"/>
          <w:sz w:val="24"/>
          <w:szCs w:val="24"/>
        </w:rPr>
        <w:t>boyutuna ait 6, FÖG boyutuna ait 8 ya</w:t>
      </w:r>
      <w:r w:rsidR="00E94233">
        <w:rPr>
          <w:rFonts w:ascii="Times New Roman" w:eastAsia="Times New Roman" w:hAnsi="Times New Roman" w:cs="Times New Roman"/>
          <w:sz w:val="24"/>
          <w:szCs w:val="24"/>
        </w:rPr>
        <w:t xml:space="preserve">rgı olmak üzere hizmet deneyimi </w:t>
      </w:r>
      <w:r w:rsidR="00F3110E" w:rsidRPr="00F3110E">
        <w:rPr>
          <w:rFonts w:ascii="Times New Roman" w:eastAsia="Times New Roman" w:hAnsi="Times New Roman" w:cs="Times New Roman"/>
          <w:sz w:val="24"/>
          <w:szCs w:val="24"/>
        </w:rPr>
        <w:t xml:space="preserve">toplamda </w:t>
      </w:r>
      <w:r w:rsidR="00F3110E">
        <w:rPr>
          <w:rFonts w:ascii="Times New Roman" w:eastAsia="Times New Roman" w:hAnsi="Times New Roman" w:cs="Times New Roman"/>
          <w:sz w:val="24"/>
          <w:szCs w:val="24"/>
        </w:rPr>
        <w:t>19</w:t>
      </w:r>
      <w:r w:rsidR="00AA4D94">
        <w:rPr>
          <w:rFonts w:ascii="Times New Roman" w:eastAsia="Times New Roman" w:hAnsi="Times New Roman" w:cs="Times New Roman"/>
          <w:sz w:val="24"/>
          <w:szCs w:val="24"/>
        </w:rPr>
        <w:t xml:space="preserve"> adet </w:t>
      </w:r>
      <w:r w:rsidR="00F3110E" w:rsidRPr="00F3110E">
        <w:rPr>
          <w:rFonts w:ascii="Times New Roman" w:eastAsia="Times New Roman" w:hAnsi="Times New Roman" w:cs="Times New Roman"/>
          <w:sz w:val="24"/>
          <w:szCs w:val="24"/>
        </w:rPr>
        <w:t xml:space="preserve">yargıyı içermektedir. Çalışmaya </w:t>
      </w:r>
      <w:r w:rsidR="00E94233">
        <w:rPr>
          <w:rFonts w:ascii="Times New Roman" w:eastAsia="Times New Roman" w:hAnsi="Times New Roman" w:cs="Times New Roman"/>
          <w:sz w:val="24"/>
          <w:szCs w:val="24"/>
        </w:rPr>
        <w:t xml:space="preserve">katılanlar bu yargılara katılım </w:t>
      </w:r>
      <w:r>
        <w:rPr>
          <w:rFonts w:ascii="Times New Roman" w:eastAsia="Times New Roman" w:hAnsi="Times New Roman" w:cs="Times New Roman"/>
          <w:sz w:val="24"/>
          <w:szCs w:val="24"/>
        </w:rPr>
        <w:t>düzeyle</w:t>
      </w:r>
      <w:r w:rsidR="00CF7B37">
        <w:rPr>
          <w:rFonts w:ascii="Times New Roman" w:eastAsia="Times New Roman" w:hAnsi="Times New Roman" w:cs="Times New Roman"/>
          <w:sz w:val="24"/>
          <w:szCs w:val="24"/>
        </w:rPr>
        <w:t xml:space="preserve">rini </w:t>
      </w:r>
      <w:r>
        <w:rPr>
          <w:rFonts w:ascii="Times New Roman" w:eastAsia="Times New Roman" w:hAnsi="Times New Roman" w:cs="Times New Roman"/>
          <w:sz w:val="24"/>
          <w:szCs w:val="24"/>
        </w:rPr>
        <w:t>belirtmişler ve her</w:t>
      </w:r>
      <w:r w:rsidR="00F3110E" w:rsidRPr="00F3110E">
        <w:rPr>
          <w:rFonts w:ascii="Times New Roman" w:eastAsia="Times New Roman" w:hAnsi="Times New Roman" w:cs="Times New Roman"/>
          <w:sz w:val="24"/>
          <w:szCs w:val="24"/>
        </w:rPr>
        <w:t xml:space="preserve"> bir yargı için genel kanı oluşturulmuştur.</w:t>
      </w:r>
    </w:p>
    <w:p w:rsidR="003B6607" w:rsidRDefault="003B6607"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Default="00396E91" w:rsidP="00FC4524">
      <w:pPr>
        <w:autoSpaceDE w:val="0"/>
        <w:autoSpaceDN w:val="0"/>
        <w:adjustRightInd w:val="0"/>
        <w:spacing w:line="240" w:lineRule="auto"/>
        <w:rPr>
          <w:rFonts w:ascii="Times New Roman" w:hAnsi="Times New Roman" w:cs="Times New Roman"/>
          <w:sz w:val="24"/>
          <w:szCs w:val="24"/>
        </w:rPr>
      </w:pPr>
    </w:p>
    <w:p w:rsidR="00396E91" w:rsidRPr="00FC4524" w:rsidRDefault="00396E91" w:rsidP="00FC4524">
      <w:pPr>
        <w:autoSpaceDE w:val="0"/>
        <w:autoSpaceDN w:val="0"/>
        <w:adjustRightInd w:val="0"/>
        <w:spacing w:line="240" w:lineRule="auto"/>
        <w:rPr>
          <w:rFonts w:ascii="Times New Roman" w:hAnsi="Times New Roman" w:cs="Times New Roman"/>
          <w:sz w:val="24"/>
          <w:szCs w:val="24"/>
        </w:rPr>
      </w:pPr>
    </w:p>
    <w:p w:rsidR="00B41751" w:rsidRPr="00B41751" w:rsidRDefault="00041051" w:rsidP="00B41751">
      <w:pPr>
        <w:pStyle w:val="ResimYazs"/>
        <w:keepNext/>
        <w:spacing w:line="360" w:lineRule="auto"/>
        <w:jc w:val="center"/>
        <w:rPr>
          <w:rFonts w:ascii="Times New Roman" w:hAnsi="Times New Roman" w:cs="Times New Roman"/>
          <w:b/>
          <w:i w:val="0"/>
          <w:sz w:val="24"/>
          <w:szCs w:val="24"/>
        </w:rPr>
      </w:pPr>
      <w:bookmarkStart w:id="104" w:name="_Toc18092010"/>
      <w:r>
        <w:rPr>
          <w:rFonts w:ascii="Times New Roman" w:hAnsi="Times New Roman" w:cs="Times New Roman"/>
          <w:b/>
          <w:i w:val="0"/>
          <w:color w:val="auto"/>
          <w:sz w:val="24"/>
          <w:szCs w:val="24"/>
        </w:rPr>
        <w:lastRenderedPageBreak/>
        <w:t>Tablo 26</w:t>
      </w:r>
      <w:r w:rsidR="00EC2FF3">
        <w:rPr>
          <w:rFonts w:ascii="Times New Roman" w:hAnsi="Times New Roman" w:cs="Times New Roman"/>
          <w:b/>
          <w:i w:val="0"/>
          <w:color w:val="auto"/>
          <w:sz w:val="24"/>
          <w:szCs w:val="24"/>
        </w:rPr>
        <w:t xml:space="preserve">. </w:t>
      </w:r>
      <w:r w:rsidR="00B41751" w:rsidRPr="00B41751">
        <w:rPr>
          <w:rFonts w:ascii="Times New Roman" w:hAnsi="Times New Roman" w:cs="Times New Roman"/>
          <w:b/>
          <w:i w:val="0"/>
          <w:color w:val="auto"/>
          <w:sz w:val="24"/>
          <w:szCs w:val="24"/>
        </w:rPr>
        <w:t>Çekirdek Hizmet Boyutuna Ait Frekans, Ortalama ve Standart Sapma Değerleri</w:t>
      </w:r>
      <w:bookmarkEnd w:id="104"/>
    </w:p>
    <w:tbl>
      <w:tblPr>
        <w:tblW w:w="8561" w:type="dxa"/>
        <w:jc w:val="center"/>
        <w:tblCellMar>
          <w:left w:w="70" w:type="dxa"/>
          <w:right w:w="70" w:type="dxa"/>
        </w:tblCellMar>
        <w:tblLook w:val="04A0" w:firstRow="1" w:lastRow="0" w:firstColumn="1" w:lastColumn="0" w:noHBand="0" w:noVBand="1"/>
      </w:tblPr>
      <w:tblGrid>
        <w:gridCol w:w="2202"/>
        <w:gridCol w:w="532"/>
        <w:gridCol w:w="429"/>
        <w:gridCol w:w="463"/>
        <w:gridCol w:w="458"/>
        <w:gridCol w:w="466"/>
        <w:gridCol w:w="458"/>
        <w:gridCol w:w="412"/>
        <w:gridCol w:w="458"/>
        <w:gridCol w:w="444"/>
        <w:gridCol w:w="458"/>
        <w:gridCol w:w="775"/>
        <w:gridCol w:w="1006"/>
      </w:tblGrid>
      <w:tr w:rsidR="00E447BD" w:rsidRPr="008B2ADE" w:rsidTr="00396E91">
        <w:trPr>
          <w:trHeight w:val="805"/>
          <w:jc w:val="center"/>
        </w:trPr>
        <w:tc>
          <w:tcPr>
            <w:tcW w:w="22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447BD" w:rsidRPr="008B2ADE" w:rsidRDefault="00E447BD" w:rsidP="00E702EB">
            <w:pPr>
              <w:spacing w:line="240" w:lineRule="auto"/>
              <w:jc w:val="center"/>
              <w:rPr>
                <w:rFonts w:ascii="Times New Roman" w:eastAsia="Times New Roman" w:hAnsi="Times New Roman" w:cs="Times New Roman"/>
                <w:lang w:eastAsia="tr-TR"/>
              </w:rPr>
            </w:pPr>
          </w:p>
          <w:p w:rsidR="00E447BD" w:rsidRPr="008B2ADE" w:rsidRDefault="00E447BD" w:rsidP="00E702EB">
            <w:pPr>
              <w:spacing w:line="240" w:lineRule="auto"/>
              <w:jc w:val="center"/>
              <w:rPr>
                <w:rFonts w:ascii="Times New Roman" w:eastAsia="Times New Roman" w:hAnsi="Times New Roman" w:cs="Times New Roman"/>
                <w:lang w:eastAsia="tr-TR"/>
              </w:rPr>
            </w:pPr>
          </w:p>
          <w:p w:rsidR="00E447BD" w:rsidRPr="008B2ADE" w:rsidRDefault="00E447BD" w:rsidP="00E702EB">
            <w:pPr>
              <w:spacing w:line="240" w:lineRule="auto"/>
              <w:jc w:val="center"/>
              <w:rPr>
                <w:rFonts w:ascii="Times New Roman" w:eastAsia="Times New Roman" w:hAnsi="Times New Roman" w:cs="Times New Roman"/>
                <w:lang w:eastAsia="tr-TR"/>
              </w:rPr>
            </w:pPr>
          </w:p>
          <w:p w:rsidR="00E447BD" w:rsidRPr="008B2ADE" w:rsidRDefault="00E447BD" w:rsidP="00E702EB">
            <w:pPr>
              <w:spacing w:line="240" w:lineRule="auto"/>
              <w:jc w:val="center"/>
              <w:rPr>
                <w:rFonts w:ascii="Times New Roman" w:eastAsia="Times New Roman" w:hAnsi="Times New Roman" w:cs="Times New Roman"/>
                <w:lang w:eastAsia="tr-TR"/>
              </w:rPr>
            </w:pPr>
          </w:p>
        </w:tc>
        <w:tc>
          <w:tcPr>
            <w:tcW w:w="961" w:type="dxa"/>
            <w:gridSpan w:val="2"/>
            <w:tcBorders>
              <w:top w:val="single" w:sz="4" w:space="0" w:color="auto"/>
              <w:left w:val="nil"/>
              <w:bottom w:val="single" w:sz="4" w:space="0" w:color="auto"/>
              <w:right w:val="single" w:sz="4" w:space="0" w:color="auto"/>
            </w:tcBorders>
            <w:shd w:val="clear" w:color="auto" w:fill="auto"/>
            <w:vAlign w:val="center"/>
            <w:hideMark/>
          </w:tcPr>
          <w:p w:rsidR="00E447BD" w:rsidRPr="007F3B51" w:rsidRDefault="00E447BD" w:rsidP="00840EAB">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921" w:type="dxa"/>
            <w:gridSpan w:val="2"/>
            <w:tcBorders>
              <w:top w:val="single" w:sz="4" w:space="0" w:color="auto"/>
              <w:left w:val="nil"/>
              <w:bottom w:val="single" w:sz="4" w:space="0" w:color="auto"/>
              <w:right w:val="single" w:sz="4" w:space="0" w:color="auto"/>
            </w:tcBorders>
            <w:shd w:val="clear" w:color="auto" w:fill="auto"/>
            <w:vAlign w:val="center"/>
            <w:hideMark/>
          </w:tcPr>
          <w:p w:rsidR="00E447BD" w:rsidRPr="007F3B51" w:rsidRDefault="00E447BD" w:rsidP="00E702EB">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924" w:type="dxa"/>
            <w:gridSpan w:val="2"/>
            <w:tcBorders>
              <w:top w:val="single" w:sz="4" w:space="0" w:color="auto"/>
              <w:left w:val="nil"/>
              <w:bottom w:val="single" w:sz="4" w:space="0" w:color="auto"/>
              <w:right w:val="single" w:sz="4" w:space="0" w:color="auto"/>
            </w:tcBorders>
            <w:shd w:val="clear" w:color="auto" w:fill="auto"/>
            <w:vAlign w:val="center"/>
            <w:hideMark/>
          </w:tcPr>
          <w:p w:rsidR="00E447BD" w:rsidRPr="007F3B51" w:rsidRDefault="00E447BD" w:rsidP="00840EAB">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870" w:type="dxa"/>
            <w:gridSpan w:val="2"/>
            <w:tcBorders>
              <w:top w:val="single" w:sz="4" w:space="0" w:color="auto"/>
              <w:left w:val="nil"/>
              <w:bottom w:val="single" w:sz="4" w:space="0" w:color="auto"/>
              <w:right w:val="single" w:sz="4" w:space="0" w:color="auto"/>
            </w:tcBorders>
            <w:shd w:val="clear" w:color="auto" w:fill="auto"/>
            <w:vAlign w:val="center"/>
            <w:hideMark/>
          </w:tcPr>
          <w:p w:rsidR="00E447BD" w:rsidRPr="007F3B51" w:rsidRDefault="00E447BD" w:rsidP="00E702EB">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902" w:type="dxa"/>
            <w:gridSpan w:val="2"/>
            <w:tcBorders>
              <w:top w:val="single" w:sz="4" w:space="0" w:color="auto"/>
              <w:left w:val="nil"/>
              <w:bottom w:val="single" w:sz="4" w:space="0" w:color="auto"/>
              <w:right w:val="single" w:sz="4" w:space="0" w:color="auto"/>
            </w:tcBorders>
            <w:shd w:val="clear" w:color="auto" w:fill="auto"/>
            <w:vAlign w:val="center"/>
            <w:hideMark/>
          </w:tcPr>
          <w:p w:rsidR="00E447BD" w:rsidRPr="007F3B51" w:rsidRDefault="00E447BD" w:rsidP="00840EAB">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E447BD" w:rsidRPr="008B2ADE" w:rsidRDefault="00E447BD" w:rsidP="00840EAB">
            <w:pPr>
              <w:spacing w:line="240" w:lineRule="auto"/>
              <w:jc w:val="center"/>
              <w:rPr>
                <w:rFonts w:ascii="Times New Roman" w:eastAsia="Times New Roman" w:hAnsi="Times New Roman" w:cs="Times New Roman"/>
                <w:bCs/>
                <w:lang w:eastAsia="tr-TR"/>
              </w:rPr>
            </w:pPr>
          </w:p>
        </w:tc>
        <w:tc>
          <w:tcPr>
            <w:tcW w:w="1006" w:type="dxa"/>
            <w:tcBorders>
              <w:top w:val="single" w:sz="4" w:space="0" w:color="auto"/>
              <w:left w:val="nil"/>
              <w:bottom w:val="single" w:sz="4" w:space="0" w:color="auto"/>
              <w:right w:val="single" w:sz="4" w:space="0" w:color="auto"/>
            </w:tcBorders>
          </w:tcPr>
          <w:p w:rsidR="00E447BD" w:rsidRPr="008B2ADE" w:rsidRDefault="00E447BD" w:rsidP="00840EAB">
            <w:pPr>
              <w:spacing w:line="240" w:lineRule="auto"/>
              <w:jc w:val="center"/>
              <w:rPr>
                <w:rFonts w:ascii="Times New Roman" w:eastAsia="Times New Roman" w:hAnsi="Times New Roman" w:cs="Times New Roman"/>
                <w:bCs/>
                <w:lang w:eastAsia="tr-TR"/>
              </w:rPr>
            </w:pPr>
          </w:p>
        </w:tc>
      </w:tr>
      <w:tr w:rsidR="00E447BD" w:rsidRPr="008B2ADE" w:rsidTr="00396E91">
        <w:trPr>
          <w:cantSplit/>
          <w:trHeight w:val="1910"/>
          <w:jc w:val="center"/>
        </w:trPr>
        <w:tc>
          <w:tcPr>
            <w:tcW w:w="2202" w:type="dxa"/>
            <w:vMerge w:val="restart"/>
            <w:tcBorders>
              <w:top w:val="nil"/>
              <w:left w:val="single" w:sz="4" w:space="0" w:color="auto"/>
              <w:right w:val="single" w:sz="4" w:space="0" w:color="auto"/>
            </w:tcBorders>
            <w:shd w:val="clear" w:color="auto" w:fill="auto"/>
            <w:noWrap/>
            <w:vAlign w:val="center"/>
            <w:hideMark/>
          </w:tcPr>
          <w:p w:rsidR="00E447BD" w:rsidRPr="007F3B51" w:rsidRDefault="00E447BD" w:rsidP="007F3B51">
            <w:pPr>
              <w:spacing w:line="240" w:lineRule="auto"/>
              <w:jc w:val="center"/>
              <w:rPr>
                <w:rFonts w:ascii="Times New Roman" w:eastAsia="Times New Roman" w:hAnsi="Times New Roman" w:cs="Times New Roman"/>
                <w:b/>
                <w:sz w:val="18"/>
                <w:szCs w:val="18"/>
                <w:lang w:eastAsia="tr-TR"/>
              </w:rPr>
            </w:pPr>
            <w:r w:rsidRPr="007F3B51">
              <w:rPr>
                <w:rFonts w:ascii="Times New Roman" w:eastAsia="Times New Roman" w:hAnsi="Times New Roman" w:cs="Times New Roman"/>
                <w:b/>
                <w:sz w:val="18"/>
                <w:szCs w:val="18"/>
                <w:lang w:eastAsia="tr-TR"/>
              </w:rPr>
              <w:t>Hizmet Deneyimi İfadeleri</w:t>
            </w:r>
          </w:p>
          <w:p w:rsidR="00E447BD" w:rsidRPr="00D074FC" w:rsidRDefault="00E447BD" w:rsidP="00D074FC">
            <w:pPr>
              <w:spacing w:line="240" w:lineRule="auto"/>
              <w:jc w:val="center"/>
              <w:rPr>
                <w:rFonts w:ascii="Times New Roman" w:eastAsia="Times New Roman" w:hAnsi="Times New Roman" w:cs="Times New Roman"/>
                <w:b/>
                <w:lang w:eastAsia="tr-TR"/>
              </w:rPr>
            </w:pPr>
          </w:p>
          <w:p w:rsidR="00E447BD" w:rsidRPr="008B2ADE" w:rsidRDefault="00E447BD" w:rsidP="00E702EB">
            <w:pPr>
              <w:spacing w:line="240" w:lineRule="auto"/>
              <w:rPr>
                <w:rFonts w:ascii="Times New Roman" w:eastAsia="Times New Roman" w:hAnsi="Times New Roman" w:cs="Times New Roman"/>
                <w:lang w:eastAsia="tr-TR"/>
              </w:rPr>
            </w:pPr>
          </w:p>
        </w:tc>
        <w:tc>
          <w:tcPr>
            <w:tcW w:w="961" w:type="dxa"/>
            <w:gridSpan w:val="2"/>
            <w:tcBorders>
              <w:top w:val="nil"/>
              <w:left w:val="nil"/>
              <w:bottom w:val="single" w:sz="4" w:space="0" w:color="auto"/>
              <w:right w:val="single" w:sz="4" w:space="0" w:color="auto"/>
            </w:tcBorders>
            <w:shd w:val="clear" w:color="auto" w:fill="auto"/>
            <w:noWrap/>
            <w:textDirection w:val="btLr"/>
            <w:vAlign w:val="center"/>
            <w:hideMark/>
          </w:tcPr>
          <w:p w:rsidR="00E447BD" w:rsidRPr="008D102D" w:rsidRDefault="00E447BD" w:rsidP="00306720">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921" w:type="dxa"/>
            <w:gridSpan w:val="2"/>
            <w:tcBorders>
              <w:top w:val="nil"/>
              <w:left w:val="nil"/>
              <w:bottom w:val="single" w:sz="4" w:space="0" w:color="auto"/>
              <w:right w:val="single" w:sz="4" w:space="0" w:color="auto"/>
            </w:tcBorders>
            <w:shd w:val="clear" w:color="auto" w:fill="auto"/>
            <w:noWrap/>
            <w:textDirection w:val="btLr"/>
            <w:vAlign w:val="center"/>
            <w:hideMark/>
          </w:tcPr>
          <w:p w:rsidR="00E447BD" w:rsidRPr="008D102D" w:rsidRDefault="00E447BD" w:rsidP="00306720">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924" w:type="dxa"/>
            <w:gridSpan w:val="2"/>
            <w:tcBorders>
              <w:top w:val="nil"/>
              <w:left w:val="nil"/>
              <w:bottom w:val="single" w:sz="4" w:space="0" w:color="auto"/>
              <w:right w:val="single" w:sz="4" w:space="0" w:color="auto"/>
            </w:tcBorders>
            <w:shd w:val="clear" w:color="auto" w:fill="auto"/>
            <w:noWrap/>
            <w:textDirection w:val="btLr"/>
            <w:vAlign w:val="center"/>
            <w:hideMark/>
          </w:tcPr>
          <w:p w:rsidR="00E447BD" w:rsidRPr="008D102D" w:rsidRDefault="00E447BD" w:rsidP="00306720">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870" w:type="dxa"/>
            <w:gridSpan w:val="2"/>
            <w:tcBorders>
              <w:top w:val="nil"/>
              <w:left w:val="nil"/>
              <w:bottom w:val="single" w:sz="4" w:space="0" w:color="auto"/>
              <w:right w:val="single" w:sz="4" w:space="0" w:color="auto"/>
            </w:tcBorders>
            <w:shd w:val="clear" w:color="auto" w:fill="auto"/>
            <w:noWrap/>
            <w:textDirection w:val="btLr"/>
            <w:vAlign w:val="center"/>
            <w:hideMark/>
          </w:tcPr>
          <w:p w:rsidR="00E447BD" w:rsidRPr="008D102D" w:rsidRDefault="00E447BD" w:rsidP="00306720">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902" w:type="dxa"/>
            <w:gridSpan w:val="2"/>
            <w:tcBorders>
              <w:top w:val="nil"/>
              <w:left w:val="nil"/>
              <w:bottom w:val="single" w:sz="4" w:space="0" w:color="auto"/>
              <w:right w:val="single" w:sz="4" w:space="0" w:color="auto"/>
            </w:tcBorders>
            <w:shd w:val="clear" w:color="auto" w:fill="auto"/>
            <w:noWrap/>
            <w:textDirection w:val="btLr"/>
            <w:vAlign w:val="center"/>
            <w:hideMark/>
          </w:tcPr>
          <w:p w:rsidR="00E447BD" w:rsidRPr="008D102D" w:rsidRDefault="00E447BD" w:rsidP="00306720">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775" w:type="dxa"/>
            <w:vMerge w:val="restart"/>
            <w:tcBorders>
              <w:top w:val="nil"/>
              <w:left w:val="nil"/>
              <w:right w:val="single" w:sz="4" w:space="0" w:color="auto"/>
            </w:tcBorders>
            <w:shd w:val="clear" w:color="auto" w:fill="auto"/>
            <w:noWrap/>
            <w:vAlign w:val="center"/>
            <w:hideMark/>
          </w:tcPr>
          <w:p w:rsidR="00917307" w:rsidRDefault="00917307" w:rsidP="00AA4D94">
            <w:pPr>
              <w:spacing w:line="240" w:lineRule="auto"/>
              <w:jc w:val="center"/>
              <w:rPr>
                <w:rFonts w:ascii="Times New Roman" w:eastAsia="Times New Roman" w:hAnsi="Times New Roman" w:cs="Times New Roman"/>
                <w:b/>
                <w:bCs/>
                <w:sz w:val="18"/>
                <w:szCs w:val="18"/>
                <w:lang w:eastAsia="tr-TR"/>
              </w:rPr>
            </w:pPr>
          </w:p>
          <w:p w:rsidR="00E447BD" w:rsidRDefault="00E447BD" w:rsidP="00203C34">
            <w:pPr>
              <w:spacing w:line="240" w:lineRule="exact"/>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p w:rsidR="00E447BD" w:rsidRDefault="00E447BD" w:rsidP="00203C34">
            <w:pPr>
              <w:spacing w:line="240" w:lineRule="exact"/>
              <w:jc w:val="center"/>
              <w:rPr>
                <w:rFonts w:ascii="Times New Roman" w:eastAsia="Times New Roman" w:hAnsi="Times New Roman" w:cs="Times New Roman"/>
                <w:b/>
                <w:bCs/>
                <w:sz w:val="18"/>
                <w:szCs w:val="18"/>
                <w:lang w:eastAsia="tr-TR"/>
              </w:rPr>
            </w:pPr>
          </w:p>
          <w:p w:rsidR="00E447BD" w:rsidRDefault="00E447BD" w:rsidP="00AA4D94">
            <w:pPr>
              <w:spacing w:line="240" w:lineRule="auto"/>
              <w:jc w:val="center"/>
              <w:rPr>
                <w:rFonts w:ascii="Times New Roman" w:eastAsia="Times New Roman" w:hAnsi="Times New Roman" w:cs="Times New Roman"/>
                <w:b/>
                <w:bCs/>
                <w:sz w:val="18"/>
                <w:szCs w:val="18"/>
                <w:lang w:eastAsia="tr-TR"/>
              </w:rPr>
            </w:pPr>
          </w:p>
          <w:p w:rsidR="00E447BD" w:rsidRDefault="00E447BD" w:rsidP="00AA4D94">
            <w:pPr>
              <w:spacing w:line="240" w:lineRule="auto"/>
              <w:jc w:val="center"/>
              <w:rPr>
                <w:rFonts w:ascii="Times New Roman" w:eastAsia="Times New Roman" w:hAnsi="Times New Roman" w:cs="Times New Roman"/>
                <w:b/>
                <w:bCs/>
                <w:sz w:val="18"/>
                <w:szCs w:val="18"/>
                <w:lang w:eastAsia="tr-TR"/>
              </w:rPr>
            </w:pPr>
          </w:p>
          <w:p w:rsidR="00E447BD" w:rsidRDefault="00E447BD" w:rsidP="00AA4D94">
            <w:pPr>
              <w:spacing w:line="240" w:lineRule="auto"/>
              <w:jc w:val="center"/>
              <w:rPr>
                <w:rFonts w:ascii="Times New Roman" w:eastAsia="Times New Roman" w:hAnsi="Times New Roman" w:cs="Times New Roman"/>
                <w:b/>
                <w:bCs/>
                <w:sz w:val="18"/>
                <w:szCs w:val="18"/>
                <w:lang w:eastAsia="tr-TR"/>
              </w:rPr>
            </w:pPr>
          </w:p>
          <w:p w:rsidR="00E447BD" w:rsidRPr="008D102D" w:rsidRDefault="00E447BD" w:rsidP="00AA4D94">
            <w:pPr>
              <w:spacing w:line="240" w:lineRule="auto"/>
              <w:jc w:val="center"/>
              <w:rPr>
                <w:rFonts w:ascii="Times New Roman" w:eastAsia="Times New Roman" w:hAnsi="Times New Roman" w:cs="Times New Roman"/>
                <w:b/>
                <w:bCs/>
                <w:sz w:val="18"/>
                <w:szCs w:val="18"/>
                <w:lang w:eastAsia="tr-TR"/>
              </w:rPr>
            </w:pPr>
          </w:p>
        </w:tc>
        <w:tc>
          <w:tcPr>
            <w:tcW w:w="1006" w:type="dxa"/>
            <w:tcBorders>
              <w:top w:val="nil"/>
              <w:left w:val="nil"/>
              <w:right w:val="single" w:sz="4" w:space="0" w:color="auto"/>
            </w:tcBorders>
            <w:vAlign w:val="center"/>
          </w:tcPr>
          <w:p w:rsidR="00917307" w:rsidRDefault="00917307" w:rsidP="00203C34">
            <w:pPr>
              <w:spacing w:line="240" w:lineRule="exact"/>
              <w:jc w:val="center"/>
              <w:rPr>
                <w:rFonts w:ascii="Times New Roman" w:eastAsia="Times New Roman" w:hAnsi="Times New Roman" w:cs="Times New Roman"/>
                <w:b/>
                <w:bCs/>
                <w:sz w:val="18"/>
                <w:szCs w:val="18"/>
                <w:lang w:eastAsia="tr-TR"/>
              </w:rPr>
            </w:pPr>
          </w:p>
          <w:p w:rsidR="00917307" w:rsidRDefault="00917307" w:rsidP="00203C34">
            <w:pPr>
              <w:spacing w:line="240" w:lineRule="exact"/>
              <w:jc w:val="center"/>
              <w:rPr>
                <w:rFonts w:ascii="Times New Roman" w:eastAsia="Times New Roman" w:hAnsi="Times New Roman" w:cs="Times New Roman"/>
                <w:b/>
                <w:bCs/>
                <w:sz w:val="18"/>
                <w:szCs w:val="18"/>
                <w:lang w:eastAsia="tr-TR"/>
              </w:rPr>
            </w:pPr>
          </w:p>
          <w:p w:rsidR="00203C34" w:rsidRDefault="00203C34" w:rsidP="00203C34">
            <w:pPr>
              <w:spacing w:line="240" w:lineRule="exact"/>
              <w:jc w:val="center"/>
              <w:rPr>
                <w:rFonts w:ascii="Times New Roman" w:eastAsia="Times New Roman" w:hAnsi="Times New Roman" w:cs="Times New Roman"/>
                <w:b/>
                <w:bCs/>
                <w:sz w:val="18"/>
                <w:szCs w:val="18"/>
                <w:lang w:eastAsia="tr-TR"/>
              </w:rPr>
            </w:pPr>
          </w:p>
          <w:p w:rsidR="00203C34" w:rsidRDefault="00203C34" w:rsidP="00203C34">
            <w:pPr>
              <w:spacing w:line="240" w:lineRule="exact"/>
              <w:jc w:val="center"/>
              <w:rPr>
                <w:rFonts w:ascii="Times New Roman" w:eastAsia="Times New Roman" w:hAnsi="Times New Roman" w:cs="Times New Roman"/>
                <w:b/>
                <w:bCs/>
                <w:sz w:val="18"/>
                <w:szCs w:val="18"/>
                <w:lang w:eastAsia="tr-TR"/>
              </w:rPr>
            </w:pPr>
          </w:p>
          <w:p w:rsidR="00E447BD" w:rsidRDefault="00E447BD" w:rsidP="00203C34">
            <w:pPr>
              <w:spacing w:line="240" w:lineRule="exact"/>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p w:rsidR="00E447BD" w:rsidRDefault="00E447BD" w:rsidP="00203C34">
            <w:pPr>
              <w:spacing w:line="240" w:lineRule="exact"/>
              <w:jc w:val="center"/>
              <w:rPr>
                <w:rFonts w:ascii="Times New Roman" w:eastAsia="Times New Roman" w:hAnsi="Times New Roman" w:cs="Times New Roman"/>
                <w:b/>
                <w:bCs/>
                <w:sz w:val="18"/>
                <w:szCs w:val="18"/>
                <w:lang w:eastAsia="tr-TR"/>
              </w:rPr>
            </w:pPr>
          </w:p>
          <w:p w:rsidR="00E447BD" w:rsidRDefault="00E447BD" w:rsidP="00203C34">
            <w:pPr>
              <w:spacing w:line="240" w:lineRule="exact"/>
              <w:jc w:val="center"/>
              <w:rPr>
                <w:rFonts w:ascii="Times New Roman" w:eastAsia="Times New Roman" w:hAnsi="Times New Roman" w:cs="Times New Roman"/>
                <w:b/>
                <w:bCs/>
                <w:sz w:val="18"/>
                <w:szCs w:val="18"/>
                <w:lang w:eastAsia="tr-TR"/>
              </w:rPr>
            </w:pPr>
          </w:p>
          <w:p w:rsidR="00E447BD" w:rsidRDefault="00E447BD" w:rsidP="00203C34">
            <w:pPr>
              <w:spacing w:line="240" w:lineRule="exact"/>
              <w:jc w:val="center"/>
              <w:rPr>
                <w:rFonts w:ascii="Times New Roman" w:eastAsia="Times New Roman" w:hAnsi="Times New Roman" w:cs="Times New Roman"/>
                <w:b/>
                <w:bCs/>
                <w:sz w:val="18"/>
                <w:szCs w:val="18"/>
                <w:lang w:eastAsia="tr-TR"/>
              </w:rPr>
            </w:pPr>
          </w:p>
          <w:p w:rsidR="00E447BD" w:rsidRPr="008D102D" w:rsidRDefault="00E447BD" w:rsidP="00203C34">
            <w:pPr>
              <w:spacing w:line="240" w:lineRule="exact"/>
              <w:jc w:val="center"/>
              <w:rPr>
                <w:rFonts w:ascii="Times New Roman" w:eastAsia="Times New Roman" w:hAnsi="Times New Roman" w:cs="Times New Roman"/>
                <w:b/>
                <w:bCs/>
                <w:sz w:val="18"/>
                <w:szCs w:val="18"/>
                <w:lang w:eastAsia="tr-TR"/>
              </w:rPr>
            </w:pPr>
          </w:p>
        </w:tc>
      </w:tr>
      <w:tr w:rsidR="00475EDF" w:rsidRPr="008B2ADE" w:rsidTr="00396E91">
        <w:trPr>
          <w:trHeight w:val="800"/>
          <w:jc w:val="center"/>
        </w:trPr>
        <w:tc>
          <w:tcPr>
            <w:tcW w:w="2202" w:type="dxa"/>
            <w:vMerge/>
            <w:tcBorders>
              <w:left w:val="single" w:sz="4" w:space="0" w:color="auto"/>
              <w:bottom w:val="single" w:sz="4" w:space="0" w:color="auto"/>
              <w:right w:val="single" w:sz="4" w:space="0" w:color="auto"/>
            </w:tcBorders>
            <w:shd w:val="clear" w:color="auto" w:fill="auto"/>
            <w:noWrap/>
            <w:vAlign w:val="bottom"/>
          </w:tcPr>
          <w:p w:rsidR="00E447BD" w:rsidRPr="008B2ADE" w:rsidRDefault="00E447BD" w:rsidP="00E702EB">
            <w:pPr>
              <w:spacing w:line="240" w:lineRule="auto"/>
              <w:rPr>
                <w:rFonts w:ascii="Times New Roman" w:eastAsia="Times New Roman" w:hAnsi="Times New Roman" w:cs="Times New Roman"/>
                <w:lang w:eastAsia="tr-TR"/>
              </w:rPr>
            </w:pPr>
          </w:p>
        </w:tc>
        <w:tc>
          <w:tcPr>
            <w:tcW w:w="532" w:type="dxa"/>
            <w:tcBorders>
              <w:top w:val="nil"/>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29"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3" w:type="dxa"/>
            <w:tcBorders>
              <w:top w:val="nil"/>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6" w:type="dxa"/>
            <w:tcBorders>
              <w:top w:val="nil"/>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12" w:type="dxa"/>
            <w:tcBorders>
              <w:top w:val="nil"/>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44" w:type="dxa"/>
            <w:tcBorders>
              <w:top w:val="nil"/>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775" w:type="dxa"/>
            <w:vMerge/>
            <w:tcBorders>
              <w:left w:val="nil"/>
              <w:bottom w:val="single" w:sz="4" w:space="0" w:color="auto"/>
              <w:right w:val="single" w:sz="4" w:space="0" w:color="auto"/>
            </w:tcBorders>
            <w:shd w:val="clear" w:color="auto" w:fill="auto"/>
            <w:noWrap/>
            <w:vAlign w:val="center"/>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p>
        </w:tc>
        <w:tc>
          <w:tcPr>
            <w:tcW w:w="1006" w:type="dxa"/>
            <w:tcBorders>
              <w:left w:val="nil"/>
              <w:bottom w:val="single" w:sz="4" w:space="0" w:color="auto"/>
              <w:right w:val="single" w:sz="4" w:space="0" w:color="auto"/>
            </w:tcBorders>
          </w:tcPr>
          <w:p w:rsidR="00E447BD" w:rsidRPr="008D102D" w:rsidRDefault="00E447BD" w:rsidP="008D102D">
            <w:pPr>
              <w:spacing w:line="240" w:lineRule="auto"/>
              <w:jc w:val="center"/>
              <w:rPr>
                <w:rFonts w:ascii="Times New Roman" w:eastAsia="Times New Roman" w:hAnsi="Times New Roman" w:cs="Times New Roman"/>
                <w:bCs/>
                <w:sz w:val="18"/>
                <w:szCs w:val="18"/>
                <w:lang w:eastAsia="tr-TR"/>
              </w:rPr>
            </w:pPr>
          </w:p>
        </w:tc>
      </w:tr>
      <w:tr w:rsidR="00475EDF" w:rsidRPr="008B2ADE" w:rsidTr="00396E91">
        <w:trPr>
          <w:trHeight w:val="1014"/>
          <w:jc w:val="center"/>
        </w:trPr>
        <w:tc>
          <w:tcPr>
            <w:tcW w:w="2202" w:type="dxa"/>
            <w:tcBorders>
              <w:top w:val="nil"/>
              <w:left w:val="single" w:sz="4" w:space="0" w:color="auto"/>
              <w:bottom w:val="single" w:sz="4" w:space="0" w:color="auto"/>
              <w:right w:val="single" w:sz="4" w:space="0" w:color="auto"/>
            </w:tcBorders>
            <w:shd w:val="clear" w:color="auto" w:fill="auto"/>
            <w:noWrap/>
            <w:vAlign w:val="center"/>
            <w:hideMark/>
          </w:tcPr>
          <w:p w:rsidR="00E447BD" w:rsidRPr="00AD5479" w:rsidRDefault="00E447BD" w:rsidP="00203C34">
            <w:pPr>
              <w:spacing w:line="24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(ÇEH1) </w:t>
            </w:r>
            <w:r w:rsidRPr="00AD5479">
              <w:rPr>
                <w:rFonts w:ascii="Times New Roman" w:eastAsia="Times New Roman" w:hAnsi="Times New Roman" w:cs="Times New Roman"/>
                <w:sz w:val="18"/>
                <w:szCs w:val="18"/>
              </w:rPr>
              <w:t>Havayolu tarafından sunulan hizmet ihtiyaçlarımı karşılar.</w:t>
            </w:r>
          </w:p>
        </w:tc>
        <w:tc>
          <w:tcPr>
            <w:tcW w:w="532"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71627C">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14</w:t>
            </w:r>
          </w:p>
        </w:tc>
        <w:tc>
          <w:tcPr>
            <w:tcW w:w="429" w:type="dxa"/>
            <w:tcBorders>
              <w:top w:val="nil"/>
              <w:left w:val="nil"/>
              <w:bottom w:val="single" w:sz="4" w:space="0" w:color="auto"/>
              <w:right w:val="single" w:sz="4" w:space="0" w:color="auto"/>
            </w:tcBorders>
            <w:shd w:val="clear" w:color="auto" w:fill="auto"/>
            <w:vAlign w:val="center"/>
          </w:tcPr>
          <w:p w:rsidR="00E447BD" w:rsidRDefault="00E447BD" w:rsidP="008D102D">
            <w:pPr>
              <w:spacing w:line="240" w:lineRule="auto"/>
              <w:jc w:val="center"/>
              <w:rPr>
                <w:rFonts w:ascii="Times New Roman" w:eastAsia="Times New Roman" w:hAnsi="Times New Roman" w:cs="Times New Roman"/>
                <w:sz w:val="18"/>
                <w:szCs w:val="18"/>
                <w:lang w:eastAsia="tr-TR"/>
              </w:rPr>
            </w:pPr>
          </w:p>
          <w:p w:rsidR="00E447B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4,0</w:t>
            </w:r>
          </w:p>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p>
        </w:tc>
        <w:tc>
          <w:tcPr>
            <w:tcW w:w="463"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10,1</w:t>
            </w:r>
          </w:p>
        </w:tc>
        <w:tc>
          <w:tcPr>
            <w:tcW w:w="466"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96</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27,7</w:t>
            </w:r>
          </w:p>
        </w:tc>
        <w:tc>
          <w:tcPr>
            <w:tcW w:w="412"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153</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44,1</w:t>
            </w:r>
          </w:p>
        </w:tc>
        <w:tc>
          <w:tcPr>
            <w:tcW w:w="444"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49</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14,1</w:t>
            </w:r>
          </w:p>
        </w:tc>
        <w:tc>
          <w:tcPr>
            <w:tcW w:w="775"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3,5400</w:t>
            </w:r>
          </w:p>
        </w:tc>
        <w:tc>
          <w:tcPr>
            <w:tcW w:w="1006" w:type="dxa"/>
            <w:tcBorders>
              <w:top w:val="nil"/>
              <w:left w:val="nil"/>
              <w:bottom w:val="single" w:sz="4" w:space="0" w:color="auto"/>
              <w:right w:val="single" w:sz="4" w:space="0" w:color="auto"/>
            </w:tcBorders>
            <w:vAlign w:val="center"/>
          </w:tcPr>
          <w:p w:rsidR="00E447BD" w:rsidRPr="008D102D" w:rsidRDefault="00EC2FF3"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917307" w:rsidRPr="00917307">
              <w:rPr>
                <w:rFonts w:ascii="Times New Roman" w:eastAsia="Times New Roman" w:hAnsi="Times New Roman" w:cs="Times New Roman"/>
                <w:sz w:val="18"/>
                <w:szCs w:val="18"/>
                <w:lang w:eastAsia="tr-TR"/>
              </w:rPr>
              <w:t>,98858</w:t>
            </w:r>
          </w:p>
        </w:tc>
      </w:tr>
      <w:tr w:rsidR="00475EDF" w:rsidRPr="008B2ADE" w:rsidTr="00396E91">
        <w:trPr>
          <w:trHeight w:val="1301"/>
          <w:jc w:val="center"/>
        </w:trPr>
        <w:tc>
          <w:tcPr>
            <w:tcW w:w="2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7BD" w:rsidRDefault="00E447BD" w:rsidP="00203C34">
            <w:pPr>
              <w:spacing w:line="24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(ÇEH2) </w:t>
            </w:r>
            <w:r w:rsidRPr="00AD5479">
              <w:rPr>
                <w:rFonts w:ascii="Times New Roman" w:eastAsia="Times New Roman" w:hAnsi="Times New Roman" w:cs="Times New Roman"/>
                <w:sz w:val="18"/>
                <w:szCs w:val="18"/>
              </w:rPr>
              <w:t>Havayolu tarafından sunulan hizmet güvenilirdir.</w:t>
            </w:r>
          </w:p>
          <w:p w:rsidR="00351A5F" w:rsidRPr="00AD5479" w:rsidRDefault="00351A5F" w:rsidP="00203C34">
            <w:pPr>
              <w:spacing w:line="240" w:lineRule="exact"/>
              <w:rPr>
                <w:rFonts w:ascii="Times New Roman" w:eastAsia="Times New Roman" w:hAnsi="Times New Roman" w:cs="Times New Roman"/>
                <w:sz w:val="18"/>
                <w:szCs w:val="18"/>
              </w:rPr>
            </w:pP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71627C">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w:t>
            </w:r>
          </w:p>
        </w:tc>
        <w:tc>
          <w:tcPr>
            <w:tcW w:w="429"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0,9</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22</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6,3</w:t>
            </w:r>
          </w:p>
        </w:tc>
        <w:tc>
          <w:tcPr>
            <w:tcW w:w="466"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65</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18,7</w:t>
            </w:r>
          </w:p>
        </w:tc>
        <w:tc>
          <w:tcPr>
            <w:tcW w:w="41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187</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w:t>
            </w:r>
            <w:r>
              <w:rPr>
                <w:rFonts w:ascii="Times New Roman" w:eastAsia="Times New Roman" w:hAnsi="Times New Roman" w:cs="Times New Roman"/>
                <w:sz w:val="18"/>
                <w:szCs w:val="18"/>
                <w:lang w:eastAsia="tr-TR"/>
              </w:rPr>
              <w:t>3,9</w:t>
            </w:r>
          </w:p>
        </w:tc>
        <w:tc>
          <w:tcPr>
            <w:tcW w:w="444"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70</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20,2</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3,8629</w:t>
            </w:r>
          </w:p>
        </w:tc>
        <w:tc>
          <w:tcPr>
            <w:tcW w:w="1006" w:type="dxa"/>
            <w:tcBorders>
              <w:top w:val="single" w:sz="4" w:space="0" w:color="auto"/>
              <w:left w:val="nil"/>
              <w:bottom w:val="single" w:sz="4" w:space="0" w:color="auto"/>
              <w:right w:val="single" w:sz="4" w:space="0" w:color="auto"/>
            </w:tcBorders>
            <w:vAlign w:val="center"/>
          </w:tcPr>
          <w:p w:rsidR="00E447BD" w:rsidRPr="008D102D" w:rsidRDefault="00EC2FF3"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917307" w:rsidRPr="00917307">
              <w:rPr>
                <w:rFonts w:ascii="Times New Roman" w:eastAsia="Times New Roman" w:hAnsi="Times New Roman" w:cs="Times New Roman"/>
                <w:sz w:val="18"/>
                <w:szCs w:val="18"/>
                <w:lang w:eastAsia="tr-TR"/>
              </w:rPr>
              <w:t>,83866</w:t>
            </w:r>
          </w:p>
        </w:tc>
      </w:tr>
      <w:tr w:rsidR="00475EDF" w:rsidRPr="008B2ADE" w:rsidTr="00396E91">
        <w:trPr>
          <w:trHeight w:val="1120"/>
          <w:jc w:val="center"/>
        </w:trPr>
        <w:tc>
          <w:tcPr>
            <w:tcW w:w="2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7BD" w:rsidRPr="00AD5479" w:rsidRDefault="00E447BD" w:rsidP="00203C34">
            <w:pPr>
              <w:spacing w:line="240" w:lineRule="exact"/>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(ÇEH3) </w:t>
            </w:r>
            <w:r w:rsidRPr="00AD5479">
              <w:rPr>
                <w:rFonts w:ascii="Times New Roman" w:eastAsia="Times New Roman" w:hAnsi="Times New Roman" w:cs="Times New Roman"/>
                <w:sz w:val="18"/>
                <w:szCs w:val="18"/>
              </w:rPr>
              <w:t xml:space="preserve">Havayolu iyi bir çekirdek hizmet (temel fayda, </w:t>
            </w:r>
            <w:r>
              <w:rPr>
                <w:rFonts w:ascii="Times New Roman" w:eastAsia="Times New Roman" w:hAnsi="Times New Roman" w:cs="Times New Roman"/>
                <w:sz w:val="18"/>
                <w:szCs w:val="18"/>
              </w:rPr>
              <w:t>seyahat</w:t>
            </w:r>
            <w:r w:rsidRPr="00AD5479">
              <w:rPr>
                <w:rFonts w:ascii="Times New Roman" w:eastAsia="Times New Roman" w:hAnsi="Times New Roman" w:cs="Times New Roman"/>
                <w:sz w:val="18"/>
                <w:szCs w:val="18"/>
              </w:rPr>
              <w:t xml:space="preserve"> hizmeti) sunar.</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71627C">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w:t>
            </w:r>
          </w:p>
        </w:tc>
        <w:tc>
          <w:tcPr>
            <w:tcW w:w="429"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1,7</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4,3</w:t>
            </w:r>
          </w:p>
        </w:tc>
        <w:tc>
          <w:tcPr>
            <w:tcW w:w="466"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67</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19,3</w:t>
            </w:r>
          </w:p>
        </w:tc>
        <w:tc>
          <w:tcPr>
            <w:tcW w:w="41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177</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51,0</w:t>
            </w:r>
          </w:p>
        </w:tc>
        <w:tc>
          <w:tcPr>
            <w:tcW w:w="444"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82</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23,6</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3,9000</w:t>
            </w:r>
          </w:p>
        </w:tc>
        <w:tc>
          <w:tcPr>
            <w:tcW w:w="1006" w:type="dxa"/>
            <w:tcBorders>
              <w:top w:val="single" w:sz="4" w:space="0" w:color="auto"/>
              <w:left w:val="nil"/>
              <w:bottom w:val="single" w:sz="4" w:space="0" w:color="auto"/>
              <w:right w:val="single" w:sz="4" w:space="0" w:color="auto"/>
            </w:tcBorders>
            <w:vAlign w:val="center"/>
          </w:tcPr>
          <w:p w:rsidR="00E447BD" w:rsidRPr="008D102D" w:rsidRDefault="00EC2FF3"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917307" w:rsidRPr="00917307">
              <w:rPr>
                <w:rFonts w:ascii="Times New Roman" w:eastAsia="Times New Roman" w:hAnsi="Times New Roman" w:cs="Times New Roman"/>
                <w:sz w:val="18"/>
                <w:szCs w:val="18"/>
                <w:lang w:eastAsia="tr-TR"/>
              </w:rPr>
              <w:t>,86663</w:t>
            </w:r>
          </w:p>
        </w:tc>
      </w:tr>
      <w:tr w:rsidR="00475EDF" w:rsidRPr="008B2ADE" w:rsidTr="00396E91">
        <w:trPr>
          <w:trHeight w:val="1431"/>
          <w:jc w:val="center"/>
        </w:trPr>
        <w:tc>
          <w:tcPr>
            <w:tcW w:w="2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47BD" w:rsidRPr="00BD1FD0" w:rsidRDefault="00E447BD" w:rsidP="00A2129E">
            <w:pPr>
              <w:rPr>
                <w:rFonts w:ascii="Times New Roman" w:hAnsi="Times New Roman" w:cs="Times New Roman"/>
                <w:sz w:val="18"/>
                <w:szCs w:val="18"/>
              </w:rPr>
            </w:pPr>
            <w:r w:rsidRPr="00BD1FD0">
              <w:rPr>
                <w:rFonts w:ascii="Times New Roman" w:hAnsi="Times New Roman" w:cs="Times New Roman"/>
                <w:sz w:val="18"/>
                <w:szCs w:val="18"/>
              </w:rPr>
              <w:t>(ÇEH4) Havayolu, kaliteli çekirdek hizmet (temel fayda, seyahat hizmeti)sunar.</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71627C">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w:t>
            </w:r>
          </w:p>
        </w:tc>
        <w:tc>
          <w:tcPr>
            <w:tcW w:w="429" w:type="dxa"/>
            <w:tcBorders>
              <w:top w:val="single" w:sz="4" w:space="0" w:color="auto"/>
              <w:left w:val="nil"/>
              <w:bottom w:val="single" w:sz="4" w:space="0" w:color="auto"/>
              <w:right w:val="single" w:sz="4" w:space="0" w:color="auto"/>
            </w:tcBorders>
            <w:shd w:val="clear" w:color="auto" w:fill="auto"/>
            <w:vAlign w:val="center"/>
          </w:tcPr>
          <w:p w:rsidR="00E447BD" w:rsidRPr="00B01F91" w:rsidRDefault="00E447BD" w:rsidP="008D102D">
            <w:pPr>
              <w:spacing w:line="240" w:lineRule="auto"/>
              <w:jc w:val="center"/>
              <w:rPr>
                <w:rFonts w:ascii="Times New Roman" w:eastAsia="Times New Roman" w:hAnsi="Times New Roman" w:cs="Times New Roman"/>
                <w:sz w:val="18"/>
                <w:szCs w:val="18"/>
                <w:lang w:eastAsia="tr-TR"/>
              </w:rPr>
            </w:pPr>
            <w:r w:rsidRPr="00B01F91">
              <w:rPr>
                <w:rFonts w:ascii="Times New Roman" w:eastAsia="Times New Roman" w:hAnsi="Times New Roman" w:cs="Times New Roman"/>
                <w:sz w:val="18"/>
                <w:szCs w:val="18"/>
                <w:lang w:eastAsia="tr-TR"/>
              </w:rPr>
              <w:t>1,4</w:t>
            </w:r>
          </w:p>
        </w:tc>
        <w:tc>
          <w:tcPr>
            <w:tcW w:w="463"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23</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B01F91">
              <w:rPr>
                <w:rFonts w:ascii="Times New Roman" w:eastAsia="Times New Roman" w:hAnsi="Times New Roman" w:cs="Times New Roman"/>
                <w:sz w:val="18"/>
                <w:szCs w:val="18"/>
                <w:lang w:eastAsia="tr-TR"/>
              </w:rPr>
              <w:t>6,6</w:t>
            </w:r>
          </w:p>
        </w:tc>
        <w:tc>
          <w:tcPr>
            <w:tcW w:w="466"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81</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B01F91">
              <w:rPr>
                <w:rFonts w:ascii="Times New Roman" w:eastAsia="Times New Roman" w:hAnsi="Times New Roman" w:cs="Times New Roman"/>
                <w:sz w:val="18"/>
                <w:szCs w:val="18"/>
                <w:lang w:eastAsia="tr-TR"/>
              </w:rPr>
              <w:t>23,1</w:t>
            </w:r>
          </w:p>
        </w:tc>
        <w:tc>
          <w:tcPr>
            <w:tcW w:w="412"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160</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46,1</w:t>
            </w:r>
          </w:p>
        </w:tc>
        <w:tc>
          <w:tcPr>
            <w:tcW w:w="444"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78</w:t>
            </w:r>
          </w:p>
        </w:tc>
        <w:tc>
          <w:tcPr>
            <w:tcW w:w="458" w:type="dxa"/>
            <w:tcBorders>
              <w:top w:val="single" w:sz="4" w:space="0" w:color="auto"/>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22,5</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3,8171</w:t>
            </w:r>
          </w:p>
        </w:tc>
        <w:tc>
          <w:tcPr>
            <w:tcW w:w="1006" w:type="dxa"/>
            <w:tcBorders>
              <w:top w:val="single" w:sz="4" w:space="0" w:color="auto"/>
              <w:left w:val="nil"/>
              <w:bottom w:val="single" w:sz="4" w:space="0" w:color="auto"/>
              <w:right w:val="single" w:sz="4" w:space="0" w:color="auto"/>
            </w:tcBorders>
            <w:vAlign w:val="center"/>
          </w:tcPr>
          <w:p w:rsidR="00E447BD" w:rsidRPr="008D102D" w:rsidRDefault="00EC2FF3"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917307" w:rsidRPr="00917307">
              <w:rPr>
                <w:rFonts w:ascii="Times New Roman" w:eastAsia="Times New Roman" w:hAnsi="Times New Roman" w:cs="Times New Roman"/>
                <w:sz w:val="18"/>
                <w:szCs w:val="18"/>
                <w:lang w:eastAsia="tr-TR"/>
              </w:rPr>
              <w:t>,90630</w:t>
            </w:r>
          </w:p>
        </w:tc>
      </w:tr>
      <w:tr w:rsidR="00475EDF" w:rsidRPr="008B2ADE" w:rsidTr="00396E91">
        <w:trPr>
          <w:trHeight w:val="1603"/>
          <w:jc w:val="center"/>
        </w:trPr>
        <w:tc>
          <w:tcPr>
            <w:tcW w:w="2202" w:type="dxa"/>
            <w:tcBorders>
              <w:top w:val="nil"/>
              <w:left w:val="single" w:sz="4" w:space="0" w:color="auto"/>
              <w:bottom w:val="single" w:sz="4" w:space="0" w:color="auto"/>
              <w:right w:val="single" w:sz="4" w:space="0" w:color="auto"/>
            </w:tcBorders>
            <w:shd w:val="clear" w:color="auto" w:fill="auto"/>
            <w:noWrap/>
            <w:vAlign w:val="center"/>
            <w:hideMark/>
          </w:tcPr>
          <w:p w:rsidR="00E447BD" w:rsidRPr="00BD1FD0" w:rsidRDefault="00E447BD" w:rsidP="00A2129E">
            <w:pPr>
              <w:rPr>
                <w:rFonts w:ascii="Times New Roman" w:hAnsi="Times New Roman" w:cs="Times New Roman"/>
                <w:sz w:val="18"/>
                <w:szCs w:val="18"/>
              </w:rPr>
            </w:pPr>
            <w:r>
              <w:rPr>
                <w:rFonts w:ascii="Times New Roman" w:hAnsi="Times New Roman" w:cs="Times New Roman"/>
                <w:sz w:val="18"/>
                <w:szCs w:val="18"/>
              </w:rPr>
              <w:t xml:space="preserve">(ÇEH5) </w:t>
            </w:r>
            <w:r w:rsidRPr="00BD1FD0">
              <w:rPr>
                <w:rFonts w:ascii="Times New Roman" w:hAnsi="Times New Roman" w:cs="Times New Roman"/>
                <w:sz w:val="18"/>
                <w:szCs w:val="18"/>
              </w:rPr>
              <w:t>Bu havayolunun sağladığı hizmet diğer havayollarına göre daha üstündür.</w:t>
            </w:r>
          </w:p>
        </w:tc>
        <w:tc>
          <w:tcPr>
            <w:tcW w:w="532"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71627C">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w:t>
            </w:r>
          </w:p>
        </w:tc>
        <w:tc>
          <w:tcPr>
            <w:tcW w:w="429"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w:t>
            </w:r>
          </w:p>
        </w:tc>
        <w:tc>
          <w:tcPr>
            <w:tcW w:w="463"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62</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17,9</w:t>
            </w:r>
          </w:p>
        </w:tc>
        <w:tc>
          <w:tcPr>
            <w:tcW w:w="466"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111</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32,0</w:t>
            </w:r>
          </w:p>
        </w:tc>
        <w:tc>
          <w:tcPr>
            <w:tcW w:w="412"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113</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32,6</w:t>
            </w:r>
          </w:p>
        </w:tc>
        <w:tc>
          <w:tcPr>
            <w:tcW w:w="444"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50</w:t>
            </w:r>
          </w:p>
        </w:tc>
        <w:tc>
          <w:tcPr>
            <w:tcW w:w="458" w:type="dxa"/>
            <w:tcBorders>
              <w:top w:val="nil"/>
              <w:left w:val="nil"/>
              <w:bottom w:val="single" w:sz="4" w:space="0" w:color="auto"/>
              <w:right w:val="single" w:sz="4" w:space="0" w:color="auto"/>
            </w:tcBorders>
            <w:shd w:val="clear" w:color="auto" w:fill="auto"/>
            <w:vAlign w:val="center"/>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14,4</w:t>
            </w:r>
          </w:p>
        </w:tc>
        <w:tc>
          <w:tcPr>
            <w:tcW w:w="775" w:type="dxa"/>
            <w:tcBorders>
              <w:top w:val="nil"/>
              <w:left w:val="nil"/>
              <w:bottom w:val="single" w:sz="4" w:space="0" w:color="auto"/>
              <w:right w:val="single" w:sz="4" w:space="0" w:color="auto"/>
            </w:tcBorders>
            <w:shd w:val="clear" w:color="auto" w:fill="auto"/>
            <w:noWrap/>
            <w:vAlign w:val="center"/>
            <w:hideMark/>
          </w:tcPr>
          <w:p w:rsidR="00E447BD" w:rsidRPr="008D102D" w:rsidRDefault="00E447BD" w:rsidP="008D102D">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3,3571</w:t>
            </w:r>
          </w:p>
        </w:tc>
        <w:tc>
          <w:tcPr>
            <w:tcW w:w="1006" w:type="dxa"/>
            <w:tcBorders>
              <w:top w:val="nil"/>
              <w:left w:val="nil"/>
              <w:bottom w:val="single" w:sz="4" w:space="0" w:color="auto"/>
              <w:right w:val="single" w:sz="4" w:space="0" w:color="auto"/>
            </w:tcBorders>
            <w:vAlign w:val="center"/>
          </w:tcPr>
          <w:p w:rsidR="00E447BD" w:rsidRPr="008D102D" w:rsidRDefault="00917307" w:rsidP="008D102D">
            <w:pPr>
              <w:spacing w:line="240" w:lineRule="auto"/>
              <w:jc w:val="center"/>
              <w:rPr>
                <w:rFonts w:ascii="Times New Roman" w:eastAsia="Times New Roman" w:hAnsi="Times New Roman" w:cs="Times New Roman"/>
                <w:sz w:val="18"/>
                <w:szCs w:val="18"/>
                <w:lang w:eastAsia="tr-TR"/>
              </w:rPr>
            </w:pPr>
            <w:r w:rsidRPr="00917307">
              <w:rPr>
                <w:rFonts w:ascii="Times New Roman" w:eastAsia="Times New Roman" w:hAnsi="Times New Roman" w:cs="Times New Roman"/>
                <w:sz w:val="18"/>
                <w:szCs w:val="18"/>
                <w:lang w:eastAsia="tr-TR"/>
              </w:rPr>
              <w:t>1,03556</w:t>
            </w:r>
          </w:p>
        </w:tc>
      </w:tr>
    </w:tbl>
    <w:p w:rsidR="00907727" w:rsidRDefault="00907727" w:rsidP="00A530E6">
      <w:pPr>
        <w:rPr>
          <w:rFonts w:ascii="Times New Roman" w:hAnsi="Times New Roman" w:cs="Times New Roman"/>
          <w:b/>
        </w:rPr>
      </w:pPr>
    </w:p>
    <w:p w:rsidR="00E64B53" w:rsidRDefault="00041051" w:rsidP="003B6607">
      <w:pPr>
        <w:ind w:firstLine="709"/>
        <w:jc w:val="both"/>
        <w:rPr>
          <w:rFonts w:ascii="Times New Roman" w:eastAsia="Times New Roman" w:hAnsi="Times New Roman"/>
          <w:sz w:val="24"/>
          <w:szCs w:val="24"/>
        </w:rPr>
      </w:pPr>
      <w:r>
        <w:rPr>
          <w:rFonts w:ascii="Times New Roman" w:eastAsia="Times New Roman" w:hAnsi="Times New Roman"/>
          <w:sz w:val="24"/>
          <w:szCs w:val="24"/>
        </w:rPr>
        <w:t>Tablo 26’da</w:t>
      </w:r>
      <w:r w:rsidR="00AA4D94">
        <w:rPr>
          <w:rFonts w:ascii="Times New Roman" w:eastAsia="Times New Roman" w:hAnsi="Times New Roman"/>
          <w:sz w:val="24"/>
          <w:szCs w:val="24"/>
        </w:rPr>
        <w:t xml:space="preserve"> görüldüğü üzere çekirdek hizmet boyutuna ilişkin en yüksek değer katılımcıların </w:t>
      </w:r>
      <w:r w:rsidR="00AA4D94" w:rsidRPr="00AA4D94">
        <w:rPr>
          <w:rFonts w:ascii="Times New Roman" w:eastAsia="Times New Roman" w:hAnsi="Times New Roman"/>
          <w:sz w:val="24"/>
          <w:szCs w:val="24"/>
        </w:rPr>
        <w:t>“</w:t>
      </w:r>
      <w:r w:rsidR="00AA4D94">
        <w:rPr>
          <w:rFonts w:ascii="Times New Roman" w:eastAsia="Times New Roman" w:hAnsi="Times New Roman"/>
          <w:sz w:val="24"/>
          <w:szCs w:val="24"/>
        </w:rPr>
        <w:t>h</w:t>
      </w:r>
      <w:r w:rsidR="00AA4D94" w:rsidRPr="00AA4D94">
        <w:rPr>
          <w:rFonts w:ascii="Times New Roman" w:eastAsia="Times New Roman" w:hAnsi="Times New Roman"/>
          <w:sz w:val="24"/>
          <w:szCs w:val="24"/>
        </w:rPr>
        <w:t>avayolu iyi bir çekirdek hizmet (temel fayda, seyahat</w:t>
      </w:r>
      <w:r w:rsidR="00AA4D94">
        <w:rPr>
          <w:rFonts w:ascii="Times New Roman" w:eastAsia="Times New Roman" w:hAnsi="Times New Roman"/>
          <w:sz w:val="24"/>
          <w:szCs w:val="24"/>
        </w:rPr>
        <w:t xml:space="preserve"> hizmeti) sunar</w:t>
      </w:r>
      <w:r w:rsidR="00AA4D94" w:rsidRPr="00AA4D94">
        <w:rPr>
          <w:rFonts w:ascii="Times New Roman" w:eastAsia="Times New Roman" w:hAnsi="Times New Roman"/>
          <w:sz w:val="24"/>
          <w:szCs w:val="24"/>
        </w:rPr>
        <w:t>”</w:t>
      </w:r>
      <w:r w:rsidR="00AA4D94">
        <w:rPr>
          <w:rFonts w:ascii="Times New Roman" w:eastAsia="Times New Roman" w:hAnsi="Times New Roman"/>
          <w:sz w:val="24"/>
          <w:szCs w:val="24"/>
        </w:rPr>
        <w:t xml:space="preserve"> ifadesinde hesaplanmıştır (A.O =3,9). Diğer taraftan </w:t>
      </w:r>
      <w:r w:rsidR="00D5059B" w:rsidRPr="00D5059B">
        <w:rPr>
          <w:rFonts w:ascii="Times New Roman" w:eastAsia="Times New Roman" w:hAnsi="Times New Roman"/>
          <w:sz w:val="24"/>
          <w:szCs w:val="24"/>
        </w:rPr>
        <w:t>“</w:t>
      </w:r>
      <w:r w:rsidR="00AA4D94">
        <w:rPr>
          <w:rFonts w:ascii="Times New Roman" w:eastAsia="Times New Roman" w:hAnsi="Times New Roman"/>
          <w:sz w:val="24"/>
          <w:szCs w:val="24"/>
        </w:rPr>
        <w:t>h</w:t>
      </w:r>
      <w:r w:rsidR="00AA4D94" w:rsidRPr="00AA4D94">
        <w:rPr>
          <w:rFonts w:ascii="Times New Roman" w:eastAsia="Times New Roman" w:hAnsi="Times New Roman"/>
          <w:sz w:val="24"/>
          <w:szCs w:val="24"/>
        </w:rPr>
        <w:t>avayolu tarafın</w:t>
      </w:r>
      <w:r w:rsidR="00AA4D94">
        <w:rPr>
          <w:rFonts w:ascii="Times New Roman" w:eastAsia="Times New Roman" w:hAnsi="Times New Roman"/>
          <w:sz w:val="24"/>
          <w:szCs w:val="24"/>
        </w:rPr>
        <w:t>dan sunulan hizmetin güvenilir olduğunu</w:t>
      </w:r>
      <w:r w:rsidR="00D5059B" w:rsidRPr="00D5059B">
        <w:rPr>
          <w:rFonts w:ascii="Times New Roman" w:eastAsia="Times New Roman" w:hAnsi="Times New Roman"/>
          <w:sz w:val="24"/>
          <w:szCs w:val="24"/>
        </w:rPr>
        <w:t>”</w:t>
      </w:r>
      <w:r w:rsidR="00666FCF">
        <w:rPr>
          <w:rFonts w:ascii="Times New Roman" w:eastAsia="Times New Roman" w:hAnsi="Times New Roman"/>
          <w:sz w:val="24"/>
          <w:szCs w:val="24"/>
        </w:rPr>
        <w:t xml:space="preserve"> (A.O =</w:t>
      </w:r>
      <w:r w:rsidR="00666FCF" w:rsidRPr="00666FCF">
        <w:rPr>
          <w:rFonts w:ascii="Times New Roman" w:eastAsia="Times New Roman" w:hAnsi="Times New Roman"/>
          <w:sz w:val="24"/>
          <w:szCs w:val="24"/>
        </w:rPr>
        <w:t>3,86</w:t>
      </w:r>
      <w:r w:rsidR="00666FCF">
        <w:rPr>
          <w:rFonts w:ascii="Times New Roman" w:eastAsia="Times New Roman" w:hAnsi="Times New Roman"/>
          <w:sz w:val="24"/>
          <w:szCs w:val="24"/>
        </w:rPr>
        <w:t>)</w:t>
      </w:r>
      <w:r w:rsidR="00AA4D94">
        <w:rPr>
          <w:rFonts w:ascii="Times New Roman" w:eastAsia="Times New Roman" w:hAnsi="Times New Roman"/>
          <w:sz w:val="24"/>
          <w:szCs w:val="24"/>
        </w:rPr>
        <w:t xml:space="preserve"> ve </w:t>
      </w:r>
      <w:r w:rsidR="00D5059B" w:rsidRPr="00D5059B">
        <w:rPr>
          <w:rFonts w:ascii="Times New Roman" w:eastAsia="Times New Roman" w:hAnsi="Times New Roman"/>
          <w:sz w:val="24"/>
          <w:szCs w:val="24"/>
        </w:rPr>
        <w:t>“</w:t>
      </w:r>
      <w:r w:rsidR="00AA4D94">
        <w:rPr>
          <w:rFonts w:ascii="Times New Roman" w:eastAsia="Times New Roman" w:hAnsi="Times New Roman"/>
          <w:sz w:val="24"/>
          <w:szCs w:val="24"/>
        </w:rPr>
        <w:t>h</w:t>
      </w:r>
      <w:r w:rsidR="00AA4D94" w:rsidRPr="00AA4D94">
        <w:rPr>
          <w:rFonts w:ascii="Times New Roman" w:eastAsia="Times New Roman" w:hAnsi="Times New Roman"/>
          <w:sz w:val="24"/>
          <w:szCs w:val="24"/>
        </w:rPr>
        <w:t>avayolu, kaliteli çekirdek hizmet (tem</w:t>
      </w:r>
      <w:r w:rsidR="00AA4D94">
        <w:rPr>
          <w:rFonts w:ascii="Times New Roman" w:eastAsia="Times New Roman" w:hAnsi="Times New Roman"/>
          <w:sz w:val="24"/>
          <w:szCs w:val="24"/>
        </w:rPr>
        <w:t xml:space="preserve">el </w:t>
      </w:r>
      <w:r w:rsidR="00AA4D94">
        <w:rPr>
          <w:rFonts w:ascii="Times New Roman" w:eastAsia="Times New Roman" w:hAnsi="Times New Roman"/>
          <w:sz w:val="24"/>
          <w:szCs w:val="24"/>
        </w:rPr>
        <w:lastRenderedPageBreak/>
        <w:t>fayda, seyahat hizmeti) sunduğu</w:t>
      </w:r>
      <w:r w:rsidR="00D5059B">
        <w:rPr>
          <w:rFonts w:ascii="Times New Roman" w:eastAsia="Times New Roman" w:hAnsi="Times New Roman"/>
          <w:sz w:val="24"/>
          <w:szCs w:val="24"/>
        </w:rPr>
        <w:t>nu</w:t>
      </w:r>
      <w:r w:rsidR="00D5059B" w:rsidRPr="00D5059B">
        <w:rPr>
          <w:rFonts w:ascii="Times New Roman" w:eastAsia="Times New Roman" w:hAnsi="Times New Roman"/>
          <w:sz w:val="24"/>
          <w:szCs w:val="24"/>
        </w:rPr>
        <w:t xml:space="preserve">” </w:t>
      </w:r>
      <w:r w:rsidR="00666FCF">
        <w:rPr>
          <w:rFonts w:ascii="Times New Roman" w:eastAsia="Times New Roman" w:hAnsi="Times New Roman"/>
          <w:sz w:val="24"/>
          <w:szCs w:val="24"/>
        </w:rPr>
        <w:t>(A.O =3,81)</w:t>
      </w:r>
      <w:r w:rsidR="00AA4D94">
        <w:rPr>
          <w:rFonts w:ascii="Times New Roman" w:eastAsia="Times New Roman" w:hAnsi="Times New Roman"/>
          <w:sz w:val="24"/>
          <w:szCs w:val="24"/>
        </w:rPr>
        <w:t xml:space="preserve"> ifade edenler</w:t>
      </w:r>
      <w:r w:rsidR="00D5059B">
        <w:rPr>
          <w:rFonts w:ascii="Times New Roman" w:eastAsia="Times New Roman" w:hAnsi="Times New Roman"/>
          <w:sz w:val="24"/>
          <w:szCs w:val="24"/>
        </w:rPr>
        <w:t>in hizmet deneyiminin çekirdek hizmet boyutu içerisinde yakın algılama seviyesine sahip oldukları tespit edilmiştir.</w:t>
      </w:r>
      <w:r w:rsidR="004E1017" w:rsidRPr="004E1017">
        <w:rPr>
          <w:rFonts w:ascii="Times New Roman" w:eastAsia="Times New Roman" w:hAnsi="Times New Roman" w:cs="Times New Roman"/>
          <w:sz w:val="18"/>
          <w:szCs w:val="18"/>
        </w:rPr>
        <w:t xml:space="preserve"> </w:t>
      </w:r>
      <w:r w:rsidR="004E1017">
        <w:rPr>
          <w:rFonts w:ascii="Times New Roman" w:eastAsia="Times New Roman" w:hAnsi="Times New Roman"/>
          <w:sz w:val="24"/>
          <w:szCs w:val="24"/>
        </w:rPr>
        <w:t xml:space="preserve">Çekirdek hizmet boyutuna ilişkin en düşük değerler ise </w:t>
      </w:r>
      <w:r w:rsidR="004E1017" w:rsidRPr="004E1017">
        <w:rPr>
          <w:rFonts w:ascii="Times New Roman" w:eastAsia="Times New Roman" w:hAnsi="Times New Roman"/>
          <w:sz w:val="24"/>
          <w:szCs w:val="24"/>
        </w:rPr>
        <w:t>“</w:t>
      </w:r>
      <w:r w:rsidR="004E1017">
        <w:rPr>
          <w:rFonts w:ascii="Times New Roman" w:eastAsia="Times New Roman" w:hAnsi="Times New Roman"/>
          <w:sz w:val="24"/>
          <w:szCs w:val="24"/>
        </w:rPr>
        <w:t>h</w:t>
      </w:r>
      <w:r w:rsidR="004E1017" w:rsidRPr="004E1017">
        <w:rPr>
          <w:rFonts w:ascii="Times New Roman" w:eastAsia="Times New Roman" w:hAnsi="Times New Roman"/>
          <w:sz w:val="24"/>
          <w:szCs w:val="24"/>
        </w:rPr>
        <w:t>avayolu tarafından sunulan hizmet ihtiyaçlarımı karşılar”</w:t>
      </w:r>
      <w:r w:rsidR="004E1017">
        <w:rPr>
          <w:rFonts w:ascii="Times New Roman" w:eastAsia="Times New Roman" w:hAnsi="Times New Roman"/>
          <w:sz w:val="24"/>
          <w:szCs w:val="24"/>
        </w:rPr>
        <w:t xml:space="preserve"> (A.O =</w:t>
      </w:r>
      <w:r w:rsidR="004E1017" w:rsidRPr="004E1017">
        <w:rPr>
          <w:rFonts w:ascii="Times New Roman" w:eastAsia="Times New Roman" w:hAnsi="Times New Roman"/>
          <w:sz w:val="24"/>
          <w:szCs w:val="24"/>
        </w:rPr>
        <w:t>3,54</w:t>
      </w:r>
      <w:r w:rsidR="004E1017">
        <w:rPr>
          <w:rFonts w:ascii="Times New Roman" w:eastAsia="Times New Roman" w:hAnsi="Times New Roman"/>
          <w:sz w:val="24"/>
          <w:szCs w:val="24"/>
        </w:rPr>
        <w:t>) ifadesi ile</w:t>
      </w:r>
      <w:r w:rsidR="004E1017" w:rsidRPr="004E1017">
        <w:rPr>
          <w:rFonts w:ascii="Times New Roman" w:eastAsia="Times New Roman" w:hAnsi="Times New Roman"/>
          <w:sz w:val="24"/>
          <w:szCs w:val="24"/>
        </w:rPr>
        <w:t xml:space="preserve"> “</w:t>
      </w:r>
      <w:r w:rsidR="002345DA">
        <w:rPr>
          <w:rFonts w:ascii="Times New Roman" w:hAnsi="Times New Roman" w:cs="Times New Roman"/>
          <w:sz w:val="24"/>
          <w:szCs w:val="24"/>
        </w:rPr>
        <w:t>b</w:t>
      </w:r>
      <w:r w:rsidR="004E1017" w:rsidRPr="004E1017">
        <w:rPr>
          <w:rFonts w:ascii="Times New Roman" w:eastAsia="Times New Roman" w:hAnsi="Times New Roman"/>
          <w:sz w:val="24"/>
          <w:szCs w:val="24"/>
        </w:rPr>
        <w:t>u havayolunun sağladığı hizmet diğer havayollarına göre daha üstündür”</w:t>
      </w:r>
      <w:r w:rsidR="004E1017">
        <w:rPr>
          <w:rFonts w:ascii="Times New Roman" w:eastAsia="Times New Roman" w:hAnsi="Times New Roman"/>
          <w:sz w:val="24"/>
          <w:szCs w:val="24"/>
        </w:rPr>
        <w:t xml:space="preserve"> </w:t>
      </w:r>
      <w:r w:rsidR="002345DA">
        <w:rPr>
          <w:rFonts w:ascii="Times New Roman" w:eastAsia="Times New Roman" w:hAnsi="Times New Roman"/>
          <w:sz w:val="24"/>
          <w:szCs w:val="24"/>
        </w:rPr>
        <w:t>(A.</w:t>
      </w:r>
      <w:r w:rsidR="004E1017">
        <w:rPr>
          <w:rFonts w:ascii="Times New Roman" w:eastAsia="Times New Roman" w:hAnsi="Times New Roman"/>
          <w:sz w:val="24"/>
          <w:szCs w:val="24"/>
        </w:rPr>
        <w:t>O =3,35</w:t>
      </w:r>
      <w:r w:rsidR="002345DA">
        <w:rPr>
          <w:rFonts w:ascii="Times New Roman" w:eastAsia="Times New Roman" w:hAnsi="Times New Roman"/>
          <w:sz w:val="24"/>
          <w:szCs w:val="24"/>
        </w:rPr>
        <w:t>) ifadesinde hesaplanmıştır</w:t>
      </w:r>
      <w:r w:rsidR="004E1017" w:rsidRPr="004E1017">
        <w:rPr>
          <w:rFonts w:ascii="Times New Roman" w:eastAsia="Times New Roman" w:hAnsi="Times New Roman"/>
          <w:sz w:val="24"/>
          <w:szCs w:val="24"/>
        </w:rPr>
        <w:t>.</w:t>
      </w:r>
      <w:r w:rsidR="002345DA">
        <w:rPr>
          <w:rFonts w:ascii="Times New Roman" w:eastAsia="Times New Roman" w:hAnsi="Times New Roman"/>
          <w:sz w:val="24"/>
          <w:szCs w:val="24"/>
        </w:rPr>
        <w:t xml:space="preserve"> Hizmet deneyimi içerisindeki çekirdek hizmet boyutuna ilişkin, katılımcıların temel fayda sağlayan çekirdek hizmetin iyi olduğu ile ilgili düşüncelerinin ortalama değerinin </w:t>
      </w:r>
      <w:r w:rsidR="002345DA" w:rsidRPr="002345DA">
        <w:rPr>
          <w:rFonts w:ascii="Times New Roman" w:eastAsia="Times New Roman" w:hAnsi="Times New Roman"/>
          <w:sz w:val="24"/>
          <w:szCs w:val="24"/>
        </w:rPr>
        <w:t>(A.O =3,9)</w:t>
      </w:r>
      <w:r w:rsidR="002345DA">
        <w:rPr>
          <w:rFonts w:ascii="Times New Roman" w:eastAsia="Times New Roman" w:hAnsi="Times New Roman"/>
          <w:sz w:val="24"/>
          <w:szCs w:val="24"/>
        </w:rPr>
        <w:t xml:space="preserve"> yüksek olması</w:t>
      </w:r>
      <w:r w:rsidR="003452ED">
        <w:rPr>
          <w:rFonts w:ascii="Times New Roman" w:eastAsia="Times New Roman" w:hAnsi="Times New Roman"/>
          <w:sz w:val="24"/>
          <w:szCs w:val="24"/>
        </w:rPr>
        <w:t xml:space="preserve"> ile</w:t>
      </w:r>
      <w:r w:rsidR="002345DA">
        <w:rPr>
          <w:rFonts w:ascii="Times New Roman" w:eastAsia="Times New Roman" w:hAnsi="Times New Roman"/>
          <w:sz w:val="24"/>
          <w:szCs w:val="24"/>
        </w:rPr>
        <w:t xml:space="preserve"> havayolu şirketinin iyi denilecek bir nitelikte seyahat hizmeti sunduğu</w:t>
      </w:r>
      <w:r w:rsidR="003452ED">
        <w:rPr>
          <w:rFonts w:ascii="Times New Roman" w:eastAsia="Times New Roman" w:hAnsi="Times New Roman"/>
          <w:sz w:val="24"/>
          <w:szCs w:val="24"/>
        </w:rPr>
        <w:t xml:space="preserve"> düşünülebilir.</w:t>
      </w:r>
    </w:p>
    <w:p w:rsidR="00203C34" w:rsidRDefault="00203C34" w:rsidP="00B41751">
      <w:pPr>
        <w:jc w:val="both"/>
        <w:rPr>
          <w:rFonts w:ascii="Times New Roman" w:eastAsia="Times New Roman" w:hAnsi="Times New Roman"/>
          <w:sz w:val="24"/>
          <w:szCs w:val="24"/>
        </w:rPr>
      </w:pPr>
    </w:p>
    <w:p w:rsidR="00B41751" w:rsidRPr="00B41751" w:rsidRDefault="00041051" w:rsidP="00B41751">
      <w:pPr>
        <w:pStyle w:val="ResimYazs"/>
        <w:keepNext/>
        <w:spacing w:line="360" w:lineRule="auto"/>
        <w:jc w:val="center"/>
        <w:rPr>
          <w:rFonts w:ascii="Times New Roman" w:hAnsi="Times New Roman" w:cs="Times New Roman"/>
          <w:b/>
          <w:i w:val="0"/>
          <w:color w:val="auto"/>
          <w:sz w:val="24"/>
          <w:szCs w:val="24"/>
        </w:rPr>
      </w:pPr>
      <w:bookmarkStart w:id="105" w:name="_Toc18092011"/>
      <w:r>
        <w:rPr>
          <w:rFonts w:ascii="Times New Roman" w:hAnsi="Times New Roman" w:cs="Times New Roman"/>
          <w:b/>
          <w:i w:val="0"/>
          <w:color w:val="auto"/>
          <w:sz w:val="24"/>
          <w:szCs w:val="24"/>
        </w:rPr>
        <w:t>Tablo 27</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Çalışan Hizmeti Boyutuna Ait Frekans, Ortalama ve Standart Sapma Değerleri</w:t>
      </w:r>
      <w:bookmarkEnd w:id="105"/>
    </w:p>
    <w:tbl>
      <w:tblPr>
        <w:tblW w:w="8432" w:type="dxa"/>
        <w:jc w:val="center"/>
        <w:tblCellMar>
          <w:left w:w="70" w:type="dxa"/>
          <w:right w:w="70" w:type="dxa"/>
        </w:tblCellMar>
        <w:tblLook w:val="04A0" w:firstRow="1" w:lastRow="0" w:firstColumn="1" w:lastColumn="0" w:noHBand="0" w:noVBand="1"/>
      </w:tblPr>
      <w:tblGrid>
        <w:gridCol w:w="2200"/>
        <w:gridCol w:w="531"/>
        <w:gridCol w:w="429"/>
        <w:gridCol w:w="463"/>
        <w:gridCol w:w="460"/>
        <w:gridCol w:w="466"/>
        <w:gridCol w:w="460"/>
        <w:gridCol w:w="414"/>
        <w:gridCol w:w="459"/>
        <w:gridCol w:w="444"/>
        <w:gridCol w:w="460"/>
        <w:gridCol w:w="870"/>
        <w:gridCol w:w="776"/>
      </w:tblGrid>
      <w:tr w:rsidR="000A5C90" w:rsidRPr="008B2ADE" w:rsidTr="00396E91">
        <w:trPr>
          <w:trHeight w:val="716"/>
          <w:jc w:val="center"/>
        </w:trPr>
        <w:tc>
          <w:tcPr>
            <w:tcW w:w="22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A5C90" w:rsidRPr="008B2ADE" w:rsidRDefault="000A5C90" w:rsidP="00863AE9">
            <w:pPr>
              <w:spacing w:line="240" w:lineRule="auto"/>
              <w:jc w:val="center"/>
              <w:rPr>
                <w:rFonts w:ascii="Times New Roman" w:eastAsia="Times New Roman" w:hAnsi="Times New Roman" w:cs="Times New Roman"/>
                <w:lang w:eastAsia="tr-TR"/>
              </w:rPr>
            </w:pPr>
          </w:p>
          <w:p w:rsidR="000A5C90" w:rsidRPr="008B2ADE" w:rsidRDefault="000A5C90" w:rsidP="00863AE9">
            <w:pPr>
              <w:spacing w:line="240" w:lineRule="auto"/>
              <w:jc w:val="center"/>
              <w:rPr>
                <w:rFonts w:ascii="Times New Roman" w:eastAsia="Times New Roman" w:hAnsi="Times New Roman" w:cs="Times New Roman"/>
                <w:lang w:eastAsia="tr-TR"/>
              </w:rPr>
            </w:pPr>
          </w:p>
          <w:p w:rsidR="000A5C90" w:rsidRPr="008B2ADE" w:rsidRDefault="000A5C90" w:rsidP="00863AE9">
            <w:pPr>
              <w:spacing w:line="240" w:lineRule="auto"/>
              <w:jc w:val="center"/>
              <w:rPr>
                <w:rFonts w:ascii="Times New Roman" w:eastAsia="Times New Roman" w:hAnsi="Times New Roman" w:cs="Times New Roman"/>
                <w:lang w:eastAsia="tr-TR"/>
              </w:rPr>
            </w:pPr>
          </w:p>
          <w:p w:rsidR="000A5C90" w:rsidRPr="008B2ADE" w:rsidRDefault="000A5C90" w:rsidP="00863AE9">
            <w:pPr>
              <w:spacing w:line="240" w:lineRule="auto"/>
              <w:jc w:val="center"/>
              <w:rPr>
                <w:rFonts w:ascii="Times New Roman" w:eastAsia="Times New Roman" w:hAnsi="Times New Roman" w:cs="Times New Roman"/>
                <w:lang w:eastAsia="tr-TR"/>
              </w:rPr>
            </w:pPr>
          </w:p>
        </w:tc>
        <w:tc>
          <w:tcPr>
            <w:tcW w:w="960" w:type="dxa"/>
            <w:gridSpan w:val="2"/>
            <w:tcBorders>
              <w:top w:val="single" w:sz="4" w:space="0" w:color="auto"/>
              <w:left w:val="nil"/>
              <w:bottom w:val="single" w:sz="4" w:space="0" w:color="auto"/>
              <w:right w:val="single" w:sz="4" w:space="0" w:color="auto"/>
            </w:tcBorders>
            <w:shd w:val="clear" w:color="auto" w:fill="auto"/>
            <w:vAlign w:val="center"/>
            <w:hideMark/>
          </w:tcPr>
          <w:p w:rsidR="000A5C90" w:rsidRPr="007F3B51" w:rsidRDefault="000A5C90" w:rsidP="00863AE9">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923" w:type="dxa"/>
            <w:gridSpan w:val="2"/>
            <w:tcBorders>
              <w:top w:val="single" w:sz="4" w:space="0" w:color="auto"/>
              <w:left w:val="nil"/>
              <w:bottom w:val="single" w:sz="4" w:space="0" w:color="auto"/>
              <w:right w:val="single" w:sz="4" w:space="0" w:color="auto"/>
            </w:tcBorders>
            <w:shd w:val="clear" w:color="auto" w:fill="auto"/>
            <w:vAlign w:val="center"/>
            <w:hideMark/>
          </w:tcPr>
          <w:p w:rsidR="000A5C90" w:rsidRPr="007F3B51" w:rsidRDefault="000A5C90" w:rsidP="00863AE9">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926" w:type="dxa"/>
            <w:gridSpan w:val="2"/>
            <w:tcBorders>
              <w:top w:val="single" w:sz="4" w:space="0" w:color="auto"/>
              <w:left w:val="nil"/>
              <w:bottom w:val="single" w:sz="4" w:space="0" w:color="auto"/>
              <w:right w:val="single" w:sz="4" w:space="0" w:color="auto"/>
            </w:tcBorders>
            <w:shd w:val="clear" w:color="auto" w:fill="auto"/>
            <w:vAlign w:val="center"/>
            <w:hideMark/>
          </w:tcPr>
          <w:p w:rsidR="000A5C90" w:rsidRPr="007F3B51" w:rsidRDefault="000A5C90" w:rsidP="00863AE9">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873" w:type="dxa"/>
            <w:gridSpan w:val="2"/>
            <w:tcBorders>
              <w:top w:val="single" w:sz="4" w:space="0" w:color="auto"/>
              <w:left w:val="nil"/>
              <w:bottom w:val="single" w:sz="4" w:space="0" w:color="auto"/>
              <w:right w:val="single" w:sz="4" w:space="0" w:color="auto"/>
            </w:tcBorders>
            <w:shd w:val="clear" w:color="auto" w:fill="auto"/>
            <w:vAlign w:val="center"/>
            <w:hideMark/>
          </w:tcPr>
          <w:p w:rsidR="000A5C90" w:rsidRPr="007F3B51" w:rsidRDefault="000A5C90" w:rsidP="00863AE9">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904" w:type="dxa"/>
            <w:gridSpan w:val="2"/>
            <w:tcBorders>
              <w:top w:val="single" w:sz="4" w:space="0" w:color="auto"/>
              <w:left w:val="nil"/>
              <w:bottom w:val="single" w:sz="4" w:space="0" w:color="auto"/>
              <w:right w:val="single" w:sz="4" w:space="0" w:color="auto"/>
            </w:tcBorders>
            <w:shd w:val="clear" w:color="auto" w:fill="auto"/>
            <w:vAlign w:val="center"/>
            <w:hideMark/>
          </w:tcPr>
          <w:p w:rsidR="000A5C90" w:rsidRPr="007F3B51" w:rsidRDefault="000A5C90" w:rsidP="00863AE9">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870" w:type="dxa"/>
            <w:tcBorders>
              <w:top w:val="single" w:sz="4" w:space="0" w:color="auto"/>
              <w:left w:val="nil"/>
              <w:bottom w:val="single" w:sz="4" w:space="0" w:color="auto"/>
              <w:right w:val="single" w:sz="4" w:space="0" w:color="auto"/>
            </w:tcBorders>
            <w:shd w:val="clear" w:color="auto" w:fill="auto"/>
            <w:vAlign w:val="center"/>
            <w:hideMark/>
          </w:tcPr>
          <w:p w:rsidR="000A5C90" w:rsidRPr="008B2ADE" w:rsidRDefault="000A5C90" w:rsidP="00863AE9">
            <w:pPr>
              <w:spacing w:line="240" w:lineRule="auto"/>
              <w:jc w:val="center"/>
              <w:rPr>
                <w:rFonts w:ascii="Times New Roman" w:eastAsia="Times New Roman" w:hAnsi="Times New Roman" w:cs="Times New Roman"/>
                <w:bCs/>
                <w:lang w:eastAsia="tr-TR"/>
              </w:rPr>
            </w:pPr>
          </w:p>
        </w:tc>
        <w:tc>
          <w:tcPr>
            <w:tcW w:w="776" w:type="dxa"/>
            <w:tcBorders>
              <w:top w:val="single" w:sz="4" w:space="0" w:color="auto"/>
              <w:left w:val="nil"/>
              <w:bottom w:val="single" w:sz="4" w:space="0" w:color="auto"/>
              <w:right w:val="single" w:sz="4" w:space="0" w:color="auto"/>
            </w:tcBorders>
          </w:tcPr>
          <w:p w:rsidR="000A5C90" w:rsidRPr="008B2ADE" w:rsidRDefault="000A5C90" w:rsidP="00863AE9">
            <w:pPr>
              <w:spacing w:line="240" w:lineRule="auto"/>
              <w:jc w:val="center"/>
              <w:rPr>
                <w:rFonts w:ascii="Times New Roman" w:eastAsia="Times New Roman" w:hAnsi="Times New Roman" w:cs="Times New Roman"/>
                <w:bCs/>
                <w:lang w:eastAsia="tr-TR"/>
              </w:rPr>
            </w:pPr>
          </w:p>
        </w:tc>
      </w:tr>
      <w:tr w:rsidR="000A5C90" w:rsidRPr="008B2ADE" w:rsidTr="00396E91">
        <w:trPr>
          <w:cantSplit/>
          <w:trHeight w:val="1679"/>
          <w:jc w:val="center"/>
        </w:trPr>
        <w:tc>
          <w:tcPr>
            <w:tcW w:w="2200" w:type="dxa"/>
            <w:vMerge w:val="restart"/>
            <w:tcBorders>
              <w:top w:val="nil"/>
              <w:left w:val="single" w:sz="4" w:space="0" w:color="auto"/>
              <w:right w:val="single" w:sz="4" w:space="0" w:color="auto"/>
            </w:tcBorders>
            <w:shd w:val="clear" w:color="auto" w:fill="auto"/>
            <w:noWrap/>
            <w:vAlign w:val="center"/>
            <w:hideMark/>
          </w:tcPr>
          <w:p w:rsidR="000A5C90" w:rsidRPr="007F3B51" w:rsidRDefault="000A5C90" w:rsidP="00863AE9">
            <w:pPr>
              <w:spacing w:line="240" w:lineRule="auto"/>
              <w:jc w:val="center"/>
              <w:rPr>
                <w:rFonts w:ascii="Times New Roman" w:eastAsia="Times New Roman" w:hAnsi="Times New Roman" w:cs="Times New Roman"/>
                <w:b/>
                <w:sz w:val="18"/>
                <w:szCs w:val="18"/>
                <w:lang w:eastAsia="tr-TR"/>
              </w:rPr>
            </w:pPr>
            <w:r w:rsidRPr="007F3B51">
              <w:rPr>
                <w:rFonts w:ascii="Times New Roman" w:eastAsia="Times New Roman" w:hAnsi="Times New Roman" w:cs="Times New Roman"/>
                <w:b/>
                <w:sz w:val="18"/>
                <w:szCs w:val="18"/>
                <w:lang w:eastAsia="tr-TR"/>
              </w:rPr>
              <w:t>Hizmet Deneyimi İfadeleri</w:t>
            </w:r>
          </w:p>
          <w:p w:rsidR="000A5C90" w:rsidRPr="00D074FC" w:rsidRDefault="000A5C90" w:rsidP="00863AE9">
            <w:pPr>
              <w:spacing w:line="240" w:lineRule="auto"/>
              <w:jc w:val="center"/>
              <w:rPr>
                <w:rFonts w:ascii="Times New Roman" w:eastAsia="Times New Roman" w:hAnsi="Times New Roman" w:cs="Times New Roman"/>
                <w:b/>
                <w:lang w:eastAsia="tr-TR"/>
              </w:rPr>
            </w:pPr>
          </w:p>
          <w:p w:rsidR="000A5C90" w:rsidRPr="008B2ADE" w:rsidRDefault="000A5C90" w:rsidP="00863AE9">
            <w:pPr>
              <w:spacing w:line="240" w:lineRule="auto"/>
              <w:rPr>
                <w:rFonts w:ascii="Times New Roman" w:eastAsia="Times New Roman" w:hAnsi="Times New Roman" w:cs="Times New Roman"/>
                <w:lang w:eastAsia="tr-TR"/>
              </w:rPr>
            </w:pPr>
          </w:p>
        </w:tc>
        <w:tc>
          <w:tcPr>
            <w:tcW w:w="960" w:type="dxa"/>
            <w:gridSpan w:val="2"/>
            <w:tcBorders>
              <w:top w:val="nil"/>
              <w:left w:val="nil"/>
              <w:bottom w:val="single" w:sz="4" w:space="0" w:color="auto"/>
              <w:right w:val="single" w:sz="4" w:space="0" w:color="auto"/>
            </w:tcBorders>
            <w:shd w:val="clear" w:color="auto" w:fill="auto"/>
            <w:noWrap/>
            <w:textDirection w:val="btLr"/>
            <w:vAlign w:val="center"/>
            <w:hideMark/>
          </w:tcPr>
          <w:p w:rsidR="000A5C90" w:rsidRPr="008D102D" w:rsidRDefault="000A5C90" w:rsidP="00863AE9">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923" w:type="dxa"/>
            <w:gridSpan w:val="2"/>
            <w:tcBorders>
              <w:top w:val="nil"/>
              <w:left w:val="nil"/>
              <w:bottom w:val="single" w:sz="4" w:space="0" w:color="auto"/>
              <w:right w:val="single" w:sz="4" w:space="0" w:color="auto"/>
            </w:tcBorders>
            <w:shd w:val="clear" w:color="auto" w:fill="auto"/>
            <w:noWrap/>
            <w:textDirection w:val="btLr"/>
            <w:vAlign w:val="center"/>
            <w:hideMark/>
          </w:tcPr>
          <w:p w:rsidR="000A5C90" w:rsidRPr="008D102D" w:rsidRDefault="000A5C90" w:rsidP="00863AE9">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926" w:type="dxa"/>
            <w:gridSpan w:val="2"/>
            <w:tcBorders>
              <w:top w:val="nil"/>
              <w:left w:val="nil"/>
              <w:bottom w:val="single" w:sz="4" w:space="0" w:color="auto"/>
              <w:right w:val="single" w:sz="4" w:space="0" w:color="auto"/>
            </w:tcBorders>
            <w:shd w:val="clear" w:color="auto" w:fill="auto"/>
            <w:noWrap/>
            <w:textDirection w:val="btLr"/>
            <w:vAlign w:val="center"/>
            <w:hideMark/>
          </w:tcPr>
          <w:p w:rsidR="000A5C90" w:rsidRPr="008D102D" w:rsidRDefault="000A5C90" w:rsidP="00863AE9">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873" w:type="dxa"/>
            <w:gridSpan w:val="2"/>
            <w:tcBorders>
              <w:top w:val="nil"/>
              <w:left w:val="nil"/>
              <w:bottom w:val="single" w:sz="4" w:space="0" w:color="auto"/>
              <w:right w:val="single" w:sz="4" w:space="0" w:color="auto"/>
            </w:tcBorders>
            <w:shd w:val="clear" w:color="auto" w:fill="auto"/>
            <w:noWrap/>
            <w:textDirection w:val="btLr"/>
            <w:vAlign w:val="center"/>
            <w:hideMark/>
          </w:tcPr>
          <w:p w:rsidR="000A5C90" w:rsidRPr="008D102D" w:rsidRDefault="000A5C90" w:rsidP="00863AE9">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904" w:type="dxa"/>
            <w:gridSpan w:val="2"/>
            <w:tcBorders>
              <w:top w:val="nil"/>
              <w:left w:val="nil"/>
              <w:bottom w:val="single" w:sz="4" w:space="0" w:color="auto"/>
              <w:right w:val="single" w:sz="4" w:space="0" w:color="auto"/>
            </w:tcBorders>
            <w:shd w:val="clear" w:color="auto" w:fill="auto"/>
            <w:noWrap/>
            <w:textDirection w:val="btLr"/>
            <w:vAlign w:val="center"/>
            <w:hideMark/>
          </w:tcPr>
          <w:p w:rsidR="000A5C90" w:rsidRPr="008D102D" w:rsidRDefault="000A5C90" w:rsidP="00863AE9">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870" w:type="dxa"/>
            <w:vMerge w:val="restart"/>
            <w:tcBorders>
              <w:top w:val="nil"/>
              <w:left w:val="nil"/>
              <w:right w:val="single" w:sz="4" w:space="0" w:color="auto"/>
            </w:tcBorders>
            <w:shd w:val="clear" w:color="auto" w:fill="auto"/>
            <w:noWrap/>
            <w:vAlign w:val="center"/>
            <w:hideMark/>
          </w:tcPr>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Pr="008D102D" w:rsidRDefault="000A5C90" w:rsidP="00863AE9">
            <w:pPr>
              <w:spacing w:line="240" w:lineRule="auto"/>
              <w:jc w:val="center"/>
              <w:rPr>
                <w:rFonts w:ascii="Times New Roman" w:eastAsia="Times New Roman" w:hAnsi="Times New Roman" w:cs="Times New Roman"/>
                <w:b/>
                <w:bCs/>
                <w:sz w:val="18"/>
                <w:szCs w:val="18"/>
                <w:lang w:eastAsia="tr-TR"/>
              </w:rPr>
            </w:pPr>
          </w:p>
        </w:tc>
        <w:tc>
          <w:tcPr>
            <w:tcW w:w="776" w:type="dxa"/>
            <w:tcBorders>
              <w:top w:val="nil"/>
              <w:left w:val="nil"/>
              <w:right w:val="single" w:sz="4" w:space="0" w:color="auto"/>
            </w:tcBorders>
            <w:vAlign w:val="center"/>
          </w:tcPr>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Default="000A5C90" w:rsidP="00863AE9">
            <w:pPr>
              <w:spacing w:line="240" w:lineRule="auto"/>
              <w:jc w:val="center"/>
              <w:rPr>
                <w:rFonts w:ascii="Times New Roman" w:eastAsia="Times New Roman" w:hAnsi="Times New Roman" w:cs="Times New Roman"/>
                <w:b/>
                <w:bCs/>
                <w:sz w:val="18"/>
                <w:szCs w:val="18"/>
                <w:lang w:eastAsia="tr-TR"/>
              </w:rPr>
            </w:pPr>
          </w:p>
          <w:p w:rsidR="000A5C90" w:rsidRPr="008D102D" w:rsidRDefault="000A5C90" w:rsidP="00863AE9">
            <w:pPr>
              <w:spacing w:line="240" w:lineRule="auto"/>
              <w:jc w:val="center"/>
              <w:rPr>
                <w:rFonts w:ascii="Times New Roman" w:eastAsia="Times New Roman" w:hAnsi="Times New Roman" w:cs="Times New Roman"/>
                <w:b/>
                <w:bCs/>
                <w:sz w:val="18"/>
                <w:szCs w:val="18"/>
                <w:lang w:eastAsia="tr-TR"/>
              </w:rPr>
            </w:pPr>
          </w:p>
        </w:tc>
      </w:tr>
      <w:tr w:rsidR="000A5C90" w:rsidRPr="008B2ADE" w:rsidTr="00396E91">
        <w:trPr>
          <w:trHeight w:val="577"/>
          <w:jc w:val="center"/>
        </w:trPr>
        <w:tc>
          <w:tcPr>
            <w:tcW w:w="2200" w:type="dxa"/>
            <w:vMerge/>
            <w:tcBorders>
              <w:left w:val="single" w:sz="4" w:space="0" w:color="auto"/>
              <w:bottom w:val="single" w:sz="4" w:space="0" w:color="auto"/>
              <w:right w:val="single" w:sz="4" w:space="0" w:color="auto"/>
            </w:tcBorders>
            <w:shd w:val="clear" w:color="auto" w:fill="auto"/>
            <w:noWrap/>
            <w:vAlign w:val="bottom"/>
          </w:tcPr>
          <w:p w:rsidR="000A5C90" w:rsidRPr="008B2ADE" w:rsidRDefault="000A5C90" w:rsidP="00863AE9">
            <w:pPr>
              <w:spacing w:line="240" w:lineRule="auto"/>
              <w:rPr>
                <w:rFonts w:ascii="Times New Roman" w:eastAsia="Times New Roman" w:hAnsi="Times New Roman" w:cs="Times New Roman"/>
                <w:lang w:eastAsia="tr-TR"/>
              </w:rPr>
            </w:pPr>
          </w:p>
        </w:tc>
        <w:tc>
          <w:tcPr>
            <w:tcW w:w="531" w:type="dxa"/>
            <w:tcBorders>
              <w:top w:val="nil"/>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3" w:type="dxa"/>
            <w:tcBorders>
              <w:top w:val="nil"/>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6" w:type="dxa"/>
            <w:tcBorders>
              <w:top w:val="nil"/>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14" w:type="dxa"/>
            <w:tcBorders>
              <w:top w:val="nil"/>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44" w:type="dxa"/>
            <w:tcBorders>
              <w:top w:val="nil"/>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870" w:type="dxa"/>
            <w:vMerge/>
            <w:tcBorders>
              <w:left w:val="nil"/>
              <w:bottom w:val="single" w:sz="4" w:space="0" w:color="auto"/>
              <w:right w:val="single" w:sz="4" w:space="0" w:color="auto"/>
            </w:tcBorders>
            <w:shd w:val="clear" w:color="auto" w:fill="auto"/>
            <w:noWrap/>
            <w:vAlign w:val="center"/>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p>
        </w:tc>
        <w:tc>
          <w:tcPr>
            <w:tcW w:w="776" w:type="dxa"/>
            <w:tcBorders>
              <w:left w:val="nil"/>
              <w:bottom w:val="single" w:sz="4" w:space="0" w:color="auto"/>
              <w:right w:val="single" w:sz="4" w:space="0" w:color="auto"/>
            </w:tcBorders>
          </w:tcPr>
          <w:p w:rsidR="000A5C90" w:rsidRPr="008D102D" w:rsidRDefault="000A5C90" w:rsidP="00863AE9">
            <w:pPr>
              <w:spacing w:line="240" w:lineRule="auto"/>
              <w:jc w:val="center"/>
              <w:rPr>
                <w:rFonts w:ascii="Times New Roman" w:eastAsia="Times New Roman" w:hAnsi="Times New Roman" w:cs="Times New Roman"/>
                <w:bCs/>
                <w:sz w:val="18"/>
                <w:szCs w:val="18"/>
                <w:lang w:eastAsia="tr-TR"/>
              </w:rPr>
            </w:pPr>
          </w:p>
        </w:tc>
      </w:tr>
      <w:tr w:rsidR="000A5C90" w:rsidRPr="008B2ADE" w:rsidTr="00396E91">
        <w:trPr>
          <w:trHeight w:val="997"/>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(ÇAH1) </w:t>
            </w:r>
            <w:r w:rsidRPr="00BD1FD0">
              <w:rPr>
                <w:rFonts w:ascii="Times New Roman" w:hAnsi="Times New Roman" w:cs="Times New Roman"/>
                <w:sz w:val="18"/>
                <w:szCs w:val="18"/>
              </w:rPr>
              <w:t>Havayolu şirketinin çalışanları, hızlı hizmet sunar.</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9</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F627A6">
              <w:rPr>
                <w:rFonts w:ascii="Times New Roman" w:eastAsia="Times New Roman" w:hAnsi="Times New Roman" w:cs="Times New Roman"/>
                <w:sz w:val="18"/>
                <w:szCs w:val="18"/>
                <w:lang w:eastAsia="tr-TR"/>
              </w:rPr>
              <w:t>2,6</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35</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10,1</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108</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31,1</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134</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38,6</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61</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17,6</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3,5914</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,97696</w:t>
            </w:r>
          </w:p>
        </w:tc>
      </w:tr>
      <w:tr w:rsidR="000A5C90" w:rsidRPr="008B2ADE" w:rsidTr="00396E91">
        <w:trPr>
          <w:trHeight w:val="1092"/>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(ÇAH2) </w:t>
            </w:r>
            <w:r w:rsidRPr="00BD1FD0">
              <w:rPr>
                <w:rFonts w:ascii="Times New Roman" w:hAnsi="Times New Roman" w:cs="Times New Roman"/>
                <w:sz w:val="18"/>
                <w:szCs w:val="18"/>
              </w:rPr>
              <w:t>Havayolu şirketinin çalışanları her an yardıma hazırdır.</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10</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233A98">
              <w:rPr>
                <w:rFonts w:ascii="Times New Roman" w:eastAsia="Times New Roman" w:hAnsi="Times New Roman" w:cs="Times New Roman"/>
                <w:sz w:val="18"/>
                <w:szCs w:val="18"/>
                <w:lang w:eastAsia="tr-TR"/>
              </w:rPr>
              <w:t>2,9</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25</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233A98">
              <w:rPr>
                <w:rFonts w:ascii="Times New Roman" w:eastAsia="Times New Roman" w:hAnsi="Times New Roman" w:cs="Times New Roman"/>
                <w:sz w:val="18"/>
                <w:szCs w:val="18"/>
                <w:lang w:eastAsia="tr-TR"/>
              </w:rPr>
              <w:t>7,1</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85</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24,5</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165</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47,6</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62</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17,9</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3,7029</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,94108</w:t>
            </w:r>
          </w:p>
        </w:tc>
      </w:tr>
      <w:tr w:rsidR="000A5C90" w:rsidRPr="008B2ADE" w:rsidTr="00396E91">
        <w:trPr>
          <w:trHeight w:val="790"/>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(ÇAH3) </w:t>
            </w:r>
            <w:r w:rsidRPr="00BD1FD0">
              <w:rPr>
                <w:rFonts w:ascii="Times New Roman" w:hAnsi="Times New Roman" w:cs="Times New Roman"/>
                <w:sz w:val="18"/>
                <w:szCs w:val="18"/>
              </w:rPr>
              <w:t xml:space="preserve">Havayolu şirketinin çalışanları benimle ilgilenir. </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41</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11,8</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89</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25,6</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151</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43,5</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58</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16,7</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3,5971</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,97499</w:t>
            </w:r>
          </w:p>
        </w:tc>
      </w:tr>
      <w:tr w:rsidR="000A5C90" w:rsidRPr="008B2ADE" w:rsidTr="00396E91">
        <w:trPr>
          <w:trHeight w:val="740"/>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(ÇAH4)</w:t>
            </w:r>
            <w:r w:rsidR="00225D67">
              <w:rPr>
                <w:rFonts w:ascii="Times New Roman" w:hAnsi="Times New Roman" w:cs="Times New Roman"/>
                <w:sz w:val="18"/>
                <w:szCs w:val="18"/>
              </w:rPr>
              <w:t xml:space="preserve"> </w:t>
            </w:r>
            <w:r w:rsidRPr="00BD1FD0">
              <w:rPr>
                <w:rFonts w:ascii="Times New Roman" w:hAnsi="Times New Roman" w:cs="Times New Roman"/>
                <w:sz w:val="18"/>
                <w:szCs w:val="18"/>
              </w:rPr>
              <w:t>Havayolunun çalışanları güvenilirdir.</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121975">
              <w:rPr>
                <w:rFonts w:ascii="Times New Roman" w:eastAsia="Times New Roman" w:hAnsi="Times New Roman" w:cs="Times New Roman"/>
                <w:sz w:val="18"/>
                <w:szCs w:val="18"/>
                <w:lang w:eastAsia="tr-TR"/>
              </w:rPr>
              <w:t>1,4</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29</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8,4</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69</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19,9</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188</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54,2</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56</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16,1</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3,7514</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,87464</w:t>
            </w:r>
          </w:p>
        </w:tc>
      </w:tr>
      <w:tr w:rsidR="000A5C90" w:rsidRPr="008B2ADE" w:rsidTr="00396E91">
        <w:trPr>
          <w:trHeight w:val="1244"/>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(ÇAH5) </w:t>
            </w:r>
            <w:r w:rsidRPr="00BD1FD0">
              <w:rPr>
                <w:rFonts w:ascii="Times New Roman" w:hAnsi="Times New Roman" w:cs="Times New Roman"/>
                <w:sz w:val="18"/>
                <w:szCs w:val="18"/>
              </w:rPr>
              <w:t>Havayolu çalışanları tarafından yapılan faturalandırma işlemleri güvenilirdir.</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4</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18</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5,2</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72</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20,7</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157</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45,2</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96</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27,7</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3,9371</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,89044</w:t>
            </w:r>
          </w:p>
        </w:tc>
      </w:tr>
      <w:tr w:rsidR="00396E91" w:rsidRPr="008B2ADE" w:rsidTr="00396E91">
        <w:trPr>
          <w:trHeight w:val="562"/>
          <w:jc w:val="center"/>
        </w:trPr>
        <w:tc>
          <w:tcPr>
            <w:tcW w:w="8432" w:type="dxa"/>
            <w:gridSpan w:val="13"/>
            <w:tcBorders>
              <w:top w:val="single" w:sz="4" w:space="0" w:color="auto"/>
              <w:left w:val="single" w:sz="4" w:space="0" w:color="auto"/>
              <w:bottom w:val="single" w:sz="4" w:space="0" w:color="auto"/>
              <w:right w:val="single" w:sz="4" w:space="0" w:color="auto"/>
            </w:tcBorders>
            <w:shd w:val="clear" w:color="auto" w:fill="auto"/>
            <w:noWrap/>
            <w:vAlign w:val="center"/>
          </w:tcPr>
          <w:p w:rsidR="00396E91" w:rsidRPr="00396E91" w:rsidRDefault="00396E91" w:rsidP="00396E91">
            <w:pPr>
              <w:spacing w:line="240" w:lineRule="auto"/>
              <w:rPr>
                <w:rFonts w:ascii="Times New Roman" w:eastAsia="Times New Roman" w:hAnsi="Times New Roman" w:cs="Times New Roman"/>
                <w:b/>
                <w:sz w:val="18"/>
                <w:szCs w:val="18"/>
                <w:lang w:eastAsia="tr-TR"/>
              </w:rPr>
            </w:pPr>
            <w:r w:rsidRPr="00396E91">
              <w:rPr>
                <w:rFonts w:ascii="Times New Roman" w:eastAsia="Times New Roman" w:hAnsi="Times New Roman" w:cs="Times New Roman"/>
                <w:b/>
                <w:sz w:val="18"/>
                <w:szCs w:val="18"/>
                <w:lang w:eastAsia="tr-TR"/>
              </w:rPr>
              <w:lastRenderedPageBreak/>
              <w:t>Tablo 27’nin devamı</w:t>
            </w:r>
          </w:p>
        </w:tc>
      </w:tr>
      <w:tr w:rsidR="00606B1D" w:rsidRPr="008B2ADE" w:rsidTr="00606B1D">
        <w:trPr>
          <w:trHeight w:val="556"/>
          <w:jc w:val="center"/>
        </w:trPr>
        <w:tc>
          <w:tcPr>
            <w:tcW w:w="2200" w:type="dxa"/>
            <w:tcBorders>
              <w:top w:val="nil"/>
              <w:left w:val="single" w:sz="4" w:space="0" w:color="auto"/>
              <w:bottom w:val="single" w:sz="4" w:space="0" w:color="auto"/>
              <w:right w:val="single" w:sz="4" w:space="0" w:color="auto"/>
            </w:tcBorders>
            <w:shd w:val="clear" w:color="auto" w:fill="auto"/>
            <w:noWrap/>
            <w:vAlign w:val="center"/>
          </w:tcPr>
          <w:p w:rsidR="00606B1D" w:rsidRDefault="00606B1D" w:rsidP="00606B1D">
            <w:pPr>
              <w:spacing w:line="240" w:lineRule="exact"/>
              <w:rPr>
                <w:rFonts w:ascii="Times New Roman" w:hAnsi="Times New Roman" w:cs="Times New Roman"/>
                <w:sz w:val="18"/>
                <w:szCs w:val="18"/>
              </w:rPr>
            </w:pPr>
          </w:p>
        </w:tc>
        <w:tc>
          <w:tcPr>
            <w:tcW w:w="531" w:type="dxa"/>
            <w:tcBorders>
              <w:top w:val="nil"/>
              <w:left w:val="nil"/>
              <w:bottom w:val="single" w:sz="4" w:space="0" w:color="auto"/>
              <w:right w:val="single" w:sz="4" w:space="0" w:color="auto"/>
            </w:tcBorders>
            <w:shd w:val="clear" w:color="auto" w:fill="auto"/>
            <w:noWrap/>
            <w:vAlign w:val="center"/>
          </w:tcPr>
          <w:p w:rsidR="00606B1D" w:rsidRPr="0088364B" w:rsidRDefault="00606B1D" w:rsidP="00606B1D">
            <w:pPr>
              <w:jc w:val="center"/>
            </w:pPr>
            <w:r w:rsidRPr="0088364B">
              <w:t>F</w:t>
            </w:r>
          </w:p>
        </w:tc>
        <w:tc>
          <w:tcPr>
            <w:tcW w:w="429" w:type="dxa"/>
            <w:tcBorders>
              <w:top w:val="nil"/>
              <w:left w:val="nil"/>
              <w:bottom w:val="single" w:sz="4" w:space="0" w:color="auto"/>
              <w:right w:val="single" w:sz="4" w:space="0" w:color="auto"/>
            </w:tcBorders>
            <w:shd w:val="clear" w:color="auto" w:fill="auto"/>
            <w:vAlign w:val="center"/>
          </w:tcPr>
          <w:p w:rsidR="00606B1D" w:rsidRPr="0088364B" w:rsidRDefault="00606B1D" w:rsidP="00606B1D">
            <w:pPr>
              <w:jc w:val="center"/>
            </w:pPr>
            <w:r w:rsidRPr="0088364B">
              <w:t>%</w:t>
            </w:r>
          </w:p>
        </w:tc>
        <w:tc>
          <w:tcPr>
            <w:tcW w:w="463" w:type="dxa"/>
            <w:tcBorders>
              <w:top w:val="nil"/>
              <w:left w:val="nil"/>
              <w:bottom w:val="single" w:sz="4" w:space="0" w:color="auto"/>
              <w:right w:val="single" w:sz="4" w:space="0" w:color="auto"/>
            </w:tcBorders>
            <w:shd w:val="clear" w:color="auto" w:fill="auto"/>
            <w:noWrap/>
            <w:vAlign w:val="center"/>
          </w:tcPr>
          <w:p w:rsidR="00606B1D" w:rsidRPr="0088364B" w:rsidRDefault="00606B1D" w:rsidP="00606B1D">
            <w:pPr>
              <w:jc w:val="center"/>
            </w:pPr>
            <w:r w:rsidRPr="0088364B">
              <w:t>F</w:t>
            </w:r>
          </w:p>
        </w:tc>
        <w:tc>
          <w:tcPr>
            <w:tcW w:w="460" w:type="dxa"/>
            <w:tcBorders>
              <w:top w:val="nil"/>
              <w:left w:val="nil"/>
              <w:bottom w:val="single" w:sz="4" w:space="0" w:color="auto"/>
              <w:right w:val="single" w:sz="4" w:space="0" w:color="auto"/>
            </w:tcBorders>
            <w:shd w:val="clear" w:color="auto" w:fill="auto"/>
            <w:vAlign w:val="center"/>
          </w:tcPr>
          <w:p w:rsidR="00606B1D" w:rsidRPr="0088364B" w:rsidRDefault="00606B1D" w:rsidP="00606B1D">
            <w:pPr>
              <w:jc w:val="center"/>
            </w:pPr>
            <w:r w:rsidRPr="0088364B">
              <w:t>%</w:t>
            </w:r>
          </w:p>
        </w:tc>
        <w:tc>
          <w:tcPr>
            <w:tcW w:w="466" w:type="dxa"/>
            <w:tcBorders>
              <w:top w:val="nil"/>
              <w:left w:val="nil"/>
              <w:bottom w:val="single" w:sz="4" w:space="0" w:color="auto"/>
              <w:right w:val="single" w:sz="4" w:space="0" w:color="auto"/>
            </w:tcBorders>
            <w:shd w:val="clear" w:color="auto" w:fill="auto"/>
            <w:noWrap/>
            <w:vAlign w:val="center"/>
          </w:tcPr>
          <w:p w:rsidR="00606B1D" w:rsidRPr="0088364B" w:rsidRDefault="00606B1D" w:rsidP="00606B1D">
            <w:pPr>
              <w:jc w:val="center"/>
            </w:pPr>
            <w:r w:rsidRPr="0088364B">
              <w:t>F</w:t>
            </w:r>
          </w:p>
        </w:tc>
        <w:tc>
          <w:tcPr>
            <w:tcW w:w="460" w:type="dxa"/>
            <w:tcBorders>
              <w:top w:val="nil"/>
              <w:left w:val="nil"/>
              <w:bottom w:val="single" w:sz="4" w:space="0" w:color="auto"/>
              <w:right w:val="single" w:sz="4" w:space="0" w:color="auto"/>
            </w:tcBorders>
            <w:shd w:val="clear" w:color="auto" w:fill="auto"/>
            <w:vAlign w:val="center"/>
          </w:tcPr>
          <w:p w:rsidR="00606B1D" w:rsidRPr="0088364B" w:rsidRDefault="00606B1D" w:rsidP="00606B1D">
            <w:pPr>
              <w:jc w:val="center"/>
            </w:pPr>
            <w:r w:rsidRPr="0088364B">
              <w:t>%</w:t>
            </w:r>
          </w:p>
        </w:tc>
        <w:tc>
          <w:tcPr>
            <w:tcW w:w="414" w:type="dxa"/>
            <w:tcBorders>
              <w:top w:val="nil"/>
              <w:left w:val="nil"/>
              <w:bottom w:val="single" w:sz="4" w:space="0" w:color="auto"/>
              <w:right w:val="single" w:sz="4" w:space="0" w:color="auto"/>
            </w:tcBorders>
            <w:shd w:val="clear" w:color="auto" w:fill="auto"/>
            <w:noWrap/>
            <w:vAlign w:val="center"/>
          </w:tcPr>
          <w:p w:rsidR="00606B1D" w:rsidRPr="0088364B" w:rsidRDefault="00606B1D" w:rsidP="00606B1D">
            <w:pPr>
              <w:jc w:val="center"/>
            </w:pPr>
            <w:r w:rsidRPr="0088364B">
              <w:t>F</w:t>
            </w:r>
          </w:p>
        </w:tc>
        <w:tc>
          <w:tcPr>
            <w:tcW w:w="459" w:type="dxa"/>
            <w:tcBorders>
              <w:top w:val="nil"/>
              <w:left w:val="nil"/>
              <w:bottom w:val="single" w:sz="4" w:space="0" w:color="auto"/>
              <w:right w:val="single" w:sz="4" w:space="0" w:color="auto"/>
            </w:tcBorders>
            <w:shd w:val="clear" w:color="auto" w:fill="auto"/>
            <w:vAlign w:val="center"/>
          </w:tcPr>
          <w:p w:rsidR="00606B1D" w:rsidRPr="0088364B" w:rsidRDefault="00606B1D" w:rsidP="00606B1D">
            <w:pPr>
              <w:jc w:val="center"/>
            </w:pPr>
            <w:r w:rsidRPr="0088364B">
              <w:t>%</w:t>
            </w:r>
          </w:p>
        </w:tc>
        <w:tc>
          <w:tcPr>
            <w:tcW w:w="444" w:type="dxa"/>
            <w:tcBorders>
              <w:top w:val="nil"/>
              <w:left w:val="nil"/>
              <w:bottom w:val="single" w:sz="4" w:space="0" w:color="auto"/>
              <w:right w:val="single" w:sz="4" w:space="0" w:color="auto"/>
            </w:tcBorders>
            <w:shd w:val="clear" w:color="auto" w:fill="auto"/>
            <w:noWrap/>
            <w:vAlign w:val="center"/>
          </w:tcPr>
          <w:p w:rsidR="00606B1D" w:rsidRPr="0088364B" w:rsidRDefault="00606B1D" w:rsidP="00606B1D">
            <w:pPr>
              <w:jc w:val="center"/>
            </w:pPr>
            <w:r w:rsidRPr="0088364B">
              <w:t>F</w:t>
            </w:r>
          </w:p>
        </w:tc>
        <w:tc>
          <w:tcPr>
            <w:tcW w:w="460" w:type="dxa"/>
            <w:tcBorders>
              <w:top w:val="nil"/>
              <w:left w:val="nil"/>
              <w:bottom w:val="single" w:sz="4" w:space="0" w:color="auto"/>
              <w:right w:val="single" w:sz="4" w:space="0" w:color="auto"/>
            </w:tcBorders>
            <w:shd w:val="clear" w:color="auto" w:fill="auto"/>
            <w:vAlign w:val="center"/>
          </w:tcPr>
          <w:p w:rsidR="00606B1D" w:rsidRDefault="00606B1D" w:rsidP="00606B1D">
            <w:pPr>
              <w:jc w:val="center"/>
            </w:pPr>
            <w:r w:rsidRPr="0088364B">
              <w:t>%</w:t>
            </w:r>
          </w:p>
        </w:tc>
        <w:tc>
          <w:tcPr>
            <w:tcW w:w="870" w:type="dxa"/>
            <w:tcBorders>
              <w:top w:val="nil"/>
              <w:left w:val="nil"/>
              <w:bottom w:val="single" w:sz="4" w:space="0" w:color="auto"/>
              <w:right w:val="single" w:sz="4" w:space="0" w:color="auto"/>
            </w:tcBorders>
            <w:shd w:val="clear" w:color="auto" w:fill="auto"/>
            <w:noWrap/>
            <w:vAlign w:val="center"/>
          </w:tcPr>
          <w:p w:rsidR="00606B1D" w:rsidRPr="00606B1D" w:rsidRDefault="00606B1D" w:rsidP="00606B1D">
            <w:pPr>
              <w:spacing w:line="240" w:lineRule="auto"/>
              <w:jc w:val="center"/>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t>A.O</w:t>
            </w:r>
          </w:p>
        </w:tc>
        <w:tc>
          <w:tcPr>
            <w:tcW w:w="776" w:type="dxa"/>
            <w:tcBorders>
              <w:top w:val="nil"/>
              <w:left w:val="nil"/>
              <w:bottom w:val="single" w:sz="4" w:space="0" w:color="auto"/>
              <w:right w:val="single" w:sz="4" w:space="0" w:color="auto"/>
            </w:tcBorders>
            <w:vAlign w:val="center"/>
          </w:tcPr>
          <w:p w:rsidR="00606B1D" w:rsidRPr="00606B1D" w:rsidRDefault="00606B1D" w:rsidP="00606B1D">
            <w:pPr>
              <w:spacing w:line="240" w:lineRule="auto"/>
              <w:jc w:val="center"/>
              <w:rPr>
                <w:rFonts w:ascii="Times New Roman" w:eastAsia="Times New Roman" w:hAnsi="Times New Roman" w:cs="Times New Roman"/>
                <w:b/>
                <w:sz w:val="18"/>
                <w:szCs w:val="18"/>
                <w:lang w:eastAsia="tr-TR"/>
              </w:rPr>
            </w:pPr>
            <w:r w:rsidRPr="00606B1D">
              <w:rPr>
                <w:rFonts w:ascii="Times New Roman" w:eastAsia="Times New Roman" w:hAnsi="Times New Roman" w:cs="Times New Roman"/>
                <w:b/>
                <w:sz w:val="18"/>
                <w:szCs w:val="18"/>
                <w:lang w:eastAsia="tr-TR"/>
              </w:rPr>
              <w:t>S.S</w:t>
            </w:r>
          </w:p>
        </w:tc>
      </w:tr>
      <w:tr w:rsidR="000A5C90" w:rsidRPr="008B2ADE" w:rsidTr="00396E91">
        <w:trPr>
          <w:trHeight w:val="974"/>
          <w:jc w:val="center"/>
        </w:trPr>
        <w:tc>
          <w:tcPr>
            <w:tcW w:w="2200" w:type="dxa"/>
            <w:tcBorders>
              <w:top w:val="nil"/>
              <w:left w:val="single" w:sz="4" w:space="0" w:color="auto"/>
              <w:bottom w:val="single" w:sz="4" w:space="0" w:color="auto"/>
              <w:right w:val="single" w:sz="4" w:space="0" w:color="auto"/>
            </w:tcBorders>
            <w:shd w:val="clear" w:color="auto" w:fill="auto"/>
            <w:noWrap/>
            <w:vAlign w:val="center"/>
            <w:hideMark/>
          </w:tcPr>
          <w:p w:rsidR="000A5C90" w:rsidRPr="00BD1FD0" w:rsidRDefault="000A5C90"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(ÇAH6) </w:t>
            </w:r>
            <w:r w:rsidRPr="00BD1FD0">
              <w:rPr>
                <w:rFonts w:ascii="Times New Roman" w:hAnsi="Times New Roman" w:cs="Times New Roman"/>
                <w:sz w:val="18"/>
                <w:szCs w:val="18"/>
              </w:rPr>
              <w:t>Havayolunun çalışanları nazik davranır.</w:t>
            </w:r>
          </w:p>
        </w:tc>
        <w:tc>
          <w:tcPr>
            <w:tcW w:w="531"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11</w:t>
            </w:r>
          </w:p>
        </w:tc>
        <w:tc>
          <w:tcPr>
            <w:tcW w:w="42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w:t>
            </w:r>
          </w:p>
        </w:tc>
        <w:tc>
          <w:tcPr>
            <w:tcW w:w="463"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12</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w:t>
            </w:r>
          </w:p>
        </w:tc>
        <w:tc>
          <w:tcPr>
            <w:tcW w:w="466"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67</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19,3</w:t>
            </w:r>
          </w:p>
        </w:tc>
        <w:tc>
          <w:tcPr>
            <w:tcW w:w="41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178</w:t>
            </w:r>
          </w:p>
        </w:tc>
        <w:tc>
          <w:tcPr>
            <w:tcW w:w="459"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51,3</w:t>
            </w:r>
          </w:p>
        </w:tc>
        <w:tc>
          <w:tcPr>
            <w:tcW w:w="444"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79</w:t>
            </w:r>
          </w:p>
        </w:tc>
        <w:tc>
          <w:tcPr>
            <w:tcW w:w="460" w:type="dxa"/>
            <w:tcBorders>
              <w:top w:val="nil"/>
              <w:left w:val="nil"/>
              <w:bottom w:val="single" w:sz="4" w:space="0" w:color="auto"/>
              <w:right w:val="single" w:sz="4" w:space="0" w:color="auto"/>
            </w:tcBorders>
            <w:shd w:val="clear" w:color="auto" w:fill="auto"/>
            <w:vAlign w:val="center"/>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22,8</w:t>
            </w:r>
          </w:p>
        </w:tc>
        <w:tc>
          <w:tcPr>
            <w:tcW w:w="870" w:type="dxa"/>
            <w:tcBorders>
              <w:top w:val="nil"/>
              <w:left w:val="nil"/>
              <w:bottom w:val="single" w:sz="4" w:space="0" w:color="auto"/>
              <w:right w:val="single" w:sz="4" w:space="0" w:color="auto"/>
            </w:tcBorders>
            <w:shd w:val="clear" w:color="auto" w:fill="auto"/>
            <w:noWrap/>
            <w:vAlign w:val="center"/>
            <w:hideMark/>
          </w:tcPr>
          <w:p w:rsidR="000A5C90" w:rsidRPr="008D102D" w:rsidRDefault="000A5C90" w:rsidP="00863AE9">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3,8714</w:t>
            </w:r>
          </w:p>
        </w:tc>
        <w:tc>
          <w:tcPr>
            <w:tcW w:w="776" w:type="dxa"/>
            <w:tcBorders>
              <w:top w:val="nil"/>
              <w:left w:val="nil"/>
              <w:bottom w:val="single" w:sz="4" w:space="0" w:color="auto"/>
              <w:right w:val="single" w:sz="4" w:space="0" w:color="auto"/>
            </w:tcBorders>
            <w:vAlign w:val="center"/>
          </w:tcPr>
          <w:p w:rsidR="000A5C90" w:rsidRPr="008D102D" w:rsidRDefault="00EC2FF3" w:rsidP="00863AE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0A5C90" w:rsidRPr="00917307">
              <w:rPr>
                <w:rFonts w:ascii="Times New Roman" w:eastAsia="Times New Roman" w:hAnsi="Times New Roman" w:cs="Times New Roman"/>
                <w:sz w:val="18"/>
                <w:szCs w:val="18"/>
                <w:lang w:eastAsia="tr-TR"/>
              </w:rPr>
              <w:t>,91102</w:t>
            </w:r>
          </w:p>
        </w:tc>
      </w:tr>
    </w:tbl>
    <w:p w:rsidR="000A5C90" w:rsidRDefault="000A5C90" w:rsidP="000A5C90">
      <w:pPr>
        <w:rPr>
          <w:rFonts w:ascii="Times New Roman" w:eastAsia="Times New Roman" w:hAnsi="Times New Roman"/>
          <w:sz w:val="24"/>
          <w:szCs w:val="24"/>
        </w:rPr>
      </w:pPr>
    </w:p>
    <w:p w:rsidR="003B6607" w:rsidRDefault="00041051" w:rsidP="003B6607">
      <w:pPr>
        <w:ind w:firstLine="709"/>
        <w:jc w:val="both"/>
        <w:rPr>
          <w:rFonts w:ascii="Times New Roman" w:eastAsia="Times New Roman" w:hAnsi="Times New Roman"/>
          <w:sz w:val="24"/>
          <w:szCs w:val="24"/>
        </w:rPr>
      </w:pPr>
      <w:r>
        <w:rPr>
          <w:rFonts w:ascii="Times New Roman" w:eastAsia="Times New Roman" w:hAnsi="Times New Roman"/>
          <w:sz w:val="24"/>
          <w:szCs w:val="24"/>
        </w:rPr>
        <w:t>Tablo 27’d</w:t>
      </w:r>
      <w:r w:rsidR="00704B58">
        <w:rPr>
          <w:rFonts w:ascii="Times New Roman" w:eastAsia="Times New Roman" w:hAnsi="Times New Roman"/>
          <w:sz w:val="24"/>
          <w:szCs w:val="24"/>
        </w:rPr>
        <w:t>e görüldüğü üzere</w:t>
      </w:r>
      <w:r w:rsidR="00216293">
        <w:rPr>
          <w:rFonts w:ascii="Times New Roman" w:eastAsia="Times New Roman" w:hAnsi="Times New Roman"/>
          <w:sz w:val="24"/>
          <w:szCs w:val="24"/>
        </w:rPr>
        <w:t xml:space="preserve"> çalışan hizmeti boyutuna ait en yükse</w:t>
      </w:r>
      <w:r w:rsidR="00975923">
        <w:rPr>
          <w:rFonts w:ascii="Times New Roman" w:eastAsia="Times New Roman" w:hAnsi="Times New Roman"/>
          <w:sz w:val="24"/>
          <w:szCs w:val="24"/>
        </w:rPr>
        <w:t>k ortalama değer</w:t>
      </w:r>
      <w:r w:rsidR="00225D67">
        <w:rPr>
          <w:rFonts w:ascii="Times New Roman" w:eastAsia="Times New Roman" w:hAnsi="Times New Roman"/>
          <w:sz w:val="24"/>
          <w:szCs w:val="24"/>
        </w:rPr>
        <w:t xml:space="preserve"> </w:t>
      </w:r>
      <w:r w:rsidR="00975923">
        <w:rPr>
          <w:rFonts w:ascii="Times New Roman" w:eastAsia="Times New Roman" w:hAnsi="Times New Roman"/>
          <w:sz w:val="24"/>
          <w:szCs w:val="24"/>
        </w:rPr>
        <w:t>katılımcıların</w:t>
      </w:r>
      <w:r w:rsidR="00216293" w:rsidRPr="00216293">
        <w:rPr>
          <w:rFonts w:ascii="Times New Roman" w:eastAsia="Times New Roman" w:hAnsi="Times New Roman"/>
          <w:sz w:val="24"/>
          <w:szCs w:val="24"/>
        </w:rPr>
        <w:t xml:space="preserve"> “</w:t>
      </w:r>
      <w:r w:rsidR="00216293">
        <w:rPr>
          <w:rFonts w:ascii="Times New Roman" w:eastAsia="Times New Roman" w:hAnsi="Times New Roman"/>
          <w:sz w:val="24"/>
          <w:szCs w:val="24"/>
        </w:rPr>
        <w:t>h</w:t>
      </w:r>
      <w:r w:rsidR="00216293" w:rsidRPr="00216293">
        <w:rPr>
          <w:rFonts w:ascii="Times New Roman" w:eastAsia="Times New Roman" w:hAnsi="Times New Roman"/>
          <w:sz w:val="24"/>
          <w:szCs w:val="24"/>
        </w:rPr>
        <w:t>avayolu çalışanları tarafından yapılan fatura</w:t>
      </w:r>
      <w:r w:rsidR="00216293">
        <w:rPr>
          <w:rFonts w:ascii="Times New Roman" w:eastAsia="Times New Roman" w:hAnsi="Times New Roman"/>
          <w:sz w:val="24"/>
          <w:szCs w:val="24"/>
        </w:rPr>
        <w:t>landırma işlemleri güvenilirdir</w:t>
      </w:r>
      <w:r w:rsidR="00216293" w:rsidRPr="00216293">
        <w:rPr>
          <w:rFonts w:ascii="Times New Roman" w:eastAsia="Times New Roman" w:hAnsi="Times New Roman"/>
          <w:sz w:val="24"/>
          <w:szCs w:val="24"/>
        </w:rPr>
        <w:t>”</w:t>
      </w:r>
      <w:r w:rsidR="00216293">
        <w:rPr>
          <w:rFonts w:ascii="Times New Roman" w:eastAsia="Times New Roman" w:hAnsi="Times New Roman"/>
          <w:sz w:val="24"/>
          <w:szCs w:val="24"/>
        </w:rPr>
        <w:t xml:space="preserve"> </w:t>
      </w:r>
      <w:r w:rsidR="00975923" w:rsidRPr="00975923">
        <w:rPr>
          <w:rFonts w:ascii="Times New Roman" w:eastAsia="Times New Roman" w:hAnsi="Times New Roman"/>
          <w:sz w:val="24"/>
          <w:szCs w:val="24"/>
        </w:rPr>
        <w:t>(A.O =</w:t>
      </w:r>
      <w:r w:rsidR="00483722" w:rsidRPr="00483722">
        <w:rPr>
          <w:rFonts w:ascii="Times New Roman" w:eastAsia="Times New Roman" w:hAnsi="Times New Roman"/>
          <w:sz w:val="24"/>
          <w:szCs w:val="24"/>
        </w:rPr>
        <w:t>3,9371</w:t>
      </w:r>
      <w:r w:rsidR="00975923" w:rsidRPr="00975923">
        <w:rPr>
          <w:rFonts w:ascii="Times New Roman" w:eastAsia="Times New Roman" w:hAnsi="Times New Roman"/>
          <w:sz w:val="24"/>
          <w:szCs w:val="24"/>
        </w:rPr>
        <w:t>)</w:t>
      </w:r>
      <w:r w:rsidR="00975923">
        <w:rPr>
          <w:rFonts w:ascii="Times New Roman" w:eastAsia="Times New Roman" w:hAnsi="Times New Roman"/>
          <w:sz w:val="24"/>
          <w:szCs w:val="24"/>
        </w:rPr>
        <w:t xml:space="preserve"> </w:t>
      </w:r>
      <w:r w:rsidR="00216293">
        <w:rPr>
          <w:rFonts w:ascii="Times New Roman" w:eastAsia="Times New Roman" w:hAnsi="Times New Roman"/>
          <w:sz w:val="24"/>
          <w:szCs w:val="24"/>
        </w:rPr>
        <w:t>ifadesinde</w:t>
      </w:r>
      <w:r w:rsidR="00975923">
        <w:rPr>
          <w:rFonts w:ascii="Times New Roman" w:eastAsia="Times New Roman" w:hAnsi="Times New Roman"/>
          <w:sz w:val="24"/>
          <w:szCs w:val="24"/>
        </w:rPr>
        <w:t xml:space="preserve"> ve </w:t>
      </w:r>
      <w:r w:rsidR="00975923" w:rsidRPr="00975923">
        <w:rPr>
          <w:rFonts w:ascii="Times New Roman" w:eastAsia="Times New Roman" w:hAnsi="Times New Roman"/>
          <w:sz w:val="24"/>
          <w:szCs w:val="24"/>
        </w:rPr>
        <w:t>“</w:t>
      </w:r>
      <w:r w:rsidR="00975923">
        <w:rPr>
          <w:rFonts w:ascii="Times New Roman" w:eastAsia="Times New Roman" w:hAnsi="Times New Roman"/>
          <w:sz w:val="24"/>
          <w:szCs w:val="24"/>
        </w:rPr>
        <w:t>h</w:t>
      </w:r>
      <w:r w:rsidR="00975923" w:rsidRPr="00975923">
        <w:rPr>
          <w:rFonts w:ascii="Times New Roman" w:eastAsia="Times New Roman" w:hAnsi="Times New Roman"/>
          <w:sz w:val="24"/>
          <w:szCs w:val="24"/>
        </w:rPr>
        <w:t>avayolunun çalışanları nazik davranır</w:t>
      </w:r>
      <w:r w:rsidR="00975923" w:rsidRPr="00216293">
        <w:rPr>
          <w:rFonts w:ascii="Times New Roman" w:eastAsia="Times New Roman" w:hAnsi="Times New Roman"/>
          <w:sz w:val="24"/>
          <w:szCs w:val="24"/>
        </w:rPr>
        <w:t>”</w:t>
      </w:r>
      <w:r w:rsidR="00975923">
        <w:rPr>
          <w:rFonts w:ascii="Times New Roman" w:eastAsia="Times New Roman" w:hAnsi="Times New Roman"/>
          <w:sz w:val="24"/>
          <w:szCs w:val="24"/>
        </w:rPr>
        <w:t xml:space="preserve"> (A.O =</w:t>
      </w:r>
      <w:r w:rsidR="00483722" w:rsidRPr="00483722">
        <w:rPr>
          <w:rFonts w:ascii="Times New Roman" w:eastAsia="Times New Roman" w:hAnsi="Times New Roman"/>
          <w:sz w:val="24"/>
          <w:szCs w:val="24"/>
        </w:rPr>
        <w:t>3,8714</w:t>
      </w:r>
      <w:r w:rsidR="00975923">
        <w:rPr>
          <w:rFonts w:ascii="Times New Roman" w:eastAsia="Times New Roman" w:hAnsi="Times New Roman"/>
          <w:sz w:val="24"/>
          <w:szCs w:val="24"/>
        </w:rPr>
        <w:t xml:space="preserve">) ifadesinde </w:t>
      </w:r>
      <w:r w:rsidR="00216293">
        <w:rPr>
          <w:rFonts w:ascii="Times New Roman" w:eastAsia="Times New Roman" w:hAnsi="Times New Roman"/>
          <w:sz w:val="24"/>
          <w:szCs w:val="24"/>
        </w:rPr>
        <w:t>hesaplanmıştır.</w:t>
      </w:r>
      <w:r w:rsidR="00D41BC8">
        <w:rPr>
          <w:rFonts w:ascii="Times New Roman" w:eastAsia="Times New Roman" w:hAnsi="Times New Roman"/>
          <w:sz w:val="24"/>
          <w:szCs w:val="24"/>
        </w:rPr>
        <w:t xml:space="preserve"> </w:t>
      </w:r>
      <w:r w:rsidR="00225D67">
        <w:rPr>
          <w:rFonts w:ascii="Times New Roman" w:eastAsia="Times New Roman" w:hAnsi="Times New Roman"/>
          <w:sz w:val="24"/>
          <w:szCs w:val="24"/>
        </w:rPr>
        <w:t xml:space="preserve">Diğer taraftan </w:t>
      </w:r>
      <w:r w:rsidR="00225D67" w:rsidRPr="00225D67">
        <w:rPr>
          <w:rFonts w:ascii="Times New Roman" w:eastAsia="Times New Roman" w:hAnsi="Times New Roman"/>
          <w:sz w:val="24"/>
          <w:szCs w:val="24"/>
        </w:rPr>
        <w:t>“</w:t>
      </w:r>
      <w:r w:rsidR="00225D67">
        <w:rPr>
          <w:rFonts w:ascii="Times New Roman" w:eastAsia="Times New Roman" w:hAnsi="Times New Roman"/>
          <w:sz w:val="24"/>
          <w:szCs w:val="24"/>
        </w:rPr>
        <w:t>h</w:t>
      </w:r>
      <w:r w:rsidR="00225D67" w:rsidRPr="00225D67">
        <w:rPr>
          <w:rFonts w:ascii="Times New Roman" w:eastAsia="Times New Roman" w:hAnsi="Times New Roman"/>
          <w:sz w:val="24"/>
          <w:szCs w:val="24"/>
        </w:rPr>
        <w:t>ava</w:t>
      </w:r>
      <w:r w:rsidR="00225D67">
        <w:rPr>
          <w:rFonts w:ascii="Times New Roman" w:eastAsia="Times New Roman" w:hAnsi="Times New Roman"/>
          <w:sz w:val="24"/>
          <w:szCs w:val="24"/>
        </w:rPr>
        <w:t>yolunun çalışanlarının güvenilir olduğunu</w:t>
      </w:r>
      <w:r w:rsidR="00225D67" w:rsidRPr="00225D67">
        <w:rPr>
          <w:rFonts w:ascii="Times New Roman" w:eastAsia="Times New Roman" w:hAnsi="Times New Roman"/>
          <w:sz w:val="24"/>
          <w:szCs w:val="24"/>
        </w:rPr>
        <w:t>”</w:t>
      </w:r>
      <w:r w:rsidR="00225D67">
        <w:rPr>
          <w:rFonts w:ascii="Times New Roman" w:eastAsia="Times New Roman" w:hAnsi="Times New Roman"/>
          <w:sz w:val="24"/>
          <w:szCs w:val="24"/>
        </w:rPr>
        <w:t xml:space="preserve"> (A.O =</w:t>
      </w:r>
      <w:r w:rsidR="00225D67" w:rsidRPr="00225D67">
        <w:rPr>
          <w:rFonts w:ascii="Times New Roman" w:eastAsia="Times New Roman" w:hAnsi="Times New Roman"/>
          <w:sz w:val="24"/>
          <w:szCs w:val="24"/>
        </w:rPr>
        <w:t>3,7514</w:t>
      </w:r>
      <w:r w:rsidR="00225D67">
        <w:rPr>
          <w:rFonts w:ascii="Times New Roman" w:eastAsia="Times New Roman" w:hAnsi="Times New Roman"/>
          <w:sz w:val="24"/>
          <w:szCs w:val="24"/>
        </w:rPr>
        <w:t xml:space="preserve">) ve </w:t>
      </w:r>
      <w:r w:rsidR="00225D67" w:rsidRPr="00225D67">
        <w:rPr>
          <w:rFonts w:ascii="Times New Roman" w:eastAsia="Times New Roman" w:hAnsi="Times New Roman"/>
          <w:sz w:val="24"/>
          <w:szCs w:val="24"/>
        </w:rPr>
        <w:t>“</w:t>
      </w:r>
      <w:r w:rsidR="00225D67">
        <w:rPr>
          <w:rFonts w:ascii="Times New Roman" w:eastAsia="Times New Roman" w:hAnsi="Times New Roman"/>
          <w:sz w:val="24"/>
          <w:szCs w:val="24"/>
        </w:rPr>
        <w:t>havayolu şirketi</w:t>
      </w:r>
      <w:r w:rsidR="00225D67" w:rsidRPr="00225D67">
        <w:rPr>
          <w:rFonts w:ascii="Times New Roman" w:eastAsia="Times New Roman" w:hAnsi="Times New Roman"/>
          <w:sz w:val="24"/>
          <w:szCs w:val="24"/>
        </w:rPr>
        <w:t xml:space="preserve"> çalışanlar</w:t>
      </w:r>
      <w:r w:rsidR="00225D67">
        <w:rPr>
          <w:rFonts w:ascii="Times New Roman" w:eastAsia="Times New Roman" w:hAnsi="Times New Roman"/>
          <w:sz w:val="24"/>
          <w:szCs w:val="24"/>
        </w:rPr>
        <w:t>ının her an yardıma hazır olduğunu</w:t>
      </w:r>
      <w:r w:rsidR="00225D67" w:rsidRPr="00225D67">
        <w:rPr>
          <w:rFonts w:ascii="Times New Roman" w:eastAsia="Times New Roman" w:hAnsi="Times New Roman"/>
          <w:sz w:val="24"/>
          <w:szCs w:val="24"/>
        </w:rPr>
        <w:t>”</w:t>
      </w:r>
      <w:r w:rsidR="00225D67">
        <w:rPr>
          <w:rFonts w:ascii="Times New Roman" w:eastAsia="Times New Roman" w:hAnsi="Times New Roman"/>
          <w:sz w:val="24"/>
          <w:szCs w:val="24"/>
        </w:rPr>
        <w:t xml:space="preserve"> (A.O =</w:t>
      </w:r>
      <w:r w:rsidR="00225D67" w:rsidRPr="00225D67">
        <w:rPr>
          <w:rFonts w:ascii="Times New Roman" w:eastAsia="Times New Roman" w:hAnsi="Times New Roman"/>
          <w:sz w:val="24"/>
          <w:szCs w:val="24"/>
        </w:rPr>
        <w:t>3,7029</w:t>
      </w:r>
      <w:r w:rsidR="00225D67">
        <w:rPr>
          <w:rFonts w:ascii="Times New Roman" w:eastAsia="Times New Roman" w:hAnsi="Times New Roman"/>
          <w:sz w:val="24"/>
          <w:szCs w:val="24"/>
        </w:rPr>
        <w:t xml:space="preserve">) </w:t>
      </w:r>
      <w:r w:rsidR="00225D67" w:rsidRPr="00225D67">
        <w:rPr>
          <w:rFonts w:ascii="Times New Roman" w:eastAsia="Times New Roman" w:hAnsi="Times New Roman"/>
          <w:sz w:val="24"/>
          <w:szCs w:val="24"/>
        </w:rPr>
        <w:t>ifade edenler</w:t>
      </w:r>
      <w:r w:rsidR="00225D67">
        <w:rPr>
          <w:rFonts w:ascii="Times New Roman" w:eastAsia="Times New Roman" w:hAnsi="Times New Roman"/>
          <w:sz w:val="24"/>
          <w:szCs w:val="24"/>
        </w:rPr>
        <w:t>in hizmet deneyiminin çalışan</w:t>
      </w:r>
      <w:r w:rsidR="00225D67" w:rsidRPr="00225D67">
        <w:rPr>
          <w:rFonts w:ascii="Times New Roman" w:eastAsia="Times New Roman" w:hAnsi="Times New Roman"/>
          <w:sz w:val="24"/>
          <w:szCs w:val="24"/>
        </w:rPr>
        <w:t xml:space="preserve"> hizmet</w:t>
      </w:r>
      <w:r w:rsidR="00225D67">
        <w:rPr>
          <w:rFonts w:ascii="Times New Roman" w:eastAsia="Times New Roman" w:hAnsi="Times New Roman"/>
          <w:sz w:val="24"/>
          <w:szCs w:val="24"/>
        </w:rPr>
        <w:t>i</w:t>
      </w:r>
      <w:r w:rsidR="00225D67" w:rsidRPr="00225D67">
        <w:rPr>
          <w:rFonts w:ascii="Times New Roman" w:eastAsia="Times New Roman" w:hAnsi="Times New Roman"/>
          <w:sz w:val="24"/>
          <w:szCs w:val="24"/>
        </w:rPr>
        <w:t xml:space="preserve"> boyutu içerisinde yakın algılama seviyesine sahip oldukları tespit edilmiştir.</w:t>
      </w:r>
      <w:r w:rsidR="00225D67">
        <w:rPr>
          <w:rFonts w:ascii="Times New Roman" w:eastAsia="Times New Roman" w:hAnsi="Times New Roman"/>
          <w:sz w:val="24"/>
          <w:szCs w:val="24"/>
        </w:rPr>
        <w:t xml:space="preserve"> </w:t>
      </w:r>
      <w:r w:rsidR="00483722">
        <w:rPr>
          <w:rFonts w:ascii="Times New Roman" w:eastAsia="Times New Roman" w:hAnsi="Times New Roman"/>
          <w:sz w:val="24"/>
          <w:szCs w:val="24"/>
        </w:rPr>
        <w:t xml:space="preserve">Çalışan hizmeti boyutuna ilişkin en düşük değerler ise </w:t>
      </w:r>
      <w:r w:rsidR="00B66288" w:rsidRPr="00B66288">
        <w:rPr>
          <w:rFonts w:ascii="Times New Roman" w:eastAsia="Times New Roman" w:hAnsi="Times New Roman"/>
          <w:sz w:val="24"/>
          <w:szCs w:val="24"/>
        </w:rPr>
        <w:t>“</w:t>
      </w:r>
      <w:r w:rsidR="00483722">
        <w:rPr>
          <w:rFonts w:ascii="Times New Roman" w:eastAsia="Times New Roman" w:hAnsi="Times New Roman"/>
          <w:sz w:val="24"/>
          <w:szCs w:val="24"/>
        </w:rPr>
        <w:t>h</w:t>
      </w:r>
      <w:r w:rsidR="00483722" w:rsidRPr="00483722">
        <w:rPr>
          <w:rFonts w:ascii="Times New Roman" w:eastAsia="Times New Roman" w:hAnsi="Times New Roman"/>
          <w:sz w:val="24"/>
          <w:szCs w:val="24"/>
        </w:rPr>
        <w:t>avayolu şirketinin çalışanları, hızlı hi</w:t>
      </w:r>
      <w:r w:rsidR="00483722">
        <w:rPr>
          <w:rFonts w:ascii="Times New Roman" w:eastAsia="Times New Roman" w:hAnsi="Times New Roman"/>
          <w:sz w:val="24"/>
          <w:szCs w:val="24"/>
        </w:rPr>
        <w:t>zmet sunar</w:t>
      </w:r>
      <w:r w:rsidR="00B66288" w:rsidRPr="00B66288">
        <w:rPr>
          <w:rFonts w:ascii="Times New Roman" w:eastAsia="Times New Roman" w:hAnsi="Times New Roman"/>
          <w:sz w:val="24"/>
          <w:szCs w:val="24"/>
        </w:rPr>
        <w:t>”</w:t>
      </w:r>
      <w:r w:rsidR="00B66288">
        <w:rPr>
          <w:rFonts w:ascii="Times New Roman" w:eastAsia="Times New Roman" w:hAnsi="Times New Roman"/>
          <w:sz w:val="24"/>
          <w:szCs w:val="24"/>
        </w:rPr>
        <w:t xml:space="preserve"> (A.O=</w:t>
      </w:r>
      <w:r w:rsidR="00B66288" w:rsidRPr="00B66288">
        <w:rPr>
          <w:rFonts w:ascii="Times New Roman" w:eastAsia="Times New Roman" w:hAnsi="Times New Roman"/>
          <w:sz w:val="24"/>
          <w:szCs w:val="24"/>
        </w:rPr>
        <w:t>3,5914</w:t>
      </w:r>
      <w:r w:rsidR="00B66288">
        <w:rPr>
          <w:rFonts w:ascii="Times New Roman" w:eastAsia="Times New Roman" w:hAnsi="Times New Roman"/>
          <w:sz w:val="24"/>
          <w:szCs w:val="24"/>
        </w:rPr>
        <w:t xml:space="preserve">) </w:t>
      </w:r>
      <w:r w:rsidR="00483722">
        <w:rPr>
          <w:rFonts w:ascii="Times New Roman" w:eastAsia="Times New Roman" w:hAnsi="Times New Roman"/>
          <w:sz w:val="24"/>
          <w:szCs w:val="24"/>
        </w:rPr>
        <w:t xml:space="preserve">ifadesi ile </w:t>
      </w:r>
      <w:r w:rsidR="00B66288" w:rsidRPr="00B66288">
        <w:rPr>
          <w:rFonts w:ascii="Times New Roman" w:eastAsia="Times New Roman" w:hAnsi="Times New Roman"/>
          <w:sz w:val="24"/>
          <w:szCs w:val="24"/>
        </w:rPr>
        <w:t>“</w:t>
      </w:r>
      <w:r w:rsidR="00483722">
        <w:rPr>
          <w:rFonts w:ascii="Times New Roman" w:eastAsia="Times New Roman" w:hAnsi="Times New Roman"/>
          <w:sz w:val="24"/>
          <w:szCs w:val="24"/>
        </w:rPr>
        <w:t>h</w:t>
      </w:r>
      <w:r w:rsidR="00483722" w:rsidRPr="00483722">
        <w:rPr>
          <w:rFonts w:ascii="Times New Roman" w:eastAsia="Times New Roman" w:hAnsi="Times New Roman"/>
          <w:sz w:val="24"/>
          <w:szCs w:val="24"/>
        </w:rPr>
        <w:t>avayolu şirketinin çalışanları benimle ilgilenir</w:t>
      </w:r>
      <w:r w:rsidR="00B66288" w:rsidRPr="00B66288">
        <w:rPr>
          <w:rFonts w:ascii="Times New Roman" w:eastAsia="Times New Roman" w:hAnsi="Times New Roman"/>
          <w:sz w:val="24"/>
          <w:szCs w:val="24"/>
        </w:rPr>
        <w:t>”</w:t>
      </w:r>
      <w:r w:rsidR="00B66288">
        <w:rPr>
          <w:rFonts w:ascii="Times New Roman" w:eastAsia="Times New Roman" w:hAnsi="Times New Roman"/>
          <w:sz w:val="24"/>
          <w:szCs w:val="24"/>
        </w:rPr>
        <w:t xml:space="preserve"> (A.O=</w:t>
      </w:r>
      <w:r w:rsidR="00B66288" w:rsidRPr="00B66288">
        <w:rPr>
          <w:rFonts w:ascii="Times New Roman" w:eastAsia="Times New Roman" w:hAnsi="Times New Roman"/>
          <w:sz w:val="24"/>
          <w:szCs w:val="24"/>
        </w:rPr>
        <w:t>3,597</w:t>
      </w:r>
      <w:r w:rsidR="00B66288">
        <w:rPr>
          <w:rFonts w:ascii="Times New Roman" w:eastAsia="Times New Roman" w:hAnsi="Times New Roman"/>
          <w:sz w:val="24"/>
          <w:szCs w:val="24"/>
        </w:rPr>
        <w:t xml:space="preserve">1) </w:t>
      </w:r>
      <w:r w:rsidR="00483722">
        <w:rPr>
          <w:rFonts w:ascii="Times New Roman" w:eastAsia="Times New Roman" w:hAnsi="Times New Roman"/>
          <w:sz w:val="24"/>
          <w:szCs w:val="24"/>
        </w:rPr>
        <w:t>ifadesinde hesaplanmıştır.</w:t>
      </w:r>
      <w:r w:rsidR="00225D67">
        <w:rPr>
          <w:rFonts w:ascii="Times New Roman" w:eastAsia="Times New Roman" w:hAnsi="Times New Roman"/>
          <w:sz w:val="24"/>
          <w:szCs w:val="24"/>
        </w:rPr>
        <w:t xml:space="preserve"> </w:t>
      </w:r>
      <w:r w:rsidR="00225D67" w:rsidRPr="00225D67">
        <w:rPr>
          <w:rFonts w:ascii="Times New Roman" w:eastAsia="Times New Roman" w:hAnsi="Times New Roman"/>
          <w:sz w:val="24"/>
          <w:szCs w:val="24"/>
        </w:rPr>
        <w:t>Hizme</w:t>
      </w:r>
      <w:r w:rsidR="00225D67">
        <w:rPr>
          <w:rFonts w:ascii="Times New Roman" w:eastAsia="Times New Roman" w:hAnsi="Times New Roman"/>
          <w:sz w:val="24"/>
          <w:szCs w:val="24"/>
        </w:rPr>
        <w:t>t deneyimi içerisindeki çalışan</w:t>
      </w:r>
      <w:r w:rsidR="00225D67" w:rsidRPr="00225D67">
        <w:rPr>
          <w:rFonts w:ascii="Times New Roman" w:eastAsia="Times New Roman" w:hAnsi="Times New Roman"/>
          <w:sz w:val="24"/>
          <w:szCs w:val="24"/>
        </w:rPr>
        <w:t xml:space="preserve"> hizmet</w:t>
      </w:r>
      <w:r w:rsidR="00225D67">
        <w:rPr>
          <w:rFonts w:ascii="Times New Roman" w:eastAsia="Times New Roman" w:hAnsi="Times New Roman"/>
          <w:sz w:val="24"/>
          <w:szCs w:val="24"/>
        </w:rPr>
        <w:t>i</w:t>
      </w:r>
      <w:r w:rsidR="00225D67" w:rsidRPr="00225D67">
        <w:rPr>
          <w:rFonts w:ascii="Times New Roman" w:eastAsia="Times New Roman" w:hAnsi="Times New Roman"/>
          <w:sz w:val="24"/>
          <w:szCs w:val="24"/>
        </w:rPr>
        <w:t xml:space="preserve"> boyutuna ilişkin, katılımcıların </w:t>
      </w:r>
      <w:r w:rsidR="00225D67">
        <w:rPr>
          <w:rFonts w:ascii="Times New Roman" w:eastAsia="Times New Roman" w:hAnsi="Times New Roman"/>
          <w:sz w:val="24"/>
          <w:szCs w:val="24"/>
        </w:rPr>
        <w:t>faturalandırma işlemlerinde havayolu çalışanlarına</w:t>
      </w:r>
      <w:r w:rsidR="001768A1">
        <w:rPr>
          <w:rFonts w:ascii="Times New Roman" w:eastAsia="Times New Roman" w:hAnsi="Times New Roman"/>
          <w:sz w:val="24"/>
          <w:szCs w:val="24"/>
        </w:rPr>
        <w:t xml:space="preserve"> güven duyması ile ilgili hislerinin</w:t>
      </w:r>
      <w:r w:rsidR="00225D67" w:rsidRPr="00225D67">
        <w:rPr>
          <w:rFonts w:ascii="Times New Roman" w:eastAsia="Times New Roman" w:hAnsi="Times New Roman"/>
          <w:sz w:val="24"/>
          <w:szCs w:val="24"/>
        </w:rPr>
        <w:t xml:space="preserve"> ortalama değerinin (A.O =</w:t>
      </w:r>
      <w:r w:rsidR="001768A1" w:rsidRPr="001768A1">
        <w:rPr>
          <w:rFonts w:ascii="Times New Roman" w:eastAsia="Times New Roman" w:hAnsi="Times New Roman"/>
          <w:sz w:val="24"/>
          <w:szCs w:val="24"/>
        </w:rPr>
        <w:t>3,9371</w:t>
      </w:r>
      <w:r w:rsidR="00225D67" w:rsidRPr="00225D67">
        <w:rPr>
          <w:rFonts w:ascii="Times New Roman" w:eastAsia="Times New Roman" w:hAnsi="Times New Roman"/>
          <w:sz w:val="24"/>
          <w:szCs w:val="24"/>
        </w:rPr>
        <w:t>) yüksek olması ile</w:t>
      </w:r>
      <w:r w:rsidR="001768A1">
        <w:rPr>
          <w:rFonts w:ascii="Times New Roman" w:eastAsia="Times New Roman" w:hAnsi="Times New Roman"/>
          <w:sz w:val="24"/>
          <w:szCs w:val="24"/>
        </w:rPr>
        <w:t xml:space="preserve"> çalışanların faturalandırma işlemlerini güven verici nitelikte</w:t>
      </w:r>
      <w:r w:rsidR="00225D67" w:rsidRPr="00225D67">
        <w:rPr>
          <w:rFonts w:ascii="Times New Roman" w:eastAsia="Times New Roman" w:hAnsi="Times New Roman"/>
          <w:sz w:val="24"/>
          <w:szCs w:val="24"/>
        </w:rPr>
        <w:t xml:space="preserve"> </w:t>
      </w:r>
      <w:r w:rsidR="00F7484D">
        <w:rPr>
          <w:rFonts w:ascii="Times New Roman" w:eastAsia="Times New Roman" w:hAnsi="Times New Roman"/>
          <w:sz w:val="24"/>
          <w:szCs w:val="24"/>
        </w:rPr>
        <w:t>düzenledikleri</w:t>
      </w:r>
      <w:r w:rsidR="001768A1">
        <w:rPr>
          <w:rFonts w:ascii="Times New Roman" w:eastAsia="Times New Roman" w:hAnsi="Times New Roman"/>
          <w:sz w:val="24"/>
          <w:szCs w:val="24"/>
        </w:rPr>
        <w:t xml:space="preserve"> düşünülebilir.</w:t>
      </w:r>
    </w:p>
    <w:p w:rsidR="003B6607" w:rsidRDefault="003B6607"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A14E1F" w:rsidRDefault="00A14E1F" w:rsidP="009000F8">
      <w:pPr>
        <w:ind w:firstLine="709"/>
        <w:jc w:val="center"/>
        <w:rPr>
          <w:rFonts w:ascii="Times New Roman" w:eastAsia="Times New Roman" w:hAnsi="Times New Roman"/>
          <w:b/>
          <w:sz w:val="24"/>
          <w:szCs w:val="24"/>
        </w:rPr>
      </w:pPr>
    </w:p>
    <w:p w:rsidR="00B41751" w:rsidRPr="00B41751" w:rsidRDefault="00041051" w:rsidP="00B41751">
      <w:pPr>
        <w:pStyle w:val="ResimYazs"/>
        <w:keepNext/>
        <w:spacing w:line="360" w:lineRule="auto"/>
        <w:jc w:val="center"/>
        <w:rPr>
          <w:rFonts w:ascii="Times New Roman" w:hAnsi="Times New Roman" w:cs="Times New Roman"/>
          <w:b/>
          <w:i w:val="0"/>
          <w:color w:val="auto"/>
          <w:sz w:val="24"/>
          <w:szCs w:val="24"/>
        </w:rPr>
      </w:pPr>
      <w:bookmarkStart w:id="106" w:name="_Toc18092012"/>
      <w:r>
        <w:rPr>
          <w:rFonts w:ascii="Times New Roman" w:hAnsi="Times New Roman" w:cs="Times New Roman"/>
          <w:b/>
          <w:i w:val="0"/>
          <w:color w:val="auto"/>
          <w:sz w:val="24"/>
          <w:szCs w:val="24"/>
        </w:rPr>
        <w:lastRenderedPageBreak/>
        <w:t>Tablo 28</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Fiziksel Öğeler Boyutuna Ait Frekans, Ortalama ve Standart Sapma Değerleri</w:t>
      </w:r>
      <w:bookmarkEnd w:id="106"/>
    </w:p>
    <w:tbl>
      <w:tblPr>
        <w:tblW w:w="8454" w:type="dxa"/>
        <w:jc w:val="center"/>
        <w:tblCellMar>
          <w:left w:w="70" w:type="dxa"/>
          <w:right w:w="70" w:type="dxa"/>
        </w:tblCellMar>
        <w:tblLook w:val="04A0" w:firstRow="1" w:lastRow="0" w:firstColumn="1" w:lastColumn="0" w:noHBand="0" w:noVBand="1"/>
      </w:tblPr>
      <w:tblGrid>
        <w:gridCol w:w="2217"/>
        <w:gridCol w:w="534"/>
        <w:gridCol w:w="432"/>
        <w:gridCol w:w="465"/>
        <w:gridCol w:w="468"/>
        <w:gridCol w:w="468"/>
        <w:gridCol w:w="468"/>
        <w:gridCol w:w="420"/>
        <w:gridCol w:w="467"/>
        <w:gridCol w:w="446"/>
        <w:gridCol w:w="468"/>
        <w:gridCol w:w="876"/>
        <w:gridCol w:w="725"/>
      </w:tblGrid>
      <w:tr w:rsidR="00CE6BEB" w:rsidRPr="008B2ADE" w:rsidTr="0044012F">
        <w:trPr>
          <w:trHeight w:val="926"/>
          <w:jc w:val="center"/>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E6BEB" w:rsidRPr="008B2ADE" w:rsidRDefault="00CE6BEB" w:rsidP="00787697">
            <w:pPr>
              <w:spacing w:line="240" w:lineRule="auto"/>
              <w:jc w:val="center"/>
              <w:rPr>
                <w:rFonts w:ascii="Times New Roman" w:eastAsia="Times New Roman" w:hAnsi="Times New Roman" w:cs="Times New Roman"/>
                <w:lang w:eastAsia="tr-TR"/>
              </w:rPr>
            </w:pPr>
          </w:p>
          <w:p w:rsidR="00CE6BEB" w:rsidRPr="008B2ADE" w:rsidRDefault="00CE6BEB" w:rsidP="00787697">
            <w:pPr>
              <w:spacing w:line="240" w:lineRule="auto"/>
              <w:jc w:val="center"/>
              <w:rPr>
                <w:rFonts w:ascii="Times New Roman" w:eastAsia="Times New Roman" w:hAnsi="Times New Roman" w:cs="Times New Roman"/>
                <w:lang w:eastAsia="tr-TR"/>
              </w:rPr>
            </w:pPr>
          </w:p>
          <w:p w:rsidR="00CE6BEB" w:rsidRPr="008B2ADE" w:rsidRDefault="00CE6BEB" w:rsidP="00787697">
            <w:pPr>
              <w:spacing w:line="240" w:lineRule="auto"/>
              <w:jc w:val="center"/>
              <w:rPr>
                <w:rFonts w:ascii="Times New Roman" w:eastAsia="Times New Roman" w:hAnsi="Times New Roman" w:cs="Times New Roman"/>
                <w:lang w:eastAsia="tr-TR"/>
              </w:rPr>
            </w:pPr>
          </w:p>
          <w:p w:rsidR="00CE6BEB" w:rsidRPr="008B2ADE" w:rsidRDefault="00CE6BEB" w:rsidP="00787697">
            <w:pPr>
              <w:spacing w:line="240" w:lineRule="auto"/>
              <w:jc w:val="center"/>
              <w:rPr>
                <w:rFonts w:ascii="Times New Roman" w:eastAsia="Times New Roman" w:hAnsi="Times New Roman" w:cs="Times New Roman"/>
                <w:lang w:eastAsia="tr-TR"/>
              </w:rPr>
            </w:pPr>
          </w:p>
        </w:tc>
        <w:tc>
          <w:tcPr>
            <w:tcW w:w="966" w:type="dxa"/>
            <w:gridSpan w:val="2"/>
            <w:tcBorders>
              <w:top w:val="single" w:sz="4" w:space="0" w:color="auto"/>
              <w:left w:val="nil"/>
              <w:bottom w:val="single" w:sz="4" w:space="0" w:color="auto"/>
              <w:right w:val="single" w:sz="4" w:space="0" w:color="auto"/>
            </w:tcBorders>
            <w:shd w:val="clear" w:color="auto" w:fill="auto"/>
            <w:vAlign w:val="center"/>
            <w:hideMark/>
          </w:tcPr>
          <w:p w:rsidR="00CE6BEB" w:rsidRPr="007F3B51" w:rsidRDefault="00CE6BEB"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933" w:type="dxa"/>
            <w:gridSpan w:val="2"/>
            <w:tcBorders>
              <w:top w:val="single" w:sz="4" w:space="0" w:color="auto"/>
              <w:left w:val="nil"/>
              <w:bottom w:val="single" w:sz="4" w:space="0" w:color="auto"/>
              <w:right w:val="single" w:sz="4" w:space="0" w:color="auto"/>
            </w:tcBorders>
            <w:shd w:val="clear" w:color="auto" w:fill="auto"/>
            <w:vAlign w:val="center"/>
            <w:hideMark/>
          </w:tcPr>
          <w:p w:rsidR="00CE6BEB" w:rsidRPr="007F3B51" w:rsidRDefault="00CE6BEB"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936" w:type="dxa"/>
            <w:gridSpan w:val="2"/>
            <w:tcBorders>
              <w:top w:val="single" w:sz="4" w:space="0" w:color="auto"/>
              <w:left w:val="nil"/>
              <w:bottom w:val="single" w:sz="4" w:space="0" w:color="auto"/>
              <w:right w:val="single" w:sz="4" w:space="0" w:color="auto"/>
            </w:tcBorders>
            <w:shd w:val="clear" w:color="auto" w:fill="auto"/>
            <w:vAlign w:val="center"/>
            <w:hideMark/>
          </w:tcPr>
          <w:p w:rsidR="00CE6BEB" w:rsidRPr="007F3B51" w:rsidRDefault="00CE6BEB"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887" w:type="dxa"/>
            <w:gridSpan w:val="2"/>
            <w:tcBorders>
              <w:top w:val="single" w:sz="4" w:space="0" w:color="auto"/>
              <w:left w:val="nil"/>
              <w:bottom w:val="single" w:sz="4" w:space="0" w:color="auto"/>
              <w:right w:val="single" w:sz="4" w:space="0" w:color="auto"/>
            </w:tcBorders>
            <w:shd w:val="clear" w:color="auto" w:fill="auto"/>
            <w:vAlign w:val="center"/>
            <w:hideMark/>
          </w:tcPr>
          <w:p w:rsidR="00CE6BEB" w:rsidRPr="007F3B51" w:rsidRDefault="00CE6BEB"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914" w:type="dxa"/>
            <w:gridSpan w:val="2"/>
            <w:tcBorders>
              <w:top w:val="single" w:sz="4" w:space="0" w:color="auto"/>
              <w:left w:val="nil"/>
              <w:bottom w:val="single" w:sz="4" w:space="0" w:color="auto"/>
              <w:right w:val="single" w:sz="4" w:space="0" w:color="auto"/>
            </w:tcBorders>
            <w:shd w:val="clear" w:color="auto" w:fill="auto"/>
            <w:vAlign w:val="center"/>
            <w:hideMark/>
          </w:tcPr>
          <w:p w:rsidR="00CE6BEB" w:rsidRPr="007F3B51" w:rsidRDefault="00CE6BEB"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876" w:type="dxa"/>
            <w:tcBorders>
              <w:top w:val="single" w:sz="4" w:space="0" w:color="auto"/>
              <w:left w:val="nil"/>
              <w:bottom w:val="single" w:sz="4" w:space="0" w:color="auto"/>
              <w:right w:val="single" w:sz="4" w:space="0" w:color="auto"/>
            </w:tcBorders>
            <w:shd w:val="clear" w:color="auto" w:fill="auto"/>
            <w:vAlign w:val="center"/>
            <w:hideMark/>
          </w:tcPr>
          <w:p w:rsidR="00CE6BEB" w:rsidRPr="008B2ADE" w:rsidRDefault="00CE6BEB" w:rsidP="00787697">
            <w:pPr>
              <w:spacing w:line="240" w:lineRule="auto"/>
              <w:jc w:val="center"/>
              <w:rPr>
                <w:rFonts w:ascii="Times New Roman" w:eastAsia="Times New Roman" w:hAnsi="Times New Roman" w:cs="Times New Roman"/>
                <w:bCs/>
                <w:lang w:eastAsia="tr-TR"/>
              </w:rPr>
            </w:pPr>
          </w:p>
        </w:tc>
        <w:tc>
          <w:tcPr>
            <w:tcW w:w="725" w:type="dxa"/>
            <w:tcBorders>
              <w:top w:val="single" w:sz="4" w:space="0" w:color="auto"/>
              <w:left w:val="nil"/>
              <w:bottom w:val="single" w:sz="4" w:space="0" w:color="auto"/>
              <w:right w:val="single" w:sz="4" w:space="0" w:color="auto"/>
            </w:tcBorders>
          </w:tcPr>
          <w:p w:rsidR="00CE6BEB" w:rsidRPr="008B2ADE" w:rsidRDefault="00CE6BEB" w:rsidP="00787697">
            <w:pPr>
              <w:spacing w:line="240" w:lineRule="auto"/>
              <w:jc w:val="center"/>
              <w:rPr>
                <w:rFonts w:ascii="Times New Roman" w:eastAsia="Times New Roman" w:hAnsi="Times New Roman" w:cs="Times New Roman"/>
                <w:bCs/>
                <w:lang w:eastAsia="tr-TR"/>
              </w:rPr>
            </w:pPr>
          </w:p>
        </w:tc>
      </w:tr>
      <w:tr w:rsidR="00CE6BEB" w:rsidRPr="008B2ADE" w:rsidTr="0044012F">
        <w:trPr>
          <w:cantSplit/>
          <w:trHeight w:val="1486"/>
          <w:jc w:val="center"/>
        </w:trPr>
        <w:tc>
          <w:tcPr>
            <w:tcW w:w="2217" w:type="dxa"/>
            <w:vMerge w:val="restart"/>
            <w:tcBorders>
              <w:top w:val="nil"/>
              <w:left w:val="single" w:sz="4" w:space="0" w:color="auto"/>
              <w:right w:val="single" w:sz="4" w:space="0" w:color="auto"/>
            </w:tcBorders>
            <w:shd w:val="clear" w:color="auto" w:fill="auto"/>
            <w:noWrap/>
            <w:vAlign w:val="center"/>
            <w:hideMark/>
          </w:tcPr>
          <w:p w:rsidR="00CE6BEB" w:rsidRPr="007F3B51" w:rsidRDefault="00CE6BEB" w:rsidP="00787697">
            <w:pPr>
              <w:spacing w:line="240" w:lineRule="auto"/>
              <w:jc w:val="center"/>
              <w:rPr>
                <w:rFonts w:ascii="Times New Roman" w:eastAsia="Times New Roman" w:hAnsi="Times New Roman" w:cs="Times New Roman"/>
                <w:b/>
                <w:sz w:val="18"/>
                <w:szCs w:val="18"/>
                <w:lang w:eastAsia="tr-TR"/>
              </w:rPr>
            </w:pPr>
            <w:r w:rsidRPr="007F3B51">
              <w:rPr>
                <w:rFonts w:ascii="Times New Roman" w:eastAsia="Times New Roman" w:hAnsi="Times New Roman" w:cs="Times New Roman"/>
                <w:b/>
                <w:sz w:val="18"/>
                <w:szCs w:val="18"/>
                <w:lang w:eastAsia="tr-TR"/>
              </w:rPr>
              <w:t>Hizmet Deneyimi İfadeleri</w:t>
            </w:r>
          </w:p>
          <w:p w:rsidR="00CE6BEB" w:rsidRPr="00D074FC" w:rsidRDefault="00CE6BEB" w:rsidP="00787697">
            <w:pPr>
              <w:spacing w:line="240" w:lineRule="auto"/>
              <w:jc w:val="center"/>
              <w:rPr>
                <w:rFonts w:ascii="Times New Roman" w:eastAsia="Times New Roman" w:hAnsi="Times New Roman" w:cs="Times New Roman"/>
                <w:b/>
                <w:lang w:eastAsia="tr-TR"/>
              </w:rPr>
            </w:pPr>
          </w:p>
          <w:p w:rsidR="00CE6BEB" w:rsidRPr="008B2ADE" w:rsidRDefault="00CE6BEB" w:rsidP="00787697">
            <w:pPr>
              <w:spacing w:line="240" w:lineRule="auto"/>
              <w:rPr>
                <w:rFonts w:ascii="Times New Roman" w:eastAsia="Times New Roman" w:hAnsi="Times New Roman" w:cs="Times New Roman"/>
                <w:lang w:eastAsia="tr-TR"/>
              </w:rPr>
            </w:pPr>
          </w:p>
        </w:tc>
        <w:tc>
          <w:tcPr>
            <w:tcW w:w="966" w:type="dxa"/>
            <w:gridSpan w:val="2"/>
            <w:tcBorders>
              <w:top w:val="nil"/>
              <w:left w:val="nil"/>
              <w:bottom w:val="single" w:sz="4" w:space="0" w:color="auto"/>
              <w:right w:val="single" w:sz="4" w:space="0" w:color="auto"/>
            </w:tcBorders>
            <w:shd w:val="clear" w:color="auto" w:fill="auto"/>
            <w:noWrap/>
            <w:textDirection w:val="btLr"/>
            <w:vAlign w:val="center"/>
            <w:hideMark/>
          </w:tcPr>
          <w:p w:rsidR="00CE6BEB" w:rsidRPr="008D102D" w:rsidRDefault="00CE6BEB" w:rsidP="00787697">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933" w:type="dxa"/>
            <w:gridSpan w:val="2"/>
            <w:tcBorders>
              <w:top w:val="nil"/>
              <w:left w:val="nil"/>
              <w:bottom w:val="single" w:sz="4" w:space="0" w:color="auto"/>
              <w:right w:val="single" w:sz="4" w:space="0" w:color="auto"/>
            </w:tcBorders>
            <w:shd w:val="clear" w:color="auto" w:fill="auto"/>
            <w:noWrap/>
            <w:textDirection w:val="btLr"/>
            <w:vAlign w:val="center"/>
            <w:hideMark/>
          </w:tcPr>
          <w:p w:rsidR="00CE6BEB" w:rsidRPr="008D102D" w:rsidRDefault="00CE6BEB" w:rsidP="00787697">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936" w:type="dxa"/>
            <w:gridSpan w:val="2"/>
            <w:tcBorders>
              <w:top w:val="nil"/>
              <w:left w:val="nil"/>
              <w:bottom w:val="single" w:sz="4" w:space="0" w:color="auto"/>
              <w:right w:val="single" w:sz="4" w:space="0" w:color="auto"/>
            </w:tcBorders>
            <w:shd w:val="clear" w:color="auto" w:fill="auto"/>
            <w:noWrap/>
            <w:textDirection w:val="btLr"/>
            <w:vAlign w:val="center"/>
            <w:hideMark/>
          </w:tcPr>
          <w:p w:rsidR="00CE6BEB" w:rsidRPr="008D102D" w:rsidRDefault="00CE6BEB" w:rsidP="00787697">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887" w:type="dxa"/>
            <w:gridSpan w:val="2"/>
            <w:tcBorders>
              <w:top w:val="nil"/>
              <w:left w:val="nil"/>
              <w:bottom w:val="single" w:sz="4" w:space="0" w:color="auto"/>
              <w:right w:val="single" w:sz="4" w:space="0" w:color="auto"/>
            </w:tcBorders>
            <w:shd w:val="clear" w:color="auto" w:fill="auto"/>
            <w:noWrap/>
            <w:textDirection w:val="btLr"/>
            <w:vAlign w:val="center"/>
            <w:hideMark/>
          </w:tcPr>
          <w:p w:rsidR="00CE6BEB" w:rsidRPr="008D102D" w:rsidRDefault="00CE6BEB" w:rsidP="00787697">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914" w:type="dxa"/>
            <w:gridSpan w:val="2"/>
            <w:tcBorders>
              <w:top w:val="nil"/>
              <w:left w:val="nil"/>
              <w:bottom w:val="single" w:sz="4" w:space="0" w:color="auto"/>
              <w:right w:val="single" w:sz="4" w:space="0" w:color="auto"/>
            </w:tcBorders>
            <w:shd w:val="clear" w:color="auto" w:fill="auto"/>
            <w:noWrap/>
            <w:textDirection w:val="btLr"/>
            <w:vAlign w:val="center"/>
            <w:hideMark/>
          </w:tcPr>
          <w:p w:rsidR="00CE6BEB" w:rsidRPr="008D102D" w:rsidRDefault="00CE6BEB" w:rsidP="00787697">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876" w:type="dxa"/>
            <w:vMerge w:val="restart"/>
            <w:tcBorders>
              <w:top w:val="nil"/>
              <w:left w:val="nil"/>
              <w:right w:val="single" w:sz="4" w:space="0" w:color="auto"/>
            </w:tcBorders>
            <w:shd w:val="clear" w:color="auto" w:fill="auto"/>
            <w:noWrap/>
            <w:vAlign w:val="center"/>
            <w:hideMark/>
          </w:tcPr>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Pr="008D102D" w:rsidRDefault="00CE6BEB" w:rsidP="00787697">
            <w:pPr>
              <w:spacing w:line="240" w:lineRule="auto"/>
              <w:jc w:val="center"/>
              <w:rPr>
                <w:rFonts w:ascii="Times New Roman" w:eastAsia="Times New Roman" w:hAnsi="Times New Roman" w:cs="Times New Roman"/>
                <w:b/>
                <w:bCs/>
                <w:sz w:val="18"/>
                <w:szCs w:val="18"/>
                <w:lang w:eastAsia="tr-TR"/>
              </w:rPr>
            </w:pPr>
          </w:p>
        </w:tc>
        <w:tc>
          <w:tcPr>
            <w:tcW w:w="725" w:type="dxa"/>
            <w:tcBorders>
              <w:top w:val="nil"/>
              <w:left w:val="nil"/>
              <w:right w:val="single" w:sz="4" w:space="0" w:color="auto"/>
            </w:tcBorders>
            <w:vAlign w:val="center"/>
          </w:tcPr>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Default="00CE6BEB" w:rsidP="00787697">
            <w:pPr>
              <w:spacing w:line="240" w:lineRule="auto"/>
              <w:jc w:val="center"/>
              <w:rPr>
                <w:rFonts w:ascii="Times New Roman" w:eastAsia="Times New Roman" w:hAnsi="Times New Roman" w:cs="Times New Roman"/>
                <w:b/>
                <w:bCs/>
                <w:sz w:val="18"/>
                <w:szCs w:val="18"/>
                <w:lang w:eastAsia="tr-TR"/>
              </w:rPr>
            </w:pPr>
          </w:p>
          <w:p w:rsidR="00CE6BEB" w:rsidRPr="008D102D" w:rsidRDefault="00CE6BEB" w:rsidP="00787697">
            <w:pPr>
              <w:spacing w:line="240" w:lineRule="auto"/>
              <w:jc w:val="center"/>
              <w:rPr>
                <w:rFonts w:ascii="Times New Roman" w:eastAsia="Times New Roman" w:hAnsi="Times New Roman" w:cs="Times New Roman"/>
                <w:b/>
                <w:bCs/>
                <w:sz w:val="18"/>
                <w:szCs w:val="18"/>
                <w:lang w:eastAsia="tr-TR"/>
              </w:rPr>
            </w:pPr>
          </w:p>
        </w:tc>
      </w:tr>
      <w:tr w:rsidR="00475EDF" w:rsidRPr="008B2ADE" w:rsidTr="0044012F">
        <w:trPr>
          <w:trHeight w:val="532"/>
          <w:jc w:val="center"/>
        </w:trPr>
        <w:tc>
          <w:tcPr>
            <w:tcW w:w="2217" w:type="dxa"/>
            <w:vMerge/>
            <w:tcBorders>
              <w:left w:val="single" w:sz="4" w:space="0" w:color="auto"/>
              <w:bottom w:val="single" w:sz="4" w:space="0" w:color="auto"/>
              <w:right w:val="single" w:sz="4" w:space="0" w:color="auto"/>
            </w:tcBorders>
            <w:shd w:val="clear" w:color="auto" w:fill="auto"/>
            <w:noWrap/>
            <w:vAlign w:val="bottom"/>
          </w:tcPr>
          <w:p w:rsidR="00CE6BEB" w:rsidRPr="008B2ADE" w:rsidRDefault="00CE6BEB" w:rsidP="00787697">
            <w:pPr>
              <w:spacing w:line="240" w:lineRule="auto"/>
              <w:rPr>
                <w:rFonts w:ascii="Times New Roman" w:eastAsia="Times New Roman" w:hAnsi="Times New Roman" w:cs="Times New Roman"/>
                <w:lang w:eastAsia="tr-TR"/>
              </w:rPr>
            </w:pPr>
          </w:p>
        </w:tc>
        <w:tc>
          <w:tcPr>
            <w:tcW w:w="534"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5"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8"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20"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46"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876" w:type="dxa"/>
            <w:vMerge/>
            <w:tcBorders>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p>
        </w:tc>
        <w:tc>
          <w:tcPr>
            <w:tcW w:w="725" w:type="dxa"/>
            <w:tcBorders>
              <w:left w:val="nil"/>
              <w:bottom w:val="single" w:sz="4" w:space="0" w:color="auto"/>
              <w:right w:val="single" w:sz="4" w:space="0" w:color="auto"/>
            </w:tcBorders>
          </w:tcPr>
          <w:p w:rsidR="00CE6BEB" w:rsidRPr="008D102D" w:rsidRDefault="00CE6BEB" w:rsidP="00787697">
            <w:pPr>
              <w:spacing w:line="240" w:lineRule="auto"/>
              <w:jc w:val="center"/>
              <w:rPr>
                <w:rFonts w:ascii="Times New Roman" w:eastAsia="Times New Roman" w:hAnsi="Times New Roman" w:cs="Times New Roman"/>
                <w:bCs/>
                <w:sz w:val="18"/>
                <w:szCs w:val="18"/>
                <w:lang w:eastAsia="tr-TR"/>
              </w:rPr>
            </w:pPr>
          </w:p>
        </w:tc>
      </w:tr>
      <w:tr w:rsidR="00475EDF" w:rsidRPr="008B2ADE" w:rsidTr="0044012F">
        <w:trPr>
          <w:trHeight w:val="695"/>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(FÖG1) </w:t>
            </w:r>
            <w:r w:rsidRPr="00BD1FD0">
              <w:rPr>
                <w:rFonts w:ascii="Times New Roman" w:hAnsi="Times New Roman" w:cs="Times New Roman"/>
                <w:sz w:val="18"/>
                <w:szCs w:val="18"/>
              </w:rPr>
              <w:t>Havayolunun (uçak içi)  ısıtması iyidir.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943B4E">
              <w:rPr>
                <w:rFonts w:ascii="Times New Roman" w:eastAsia="Times New Roman" w:hAnsi="Times New Roman" w:cs="Times New Roman"/>
                <w:sz w:val="18"/>
                <w:szCs w:val="18"/>
                <w:lang w:eastAsia="tr-TR"/>
              </w:rPr>
              <w:t>1,4</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4,9</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72</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20,7</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157</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45,2</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96</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27,7</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3,9286</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,89829</w:t>
            </w:r>
          </w:p>
        </w:tc>
      </w:tr>
      <w:tr w:rsidR="00475EDF" w:rsidRPr="008B2ADE" w:rsidTr="0044012F">
        <w:trPr>
          <w:trHeight w:val="689"/>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(FÖG2) </w:t>
            </w:r>
            <w:r w:rsidRPr="00BD1FD0">
              <w:rPr>
                <w:rFonts w:ascii="Times New Roman" w:hAnsi="Times New Roman" w:cs="Times New Roman"/>
                <w:sz w:val="18"/>
                <w:szCs w:val="18"/>
              </w:rPr>
              <w:t>Havayolunun (uçak içi)  hava kalitesi iyidir.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1,4</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32</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9,2</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66</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19,0</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163</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47,0</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81</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23,3</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3,9229</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,94379</w:t>
            </w:r>
          </w:p>
        </w:tc>
      </w:tr>
      <w:tr w:rsidR="00475EDF" w:rsidRPr="008B2ADE" w:rsidTr="0044012F">
        <w:trPr>
          <w:trHeight w:val="997"/>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(FÖG3) </w:t>
            </w:r>
            <w:r w:rsidRPr="00BD1FD0">
              <w:rPr>
                <w:rFonts w:ascii="Times New Roman" w:hAnsi="Times New Roman" w:cs="Times New Roman"/>
                <w:sz w:val="18"/>
                <w:szCs w:val="18"/>
              </w:rPr>
              <w:t>Havayolunda, seyahati engelleyen rahatsız edici gürültü yoktur.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19</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5,5</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54</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15,6</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97</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AB4D67">
              <w:rPr>
                <w:rFonts w:ascii="Times New Roman" w:eastAsia="Times New Roman" w:hAnsi="Times New Roman" w:cs="Times New Roman"/>
                <w:sz w:val="18"/>
                <w:szCs w:val="18"/>
                <w:lang w:eastAsia="tr-TR"/>
              </w:rPr>
              <w:t>28,0</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122</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35,2</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55</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15,9</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3,3886</w:t>
            </w:r>
          </w:p>
        </w:tc>
        <w:tc>
          <w:tcPr>
            <w:tcW w:w="725" w:type="dxa"/>
            <w:tcBorders>
              <w:top w:val="nil"/>
              <w:left w:val="nil"/>
              <w:bottom w:val="single" w:sz="4" w:space="0" w:color="auto"/>
              <w:right w:val="single" w:sz="4" w:space="0" w:color="auto"/>
            </w:tcBorders>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917307">
              <w:rPr>
                <w:rFonts w:ascii="Times New Roman" w:eastAsia="Times New Roman" w:hAnsi="Times New Roman" w:cs="Times New Roman"/>
                <w:sz w:val="18"/>
                <w:szCs w:val="18"/>
                <w:lang w:eastAsia="tr-TR"/>
              </w:rPr>
              <w:t>1,09586</w:t>
            </w:r>
          </w:p>
        </w:tc>
      </w:tr>
      <w:tr w:rsidR="00475EDF" w:rsidRPr="008B2ADE" w:rsidTr="0044012F">
        <w:trPr>
          <w:trHeight w:val="591"/>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(FÖG4) </w:t>
            </w:r>
            <w:r w:rsidRPr="00BD1FD0">
              <w:rPr>
                <w:rFonts w:ascii="Times New Roman" w:hAnsi="Times New Roman" w:cs="Times New Roman"/>
                <w:sz w:val="18"/>
                <w:szCs w:val="18"/>
              </w:rPr>
              <w:t>Havayolunun itibarı iyidir.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12</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25</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7,2</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75</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21,6</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159</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45,8</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76</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21,9</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3,7514</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,98863</w:t>
            </w:r>
          </w:p>
        </w:tc>
      </w:tr>
      <w:tr w:rsidR="00475EDF" w:rsidRPr="008B2ADE" w:rsidTr="0044012F">
        <w:trPr>
          <w:trHeight w:val="1078"/>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9000F8"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(FÖG5) </w:t>
            </w:r>
            <w:r w:rsidRPr="00BD1FD0">
              <w:rPr>
                <w:rFonts w:ascii="Times New Roman" w:hAnsi="Times New Roman" w:cs="Times New Roman"/>
                <w:sz w:val="18"/>
                <w:szCs w:val="18"/>
              </w:rPr>
              <w:t>Havayolunun yerleşim</w:t>
            </w:r>
            <w:r w:rsidR="00DD366B">
              <w:rPr>
                <w:rFonts w:ascii="Times New Roman" w:hAnsi="Times New Roman" w:cs="Times New Roman"/>
                <w:sz w:val="18"/>
                <w:szCs w:val="18"/>
              </w:rPr>
              <w:t xml:space="preserve"> planı (uçak içi dizayn) iyidir.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14</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4,0</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30</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DE6446">
              <w:rPr>
                <w:rFonts w:ascii="Times New Roman" w:eastAsia="Times New Roman" w:hAnsi="Times New Roman" w:cs="Times New Roman"/>
                <w:sz w:val="18"/>
                <w:szCs w:val="18"/>
                <w:lang w:eastAsia="tr-TR"/>
              </w:rPr>
              <w:t>8,6</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90</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25,9</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157</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45,2</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56</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16,1</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3,6000</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,98939</w:t>
            </w:r>
          </w:p>
        </w:tc>
      </w:tr>
      <w:tr w:rsidR="00475EDF" w:rsidRPr="008B2ADE" w:rsidTr="0044012F">
        <w:trPr>
          <w:trHeight w:val="864"/>
          <w:jc w:val="center"/>
        </w:trPr>
        <w:tc>
          <w:tcPr>
            <w:tcW w:w="2217" w:type="dxa"/>
            <w:tcBorders>
              <w:top w:val="nil"/>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(FÖG6) </w:t>
            </w:r>
            <w:r w:rsidRPr="00BD1FD0">
              <w:rPr>
                <w:rFonts w:ascii="Times New Roman" w:hAnsi="Times New Roman" w:cs="Times New Roman"/>
                <w:sz w:val="18"/>
                <w:szCs w:val="18"/>
              </w:rPr>
              <w:t xml:space="preserve">Havayolu </w:t>
            </w:r>
            <w:r w:rsidR="003B6607">
              <w:rPr>
                <w:rFonts w:ascii="Times New Roman" w:hAnsi="Times New Roman" w:cs="Times New Roman"/>
                <w:sz w:val="18"/>
                <w:szCs w:val="18"/>
              </w:rPr>
              <w:t>kaliteli ekipman</w:t>
            </w:r>
            <w:r w:rsidR="00475EDF">
              <w:rPr>
                <w:rFonts w:ascii="Times New Roman" w:hAnsi="Times New Roman" w:cs="Times New Roman"/>
                <w:sz w:val="18"/>
                <w:szCs w:val="18"/>
              </w:rPr>
              <w:t>(eşya ve alet)</w:t>
            </w:r>
            <w:r w:rsidR="00643DBD">
              <w:rPr>
                <w:rFonts w:ascii="Times New Roman" w:hAnsi="Times New Roman" w:cs="Times New Roman"/>
                <w:sz w:val="18"/>
                <w:szCs w:val="18"/>
              </w:rPr>
              <w:t xml:space="preserve"> </w:t>
            </w:r>
            <w:r w:rsidR="003B6607">
              <w:rPr>
                <w:rFonts w:ascii="Times New Roman" w:hAnsi="Times New Roman" w:cs="Times New Roman"/>
                <w:sz w:val="18"/>
                <w:szCs w:val="18"/>
              </w:rPr>
              <w:t>kullanılır.</w:t>
            </w:r>
          </w:p>
        </w:tc>
        <w:tc>
          <w:tcPr>
            <w:tcW w:w="534"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w:t>
            </w:r>
          </w:p>
        </w:tc>
        <w:tc>
          <w:tcPr>
            <w:tcW w:w="465"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30</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DE6446">
              <w:rPr>
                <w:rFonts w:ascii="Times New Roman" w:eastAsia="Times New Roman" w:hAnsi="Times New Roman" w:cs="Times New Roman"/>
                <w:sz w:val="18"/>
                <w:szCs w:val="18"/>
                <w:lang w:eastAsia="tr-TR"/>
              </w:rPr>
              <w:t>8,6</w:t>
            </w:r>
          </w:p>
        </w:tc>
        <w:tc>
          <w:tcPr>
            <w:tcW w:w="468"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110</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DE6446">
              <w:rPr>
                <w:rFonts w:ascii="Times New Roman" w:eastAsia="Times New Roman" w:hAnsi="Times New Roman" w:cs="Times New Roman"/>
                <w:sz w:val="18"/>
                <w:szCs w:val="18"/>
                <w:lang w:eastAsia="tr-TR"/>
              </w:rPr>
              <w:t>31,7</w:t>
            </w:r>
          </w:p>
        </w:tc>
        <w:tc>
          <w:tcPr>
            <w:tcW w:w="420"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159</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45,8</w:t>
            </w:r>
          </w:p>
        </w:tc>
        <w:tc>
          <w:tcPr>
            <w:tcW w:w="44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44</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12,7</w:t>
            </w:r>
          </w:p>
        </w:tc>
        <w:tc>
          <w:tcPr>
            <w:tcW w:w="876" w:type="dxa"/>
            <w:tcBorders>
              <w:top w:val="nil"/>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3,5943</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,85868</w:t>
            </w:r>
          </w:p>
        </w:tc>
      </w:tr>
      <w:tr w:rsidR="00475EDF" w:rsidRPr="008B2ADE" w:rsidTr="0044012F">
        <w:trPr>
          <w:trHeight w:val="1115"/>
          <w:jc w:val="center"/>
        </w:trPr>
        <w:tc>
          <w:tcPr>
            <w:tcW w:w="2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(FÖG7) </w:t>
            </w:r>
            <w:r w:rsidRPr="00BD1FD0">
              <w:rPr>
                <w:rFonts w:ascii="Times New Roman" w:hAnsi="Times New Roman" w:cs="Times New Roman"/>
                <w:sz w:val="18"/>
                <w:szCs w:val="18"/>
              </w:rPr>
              <w:t>Havayolunun döşemeleri  (uçak içindeki koltuk vb.) ilgi çekicidir.</w:t>
            </w:r>
          </w:p>
        </w:tc>
        <w:tc>
          <w:tcPr>
            <w:tcW w:w="534"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w:t>
            </w:r>
          </w:p>
        </w:tc>
        <w:tc>
          <w:tcPr>
            <w:tcW w:w="432" w:type="dxa"/>
            <w:tcBorders>
              <w:top w:val="single" w:sz="4" w:space="0" w:color="auto"/>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w:t>
            </w:r>
          </w:p>
        </w:tc>
        <w:tc>
          <w:tcPr>
            <w:tcW w:w="465"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72</w:t>
            </w:r>
          </w:p>
        </w:tc>
        <w:tc>
          <w:tcPr>
            <w:tcW w:w="468" w:type="dxa"/>
            <w:tcBorders>
              <w:top w:val="single" w:sz="4" w:space="0" w:color="auto"/>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20,7</w:t>
            </w:r>
          </w:p>
        </w:tc>
        <w:tc>
          <w:tcPr>
            <w:tcW w:w="468"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121</w:t>
            </w:r>
          </w:p>
        </w:tc>
        <w:tc>
          <w:tcPr>
            <w:tcW w:w="468" w:type="dxa"/>
            <w:tcBorders>
              <w:top w:val="single" w:sz="4" w:space="0" w:color="auto"/>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34,9</w:t>
            </w:r>
          </w:p>
        </w:tc>
        <w:tc>
          <w:tcPr>
            <w:tcW w:w="420"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109</w:t>
            </w:r>
          </w:p>
        </w:tc>
        <w:tc>
          <w:tcPr>
            <w:tcW w:w="467" w:type="dxa"/>
            <w:tcBorders>
              <w:top w:val="single" w:sz="4" w:space="0" w:color="auto"/>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931E6A">
              <w:rPr>
                <w:rFonts w:ascii="Times New Roman" w:eastAsia="Times New Roman" w:hAnsi="Times New Roman" w:cs="Times New Roman"/>
                <w:sz w:val="18"/>
                <w:szCs w:val="18"/>
                <w:lang w:eastAsia="tr-TR"/>
              </w:rPr>
              <w:t>31,4</w:t>
            </w:r>
          </w:p>
        </w:tc>
        <w:tc>
          <w:tcPr>
            <w:tcW w:w="446"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34</w:t>
            </w:r>
          </w:p>
        </w:tc>
        <w:tc>
          <w:tcPr>
            <w:tcW w:w="468" w:type="dxa"/>
            <w:tcBorders>
              <w:top w:val="single" w:sz="4" w:space="0" w:color="auto"/>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9,8</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3,2314</w:t>
            </w:r>
          </w:p>
        </w:tc>
        <w:tc>
          <w:tcPr>
            <w:tcW w:w="725" w:type="dxa"/>
            <w:tcBorders>
              <w:top w:val="single" w:sz="4" w:space="0" w:color="auto"/>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,99296</w:t>
            </w:r>
          </w:p>
        </w:tc>
      </w:tr>
      <w:tr w:rsidR="00475EDF" w:rsidRPr="008B2ADE" w:rsidTr="0044012F">
        <w:trPr>
          <w:trHeight w:val="671"/>
          <w:jc w:val="center"/>
        </w:trPr>
        <w:tc>
          <w:tcPr>
            <w:tcW w:w="2217" w:type="dxa"/>
            <w:tcBorders>
              <w:top w:val="nil"/>
              <w:left w:val="single" w:sz="4" w:space="0" w:color="auto"/>
              <w:bottom w:val="single" w:sz="4" w:space="0" w:color="auto"/>
              <w:right w:val="single" w:sz="4" w:space="0" w:color="auto"/>
            </w:tcBorders>
            <w:shd w:val="clear" w:color="auto" w:fill="auto"/>
            <w:noWrap/>
            <w:vAlign w:val="center"/>
          </w:tcPr>
          <w:p w:rsidR="00CE6BEB" w:rsidRPr="00BD1FD0" w:rsidRDefault="00CE6BEB" w:rsidP="00203C34">
            <w:pPr>
              <w:spacing w:line="240" w:lineRule="exact"/>
              <w:rPr>
                <w:rFonts w:ascii="Times New Roman" w:hAnsi="Times New Roman" w:cs="Times New Roman"/>
                <w:sz w:val="18"/>
                <w:szCs w:val="18"/>
              </w:rPr>
            </w:pPr>
            <w:r>
              <w:rPr>
                <w:rFonts w:ascii="Times New Roman" w:hAnsi="Times New Roman" w:cs="Times New Roman"/>
                <w:sz w:val="18"/>
                <w:szCs w:val="18"/>
              </w:rPr>
              <w:t xml:space="preserve">(FÖG8) </w:t>
            </w:r>
            <w:r w:rsidRPr="00BD1FD0">
              <w:rPr>
                <w:rFonts w:ascii="Times New Roman" w:hAnsi="Times New Roman" w:cs="Times New Roman"/>
                <w:sz w:val="18"/>
                <w:szCs w:val="18"/>
              </w:rPr>
              <w:t>Havayolu anlaşılır tabelalar (işaretler) kullanır.</w:t>
            </w:r>
          </w:p>
        </w:tc>
        <w:tc>
          <w:tcPr>
            <w:tcW w:w="534"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w:t>
            </w:r>
          </w:p>
        </w:tc>
        <w:tc>
          <w:tcPr>
            <w:tcW w:w="432"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F92D86">
              <w:rPr>
                <w:rFonts w:ascii="Times New Roman" w:eastAsia="Times New Roman" w:hAnsi="Times New Roman" w:cs="Times New Roman"/>
                <w:sz w:val="18"/>
                <w:szCs w:val="18"/>
                <w:lang w:eastAsia="tr-TR"/>
              </w:rPr>
              <w:t>0,9</w:t>
            </w:r>
          </w:p>
        </w:tc>
        <w:tc>
          <w:tcPr>
            <w:tcW w:w="465"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19</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F92D86">
              <w:rPr>
                <w:rFonts w:ascii="Times New Roman" w:eastAsia="Times New Roman" w:hAnsi="Times New Roman" w:cs="Times New Roman"/>
                <w:sz w:val="18"/>
                <w:szCs w:val="18"/>
                <w:lang w:eastAsia="tr-TR"/>
              </w:rPr>
              <w:t>5,4</w:t>
            </w:r>
          </w:p>
        </w:tc>
        <w:tc>
          <w:tcPr>
            <w:tcW w:w="468"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109</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F92D86">
              <w:rPr>
                <w:rFonts w:ascii="Times New Roman" w:eastAsia="Times New Roman" w:hAnsi="Times New Roman" w:cs="Times New Roman"/>
                <w:sz w:val="18"/>
                <w:szCs w:val="18"/>
                <w:lang w:eastAsia="tr-TR"/>
              </w:rPr>
              <w:t>31,1</w:t>
            </w:r>
          </w:p>
        </w:tc>
        <w:tc>
          <w:tcPr>
            <w:tcW w:w="420"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158</w:t>
            </w:r>
          </w:p>
        </w:tc>
        <w:tc>
          <w:tcPr>
            <w:tcW w:w="467"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F92D86">
              <w:rPr>
                <w:rFonts w:ascii="Times New Roman" w:eastAsia="Times New Roman" w:hAnsi="Times New Roman" w:cs="Times New Roman"/>
                <w:sz w:val="18"/>
                <w:szCs w:val="18"/>
                <w:lang w:eastAsia="tr-TR"/>
              </w:rPr>
              <w:t>45,1</w:t>
            </w:r>
          </w:p>
        </w:tc>
        <w:tc>
          <w:tcPr>
            <w:tcW w:w="446"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61</w:t>
            </w:r>
          </w:p>
        </w:tc>
        <w:tc>
          <w:tcPr>
            <w:tcW w:w="468" w:type="dxa"/>
            <w:tcBorders>
              <w:top w:val="nil"/>
              <w:left w:val="nil"/>
              <w:bottom w:val="single" w:sz="4" w:space="0" w:color="auto"/>
              <w:right w:val="single" w:sz="4" w:space="0" w:color="auto"/>
            </w:tcBorders>
            <w:shd w:val="clear" w:color="auto" w:fill="auto"/>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F92D86">
              <w:rPr>
                <w:rFonts w:ascii="Times New Roman" w:eastAsia="Times New Roman" w:hAnsi="Times New Roman" w:cs="Times New Roman"/>
                <w:sz w:val="18"/>
                <w:szCs w:val="18"/>
                <w:lang w:eastAsia="tr-TR"/>
              </w:rPr>
              <w:t>17,4</w:t>
            </w:r>
          </w:p>
        </w:tc>
        <w:tc>
          <w:tcPr>
            <w:tcW w:w="876" w:type="dxa"/>
            <w:tcBorders>
              <w:top w:val="nil"/>
              <w:left w:val="nil"/>
              <w:bottom w:val="single" w:sz="4" w:space="0" w:color="auto"/>
              <w:right w:val="single" w:sz="4" w:space="0" w:color="auto"/>
            </w:tcBorders>
            <w:shd w:val="clear" w:color="auto" w:fill="auto"/>
            <w:noWrap/>
            <w:vAlign w:val="center"/>
          </w:tcPr>
          <w:p w:rsidR="00CE6BEB" w:rsidRPr="008D102D" w:rsidRDefault="00CE6BEB" w:rsidP="00787697">
            <w:pPr>
              <w:spacing w:line="240" w:lineRule="auto"/>
              <w:jc w:val="center"/>
              <w:rPr>
                <w:rFonts w:ascii="Times New Roman" w:eastAsia="Times New Roman" w:hAnsi="Times New Roman" w:cs="Times New Roman"/>
                <w:sz w:val="18"/>
                <w:szCs w:val="18"/>
                <w:lang w:eastAsia="tr-TR"/>
              </w:rPr>
            </w:pPr>
            <w:r w:rsidRPr="008D102D">
              <w:rPr>
                <w:rFonts w:ascii="Times New Roman" w:eastAsia="Times New Roman" w:hAnsi="Times New Roman" w:cs="Times New Roman"/>
                <w:sz w:val="18"/>
                <w:szCs w:val="18"/>
                <w:lang w:eastAsia="tr-TR"/>
              </w:rPr>
              <w:t>3,7286</w:t>
            </w:r>
          </w:p>
        </w:tc>
        <w:tc>
          <w:tcPr>
            <w:tcW w:w="725" w:type="dxa"/>
            <w:tcBorders>
              <w:top w:val="nil"/>
              <w:left w:val="nil"/>
              <w:bottom w:val="single" w:sz="4" w:space="0" w:color="auto"/>
              <w:right w:val="single" w:sz="4" w:space="0" w:color="auto"/>
            </w:tcBorders>
            <w:vAlign w:val="center"/>
          </w:tcPr>
          <w:p w:rsidR="00CE6BEB" w:rsidRPr="008D102D"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CE6BEB" w:rsidRPr="00917307">
              <w:rPr>
                <w:rFonts w:ascii="Times New Roman" w:eastAsia="Times New Roman" w:hAnsi="Times New Roman" w:cs="Times New Roman"/>
                <w:sz w:val="18"/>
                <w:szCs w:val="18"/>
                <w:lang w:eastAsia="tr-TR"/>
              </w:rPr>
              <w:t>,84147</w:t>
            </w:r>
          </w:p>
        </w:tc>
      </w:tr>
    </w:tbl>
    <w:p w:rsidR="007D2544" w:rsidRDefault="007D2544" w:rsidP="00D05254">
      <w:pPr>
        <w:ind w:firstLine="709"/>
        <w:jc w:val="both"/>
        <w:rPr>
          <w:rFonts w:ascii="Times New Roman" w:eastAsia="Times New Roman" w:hAnsi="Times New Roman"/>
          <w:sz w:val="24"/>
          <w:szCs w:val="24"/>
        </w:rPr>
      </w:pPr>
    </w:p>
    <w:p w:rsidR="00F300EB" w:rsidRDefault="00041051" w:rsidP="00D05254">
      <w:pPr>
        <w:ind w:firstLine="709"/>
        <w:jc w:val="both"/>
        <w:rPr>
          <w:rFonts w:ascii="Times New Roman" w:eastAsia="Times New Roman" w:hAnsi="Times New Roman"/>
          <w:sz w:val="24"/>
          <w:szCs w:val="24"/>
        </w:rPr>
      </w:pPr>
      <w:r>
        <w:rPr>
          <w:rFonts w:ascii="Times New Roman" w:eastAsia="Times New Roman" w:hAnsi="Times New Roman"/>
          <w:sz w:val="24"/>
          <w:szCs w:val="24"/>
        </w:rPr>
        <w:t>Tablo 28’d</w:t>
      </w:r>
      <w:r w:rsidR="007D4B94" w:rsidRPr="007D4B94">
        <w:rPr>
          <w:rFonts w:ascii="Times New Roman" w:eastAsia="Times New Roman" w:hAnsi="Times New Roman"/>
          <w:sz w:val="24"/>
          <w:szCs w:val="24"/>
        </w:rPr>
        <w:t xml:space="preserve">e görüldüğü üzere </w:t>
      </w:r>
      <w:r w:rsidR="007D4B94">
        <w:rPr>
          <w:rFonts w:ascii="Times New Roman" w:eastAsia="Times New Roman" w:hAnsi="Times New Roman"/>
          <w:sz w:val="24"/>
          <w:szCs w:val="24"/>
        </w:rPr>
        <w:t>fiziksel öğeler</w:t>
      </w:r>
      <w:r w:rsidR="007D4B94" w:rsidRPr="007D4B94">
        <w:rPr>
          <w:rFonts w:ascii="Times New Roman" w:eastAsia="Times New Roman" w:hAnsi="Times New Roman"/>
          <w:sz w:val="24"/>
          <w:szCs w:val="24"/>
        </w:rPr>
        <w:t xml:space="preserve"> boyutuna ait en yüksek ortalama</w:t>
      </w:r>
      <w:r w:rsidR="00B45A51">
        <w:rPr>
          <w:rFonts w:ascii="Times New Roman" w:eastAsia="Times New Roman" w:hAnsi="Times New Roman"/>
          <w:sz w:val="24"/>
          <w:szCs w:val="24"/>
        </w:rPr>
        <w:t>lar</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h</w:t>
      </w:r>
      <w:r w:rsidR="0013398F" w:rsidRPr="0013398F">
        <w:rPr>
          <w:rFonts w:ascii="Times New Roman" w:eastAsia="Times New Roman" w:hAnsi="Times New Roman"/>
          <w:sz w:val="24"/>
          <w:szCs w:val="24"/>
        </w:rPr>
        <w:t>avayolu</w:t>
      </w:r>
      <w:r w:rsidR="0013398F">
        <w:rPr>
          <w:rFonts w:ascii="Times New Roman" w:eastAsia="Times New Roman" w:hAnsi="Times New Roman"/>
          <w:sz w:val="24"/>
          <w:szCs w:val="24"/>
        </w:rPr>
        <w:t>nun (uçak içi)  ısıtması iyidir</w:t>
      </w:r>
      <w:r w:rsidR="007D4B94" w:rsidRPr="007D4B94">
        <w:rPr>
          <w:rFonts w:ascii="Times New Roman" w:eastAsia="Times New Roman" w:hAnsi="Times New Roman"/>
          <w:sz w:val="24"/>
          <w:szCs w:val="24"/>
        </w:rPr>
        <w:t>” (A.O =</w:t>
      </w:r>
      <w:r w:rsidR="0013398F" w:rsidRPr="0013398F">
        <w:rPr>
          <w:rFonts w:ascii="Times New Roman" w:eastAsia="Times New Roman" w:hAnsi="Times New Roman"/>
          <w:sz w:val="24"/>
          <w:szCs w:val="24"/>
        </w:rPr>
        <w:t>3,9286</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 xml:space="preserve">ve </w:t>
      </w:r>
      <w:r w:rsidR="007D4B94" w:rsidRPr="007D4B94">
        <w:rPr>
          <w:rFonts w:ascii="Times New Roman" w:eastAsia="Times New Roman" w:hAnsi="Times New Roman"/>
          <w:sz w:val="24"/>
          <w:szCs w:val="24"/>
        </w:rPr>
        <w:t>“</w:t>
      </w:r>
      <w:r w:rsidR="0013398F">
        <w:rPr>
          <w:rFonts w:ascii="Times New Roman" w:eastAsia="Times New Roman" w:hAnsi="Times New Roman"/>
          <w:sz w:val="24"/>
          <w:szCs w:val="24"/>
        </w:rPr>
        <w:t>h</w:t>
      </w:r>
      <w:r w:rsidR="0013398F" w:rsidRPr="0013398F">
        <w:rPr>
          <w:rFonts w:ascii="Times New Roman" w:eastAsia="Times New Roman" w:hAnsi="Times New Roman"/>
          <w:sz w:val="24"/>
          <w:szCs w:val="24"/>
        </w:rPr>
        <w:t>avayolunun (uçak içi)  hava kalitesi iyidir.</w:t>
      </w:r>
      <w:r w:rsidR="007D4B94" w:rsidRPr="007D4B94">
        <w:rPr>
          <w:rFonts w:ascii="Times New Roman" w:eastAsia="Times New Roman" w:hAnsi="Times New Roman"/>
          <w:sz w:val="24"/>
          <w:szCs w:val="24"/>
        </w:rPr>
        <w:t>” (A.O =</w:t>
      </w:r>
      <w:r w:rsidR="0013398F" w:rsidRPr="0013398F">
        <w:rPr>
          <w:rFonts w:ascii="Times New Roman" w:eastAsia="Times New Roman" w:hAnsi="Times New Roman"/>
          <w:sz w:val="24"/>
          <w:szCs w:val="24"/>
        </w:rPr>
        <w:t>3,9229</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ifadelerinde hesaplanmıştır.</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Bu ifadeleri sırasıyla</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havayolunun itibarı iyidir</w:t>
      </w:r>
      <w:r w:rsidR="007D4B94" w:rsidRPr="007D4B94">
        <w:rPr>
          <w:rFonts w:ascii="Times New Roman" w:eastAsia="Times New Roman" w:hAnsi="Times New Roman"/>
          <w:sz w:val="24"/>
          <w:szCs w:val="24"/>
        </w:rPr>
        <w:t>” (A.O =3,7514</w:t>
      </w:r>
      <w:r w:rsidR="0013398F">
        <w:rPr>
          <w:rFonts w:ascii="Times New Roman" w:eastAsia="Times New Roman" w:hAnsi="Times New Roman"/>
          <w:sz w:val="24"/>
          <w:szCs w:val="24"/>
        </w:rPr>
        <w:t>),</w:t>
      </w:r>
      <w:r w:rsidR="007D4B94" w:rsidRPr="007D4B94">
        <w:rPr>
          <w:rFonts w:ascii="Times New Roman" w:eastAsia="Times New Roman" w:hAnsi="Times New Roman"/>
          <w:sz w:val="24"/>
          <w:szCs w:val="24"/>
        </w:rPr>
        <w:t xml:space="preserve"> “</w:t>
      </w:r>
      <w:r w:rsidR="0013398F">
        <w:rPr>
          <w:rFonts w:ascii="Times New Roman" w:eastAsia="Times New Roman" w:hAnsi="Times New Roman"/>
          <w:sz w:val="24"/>
          <w:szCs w:val="24"/>
        </w:rPr>
        <w:t>h</w:t>
      </w:r>
      <w:r w:rsidR="0013398F" w:rsidRPr="0013398F">
        <w:rPr>
          <w:rFonts w:ascii="Times New Roman" w:eastAsia="Times New Roman" w:hAnsi="Times New Roman"/>
          <w:sz w:val="24"/>
          <w:szCs w:val="24"/>
        </w:rPr>
        <w:t xml:space="preserve">avayolu anlaşılır </w:t>
      </w:r>
      <w:r w:rsidR="0013398F">
        <w:rPr>
          <w:rFonts w:ascii="Times New Roman" w:eastAsia="Times New Roman" w:hAnsi="Times New Roman"/>
          <w:sz w:val="24"/>
          <w:szCs w:val="24"/>
        </w:rPr>
        <w:t>tabelalar (işaretler)  kullanır</w:t>
      </w:r>
      <w:r w:rsidR="007D4B94" w:rsidRPr="007D4B94">
        <w:rPr>
          <w:rFonts w:ascii="Times New Roman" w:eastAsia="Times New Roman" w:hAnsi="Times New Roman"/>
          <w:sz w:val="24"/>
          <w:szCs w:val="24"/>
        </w:rPr>
        <w:t>” (A.O =</w:t>
      </w:r>
      <w:r w:rsidR="0013398F">
        <w:rPr>
          <w:rFonts w:ascii="Times New Roman" w:eastAsia="Times New Roman" w:hAnsi="Times New Roman"/>
          <w:sz w:val="24"/>
          <w:szCs w:val="24"/>
        </w:rPr>
        <w:t>3,7286</w:t>
      </w:r>
      <w:r w:rsidR="007D4B94" w:rsidRPr="007D4B94">
        <w:rPr>
          <w:rFonts w:ascii="Times New Roman" w:eastAsia="Times New Roman" w:hAnsi="Times New Roman"/>
          <w:sz w:val="24"/>
          <w:szCs w:val="24"/>
        </w:rPr>
        <w:t>)</w:t>
      </w:r>
      <w:r w:rsidR="0013398F">
        <w:rPr>
          <w:rFonts w:ascii="Times New Roman" w:eastAsia="Times New Roman" w:hAnsi="Times New Roman"/>
          <w:sz w:val="24"/>
          <w:szCs w:val="24"/>
        </w:rPr>
        <w:t xml:space="preserve">, </w:t>
      </w:r>
      <w:r w:rsidR="0013398F" w:rsidRPr="0013398F">
        <w:rPr>
          <w:rFonts w:ascii="Times New Roman" w:eastAsia="Times New Roman" w:hAnsi="Times New Roman"/>
          <w:sz w:val="24"/>
          <w:szCs w:val="24"/>
        </w:rPr>
        <w:t>“</w:t>
      </w:r>
      <w:r w:rsidR="0013398F">
        <w:rPr>
          <w:rFonts w:ascii="Times New Roman" w:eastAsia="Times New Roman" w:hAnsi="Times New Roman"/>
          <w:sz w:val="24"/>
          <w:szCs w:val="24"/>
        </w:rPr>
        <w:t>h</w:t>
      </w:r>
      <w:r w:rsidR="0013398F" w:rsidRPr="0013398F">
        <w:rPr>
          <w:rFonts w:ascii="Times New Roman" w:eastAsia="Times New Roman" w:hAnsi="Times New Roman"/>
          <w:sz w:val="24"/>
          <w:szCs w:val="24"/>
        </w:rPr>
        <w:t>avayolunun yerleşim planı (uçak içi dizayn) iyidi</w:t>
      </w:r>
      <w:r w:rsidR="0013398F">
        <w:rPr>
          <w:rFonts w:ascii="Times New Roman" w:eastAsia="Times New Roman" w:hAnsi="Times New Roman"/>
          <w:sz w:val="24"/>
          <w:szCs w:val="24"/>
        </w:rPr>
        <w:t>r</w:t>
      </w:r>
      <w:r w:rsidR="002F2B26" w:rsidRPr="002F2B26">
        <w:rPr>
          <w:rFonts w:ascii="Times New Roman" w:eastAsia="Times New Roman" w:hAnsi="Times New Roman"/>
          <w:sz w:val="24"/>
          <w:szCs w:val="24"/>
        </w:rPr>
        <w:t xml:space="preserve">” </w:t>
      </w:r>
      <w:r w:rsidR="002F2B26">
        <w:rPr>
          <w:rFonts w:ascii="Times New Roman" w:eastAsia="Times New Roman" w:hAnsi="Times New Roman"/>
          <w:sz w:val="24"/>
          <w:szCs w:val="24"/>
        </w:rPr>
        <w:t>(A.O =</w:t>
      </w:r>
      <w:r w:rsidR="0013398F">
        <w:rPr>
          <w:rFonts w:ascii="Times New Roman" w:eastAsia="Times New Roman" w:hAnsi="Times New Roman"/>
          <w:sz w:val="24"/>
          <w:szCs w:val="24"/>
        </w:rPr>
        <w:t xml:space="preserve"> </w:t>
      </w:r>
      <w:r w:rsidR="002F2B26" w:rsidRPr="002F2B26">
        <w:rPr>
          <w:rFonts w:ascii="Times New Roman" w:eastAsia="Times New Roman" w:hAnsi="Times New Roman"/>
          <w:sz w:val="24"/>
          <w:szCs w:val="24"/>
        </w:rPr>
        <w:lastRenderedPageBreak/>
        <w:t>3,6</w:t>
      </w:r>
      <w:r w:rsidR="002F2B26">
        <w:rPr>
          <w:rFonts w:ascii="Times New Roman" w:eastAsia="Times New Roman" w:hAnsi="Times New Roman"/>
          <w:sz w:val="24"/>
          <w:szCs w:val="24"/>
        </w:rPr>
        <w:t>),</w:t>
      </w:r>
      <w:r w:rsidR="002F2B26" w:rsidRPr="002F2B26">
        <w:rPr>
          <w:rFonts w:ascii="Times New Roman" w:eastAsia="Times New Roman" w:hAnsi="Times New Roman"/>
          <w:sz w:val="24"/>
          <w:szCs w:val="24"/>
        </w:rPr>
        <w:t xml:space="preserve"> “</w:t>
      </w:r>
      <w:r w:rsidR="002F2B26">
        <w:rPr>
          <w:rFonts w:ascii="Times New Roman" w:eastAsia="Times New Roman" w:hAnsi="Times New Roman"/>
          <w:sz w:val="24"/>
          <w:szCs w:val="24"/>
        </w:rPr>
        <w:t>h</w:t>
      </w:r>
      <w:r w:rsidR="002F2B26" w:rsidRPr="002F2B26">
        <w:rPr>
          <w:rFonts w:ascii="Times New Roman" w:eastAsia="Times New Roman" w:hAnsi="Times New Roman"/>
          <w:sz w:val="24"/>
          <w:szCs w:val="24"/>
        </w:rPr>
        <w:t xml:space="preserve">avayolu kaliteli </w:t>
      </w:r>
      <w:r w:rsidR="002F2B26">
        <w:rPr>
          <w:rFonts w:ascii="Times New Roman" w:eastAsia="Times New Roman" w:hAnsi="Times New Roman"/>
          <w:sz w:val="24"/>
          <w:szCs w:val="24"/>
        </w:rPr>
        <w:t>ekipman (eşya ve alet) kullanır</w:t>
      </w:r>
      <w:r w:rsidR="002F2B26" w:rsidRPr="002F2B26">
        <w:rPr>
          <w:rFonts w:ascii="Times New Roman" w:eastAsia="Times New Roman" w:hAnsi="Times New Roman"/>
          <w:sz w:val="24"/>
          <w:szCs w:val="24"/>
        </w:rPr>
        <w:t>”</w:t>
      </w:r>
      <w:r w:rsidR="002F2B26">
        <w:rPr>
          <w:rFonts w:ascii="Times New Roman" w:eastAsia="Times New Roman" w:hAnsi="Times New Roman"/>
          <w:sz w:val="24"/>
          <w:szCs w:val="24"/>
        </w:rPr>
        <w:t xml:space="preserve"> </w:t>
      </w:r>
      <w:r w:rsidR="002F2B26" w:rsidRPr="002F2B26">
        <w:rPr>
          <w:rFonts w:ascii="Times New Roman" w:eastAsia="Times New Roman" w:hAnsi="Times New Roman"/>
          <w:sz w:val="24"/>
          <w:szCs w:val="24"/>
        </w:rPr>
        <w:t>(A.O = 3,5943)</w:t>
      </w:r>
      <w:r w:rsidR="002F2B26">
        <w:rPr>
          <w:rFonts w:ascii="Times New Roman" w:eastAsia="Times New Roman" w:hAnsi="Times New Roman"/>
          <w:sz w:val="24"/>
          <w:szCs w:val="24"/>
        </w:rPr>
        <w:t xml:space="preserve"> ve </w:t>
      </w:r>
      <w:r w:rsidR="002F2B26" w:rsidRPr="002F2B26">
        <w:rPr>
          <w:rFonts w:ascii="Times New Roman" w:eastAsia="Times New Roman" w:hAnsi="Times New Roman"/>
          <w:sz w:val="24"/>
          <w:szCs w:val="24"/>
        </w:rPr>
        <w:t>“</w:t>
      </w:r>
      <w:r w:rsidR="002F2B26">
        <w:rPr>
          <w:rFonts w:ascii="Times New Roman" w:eastAsia="Times New Roman" w:hAnsi="Times New Roman"/>
          <w:sz w:val="24"/>
          <w:szCs w:val="24"/>
        </w:rPr>
        <w:t>h</w:t>
      </w:r>
      <w:r w:rsidR="002F2B26" w:rsidRPr="002F2B26">
        <w:rPr>
          <w:rFonts w:ascii="Times New Roman" w:eastAsia="Times New Roman" w:hAnsi="Times New Roman"/>
          <w:sz w:val="24"/>
          <w:szCs w:val="24"/>
        </w:rPr>
        <w:t>avayolunda, seyahati engelleye</w:t>
      </w:r>
      <w:r w:rsidR="002F2B26">
        <w:rPr>
          <w:rFonts w:ascii="Times New Roman" w:eastAsia="Times New Roman" w:hAnsi="Times New Roman"/>
          <w:sz w:val="24"/>
          <w:szCs w:val="24"/>
        </w:rPr>
        <w:t>n rahatsız edici gürültü yoktur</w:t>
      </w:r>
      <w:r w:rsidR="002F2B26" w:rsidRPr="002F2B26">
        <w:rPr>
          <w:rFonts w:ascii="Times New Roman" w:eastAsia="Times New Roman" w:hAnsi="Times New Roman"/>
          <w:sz w:val="24"/>
          <w:szCs w:val="24"/>
        </w:rPr>
        <w:t>”</w:t>
      </w:r>
      <w:r w:rsidR="002F2B26" w:rsidRPr="002F2B26">
        <w:rPr>
          <w:rFonts w:ascii="Times New Roman" w:eastAsia="Times New Roman" w:hAnsi="Times New Roman" w:cs="Times New Roman"/>
          <w:sz w:val="18"/>
          <w:szCs w:val="18"/>
          <w:lang w:eastAsia="tr-TR"/>
        </w:rPr>
        <w:t xml:space="preserve"> </w:t>
      </w:r>
      <w:r w:rsidR="002F2B26" w:rsidRPr="002F2B26">
        <w:rPr>
          <w:rFonts w:ascii="Times New Roman" w:eastAsia="Times New Roman" w:hAnsi="Times New Roman" w:cs="Times New Roman"/>
          <w:sz w:val="24"/>
          <w:szCs w:val="24"/>
          <w:lang w:eastAsia="tr-TR"/>
        </w:rPr>
        <w:t>(A.O =</w:t>
      </w:r>
      <w:r w:rsidR="002F2B26" w:rsidRPr="002F2B26">
        <w:rPr>
          <w:rFonts w:ascii="Times New Roman" w:eastAsia="Times New Roman" w:hAnsi="Times New Roman" w:cs="Times New Roman"/>
          <w:sz w:val="18"/>
          <w:szCs w:val="18"/>
          <w:lang w:eastAsia="tr-TR"/>
        </w:rPr>
        <w:t xml:space="preserve"> </w:t>
      </w:r>
      <w:r w:rsidR="002F2B26" w:rsidRPr="002F2B26">
        <w:rPr>
          <w:rFonts w:ascii="Times New Roman" w:eastAsia="Times New Roman" w:hAnsi="Times New Roman"/>
          <w:sz w:val="24"/>
          <w:szCs w:val="24"/>
        </w:rPr>
        <w:t>3,3886</w:t>
      </w:r>
      <w:r w:rsidR="002F2B26">
        <w:rPr>
          <w:rFonts w:ascii="Times New Roman" w:eastAsia="Times New Roman" w:hAnsi="Times New Roman"/>
          <w:sz w:val="24"/>
          <w:szCs w:val="24"/>
        </w:rPr>
        <w:t xml:space="preserve">) </w:t>
      </w:r>
      <w:r w:rsidR="002F2B26" w:rsidRPr="002F2B26">
        <w:rPr>
          <w:rFonts w:ascii="Times New Roman" w:eastAsia="Times New Roman" w:hAnsi="Times New Roman"/>
          <w:sz w:val="24"/>
          <w:szCs w:val="24"/>
        </w:rPr>
        <w:t xml:space="preserve">ifadeleri izlemektedir. </w:t>
      </w:r>
      <w:r w:rsidR="002F2B26">
        <w:rPr>
          <w:rFonts w:ascii="Times New Roman" w:eastAsia="Times New Roman" w:hAnsi="Times New Roman"/>
          <w:sz w:val="24"/>
          <w:szCs w:val="24"/>
        </w:rPr>
        <w:t xml:space="preserve"> Fiziksel öğeler boyutuna ilişkin en düşük ortalama </w:t>
      </w:r>
      <w:r w:rsidR="002F2B26" w:rsidRPr="002F2B26">
        <w:rPr>
          <w:rFonts w:ascii="Times New Roman" w:eastAsia="Times New Roman" w:hAnsi="Times New Roman"/>
          <w:sz w:val="24"/>
          <w:szCs w:val="24"/>
        </w:rPr>
        <w:t>“</w:t>
      </w:r>
      <w:r w:rsidR="002F2B26">
        <w:rPr>
          <w:rFonts w:ascii="Times New Roman" w:eastAsia="Times New Roman" w:hAnsi="Times New Roman"/>
          <w:sz w:val="24"/>
          <w:szCs w:val="24"/>
        </w:rPr>
        <w:t>h</w:t>
      </w:r>
      <w:r w:rsidR="002F2B26" w:rsidRPr="002F2B26">
        <w:rPr>
          <w:rFonts w:ascii="Times New Roman" w:eastAsia="Times New Roman" w:hAnsi="Times New Roman"/>
          <w:sz w:val="24"/>
          <w:szCs w:val="24"/>
        </w:rPr>
        <w:t>avayolunun döşemeleri  (uçak için</w:t>
      </w:r>
      <w:r w:rsidR="002F2B26">
        <w:rPr>
          <w:rFonts w:ascii="Times New Roman" w:eastAsia="Times New Roman" w:hAnsi="Times New Roman"/>
          <w:sz w:val="24"/>
          <w:szCs w:val="24"/>
        </w:rPr>
        <w:t>deki koltuk vb.) ilgi çekicidir</w:t>
      </w:r>
      <w:r w:rsidR="002F2B26" w:rsidRPr="002F2B26">
        <w:rPr>
          <w:rFonts w:ascii="Times New Roman" w:eastAsia="Times New Roman" w:hAnsi="Times New Roman"/>
          <w:sz w:val="24"/>
          <w:szCs w:val="24"/>
        </w:rPr>
        <w:t>”</w:t>
      </w:r>
      <w:r w:rsidR="0005573D" w:rsidRPr="0005573D">
        <w:rPr>
          <w:rFonts w:ascii="Times New Roman" w:eastAsia="Times New Roman" w:hAnsi="Times New Roman" w:cs="Times New Roman"/>
          <w:sz w:val="18"/>
          <w:szCs w:val="18"/>
          <w:lang w:eastAsia="tr-TR"/>
        </w:rPr>
        <w:t xml:space="preserve"> </w:t>
      </w:r>
      <w:r w:rsidR="0005573D" w:rsidRPr="0005573D">
        <w:rPr>
          <w:rFonts w:ascii="Times New Roman" w:eastAsia="Times New Roman" w:hAnsi="Times New Roman" w:cs="Times New Roman"/>
          <w:sz w:val="24"/>
          <w:szCs w:val="24"/>
          <w:lang w:eastAsia="tr-TR"/>
        </w:rPr>
        <w:t>(A.O =</w:t>
      </w:r>
      <w:r w:rsidR="0005573D" w:rsidRPr="0005573D">
        <w:rPr>
          <w:rFonts w:ascii="Times New Roman" w:eastAsia="Times New Roman" w:hAnsi="Times New Roman" w:cs="Times New Roman"/>
          <w:sz w:val="18"/>
          <w:szCs w:val="18"/>
          <w:lang w:eastAsia="tr-TR"/>
        </w:rPr>
        <w:t xml:space="preserve"> </w:t>
      </w:r>
      <w:r w:rsidR="0005573D" w:rsidRPr="0005573D">
        <w:rPr>
          <w:rFonts w:ascii="Times New Roman" w:eastAsia="Times New Roman" w:hAnsi="Times New Roman"/>
          <w:sz w:val="24"/>
          <w:szCs w:val="24"/>
        </w:rPr>
        <w:t>3,2314</w:t>
      </w:r>
      <w:r w:rsidR="0005573D">
        <w:rPr>
          <w:rFonts w:ascii="Times New Roman" w:eastAsia="Times New Roman" w:hAnsi="Times New Roman"/>
          <w:sz w:val="24"/>
          <w:szCs w:val="24"/>
        </w:rPr>
        <w:t>)</w:t>
      </w:r>
      <w:r w:rsidR="002F2B26">
        <w:rPr>
          <w:rFonts w:ascii="Times New Roman" w:eastAsia="Times New Roman" w:hAnsi="Times New Roman"/>
          <w:sz w:val="24"/>
          <w:szCs w:val="24"/>
        </w:rPr>
        <w:t xml:space="preserve"> ifadesi için hesaplanmıştır. Havayolu işletmelerinin filosundaki</w:t>
      </w:r>
      <w:r w:rsidR="0005573D">
        <w:rPr>
          <w:rFonts w:ascii="Times New Roman" w:eastAsia="Times New Roman" w:hAnsi="Times New Roman"/>
          <w:sz w:val="24"/>
          <w:szCs w:val="24"/>
        </w:rPr>
        <w:t xml:space="preserve"> özel uçaklar hariç</w:t>
      </w:r>
      <w:r w:rsidR="002F2B26">
        <w:rPr>
          <w:rFonts w:ascii="Times New Roman" w:eastAsia="Times New Roman" w:hAnsi="Times New Roman"/>
          <w:sz w:val="24"/>
          <w:szCs w:val="24"/>
        </w:rPr>
        <w:t xml:space="preserve"> uçak içi dizaynlarının standart </w:t>
      </w:r>
      <w:r w:rsidR="0005573D">
        <w:rPr>
          <w:rFonts w:ascii="Times New Roman" w:eastAsia="Times New Roman" w:hAnsi="Times New Roman"/>
          <w:sz w:val="24"/>
          <w:szCs w:val="24"/>
        </w:rPr>
        <w:t>olmasından dolayı</w:t>
      </w:r>
      <w:r w:rsidR="002F2B26">
        <w:rPr>
          <w:rFonts w:ascii="Times New Roman" w:eastAsia="Times New Roman" w:hAnsi="Times New Roman"/>
          <w:sz w:val="24"/>
          <w:szCs w:val="24"/>
        </w:rPr>
        <w:t xml:space="preserve"> </w:t>
      </w:r>
      <w:r w:rsidR="0005573D" w:rsidRPr="0005573D">
        <w:rPr>
          <w:rFonts w:ascii="Times New Roman" w:eastAsia="Times New Roman" w:hAnsi="Times New Roman"/>
          <w:sz w:val="24"/>
          <w:szCs w:val="24"/>
        </w:rPr>
        <w:t>“havayolunun döşemeleri  (uçak içindeki koltuk vb.) ilgi çekicidir” (A.O = 3,2314)</w:t>
      </w:r>
      <w:r w:rsidR="0005573D">
        <w:rPr>
          <w:rFonts w:ascii="Times New Roman" w:eastAsia="Times New Roman" w:hAnsi="Times New Roman"/>
          <w:sz w:val="24"/>
          <w:szCs w:val="24"/>
        </w:rPr>
        <w:t xml:space="preserve"> </w:t>
      </w:r>
      <w:r w:rsidR="0005573D" w:rsidRPr="0005573D">
        <w:rPr>
          <w:rFonts w:ascii="Times New Roman" w:eastAsia="Times New Roman" w:hAnsi="Times New Roman"/>
          <w:sz w:val="24"/>
          <w:szCs w:val="24"/>
        </w:rPr>
        <w:t>ifadesi</w:t>
      </w:r>
      <w:r w:rsidR="006E6212">
        <w:rPr>
          <w:rFonts w:ascii="Times New Roman" w:eastAsia="Times New Roman" w:hAnsi="Times New Roman"/>
          <w:sz w:val="24"/>
          <w:szCs w:val="24"/>
        </w:rPr>
        <w:t>nin</w:t>
      </w:r>
      <w:r w:rsidR="0005573D">
        <w:rPr>
          <w:rFonts w:ascii="Times New Roman" w:eastAsia="Times New Roman" w:hAnsi="Times New Roman"/>
          <w:sz w:val="24"/>
          <w:szCs w:val="24"/>
        </w:rPr>
        <w:t xml:space="preserve"> fiziksel öğeler boyutundaki diğer ifadelerin ortalamasına göre </w:t>
      </w:r>
      <w:r w:rsidR="006E6212">
        <w:rPr>
          <w:rFonts w:ascii="Times New Roman" w:eastAsia="Times New Roman" w:hAnsi="Times New Roman"/>
          <w:sz w:val="24"/>
          <w:szCs w:val="24"/>
        </w:rPr>
        <w:t xml:space="preserve">daha </w:t>
      </w:r>
      <w:r w:rsidR="0005573D">
        <w:rPr>
          <w:rFonts w:ascii="Times New Roman" w:eastAsia="Times New Roman" w:hAnsi="Times New Roman"/>
          <w:sz w:val="24"/>
          <w:szCs w:val="24"/>
        </w:rPr>
        <w:t xml:space="preserve">düşük olduğu düşünülebilir. </w:t>
      </w:r>
    </w:p>
    <w:p w:rsidR="00F300EB" w:rsidRDefault="00F300EB" w:rsidP="00F300EB">
      <w:pPr>
        <w:ind w:firstLine="709"/>
        <w:jc w:val="both"/>
        <w:rPr>
          <w:rFonts w:ascii="Times New Roman" w:eastAsia="Times New Roman" w:hAnsi="Times New Roman"/>
          <w:sz w:val="24"/>
          <w:szCs w:val="24"/>
        </w:rPr>
      </w:pPr>
    </w:p>
    <w:p w:rsidR="00A530E6" w:rsidRPr="006A082D" w:rsidRDefault="00A530E6" w:rsidP="006A082D">
      <w:pPr>
        <w:pStyle w:val="Balk3"/>
        <w:ind w:firstLine="709"/>
        <w:rPr>
          <w:rFonts w:eastAsia="Times New Roman"/>
          <w:b/>
        </w:rPr>
      </w:pPr>
      <w:bookmarkStart w:id="107" w:name="_Toc18092857"/>
      <w:r w:rsidRPr="006A082D">
        <w:rPr>
          <w:b/>
        </w:rPr>
        <w:t>4.6.4. Marka Deneyimine İlişkin Tanımlayıcı İstatistikler</w:t>
      </w:r>
      <w:bookmarkEnd w:id="107"/>
    </w:p>
    <w:p w:rsidR="00B41751" w:rsidRDefault="00F300EB" w:rsidP="00B41751">
      <w:pPr>
        <w:autoSpaceDE w:val="0"/>
        <w:autoSpaceDN w:val="0"/>
        <w:adjustRightInd w:val="0"/>
        <w:ind w:firstLine="709"/>
        <w:jc w:val="both"/>
        <w:rPr>
          <w:rFonts w:ascii="Times New Roman" w:hAnsi="Times New Roman" w:cs="Times New Roman"/>
          <w:sz w:val="24"/>
          <w:szCs w:val="24"/>
        </w:rPr>
      </w:pPr>
      <w:r>
        <w:rPr>
          <w:rFonts w:ascii="Times New Roman" w:hAnsi="Times New Roman" w:cs="Times New Roman"/>
          <w:sz w:val="24"/>
          <w:szCs w:val="24"/>
        </w:rPr>
        <w:t>Marka</w:t>
      </w:r>
      <w:r w:rsidRPr="00F300EB">
        <w:rPr>
          <w:rFonts w:ascii="Times New Roman" w:hAnsi="Times New Roman" w:cs="Times New Roman"/>
          <w:sz w:val="24"/>
          <w:szCs w:val="24"/>
        </w:rPr>
        <w:t xml:space="preserve"> deneyimi; </w:t>
      </w:r>
      <w:r>
        <w:rPr>
          <w:rFonts w:ascii="Times New Roman" w:hAnsi="Times New Roman" w:cs="Times New Roman"/>
          <w:sz w:val="24"/>
          <w:szCs w:val="24"/>
        </w:rPr>
        <w:t>duyusal deneyim (DUY)</w:t>
      </w:r>
      <w:r w:rsidRPr="00F300EB">
        <w:rPr>
          <w:rFonts w:ascii="Times New Roman" w:hAnsi="Times New Roman" w:cs="Times New Roman"/>
          <w:sz w:val="24"/>
          <w:szCs w:val="24"/>
        </w:rPr>
        <w:t xml:space="preserve">, </w:t>
      </w:r>
      <w:r>
        <w:rPr>
          <w:rFonts w:ascii="Times New Roman" w:hAnsi="Times New Roman" w:cs="Times New Roman"/>
          <w:sz w:val="24"/>
          <w:szCs w:val="24"/>
        </w:rPr>
        <w:t>duygusal deneyim (DUG),</w:t>
      </w:r>
      <w:r w:rsidRPr="00F300EB">
        <w:rPr>
          <w:rFonts w:ascii="Times New Roman" w:hAnsi="Times New Roman" w:cs="Times New Roman"/>
          <w:sz w:val="24"/>
          <w:szCs w:val="24"/>
        </w:rPr>
        <w:t xml:space="preserve"> </w:t>
      </w:r>
      <w:r w:rsidR="00AB5A30">
        <w:rPr>
          <w:rFonts w:ascii="Times New Roman" w:hAnsi="Times New Roman" w:cs="Times New Roman"/>
          <w:sz w:val="24"/>
          <w:szCs w:val="24"/>
        </w:rPr>
        <w:t xml:space="preserve">davranışsal deneyim (DAV) </w:t>
      </w:r>
      <w:r w:rsidRPr="00F300EB">
        <w:rPr>
          <w:rFonts w:ascii="Times New Roman" w:hAnsi="Times New Roman" w:cs="Times New Roman"/>
          <w:sz w:val="24"/>
          <w:szCs w:val="24"/>
        </w:rPr>
        <w:t xml:space="preserve">ve </w:t>
      </w:r>
      <w:r w:rsidR="00AB5A30">
        <w:rPr>
          <w:rFonts w:ascii="Times New Roman" w:hAnsi="Times New Roman" w:cs="Times New Roman"/>
          <w:sz w:val="24"/>
          <w:szCs w:val="24"/>
        </w:rPr>
        <w:t>düşünsel deneyim (DUS)</w:t>
      </w:r>
      <w:r w:rsidRPr="00F300EB">
        <w:rPr>
          <w:rFonts w:ascii="Times New Roman" w:hAnsi="Times New Roman" w:cs="Times New Roman"/>
          <w:sz w:val="24"/>
          <w:szCs w:val="24"/>
        </w:rPr>
        <w:t xml:space="preserve"> olmak üzere </w:t>
      </w:r>
      <w:r w:rsidR="00AB5A30">
        <w:rPr>
          <w:rFonts w:ascii="Times New Roman" w:hAnsi="Times New Roman" w:cs="Times New Roman"/>
          <w:sz w:val="24"/>
          <w:szCs w:val="24"/>
        </w:rPr>
        <w:t>4</w:t>
      </w:r>
      <w:r w:rsidRPr="00F300EB">
        <w:rPr>
          <w:rFonts w:ascii="Times New Roman" w:hAnsi="Times New Roman" w:cs="Times New Roman"/>
          <w:sz w:val="24"/>
          <w:szCs w:val="24"/>
        </w:rPr>
        <w:t xml:space="preserve"> boyutuyla ele alınmıştır ve </w:t>
      </w:r>
      <w:r w:rsidR="00AB5A30">
        <w:rPr>
          <w:rFonts w:ascii="Times New Roman" w:hAnsi="Times New Roman" w:cs="Times New Roman"/>
          <w:sz w:val="24"/>
          <w:szCs w:val="24"/>
        </w:rPr>
        <w:t>DUY</w:t>
      </w:r>
      <w:r w:rsidRPr="00F300EB">
        <w:rPr>
          <w:rFonts w:ascii="Times New Roman" w:hAnsi="Times New Roman" w:cs="Times New Roman"/>
          <w:sz w:val="24"/>
          <w:szCs w:val="24"/>
        </w:rPr>
        <w:t xml:space="preserve"> boyutuna ait </w:t>
      </w:r>
      <w:r w:rsidR="00AB5A30">
        <w:rPr>
          <w:rFonts w:ascii="Times New Roman" w:hAnsi="Times New Roman" w:cs="Times New Roman"/>
          <w:sz w:val="24"/>
          <w:szCs w:val="24"/>
        </w:rPr>
        <w:t>3</w:t>
      </w:r>
      <w:r w:rsidRPr="00F300EB">
        <w:rPr>
          <w:rFonts w:ascii="Times New Roman" w:hAnsi="Times New Roman" w:cs="Times New Roman"/>
          <w:sz w:val="24"/>
          <w:szCs w:val="24"/>
        </w:rPr>
        <w:t xml:space="preserve">, </w:t>
      </w:r>
      <w:r w:rsidR="00AB5A30">
        <w:rPr>
          <w:rFonts w:ascii="Times New Roman" w:hAnsi="Times New Roman" w:cs="Times New Roman"/>
          <w:sz w:val="24"/>
          <w:szCs w:val="24"/>
        </w:rPr>
        <w:t>DUG</w:t>
      </w:r>
      <w:r w:rsidRPr="00F300EB">
        <w:rPr>
          <w:rFonts w:ascii="Times New Roman" w:hAnsi="Times New Roman" w:cs="Times New Roman"/>
          <w:sz w:val="24"/>
          <w:szCs w:val="24"/>
        </w:rPr>
        <w:t xml:space="preserve"> boyutuna ait </w:t>
      </w:r>
      <w:r w:rsidR="00AB5A30">
        <w:rPr>
          <w:rFonts w:ascii="Times New Roman" w:hAnsi="Times New Roman" w:cs="Times New Roman"/>
          <w:sz w:val="24"/>
          <w:szCs w:val="24"/>
        </w:rPr>
        <w:t>3</w:t>
      </w:r>
      <w:r w:rsidRPr="00F300EB">
        <w:rPr>
          <w:rFonts w:ascii="Times New Roman" w:hAnsi="Times New Roman" w:cs="Times New Roman"/>
          <w:sz w:val="24"/>
          <w:szCs w:val="24"/>
        </w:rPr>
        <w:t xml:space="preserve">, </w:t>
      </w:r>
      <w:r w:rsidR="00AB5A30">
        <w:rPr>
          <w:rFonts w:ascii="Times New Roman" w:hAnsi="Times New Roman" w:cs="Times New Roman"/>
          <w:sz w:val="24"/>
          <w:szCs w:val="24"/>
        </w:rPr>
        <w:t>DAV</w:t>
      </w:r>
      <w:r w:rsidRPr="00F300EB">
        <w:rPr>
          <w:rFonts w:ascii="Times New Roman" w:hAnsi="Times New Roman" w:cs="Times New Roman"/>
          <w:sz w:val="24"/>
          <w:szCs w:val="24"/>
        </w:rPr>
        <w:t xml:space="preserve"> boyutuna ait </w:t>
      </w:r>
      <w:r w:rsidR="00AB5A30">
        <w:rPr>
          <w:rFonts w:ascii="Times New Roman" w:hAnsi="Times New Roman" w:cs="Times New Roman"/>
          <w:sz w:val="24"/>
          <w:szCs w:val="24"/>
        </w:rPr>
        <w:t>3 ve DUS boyutuna ait 2 ifade</w:t>
      </w:r>
      <w:r w:rsidRPr="00F300EB">
        <w:rPr>
          <w:rFonts w:ascii="Times New Roman" w:hAnsi="Times New Roman" w:cs="Times New Roman"/>
          <w:sz w:val="24"/>
          <w:szCs w:val="24"/>
        </w:rPr>
        <w:t xml:space="preserve"> olmak üzere hizmet deneyimi toplamda </w:t>
      </w:r>
      <w:r w:rsidR="00AB5A30">
        <w:rPr>
          <w:rFonts w:ascii="Times New Roman" w:hAnsi="Times New Roman" w:cs="Times New Roman"/>
          <w:sz w:val="24"/>
          <w:szCs w:val="24"/>
        </w:rPr>
        <w:t>11</w:t>
      </w:r>
      <w:r w:rsidRPr="00F300EB">
        <w:rPr>
          <w:rFonts w:ascii="Times New Roman" w:hAnsi="Times New Roman" w:cs="Times New Roman"/>
          <w:sz w:val="24"/>
          <w:szCs w:val="24"/>
        </w:rPr>
        <w:t xml:space="preserve"> adet </w:t>
      </w:r>
      <w:r w:rsidR="00AB5A30">
        <w:rPr>
          <w:rFonts w:ascii="Times New Roman" w:hAnsi="Times New Roman" w:cs="Times New Roman"/>
          <w:sz w:val="24"/>
          <w:szCs w:val="24"/>
        </w:rPr>
        <w:t>ifadeyi</w:t>
      </w:r>
      <w:r w:rsidRPr="00F300EB">
        <w:rPr>
          <w:rFonts w:ascii="Times New Roman" w:hAnsi="Times New Roman" w:cs="Times New Roman"/>
          <w:sz w:val="24"/>
          <w:szCs w:val="24"/>
        </w:rPr>
        <w:t xml:space="preserve"> içermektedir. Çalışmaya </w:t>
      </w:r>
      <w:r w:rsidR="00AB5A30">
        <w:rPr>
          <w:rFonts w:ascii="Times New Roman" w:hAnsi="Times New Roman" w:cs="Times New Roman"/>
          <w:sz w:val="24"/>
          <w:szCs w:val="24"/>
        </w:rPr>
        <w:t>katılanlar bu ifadelere</w:t>
      </w:r>
      <w:r w:rsidRPr="00F300EB">
        <w:rPr>
          <w:rFonts w:ascii="Times New Roman" w:hAnsi="Times New Roman" w:cs="Times New Roman"/>
          <w:sz w:val="24"/>
          <w:szCs w:val="24"/>
        </w:rPr>
        <w:t xml:space="preserve"> katılım düzeylerini belirtmişler ve her</w:t>
      </w:r>
      <w:r w:rsidR="00AB5A30">
        <w:rPr>
          <w:rFonts w:ascii="Times New Roman" w:hAnsi="Times New Roman" w:cs="Times New Roman"/>
          <w:sz w:val="24"/>
          <w:szCs w:val="24"/>
        </w:rPr>
        <w:t xml:space="preserve"> bir ifade</w:t>
      </w:r>
      <w:r w:rsidRPr="00F300EB">
        <w:rPr>
          <w:rFonts w:ascii="Times New Roman" w:hAnsi="Times New Roman" w:cs="Times New Roman"/>
          <w:sz w:val="24"/>
          <w:szCs w:val="24"/>
        </w:rPr>
        <w:t xml:space="preserve"> için genel kanı oluşturulmuştur.</w:t>
      </w:r>
    </w:p>
    <w:p w:rsidR="00F35BAD" w:rsidRPr="00F35BAD" w:rsidRDefault="00F35BAD" w:rsidP="00F35BAD">
      <w:bookmarkStart w:id="108" w:name="_Toc18092013"/>
    </w:p>
    <w:p w:rsidR="00B41751" w:rsidRPr="00B41751" w:rsidRDefault="00041051" w:rsidP="00F35BAD">
      <w:pPr>
        <w:pStyle w:val="ResimYazs"/>
        <w:keepNext/>
        <w:spacing w:line="360" w:lineRule="auto"/>
        <w:jc w:val="center"/>
        <w:rPr>
          <w:rFonts w:ascii="Times New Roman" w:hAnsi="Times New Roman" w:cs="Times New Roman"/>
          <w:b/>
          <w:i w:val="0"/>
          <w:color w:val="auto"/>
          <w:sz w:val="24"/>
          <w:szCs w:val="24"/>
        </w:rPr>
      </w:pPr>
      <w:r>
        <w:rPr>
          <w:rFonts w:ascii="Times New Roman" w:hAnsi="Times New Roman" w:cs="Times New Roman"/>
          <w:b/>
          <w:i w:val="0"/>
          <w:color w:val="auto"/>
          <w:sz w:val="24"/>
          <w:szCs w:val="24"/>
        </w:rPr>
        <w:t>Tablo 29</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Duyusal Deneyim Boyutuna Ait Frekans, Ortalama ve Standart Sapma Değerleri</w:t>
      </w:r>
      <w:bookmarkEnd w:id="108"/>
    </w:p>
    <w:tbl>
      <w:tblPr>
        <w:tblW w:w="8485" w:type="dxa"/>
        <w:jc w:val="center"/>
        <w:tblCellMar>
          <w:left w:w="70" w:type="dxa"/>
          <w:right w:w="70" w:type="dxa"/>
        </w:tblCellMar>
        <w:tblLook w:val="04A0" w:firstRow="1" w:lastRow="0" w:firstColumn="1" w:lastColumn="0" w:noHBand="0" w:noVBand="1"/>
      </w:tblPr>
      <w:tblGrid>
        <w:gridCol w:w="1751"/>
        <w:gridCol w:w="462"/>
        <w:gridCol w:w="476"/>
        <w:gridCol w:w="507"/>
        <w:gridCol w:w="534"/>
        <w:gridCol w:w="460"/>
        <w:gridCol w:w="550"/>
        <w:gridCol w:w="572"/>
        <w:gridCol w:w="484"/>
        <w:gridCol w:w="577"/>
        <w:gridCol w:w="472"/>
        <w:gridCol w:w="678"/>
        <w:gridCol w:w="962"/>
      </w:tblGrid>
      <w:tr w:rsidR="00D361BB" w:rsidRPr="008B2ADE" w:rsidTr="005A24C2">
        <w:trPr>
          <w:trHeight w:val="647"/>
          <w:jc w:val="center"/>
        </w:trPr>
        <w:tc>
          <w:tcPr>
            <w:tcW w:w="17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61BB" w:rsidRPr="008B2ADE" w:rsidRDefault="00D361BB" w:rsidP="00657F7F">
            <w:pPr>
              <w:spacing w:line="240" w:lineRule="auto"/>
              <w:rPr>
                <w:rFonts w:ascii="Times New Roman" w:eastAsia="Times New Roman" w:hAnsi="Times New Roman" w:cs="Times New Roman"/>
                <w:lang w:eastAsia="tr-TR"/>
              </w:rPr>
            </w:pPr>
          </w:p>
          <w:p w:rsidR="00D361BB" w:rsidRPr="008B2ADE" w:rsidRDefault="00D361BB" w:rsidP="00657F7F">
            <w:pPr>
              <w:spacing w:line="240" w:lineRule="auto"/>
              <w:jc w:val="center"/>
              <w:rPr>
                <w:rFonts w:ascii="Times New Roman" w:eastAsia="Times New Roman" w:hAnsi="Times New Roman" w:cs="Times New Roman"/>
                <w:lang w:eastAsia="tr-TR"/>
              </w:rPr>
            </w:pPr>
          </w:p>
          <w:p w:rsidR="00D361BB" w:rsidRPr="008B2ADE" w:rsidRDefault="00D361BB" w:rsidP="00657F7F">
            <w:pPr>
              <w:spacing w:line="240" w:lineRule="auto"/>
              <w:jc w:val="center"/>
              <w:rPr>
                <w:rFonts w:ascii="Times New Roman" w:eastAsia="Times New Roman" w:hAnsi="Times New Roman" w:cs="Times New Roman"/>
                <w:lang w:eastAsia="tr-TR"/>
              </w:rPr>
            </w:pPr>
          </w:p>
          <w:p w:rsidR="00D361BB" w:rsidRPr="008B2ADE" w:rsidRDefault="00D361BB" w:rsidP="00657F7F">
            <w:pPr>
              <w:spacing w:line="240" w:lineRule="auto"/>
              <w:jc w:val="center"/>
              <w:rPr>
                <w:rFonts w:ascii="Times New Roman" w:eastAsia="Times New Roman" w:hAnsi="Times New Roman" w:cs="Times New Roman"/>
                <w:lang w:eastAsia="tr-TR"/>
              </w:rPr>
            </w:pPr>
          </w:p>
        </w:tc>
        <w:tc>
          <w:tcPr>
            <w:tcW w:w="938" w:type="dxa"/>
            <w:gridSpan w:val="2"/>
            <w:tcBorders>
              <w:top w:val="single" w:sz="4" w:space="0" w:color="auto"/>
              <w:left w:val="nil"/>
              <w:bottom w:val="single" w:sz="4" w:space="0" w:color="auto"/>
              <w:right w:val="single" w:sz="4" w:space="0" w:color="auto"/>
            </w:tcBorders>
            <w:shd w:val="clear" w:color="auto" w:fill="auto"/>
            <w:vAlign w:val="center"/>
            <w:hideMark/>
          </w:tcPr>
          <w:p w:rsidR="00D361BB" w:rsidRPr="007F3B51" w:rsidRDefault="00D361BB" w:rsidP="00657F7F">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1041" w:type="dxa"/>
            <w:gridSpan w:val="2"/>
            <w:tcBorders>
              <w:top w:val="single" w:sz="4" w:space="0" w:color="auto"/>
              <w:left w:val="nil"/>
              <w:bottom w:val="single" w:sz="4" w:space="0" w:color="auto"/>
              <w:right w:val="single" w:sz="4" w:space="0" w:color="auto"/>
            </w:tcBorders>
            <w:shd w:val="clear" w:color="auto" w:fill="auto"/>
            <w:vAlign w:val="center"/>
            <w:hideMark/>
          </w:tcPr>
          <w:p w:rsidR="00D361BB" w:rsidRPr="007F3B51" w:rsidRDefault="00D361BB" w:rsidP="00657F7F">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1010" w:type="dxa"/>
            <w:gridSpan w:val="2"/>
            <w:tcBorders>
              <w:top w:val="single" w:sz="4" w:space="0" w:color="auto"/>
              <w:left w:val="nil"/>
              <w:bottom w:val="single" w:sz="4" w:space="0" w:color="auto"/>
              <w:right w:val="single" w:sz="4" w:space="0" w:color="auto"/>
            </w:tcBorders>
            <w:shd w:val="clear" w:color="auto" w:fill="auto"/>
            <w:vAlign w:val="center"/>
            <w:hideMark/>
          </w:tcPr>
          <w:p w:rsidR="00D361BB" w:rsidRPr="007F3B51" w:rsidRDefault="00D361BB" w:rsidP="00657F7F">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1056" w:type="dxa"/>
            <w:gridSpan w:val="2"/>
            <w:tcBorders>
              <w:top w:val="single" w:sz="4" w:space="0" w:color="auto"/>
              <w:left w:val="nil"/>
              <w:bottom w:val="single" w:sz="4" w:space="0" w:color="auto"/>
              <w:right w:val="single" w:sz="4" w:space="0" w:color="auto"/>
            </w:tcBorders>
            <w:shd w:val="clear" w:color="auto" w:fill="auto"/>
            <w:vAlign w:val="center"/>
            <w:hideMark/>
          </w:tcPr>
          <w:p w:rsidR="00D361BB" w:rsidRPr="007F3B51" w:rsidRDefault="00D361BB" w:rsidP="00657F7F">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1049" w:type="dxa"/>
            <w:gridSpan w:val="2"/>
            <w:tcBorders>
              <w:top w:val="single" w:sz="4" w:space="0" w:color="auto"/>
              <w:left w:val="nil"/>
              <w:bottom w:val="single" w:sz="4" w:space="0" w:color="auto"/>
              <w:right w:val="single" w:sz="4" w:space="0" w:color="auto"/>
            </w:tcBorders>
            <w:shd w:val="clear" w:color="auto" w:fill="auto"/>
            <w:vAlign w:val="center"/>
            <w:hideMark/>
          </w:tcPr>
          <w:p w:rsidR="00D361BB" w:rsidRPr="007F3B51" w:rsidRDefault="00D361BB" w:rsidP="00657F7F">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678" w:type="dxa"/>
            <w:tcBorders>
              <w:top w:val="single" w:sz="4" w:space="0" w:color="auto"/>
              <w:left w:val="nil"/>
              <w:bottom w:val="single" w:sz="4" w:space="0" w:color="auto"/>
              <w:right w:val="single" w:sz="4" w:space="0" w:color="auto"/>
            </w:tcBorders>
            <w:shd w:val="clear" w:color="auto" w:fill="auto"/>
            <w:vAlign w:val="center"/>
            <w:hideMark/>
          </w:tcPr>
          <w:p w:rsidR="00D361BB" w:rsidRPr="008B2ADE" w:rsidRDefault="00D361BB" w:rsidP="00657F7F">
            <w:pPr>
              <w:spacing w:line="240" w:lineRule="auto"/>
              <w:jc w:val="center"/>
              <w:rPr>
                <w:rFonts w:ascii="Times New Roman" w:eastAsia="Times New Roman" w:hAnsi="Times New Roman" w:cs="Times New Roman"/>
                <w:bCs/>
                <w:lang w:eastAsia="tr-TR"/>
              </w:rPr>
            </w:pPr>
          </w:p>
        </w:tc>
        <w:tc>
          <w:tcPr>
            <w:tcW w:w="962" w:type="dxa"/>
            <w:tcBorders>
              <w:top w:val="single" w:sz="4" w:space="0" w:color="auto"/>
              <w:left w:val="nil"/>
              <w:bottom w:val="single" w:sz="4" w:space="0" w:color="auto"/>
              <w:right w:val="single" w:sz="4" w:space="0" w:color="auto"/>
            </w:tcBorders>
          </w:tcPr>
          <w:p w:rsidR="00D361BB" w:rsidRPr="008B2ADE" w:rsidRDefault="00D361BB" w:rsidP="00657F7F">
            <w:pPr>
              <w:spacing w:line="240" w:lineRule="auto"/>
              <w:jc w:val="center"/>
              <w:rPr>
                <w:rFonts w:ascii="Times New Roman" w:eastAsia="Times New Roman" w:hAnsi="Times New Roman" w:cs="Times New Roman"/>
                <w:bCs/>
                <w:lang w:eastAsia="tr-TR"/>
              </w:rPr>
            </w:pPr>
          </w:p>
        </w:tc>
      </w:tr>
      <w:tr w:rsidR="00D361BB" w:rsidRPr="008D102D" w:rsidTr="005A24C2">
        <w:trPr>
          <w:cantSplit/>
          <w:trHeight w:val="1262"/>
          <w:jc w:val="center"/>
        </w:trPr>
        <w:tc>
          <w:tcPr>
            <w:tcW w:w="1751" w:type="dxa"/>
            <w:vMerge w:val="restart"/>
            <w:tcBorders>
              <w:top w:val="nil"/>
              <w:left w:val="single" w:sz="4" w:space="0" w:color="auto"/>
              <w:right w:val="single" w:sz="4" w:space="0" w:color="auto"/>
            </w:tcBorders>
            <w:shd w:val="clear" w:color="auto" w:fill="auto"/>
            <w:noWrap/>
            <w:vAlign w:val="center"/>
            <w:hideMark/>
          </w:tcPr>
          <w:p w:rsidR="00D361BB" w:rsidRPr="007F3B51" w:rsidRDefault="00D361BB" w:rsidP="00657F7F">
            <w:pPr>
              <w:spacing w:line="240" w:lineRule="auto"/>
              <w:jc w:val="center"/>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t>Marka</w:t>
            </w:r>
            <w:r w:rsidRPr="007F3B51">
              <w:rPr>
                <w:rFonts w:ascii="Times New Roman" w:eastAsia="Times New Roman" w:hAnsi="Times New Roman" w:cs="Times New Roman"/>
                <w:b/>
                <w:sz w:val="18"/>
                <w:szCs w:val="18"/>
                <w:lang w:eastAsia="tr-TR"/>
              </w:rPr>
              <w:t xml:space="preserve"> Deneyimi İfadeleri</w:t>
            </w:r>
          </w:p>
          <w:p w:rsidR="00D361BB" w:rsidRPr="00D074FC" w:rsidRDefault="00D361BB" w:rsidP="00657F7F">
            <w:pPr>
              <w:spacing w:line="240" w:lineRule="auto"/>
              <w:jc w:val="center"/>
              <w:rPr>
                <w:rFonts w:ascii="Times New Roman" w:eastAsia="Times New Roman" w:hAnsi="Times New Roman" w:cs="Times New Roman"/>
                <w:b/>
                <w:lang w:eastAsia="tr-TR"/>
              </w:rPr>
            </w:pPr>
          </w:p>
          <w:p w:rsidR="00D361BB" w:rsidRPr="008B2ADE" w:rsidRDefault="00D361BB" w:rsidP="00657F7F">
            <w:pPr>
              <w:spacing w:line="240" w:lineRule="auto"/>
              <w:rPr>
                <w:rFonts w:ascii="Times New Roman" w:eastAsia="Times New Roman" w:hAnsi="Times New Roman" w:cs="Times New Roman"/>
                <w:lang w:eastAsia="tr-TR"/>
              </w:rPr>
            </w:pPr>
          </w:p>
        </w:tc>
        <w:tc>
          <w:tcPr>
            <w:tcW w:w="938" w:type="dxa"/>
            <w:gridSpan w:val="2"/>
            <w:tcBorders>
              <w:top w:val="nil"/>
              <w:left w:val="nil"/>
              <w:bottom w:val="single" w:sz="4" w:space="0" w:color="auto"/>
              <w:right w:val="single" w:sz="4" w:space="0" w:color="auto"/>
            </w:tcBorders>
            <w:shd w:val="clear" w:color="auto" w:fill="auto"/>
            <w:noWrap/>
            <w:textDirection w:val="btLr"/>
            <w:vAlign w:val="center"/>
            <w:hideMark/>
          </w:tcPr>
          <w:p w:rsidR="00D361BB" w:rsidRPr="008D102D" w:rsidRDefault="00D361BB" w:rsidP="00657F7F">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1041" w:type="dxa"/>
            <w:gridSpan w:val="2"/>
            <w:tcBorders>
              <w:top w:val="nil"/>
              <w:left w:val="nil"/>
              <w:bottom w:val="single" w:sz="4" w:space="0" w:color="auto"/>
              <w:right w:val="single" w:sz="4" w:space="0" w:color="auto"/>
            </w:tcBorders>
            <w:shd w:val="clear" w:color="auto" w:fill="auto"/>
            <w:noWrap/>
            <w:textDirection w:val="btLr"/>
            <w:vAlign w:val="center"/>
            <w:hideMark/>
          </w:tcPr>
          <w:p w:rsidR="00D361BB" w:rsidRPr="008D102D" w:rsidRDefault="00D361BB" w:rsidP="00657F7F">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1010" w:type="dxa"/>
            <w:gridSpan w:val="2"/>
            <w:tcBorders>
              <w:top w:val="nil"/>
              <w:left w:val="nil"/>
              <w:bottom w:val="single" w:sz="4" w:space="0" w:color="auto"/>
              <w:right w:val="single" w:sz="4" w:space="0" w:color="auto"/>
            </w:tcBorders>
            <w:shd w:val="clear" w:color="auto" w:fill="auto"/>
            <w:noWrap/>
            <w:textDirection w:val="btLr"/>
            <w:vAlign w:val="center"/>
            <w:hideMark/>
          </w:tcPr>
          <w:p w:rsidR="00D361BB" w:rsidRPr="008D102D" w:rsidRDefault="00D361BB" w:rsidP="00657F7F">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1056" w:type="dxa"/>
            <w:gridSpan w:val="2"/>
            <w:tcBorders>
              <w:top w:val="nil"/>
              <w:left w:val="nil"/>
              <w:bottom w:val="single" w:sz="4" w:space="0" w:color="auto"/>
              <w:right w:val="single" w:sz="4" w:space="0" w:color="auto"/>
            </w:tcBorders>
            <w:shd w:val="clear" w:color="auto" w:fill="auto"/>
            <w:noWrap/>
            <w:textDirection w:val="btLr"/>
            <w:vAlign w:val="center"/>
            <w:hideMark/>
          </w:tcPr>
          <w:p w:rsidR="00D361BB" w:rsidRPr="008D102D" w:rsidRDefault="00D361BB" w:rsidP="00657F7F">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1049" w:type="dxa"/>
            <w:gridSpan w:val="2"/>
            <w:tcBorders>
              <w:top w:val="nil"/>
              <w:left w:val="nil"/>
              <w:bottom w:val="single" w:sz="4" w:space="0" w:color="auto"/>
              <w:right w:val="single" w:sz="4" w:space="0" w:color="auto"/>
            </w:tcBorders>
            <w:shd w:val="clear" w:color="auto" w:fill="auto"/>
            <w:noWrap/>
            <w:textDirection w:val="btLr"/>
            <w:vAlign w:val="center"/>
            <w:hideMark/>
          </w:tcPr>
          <w:p w:rsidR="00D361BB" w:rsidRPr="008D102D" w:rsidRDefault="00D361BB" w:rsidP="00657F7F">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678" w:type="dxa"/>
            <w:vMerge w:val="restart"/>
            <w:tcBorders>
              <w:top w:val="nil"/>
              <w:left w:val="nil"/>
              <w:right w:val="single" w:sz="4" w:space="0" w:color="auto"/>
            </w:tcBorders>
            <w:shd w:val="clear" w:color="auto" w:fill="auto"/>
            <w:noWrap/>
            <w:vAlign w:val="center"/>
            <w:hideMark/>
          </w:tcPr>
          <w:p w:rsidR="00D361BB" w:rsidRPr="008D102D" w:rsidRDefault="00D361BB" w:rsidP="00657F7F">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tc>
        <w:tc>
          <w:tcPr>
            <w:tcW w:w="962" w:type="dxa"/>
            <w:tcBorders>
              <w:top w:val="nil"/>
              <w:left w:val="nil"/>
              <w:right w:val="single" w:sz="4" w:space="0" w:color="auto"/>
            </w:tcBorders>
            <w:vAlign w:val="center"/>
          </w:tcPr>
          <w:p w:rsidR="00D361BB" w:rsidRDefault="00D361BB" w:rsidP="00657F7F">
            <w:pPr>
              <w:spacing w:line="240" w:lineRule="auto"/>
              <w:jc w:val="center"/>
              <w:rPr>
                <w:rFonts w:ascii="Times New Roman" w:eastAsia="Times New Roman" w:hAnsi="Times New Roman" w:cs="Times New Roman"/>
                <w:b/>
                <w:bCs/>
                <w:sz w:val="18"/>
                <w:szCs w:val="18"/>
                <w:lang w:eastAsia="tr-TR"/>
              </w:rPr>
            </w:pPr>
          </w:p>
          <w:p w:rsidR="00D361BB" w:rsidRDefault="00D361BB" w:rsidP="00657F7F">
            <w:pPr>
              <w:spacing w:line="240" w:lineRule="auto"/>
              <w:jc w:val="center"/>
              <w:rPr>
                <w:rFonts w:ascii="Times New Roman" w:eastAsia="Times New Roman" w:hAnsi="Times New Roman" w:cs="Times New Roman"/>
                <w:b/>
                <w:bCs/>
                <w:sz w:val="18"/>
                <w:szCs w:val="18"/>
                <w:lang w:eastAsia="tr-TR"/>
              </w:rPr>
            </w:pPr>
          </w:p>
          <w:p w:rsidR="00D361BB" w:rsidRDefault="00D361BB" w:rsidP="00657F7F">
            <w:pPr>
              <w:spacing w:line="240" w:lineRule="auto"/>
              <w:jc w:val="center"/>
              <w:rPr>
                <w:rFonts w:ascii="Times New Roman" w:eastAsia="Times New Roman" w:hAnsi="Times New Roman" w:cs="Times New Roman"/>
                <w:b/>
                <w:bCs/>
                <w:sz w:val="18"/>
                <w:szCs w:val="18"/>
                <w:lang w:eastAsia="tr-TR"/>
              </w:rPr>
            </w:pPr>
          </w:p>
          <w:p w:rsidR="00D361BB" w:rsidRPr="008D102D" w:rsidRDefault="00D361BB" w:rsidP="00657F7F">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tc>
      </w:tr>
      <w:tr w:rsidR="00D361BB" w:rsidRPr="008D102D" w:rsidTr="005A24C2">
        <w:trPr>
          <w:trHeight w:val="626"/>
          <w:jc w:val="center"/>
        </w:trPr>
        <w:tc>
          <w:tcPr>
            <w:tcW w:w="1751" w:type="dxa"/>
            <w:vMerge/>
            <w:tcBorders>
              <w:left w:val="single" w:sz="4" w:space="0" w:color="auto"/>
              <w:bottom w:val="single" w:sz="4" w:space="0" w:color="auto"/>
              <w:right w:val="single" w:sz="4" w:space="0" w:color="auto"/>
            </w:tcBorders>
            <w:shd w:val="clear" w:color="auto" w:fill="auto"/>
            <w:noWrap/>
            <w:vAlign w:val="bottom"/>
          </w:tcPr>
          <w:p w:rsidR="00D361BB" w:rsidRPr="008B2ADE" w:rsidRDefault="00D361BB" w:rsidP="00657F7F">
            <w:pPr>
              <w:spacing w:line="240" w:lineRule="auto"/>
              <w:rPr>
                <w:rFonts w:ascii="Times New Roman" w:eastAsia="Times New Roman" w:hAnsi="Times New Roman" w:cs="Times New Roman"/>
                <w:lang w:eastAsia="tr-TR"/>
              </w:rPr>
            </w:pPr>
          </w:p>
        </w:tc>
        <w:tc>
          <w:tcPr>
            <w:tcW w:w="462" w:type="dxa"/>
            <w:tcBorders>
              <w:top w:val="nil"/>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6" w:type="dxa"/>
            <w:tcBorders>
              <w:top w:val="nil"/>
              <w:left w:val="nil"/>
              <w:bottom w:val="single" w:sz="4" w:space="0" w:color="auto"/>
              <w:right w:val="single" w:sz="4" w:space="0" w:color="auto"/>
            </w:tcBorders>
            <w:shd w:val="clear" w:color="auto" w:fill="auto"/>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07" w:type="dxa"/>
            <w:tcBorders>
              <w:top w:val="nil"/>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34" w:type="dxa"/>
            <w:tcBorders>
              <w:top w:val="nil"/>
              <w:left w:val="nil"/>
              <w:bottom w:val="single" w:sz="4" w:space="0" w:color="auto"/>
              <w:right w:val="single" w:sz="4" w:space="0" w:color="auto"/>
            </w:tcBorders>
            <w:shd w:val="clear" w:color="auto" w:fill="auto"/>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0" w:type="dxa"/>
            <w:tcBorders>
              <w:top w:val="nil"/>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50" w:type="dxa"/>
            <w:tcBorders>
              <w:top w:val="nil"/>
              <w:left w:val="nil"/>
              <w:bottom w:val="single" w:sz="4" w:space="0" w:color="auto"/>
              <w:right w:val="single" w:sz="4" w:space="0" w:color="auto"/>
            </w:tcBorders>
            <w:shd w:val="clear" w:color="auto" w:fill="auto"/>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72" w:type="dxa"/>
            <w:tcBorders>
              <w:top w:val="nil"/>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84" w:type="dxa"/>
            <w:tcBorders>
              <w:top w:val="nil"/>
              <w:left w:val="nil"/>
              <w:bottom w:val="single" w:sz="4" w:space="0" w:color="auto"/>
              <w:right w:val="single" w:sz="4" w:space="0" w:color="auto"/>
            </w:tcBorders>
            <w:shd w:val="clear" w:color="auto" w:fill="auto"/>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77" w:type="dxa"/>
            <w:tcBorders>
              <w:top w:val="nil"/>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2" w:type="dxa"/>
            <w:tcBorders>
              <w:top w:val="nil"/>
              <w:left w:val="nil"/>
              <w:bottom w:val="single" w:sz="4" w:space="0" w:color="auto"/>
              <w:right w:val="single" w:sz="4" w:space="0" w:color="auto"/>
            </w:tcBorders>
            <w:shd w:val="clear" w:color="auto" w:fill="auto"/>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678" w:type="dxa"/>
            <w:vMerge/>
            <w:tcBorders>
              <w:left w:val="nil"/>
              <w:bottom w:val="single" w:sz="4" w:space="0" w:color="auto"/>
              <w:right w:val="single" w:sz="4" w:space="0" w:color="auto"/>
            </w:tcBorders>
            <w:shd w:val="clear" w:color="auto" w:fill="auto"/>
            <w:noWrap/>
            <w:vAlign w:val="center"/>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p>
        </w:tc>
        <w:tc>
          <w:tcPr>
            <w:tcW w:w="962" w:type="dxa"/>
            <w:tcBorders>
              <w:left w:val="nil"/>
              <w:bottom w:val="single" w:sz="4" w:space="0" w:color="auto"/>
              <w:right w:val="single" w:sz="4" w:space="0" w:color="auto"/>
            </w:tcBorders>
          </w:tcPr>
          <w:p w:rsidR="00D361BB" w:rsidRPr="008D102D" w:rsidRDefault="00D361BB" w:rsidP="00657F7F">
            <w:pPr>
              <w:spacing w:line="240" w:lineRule="auto"/>
              <w:jc w:val="center"/>
              <w:rPr>
                <w:rFonts w:ascii="Times New Roman" w:eastAsia="Times New Roman" w:hAnsi="Times New Roman" w:cs="Times New Roman"/>
                <w:bCs/>
                <w:sz w:val="18"/>
                <w:szCs w:val="18"/>
                <w:lang w:eastAsia="tr-TR"/>
              </w:rPr>
            </w:pPr>
          </w:p>
        </w:tc>
      </w:tr>
      <w:tr w:rsidR="00D361BB" w:rsidRPr="008D102D" w:rsidTr="005A24C2">
        <w:trPr>
          <w:trHeight w:val="1288"/>
          <w:jc w:val="center"/>
        </w:trPr>
        <w:tc>
          <w:tcPr>
            <w:tcW w:w="1751"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D361BB" w:rsidRPr="00AD5479" w:rsidRDefault="00D361BB" w:rsidP="005E55E5">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(DUY1) </w:t>
            </w:r>
            <w:r w:rsidRPr="00AD5479">
              <w:rPr>
                <w:rFonts w:ascii="Times New Roman" w:eastAsia="Times New Roman" w:hAnsi="Times New Roman" w:cs="Times New Roman"/>
                <w:sz w:val="18"/>
                <w:szCs w:val="18"/>
              </w:rPr>
              <w:t>Bu marka, görsel hislerim ve diğer duyularım üzerinde güçlü bir etki bırakır.</w:t>
            </w:r>
          </w:p>
        </w:tc>
        <w:tc>
          <w:tcPr>
            <w:tcW w:w="462"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w:t>
            </w:r>
          </w:p>
        </w:tc>
        <w:tc>
          <w:tcPr>
            <w:tcW w:w="476" w:type="dxa"/>
            <w:tcBorders>
              <w:top w:val="single" w:sz="4" w:space="0" w:color="auto"/>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w:t>
            </w:r>
          </w:p>
        </w:tc>
        <w:tc>
          <w:tcPr>
            <w:tcW w:w="507"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36</w:t>
            </w:r>
          </w:p>
        </w:tc>
        <w:tc>
          <w:tcPr>
            <w:tcW w:w="534" w:type="dxa"/>
            <w:tcBorders>
              <w:top w:val="single" w:sz="4" w:space="0" w:color="auto"/>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10,4</w:t>
            </w:r>
          </w:p>
        </w:tc>
        <w:tc>
          <w:tcPr>
            <w:tcW w:w="460"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128</w:t>
            </w:r>
          </w:p>
        </w:tc>
        <w:tc>
          <w:tcPr>
            <w:tcW w:w="550" w:type="dxa"/>
            <w:tcBorders>
              <w:top w:val="single" w:sz="4" w:space="0" w:color="auto"/>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36,9</w:t>
            </w:r>
          </w:p>
        </w:tc>
        <w:tc>
          <w:tcPr>
            <w:tcW w:w="572"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134</w:t>
            </w:r>
          </w:p>
        </w:tc>
        <w:tc>
          <w:tcPr>
            <w:tcW w:w="484" w:type="dxa"/>
            <w:tcBorders>
              <w:top w:val="single" w:sz="4" w:space="0" w:color="auto"/>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38,6</w:t>
            </w:r>
          </w:p>
        </w:tc>
        <w:tc>
          <w:tcPr>
            <w:tcW w:w="577"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41</w:t>
            </w:r>
          </w:p>
        </w:tc>
        <w:tc>
          <w:tcPr>
            <w:tcW w:w="472" w:type="dxa"/>
            <w:tcBorders>
              <w:top w:val="single" w:sz="4" w:space="0" w:color="auto"/>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11,8</w:t>
            </w:r>
          </w:p>
        </w:tc>
        <w:tc>
          <w:tcPr>
            <w:tcW w:w="678" w:type="dxa"/>
            <w:tcBorders>
              <w:top w:val="single" w:sz="4" w:space="0" w:color="auto"/>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3,4543</w:t>
            </w:r>
          </w:p>
        </w:tc>
        <w:tc>
          <w:tcPr>
            <w:tcW w:w="962" w:type="dxa"/>
            <w:tcBorders>
              <w:top w:val="single" w:sz="4" w:space="0" w:color="auto"/>
              <w:left w:val="nil"/>
              <w:bottom w:val="single" w:sz="4" w:space="0" w:color="auto"/>
              <w:right w:val="single" w:sz="4" w:space="0" w:color="auto"/>
            </w:tcBorders>
            <w:vAlign w:val="center"/>
          </w:tcPr>
          <w:p w:rsidR="00D361BB" w:rsidRPr="001D410C" w:rsidRDefault="00EC2FF3"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D361BB" w:rsidRPr="00D361BB">
              <w:rPr>
                <w:rFonts w:ascii="Times New Roman" w:eastAsia="Times New Roman" w:hAnsi="Times New Roman" w:cs="Times New Roman"/>
                <w:sz w:val="18"/>
                <w:szCs w:val="18"/>
                <w:lang w:eastAsia="tr-TR"/>
              </w:rPr>
              <w:t>,91312</w:t>
            </w:r>
          </w:p>
        </w:tc>
      </w:tr>
      <w:tr w:rsidR="00D361BB" w:rsidRPr="008D102D" w:rsidTr="005A24C2">
        <w:trPr>
          <w:trHeight w:val="1005"/>
          <w:jc w:val="center"/>
        </w:trPr>
        <w:tc>
          <w:tcPr>
            <w:tcW w:w="1751"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D361BB" w:rsidRPr="00AD5479" w:rsidRDefault="00D361BB" w:rsidP="005E55E5">
            <w:pPr>
              <w:rPr>
                <w:rFonts w:ascii="Times New Roman" w:eastAsia="Times New Roman" w:hAnsi="Times New Roman" w:cs="Times New Roman"/>
                <w:sz w:val="18"/>
                <w:szCs w:val="18"/>
              </w:rPr>
            </w:pPr>
            <w:r>
              <w:rPr>
                <w:rFonts w:ascii="Times New Roman" w:eastAsia="Times New Roman" w:hAnsi="Times New Roman" w:cs="Times New Roman"/>
                <w:sz w:val="18"/>
                <w:szCs w:val="18"/>
              </w:rPr>
              <w:t>(DUY2) Bu marka</w:t>
            </w:r>
            <w:r w:rsidRPr="00AD5479">
              <w:rPr>
                <w:rFonts w:ascii="Times New Roman" w:eastAsia="Times New Roman" w:hAnsi="Times New Roman" w:cs="Times New Roman"/>
                <w:sz w:val="18"/>
                <w:szCs w:val="18"/>
              </w:rPr>
              <w:t xml:space="preserve"> duyusal olarak ilgi çekicidir.</w:t>
            </w:r>
          </w:p>
        </w:tc>
        <w:tc>
          <w:tcPr>
            <w:tcW w:w="462" w:type="dxa"/>
            <w:tcBorders>
              <w:top w:val="nil"/>
              <w:left w:val="nil"/>
              <w:bottom w:val="single" w:sz="4" w:space="0" w:color="auto"/>
              <w:right w:val="single" w:sz="4" w:space="0" w:color="auto"/>
            </w:tcBorders>
            <w:shd w:val="clear" w:color="auto" w:fill="auto"/>
            <w:noWrap/>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w:t>
            </w:r>
          </w:p>
        </w:tc>
        <w:tc>
          <w:tcPr>
            <w:tcW w:w="476" w:type="dxa"/>
            <w:tcBorders>
              <w:top w:val="nil"/>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w:t>
            </w:r>
          </w:p>
        </w:tc>
        <w:tc>
          <w:tcPr>
            <w:tcW w:w="507" w:type="dxa"/>
            <w:tcBorders>
              <w:top w:val="nil"/>
              <w:left w:val="nil"/>
              <w:bottom w:val="single" w:sz="4" w:space="0" w:color="auto"/>
              <w:right w:val="single" w:sz="4" w:space="0" w:color="auto"/>
            </w:tcBorders>
            <w:shd w:val="clear" w:color="auto" w:fill="auto"/>
            <w:noWrap/>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60</w:t>
            </w:r>
          </w:p>
        </w:tc>
        <w:tc>
          <w:tcPr>
            <w:tcW w:w="534" w:type="dxa"/>
            <w:tcBorders>
              <w:top w:val="nil"/>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17,3</w:t>
            </w:r>
          </w:p>
        </w:tc>
        <w:tc>
          <w:tcPr>
            <w:tcW w:w="460" w:type="dxa"/>
            <w:tcBorders>
              <w:top w:val="nil"/>
              <w:left w:val="nil"/>
              <w:bottom w:val="single" w:sz="4" w:space="0" w:color="auto"/>
              <w:right w:val="single" w:sz="4" w:space="0" w:color="auto"/>
            </w:tcBorders>
            <w:shd w:val="clear" w:color="auto" w:fill="auto"/>
            <w:noWrap/>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117</w:t>
            </w:r>
          </w:p>
        </w:tc>
        <w:tc>
          <w:tcPr>
            <w:tcW w:w="550" w:type="dxa"/>
            <w:tcBorders>
              <w:top w:val="nil"/>
              <w:left w:val="nil"/>
              <w:bottom w:val="single" w:sz="4" w:space="0" w:color="auto"/>
              <w:right w:val="single" w:sz="4" w:space="0" w:color="auto"/>
            </w:tcBorders>
            <w:shd w:val="clear" w:color="auto" w:fill="auto"/>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33,7</w:t>
            </w:r>
          </w:p>
        </w:tc>
        <w:tc>
          <w:tcPr>
            <w:tcW w:w="572"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130</w:t>
            </w:r>
          </w:p>
        </w:tc>
        <w:tc>
          <w:tcPr>
            <w:tcW w:w="484" w:type="dxa"/>
            <w:tcBorders>
              <w:top w:val="nil"/>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37,5</w:t>
            </w:r>
          </w:p>
        </w:tc>
        <w:tc>
          <w:tcPr>
            <w:tcW w:w="577"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29</w:t>
            </w:r>
          </w:p>
        </w:tc>
        <w:tc>
          <w:tcPr>
            <w:tcW w:w="472" w:type="dxa"/>
            <w:tcBorders>
              <w:top w:val="nil"/>
              <w:left w:val="nil"/>
              <w:bottom w:val="single" w:sz="4" w:space="0" w:color="auto"/>
              <w:right w:val="single" w:sz="4" w:space="0" w:color="auto"/>
            </w:tcBorders>
            <w:shd w:val="clear" w:color="auto" w:fill="auto"/>
            <w:vAlign w:val="center"/>
          </w:tcPr>
          <w:p w:rsidR="00D361BB" w:rsidRPr="001D410C" w:rsidRDefault="00073BA8"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8,4</w:t>
            </w:r>
          </w:p>
        </w:tc>
        <w:tc>
          <w:tcPr>
            <w:tcW w:w="678"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3,2943</w:t>
            </w:r>
          </w:p>
        </w:tc>
        <w:tc>
          <w:tcPr>
            <w:tcW w:w="962" w:type="dxa"/>
            <w:tcBorders>
              <w:top w:val="nil"/>
              <w:left w:val="nil"/>
              <w:bottom w:val="single" w:sz="4" w:space="0" w:color="auto"/>
              <w:right w:val="single" w:sz="4" w:space="0" w:color="auto"/>
            </w:tcBorders>
            <w:vAlign w:val="center"/>
          </w:tcPr>
          <w:p w:rsidR="00D361BB" w:rsidRPr="001D410C" w:rsidRDefault="00EC2FF3"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D361BB" w:rsidRPr="00D361BB">
              <w:rPr>
                <w:rFonts w:ascii="Times New Roman" w:eastAsia="Times New Roman" w:hAnsi="Times New Roman" w:cs="Times New Roman"/>
                <w:sz w:val="18"/>
                <w:szCs w:val="18"/>
                <w:lang w:eastAsia="tr-TR"/>
              </w:rPr>
              <w:t>,95811</w:t>
            </w:r>
          </w:p>
        </w:tc>
      </w:tr>
      <w:tr w:rsidR="005A24C2" w:rsidRPr="008D102D" w:rsidTr="005A24C2">
        <w:trPr>
          <w:trHeight w:val="551"/>
          <w:jc w:val="center"/>
        </w:trPr>
        <w:tc>
          <w:tcPr>
            <w:tcW w:w="8485" w:type="dxa"/>
            <w:gridSpan w:val="13"/>
            <w:tcBorders>
              <w:top w:val="single" w:sz="0" w:space="0" w:color="000000"/>
              <w:left w:val="single" w:sz="8" w:space="0" w:color="000000"/>
              <w:bottom w:val="single" w:sz="8" w:space="0" w:color="000000"/>
              <w:right w:val="single" w:sz="4" w:space="0" w:color="auto"/>
            </w:tcBorders>
            <w:shd w:val="clear" w:color="auto" w:fill="auto"/>
            <w:noWrap/>
            <w:vAlign w:val="center"/>
          </w:tcPr>
          <w:p w:rsidR="005A24C2" w:rsidRPr="005A24C2" w:rsidRDefault="005A24C2" w:rsidP="005A24C2">
            <w:pPr>
              <w:spacing w:line="240" w:lineRule="auto"/>
              <w:rPr>
                <w:rFonts w:ascii="Times New Roman" w:eastAsia="Times New Roman" w:hAnsi="Times New Roman" w:cs="Times New Roman"/>
                <w:b/>
                <w:sz w:val="18"/>
                <w:szCs w:val="18"/>
                <w:lang w:eastAsia="tr-TR"/>
              </w:rPr>
            </w:pPr>
            <w:r w:rsidRPr="005A24C2">
              <w:rPr>
                <w:rFonts w:ascii="Times New Roman" w:eastAsia="Times New Roman" w:hAnsi="Times New Roman" w:cs="Times New Roman"/>
                <w:b/>
                <w:sz w:val="18"/>
                <w:szCs w:val="18"/>
                <w:lang w:eastAsia="tr-TR"/>
              </w:rPr>
              <w:lastRenderedPageBreak/>
              <w:t>Tablo 29’un (Devamı)</w:t>
            </w:r>
          </w:p>
        </w:tc>
      </w:tr>
      <w:tr w:rsidR="005A24C2" w:rsidRPr="008D102D" w:rsidTr="005A24C2">
        <w:trPr>
          <w:trHeight w:val="1007"/>
          <w:jc w:val="center"/>
        </w:trPr>
        <w:tc>
          <w:tcPr>
            <w:tcW w:w="1751" w:type="dxa"/>
            <w:tcBorders>
              <w:top w:val="single" w:sz="4" w:space="0" w:color="auto"/>
              <w:left w:val="single" w:sz="8" w:space="0" w:color="000000"/>
              <w:bottom w:val="single" w:sz="8" w:space="0" w:color="000000"/>
              <w:right w:val="single" w:sz="8" w:space="0" w:color="000000"/>
            </w:tcBorders>
            <w:shd w:val="clear" w:color="auto" w:fill="auto"/>
            <w:noWrap/>
            <w:vAlign w:val="center"/>
          </w:tcPr>
          <w:p w:rsidR="005A24C2" w:rsidRDefault="005A24C2" w:rsidP="005A24C2">
            <w:pPr>
              <w:rPr>
                <w:rFonts w:ascii="Times New Roman" w:eastAsia="Times New Roman" w:hAnsi="Times New Roman" w:cs="Times New Roman"/>
                <w:sz w:val="18"/>
                <w:szCs w:val="18"/>
              </w:rPr>
            </w:pPr>
          </w:p>
        </w:tc>
        <w:tc>
          <w:tcPr>
            <w:tcW w:w="462" w:type="dxa"/>
            <w:tcBorders>
              <w:top w:val="single" w:sz="4" w:space="0" w:color="auto"/>
              <w:left w:val="nil"/>
              <w:bottom w:val="single" w:sz="4" w:space="0" w:color="auto"/>
              <w:right w:val="single" w:sz="4" w:space="0" w:color="auto"/>
            </w:tcBorders>
            <w:shd w:val="clear" w:color="auto" w:fill="auto"/>
            <w:noWrap/>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6" w:type="dxa"/>
            <w:tcBorders>
              <w:top w:val="single" w:sz="4" w:space="0" w:color="auto"/>
              <w:left w:val="nil"/>
              <w:bottom w:val="single" w:sz="4" w:space="0" w:color="auto"/>
              <w:right w:val="single" w:sz="4" w:space="0" w:color="auto"/>
            </w:tcBorders>
            <w:shd w:val="clear" w:color="auto" w:fill="auto"/>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07" w:type="dxa"/>
            <w:tcBorders>
              <w:top w:val="single" w:sz="4" w:space="0" w:color="auto"/>
              <w:left w:val="nil"/>
              <w:bottom w:val="single" w:sz="4" w:space="0" w:color="auto"/>
              <w:right w:val="single" w:sz="4" w:space="0" w:color="auto"/>
            </w:tcBorders>
            <w:shd w:val="clear" w:color="auto" w:fill="auto"/>
            <w:noWrap/>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34" w:type="dxa"/>
            <w:tcBorders>
              <w:top w:val="single" w:sz="4" w:space="0" w:color="auto"/>
              <w:left w:val="nil"/>
              <w:bottom w:val="single" w:sz="4" w:space="0" w:color="auto"/>
              <w:right w:val="single" w:sz="4" w:space="0" w:color="auto"/>
            </w:tcBorders>
            <w:shd w:val="clear" w:color="auto" w:fill="auto"/>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0" w:type="dxa"/>
            <w:tcBorders>
              <w:top w:val="single" w:sz="4" w:space="0" w:color="auto"/>
              <w:left w:val="nil"/>
              <w:bottom w:val="single" w:sz="4" w:space="0" w:color="auto"/>
              <w:right w:val="single" w:sz="4" w:space="0" w:color="auto"/>
            </w:tcBorders>
            <w:shd w:val="clear" w:color="auto" w:fill="auto"/>
            <w:noWrap/>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50" w:type="dxa"/>
            <w:tcBorders>
              <w:top w:val="single" w:sz="4" w:space="0" w:color="auto"/>
              <w:left w:val="nil"/>
              <w:bottom w:val="single" w:sz="4" w:space="0" w:color="auto"/>
              <w:right w:val="single" w:sz="4" w:space="0" w:color="auto"/>
            </w:tcBorders>
            <w:shd w:val="clear" w:color="auto" w:fill="auto"/>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72" w:type="dxa"/>
            <w:tcBorders>
              <w:top w:val="single" w:sz="4" w:space="0" w:color="auto"/>
              <w:left w:val="nil"/>
              <w:bottom w:val="single" w:sz="4" w:space="0" w:color="auto"/>
              <w:right w:val="single" w:sz="4" w:space="0" w:color="auto"/>
            </w:tcBorders>
            <w:shd w:val="clear" w:color="auto" w:fill="auto"/>
            <w:noWrap/>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84" w:type="dxa"/>
            <w:tcBorders>
              <w:top w:val="single" w:sz="4" w:space="0" w:color="auto"/>
              <w:left w:val="nil"/>
              <w:bottom w:val="single" w:sz="4" w:space="0" w:color="auto"/>
              <w:right w:val="single" w:sz="4" w:space="0" w:color="auto"/>
            </w:tcBorders>
            <w:shd w:val="clear" w:color="auto" w:fill="auto"/>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77" w:type="dxa"/>
            <w:tcBorders>
              <w:top w:val="single" w:sz="4" w:space="0" w:color="auto"/>
              <w:left w:val="nil"/>
              <w:bottom w:val="single" w:sz="4" w:space="0" w:color="auto"/>
              <w:right w:val="single" w:sz="4" w:space="0" w:color="auto"/>
            </w:tcBorders>
            <w:shd w:val="clear" w:color="auto" w:fill="auto"/>
            <w:noWrap/>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2" w:type="dxa"/>
            <w:tcBorders>
              <w:top w:val="single" w:sz="4" w:space="0" w:color="auto"/>
              <w:left w:val="nil"/>
              <w:bottom w:val="single" w:sz="4" w:space="0" w:color="auto"/>
              <w:right w:val="single" w:sz="4" w:space="0" w:color="auto"/>
            </w:tcBorders>
            <w:shd w:val="clear" w:color="auto" w:fill="auto"/>
            <w:vAlign w:val="center"/>
          </w:tcPr>
          <w:p w:rsidR="005A24C2" w:rsidRPr="008D102D" w:rsidRDefault="005A24C2" w:rsidP="005A24C2">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678" w:type="dxa"/>
            <w:tcBorders>
              <w:top w:val="single" w:sz="4" w:space="0" w:color="auto"/>
              <w:left w:val="nil"/>
              <w:bottom w:val="single" w:sz="4" w:space="0" w:color="auto"/>
              <w:right w:val="single" w:sz="4" w:space="0" w:color="auto"/>
            </w:tcBorders>
            <w:shd w:val="clear" w:color="auto" w:fill="auto"/>
            <w:noWrap/>
            <w:vAlign w:val="center"/>
          </w:tcPr>
          <w:p w:rsidR="005A24C2" w:rsidRPr="005A24C2" w:rsidRDefault="005A24C2" w:rsidP="005A24C2">
            <w:pPr>
              <w:spacing w:line="240" w:lineRule="auto"/>
              <w:jc w:val="center"/>
              <w:rPr>
                <w:rFonts w:ascii="Times New Roman" w:eastAsia="Times New Roman" w:hAnsi="Times New Roman" w:cs="Times New Roman"/>
                <w:b/>
                <w:sz w:val="18"/>
                <w:szCs w:val="18"/>
                <w:lang w:eastAsia="tr-TR"/>
              </w:rPr>
            </w:pPr>
            <w:r w:rsidRPr="005A24C2">
              <w:rPr>
                <w:rFonts w:ascii="Times New Roman" w:eastAsia="Times New Roman" w:hAnsi="Times New Roman" w:cs="Times New Roman"/>
                <w:b/>
                <w:sz w:val="18"/>
                <w:szCs w:val="18"/>
                <w:lang w:eastAsia="tr-TR"/>
              </w:rPr>
              <w:t>A.O</w:t>
            </w:r>
          </w:p>
        </w:tc>
        <w:tc>
          <w:tcPr>
            <w:tcW w:w="962" w:type="dxa"/>
            <w:tcBorders>
              <w:top w:val="single" w:sz="4" w:space="0" w:color="auto"/>
              <w:left w:val="nil"/>
              <w:bottom w:val="single" w:sz="4" w:space="0" w:color="auto"/>
              <w:right w:val="single" w:sz="4" w:space="0" w:color="auto"/>
            </w:tcBorders>
            <w:vAlign w:val="center"/>
          </w:tcPr>
          <w:p w:rsidR="005A24C2" w:rsidRPr="005A24C2" w:rsidRDefault="005A24C2" w:rsidP="005A24C2">
            <w:pPr>
              <w:spacing w:line="240" w:lineRule="auto"/>
              <w:jc w:val="center"/>
              <w:rPr>
                <w:rFonts w:ascii="Times New Roman" w:eastAsia="Times New Roman" w:hAnsi="Times New Roman" w:cs="Times New Roman"/>
                <w:b/>
                <w:sz w:val="18"/>
                <w:szCs w:val="18"/>
                <w:lang w:eastAsia="tr-TR"/>
              </w:rPr>
            </w:pPr>
            <w:r w:rsidRPr="005A24C2">
              <w:rPr>
                <w:rFonts w:ascii="Times New Roman" w:eastAsia="Times New Roman" w:hAnsi="Times New Roman" w:cs="Times New Roman"/>
                <w:b/>
                <w:sz w:val="18"/>
                <w:szCs w:val="18"/>
                <w:lang w:eastAsia="tr-TR"/>
              </w:rPr>
              <w:t>S.S</w:t>
            </w:r>
          </w:p>
        </w:tc>
      </w:tr>
      <w:tr w:rsidR="00D361BB" w:rsidRPr="008D102D" w:rsidTr="005A24C2">
        <w:trPr>
          <w:trHeight w:val="1007"/>
          <w:jc w:val="center"/>
        </w:trPr>
        <w:tc>
          <w:tcPr>
            <w:tcW w:w="1751"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D361BB" w:rsidRPr="00AD5479" w:rsidRDefault="00D361BB" w:rsidP="005E55E5">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(DUY3) </w:t>
            </w:r>
            <w:r w:rsidRPr="00AD5479">
              <w:rPr>
                <w:rFonts w:ascii="Times New Roman" w:eastAsia="Times New Roman" w:hAnsi="Times New Roman" w:cs="Times New Roman"/>
                <w:sz w:val="18"/>
                <w:szCs w:val="18"/>
              </w:rPr>
              <w:t>Bu marka hislerime hitap ediyor.</w:t>
            </w:r>
          </w:p>
        </w:tc>
        <w:tc>
          <w:tcPr>
            <w:tcW w:w="462" w:type="dxa"/>
            <w:tcBorders>
              <w:top w:val="nil"/>
              <w:left w:val="nil"/>
              <w:bottom w:val="single" w:sz="4" w:space="0" w:color="auto"/>
              <w:right w:val="single" w:sz="4" w:space="0" w:color="auto"/>
            </w:tcBorders>
            <w:shd w:val="clear" w:color="auto" w:fill="auto"/>
            <w:noWrap/>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w:t>
            </w:r>
          </w:p>
        </w:tc>
        <w:tc>
          <w:tcPr>
            <w:tcW w:w="476" w:type="dxa"/>
            <w:tcBorders>
              <w:top w:val="nil"/>
              <w:left w:val="nil"/>
              <w:bottom w:val="single" w:sz="4" w:space="0" w:color="auto"/>
              <w:right w:val="single" w:sz="4" w:space="0" w:color="auto"/>
            </w:tcBorders>
            <w:shd w:val="clear" w:color="auto" w:fill="auto"/>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w:t>
            </w:r>
          </w:p>
        </w:tc>
        <w:tc>
          <w:tcPr>
            <w:tcW w:w="507" w:type="dxa"/>
            <w:tcBorders>
              <w:top w:val="nil"/>
              <w:left w:val="nil"/>
              <w:bottom w:val="single" w:sz="4" w:space="0" w:color="auto"/>
              <w:right w:val="single" w:sz="4" w:space="0" w:color="auto"/>
            </w:tcBorders>
            <w:shd w:val="clear" w:color="auto" w:fill="auto"/>
            <w:noWrap/>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62</w:t>
            </w:r>
          </w:p>
        </w:tc>
        <w:tc>
          <w:tcPr>
            <w:tcW w:w="534" w:type="dxa"/>
            <w:tcBorders>
              <w:top w:val="nil"/>
              <w:left w:val="nil"/>
              <w:bottom w:val="single" w:sz="4" w:space="0" w:color="auto"/>
              <w:right w:val="single" w:sz="4" w:space="0" w:color="auto"/>
            </w:tcBorders>
            <w:shd w:val="clear" w:color="auto" w:fill="auto"/>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17,9</w:t>
            </w:r>
          </w:p>
        </w:tc>
        <w:tc>
          <w:tcPr>
            <w:tcW w:w="460"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120</w:t>
            </w:r>
          </w:p>
        </w:tc>
        <w:tc>
          <w:tcPr>
            <w:tcW w:w="550" w:type="dxa"/>
            <w:tcBorders>
              <w:top w:val="nil"/>
              <w:left w:val="nil"/>
              <w:bottom w:val="single" w:sz="4" w:space="0" w:color="auto"/>
              <w:right w:val="single" w:sz="4" w:space="0" w:color="auto"/>
            </w:tcBorders>
            <w:shd w:val="clear" w:color="auto" w:fill="auto"/>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34,6</w:t>
            </w:r>
          </w:p>
        </w:tc>
        <w:tc>
          <w:tcPr>
            <w:tcW w:w="572"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129</w:t>
            </w:r>
          </w:p>
        </w:tc>
        <w:tc>
          <w:tcPr>
            <w:tcW w:w="484" w:type="dxa"/>
            <w:tcBorders>
              <w:top w:val="nil"/>
              <w:left w:val="nil"/>
              <w:bottom w:val="single" w:sz="4" w:space="0" w:color="auto"/>
              <w:right w:val="single" w:sz="4" w:space="0" w:color="auto"/>
            </w:tcBorders>
            <w:shd w:val="clear" w:color="auto" w:fill="auto"/>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37,2</w:t>
            </w:r>
          </w:p>
        </w:tc>
        <w:tc>
          <w:tcPr>
            <w:tcW w:w="577"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25</w:t>
            </w:r>
          </w:p>
        </w:tc>
        <w:tc>
          <w:tcPr>
            <w:tcW w:w="472" w:type="dxa"/>
            <w:tcBorders>
              <w:top w:val="nil"/>
              <w:left w:val="nil"/>
              <w:bottom w:val="single" w:sz="4" w:space="0" w:color="auto"/>
              <w:right w:val="single" w:sz="4" w:space="0" w:color="auto"/>
            </w:tcBorders>
            <w:shd w:val="clear" w:color="auto" w:fill="auto"/>
            <w:vAlign w:val="center"/>
          </w:tcPr>
          <w:p w:rsidR="00D361BB" w:rsidRPr="001D410C" w:rsidRDefault="002D3382"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7,2</w:t>
            </w:r>
          </w:p>
        </w:tc>
        <w:tc>
          <w:tcPr>
            <w:tcW w:w="678" w:type="dxa"/>
            <w:tcBorders>
              <w:top w:val="nil"/>
              <w:left w:val="nil"/>
              <w:bottom w:val="single" w:sz="4" w:space="0" w:color="auto"/>
              <w:right w:val="single" w:sz="4" w:space="0" w:color="auto"/>
            </w:tcBorders>
            <w:shd w:val="clear" w:color="auto" w:fill="auto"/>
            <w:noWrap/>
            <w:vAlign w:val="center"/>
          </w:tcPr>
          <w:p w:rsidR="00D361BB" w:rsidRPr="001D410C" w:rsidRDefault="00D361BB" w:rsidP="00657F7F">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3,2571</w:t>
            </w:r>
          </w:p>
        </w:tc>
        <w:tc>
          <w:tcPr>
            <w:tcW w:w="962" w:type="dxa"/>
            <w:tcBorders>
              <w:top w:val="nil"/>
              <w:left w:val="nil"/>
              <w:bottom w:val="single" w:sz="4" w:space="0" w:color="auto"/>
              <w:right w:val="single" w:sz="4" w:space="0" w:color="auto"/>
            </w:tcBorders>
            <w:vAlign w:val="center"/>
          </w:tcPr>
          <w:p w:rsidR="00D361BB" w:rsidRPr="001D410C" w:rsidRDefault="00EC2FF3" w:rsidP="00657F7F">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D361BB" w:rsidRPr="00D361BB">
              <w:rPr>
                <w:rFonts w:ascii="Times New Roman" w:eastAsia="Times New Roman" w:hAnsi="Times New Roman" w:cs="Times New Roman"/>
                <w:sz w:val="18"/>
                <w:szCs w:val="18"/>
                <w:lang w:eastAsia="tr-TR"/>
              </w:rPr>
              <w:t>,94501</w:t>
            </w:r>
          </w:p>
        </w:tc>
      </w:tr>
    </w:tbl>
    <w:p w:rsidR="0024442E" w:rsidRDefault="0024442E" w:rsidP="0024442E">
      <w:pPr>
        <w:autoSpaceDE w:val="0"/>
        <w:autoSpaceDN w:val="0"/>
        <w:adjustRightInd w:val="0"/>
        <w:spacing w:line="240" w:lineRule="auto"/>
        <w:rPr>
          <w:rFonts w:ascii="Times New Roman" w:hAnsi="Times New Roman" w:cs="Times New Roman"/>
          <w:sz w:val="24"/>
          <w:szCs w:val="24"/>
        </w:rPr>
      </w:pPr>
    </w:p>
    <w:p w:rsidR="00A2129E" w:rsidRDefault="00041051" w:rsidP="00DD3050">
      <w:pPr>
        <w:autoSpaceDE w:val="0"/>
        <w:autoSpaceDN w:val="0"/>
        <w:adjustRightInd w:val="0"/>
        <w:ind w:firstLine="709"/>
        <w:jc w:val="both"/>
        <w:rPr>
          <w:rFonts w:ascii="Times New Roman" w:hAnsi="Times New Roman" w:cs="Times New Roman"/>
          <w:sz w:val="24"/>
          <w:szCs w:val="24"/>
        </w:rPr>
      </w:pPr>
      <w:r>
        <w:rPr>
          <w:rFonts w:ascii="Times New Roman" w:hAnsi="Times New Roman" w:cs="Times New Roman"/>
          <w:sz w:val="24"/>
          <w:szCs w:val="24"/>
        </w:rPr>
        <w:t>Tablo 29</w:t>
      </w:r>
      <w:r w:rsidR="00B45A51">
        <w:rPr>
          <w:rFonts w:ascii="Times New Roman" w:hAnsi="Times New Roman" w:cs="Times New Roman"/>
          <w:sz w:val="24"/>
          <w:szCs w:val="24"/>
        </w:rPr>
        <w:t>’da</w:t>
      </w:r>
      <w:r w:rsidR="00B45A51" w:rsidRPr="00B45A51">
        <w:rPr>
          <w:rFonts w:ascii="Times New Roman" w:hAnsi="Times New Roman" w:cs="Times New Roman"/>
          <w:sz w:val="24"/>
          <w:szCs w:val="24"/>
        </w:rPr>
        <w:t xml:space="preserve"> görüldüğü üzere </w:t>
      </w:r>
      <w:r w:rsidR="00B45A51">
        <w:rPr>
          <w:rFonts w:ascii="Times New Roman" w:hAnsi="Times New Roman" w:cs="Times New Roman"/>
          <w:sz w:val="24"/>
          <w:szCs w:val="24"/>
        </w:rPr>
        <w:t>duyusal deneyim</w:t>
      </w:r>
      <w:r w:rsidR="00B45A51" w:rsidRPr="00B45A51">
        <w:rPr>
          <w:rFonts w:ascii="Times New Roman" w:hAnsi="Times New Roman" w:cs="Times New Roman"/>
          <w:sz w:val="24"/>
          <w:szCs w:val="24"/>
        </w:rPr>
        <w:t xml:space="preserve"> boyutuna ait en yüksek ortalama</w:t>
      </w:r>
      <w:r w:rsidR="00B45A51">
        <w:rPr>
          <w:rFonts w:ascii="Times New Roman" w:hAnsi="Times New Roman" w:cs="Times New Roman"/>
          <w:sz w:val="24"/>
          <w:szCs w:val="24"/>
        </w:rPr>
        <w:t xml:space="preserve"> değer katılımcıların </w:t>
      </w:r>
      <w:r w:rsidR="00B45A51" w:rsidRPr="00B45A51">
        <w:rPr>
          <w:rFonts w:ascii="Times New Roman" w:hAnsi="Times New Roman" w:cs="Times New Roman"/>
          <w:sz w:val="24"/>
          <w:szCs w:val="24"/>
        </w:rPr>
        <w:t>“</w:t>
      </w:r>
      <w:r w:rsidR="00B45A51">
        <w:rPr>
          <w:rFonts w:ascii="Times New Roman" w:hAnsi="Times New Roman" w:cs="Times New Roman"/>
          <w:sz w:val="24"/>
          <w:szCs w:val="24"/>
        </w:rPr>
        <w:t>b</w:t>
      </w:r>
      <w:r w:rsidR="00B45A51" w:rsidRPr="00B45A51">
        <w:rPr>
          <w:rFonts w:ascii="Times New Roman" w:hAnsi="Times New Roman" w:cs="Times New Roman"/>
          <w:sz w:val="24"/>
          <w:szCs w:val="24"/>
        </w:rPr>
        <w:t xml:space="preserve">u marka, görsel hislerim ve diğer duyularım üzerinde güçlü bir etki </w:t>
      </w:r>
      <w:r w:rsidR="009923F8">
        <w:rPr>
          <w:rFonts w:ascii="Times New Roman" w:hAnsi="Times New Roman" w:cs="Times New Roman"/>
          <w:sz w:val="24"/>
          <w:szCs w:val="24"/>
        </w:rPr>
        <w:t>bırakır</w:t>
      </w:r>
      <w:r w:rsidR="00B45A51" w:rsidRPr="00B45A51">
        <w:rPr>
          <w:rFonts w:ascii="Times New Roman" w:hAnsi="Times New Roman" w:cs="Times New Roman"/>
          <w:sz w:val="24"/>
          <w:szCs w:val="24"/>
        </w:rPr>
        <w:t>” (A.O =3,4543</w:t>
      </w:r>
      <w:r w:rsidR="00B45A51">
        <w:rPr>
          <w:rFonts w:ascii="Times New Roman" w:hAnsi="Times New Roman" w:cs="Times New Roman"/>
          <w:sz w:val="24"/>
          <w:szCs w:val="24"/>
        </w:rPr>
        <w:t>) ifadesinde</w:t>
      </w:r>
      <w:r w:rsidR="00B45A51" w:rsidRPr="00B45A51">
        <w:rPr>
          <w:rFonts w:ascii="Times New Roman" w:hAnsi="Times New Roman" w:cs="Times New Roman"/>
          <w:sz w:val="24"/>
          <w:szCs w:val="24"/>
        </w:rPr>
        <w:t xml:space="preserve"> hesaplanmıştır. Bu ifadeleri sırasıyla “</w:t>
      </w:r>
      <w:r w:rsidR="00B45A51">
        <w:rPr>
          <w:rFonts w:ascii="Times New Roman" w:hAnsi="Times New Roman" w:cs="Times New Roman"/>
          <w:sz w:val="24"/>
          <w:szCs w:val="24"/>
        </w:rPr>
        <w:t>b</w:t>
      </w:r>
      <w:r w:rsidR="00B45A51" w:rsidRPr="00B45A51">
        <w:rPr>
          <w:rFonts w:ascii="Times New Roman" w:hAnsi="Times New Roman" w:cs="Times New Roman"/>
          <w:sz w:val="24"/>
          <w:szCs w:val="24"/>
        </w:rPr>
        <w:t>u marka</w:t>
      </w:r>
      <w:r w:rsidR="009923F8">
        <w:rPr>
          <w:rFonts w:ascii="Times New Roman" w:hAnsi="Times New Roman" w:cs="Times New Roman"/>
          <w:sz w:val="24"/>
          <w:szCs w:val="24"/>
        </w:rPr>
        <w:t xml:space="preserve"> duyusal olarak ilgi çekicidir</w:t>
      </w:r>
      <w:r w:rsidR="00B45A51" w:rsidRPr="00B45A51">
        <w:rPr>
          <w:rFonts w:ascii="Times New Roman" w:hAnsi="Times New Roman" w:cs="Times New Roman"/>
          <w:sz w:val="24"/>
          <w:szCs w:val="24"/>
        </w:rPr>
        <w:t>” (A.O =3,2943),</w:t>
      </w:r>
      <w:r w:rsidR="00B45A51">
        <w:rPr>
          <w:rFonts w:ascii="Times New Roman" w:hAnsi="Times New Roman" w:cs="Times New Roman"/>
          <w:sz w:val="24"/>
          <w:szCs w:val="24"/>
        </w:rPr>
        <w:t xml:space="preserve"> ve </w:t>
      </w:r>
      <w:r w:rsidR="00B45A51" w:rsidRPr="00B45A51">
        <w:rPr>
          <w:rFonts w:ascii="Times New Roman" w:hAnsi="Times New Roman" w:cs="Times New Roman"/>
          <w:sz w:val="24"/>
          <w:szCs w:val="24"/>
        </w:rPr>
        <w:t>“</w:t>
      </w:r>
      <w:r w:rsidR="00B45A51">
        <w:rPr>
          <w:rFonts w:ascii="Times New Roman" w:hAnsi="Times New Roman" w:cs="Times New Roman"/>
          <w:sz w:val="24"/>
          <w:szCs w:val="24"/>
        </w:rPr>
        <w:t>b</w:t>
      </w:r>
      <w:r w:rsidR="009923F8">
        <w:rPr>
          <w:rFonts w:ascii="Times New Roman" w:hAnsi="Times New Roman" w:cs="Times New Roman"/>
          <w:sz w:val="24"/>
          <w:szCs w:val="24"/>
        </w:rPr>
        <w:t>u marka hislerime hitap ediyor</w:t>
      </w:r>
      <w:r w:rsidR="00B45A51" w:rsidRPr="00B45A51">
        <w:rPr>
          <w:rFonts w:ascii="Times New Roman" w:hAnsi="Times New Roman" w:cs="Times New Roman"/>
          <w:sz w:val="24"/>
          <w:szCs w:val="24"/>
        </w:rPr>
        <w:t>” (A.O =</w:t>
      </w:r>
      <w:r w:rsidR="00B45A51">
        <w:rPr>
          <w:rFonts w:ascii="Times New Roman" w:hAnsi="Times New Roman" w:cs="Times New Roman"/>
          <w:sz w:val="24"/>
          <w:szCs w:val="24"/>
        </w:rPr>
        <w:t>3,2571)</w:t>
      </w:r>
      <w:r w:rsidR="00B45A51" w:rsidRPr="00B45A51">
        <w:rPr>
          <w:rFonts w:ascii="Times New Roman" w:hAnsi="Times New Roman" w:cs="Times New Roman"/>
          <w:sz w:val="24"/>
          <w:szCs w:val="24"/>
        </w:rPr>
        <w:t xml:space="preserve"> ifadeleri izlemektedir.</w:t>
      </w:r>
      <w:r w:rsidR="00805303">
        <w:rPr>
          <w:rFonts w:ascii="Times New Roman" w:hAnsi="Times New Roman" w:cs="Times New Roman"/>
          <w:sz w:val="24"/>
          <w:szCs w:val="24"/>
        </w:rPr>
        <w:t xml:space="preserve"> </w:t>
      </w:r>
    </w:p>
    <w:p w:rsidR="00A14E1F" w:rsidRDefault="00A14E1F" w:rsidP="00DD3050">
      <w:pPr>
        <w:autoSpaceDE w:val="0"/>
        <w:autoSpaceDN w:val="0"/>
        <w:adjustRightInd w:val="0"/>
        <w:ind w:firstLine="709"/>
        <w:jc w:val="both"/>
        <w:rPr>
          <w:rFonts w:ascii="Times New Roman" w:hAnsi="Times New Roman" w:cs="Times New Roman"/>
          <w:sz w:val="24"/>
          <w:szCs w:val="24"/>
        </w:rPr>
      </w:pPr>
    </w:p>
    <w:p w:rsidR="00B41751" w:rsidRPr="00B41751" w:rsidRDefault="00AE0E01" w:rsidP="00B41751">
      <w:pPr>
        <w:pStyle w:val="ResimYazs"/>
        <w:keepNext/>
        <w:spacing w:line="360" w:lineRule="auto"/>
        <w:jc w:val="center"/>
        <w:rPr>
          <w:rFonts w:ascii="Times New Roman" w:hAnsi="Times New Roman" w:cs="Times New Roman"/>
          <w:b/>
          <w:i w:val="0"/>
          <w:color w:val="auto"/>
          <w:sz w:val="24"/>
          <w:szCs w:val="24"/>
        </w:rPr>
      </w:pPr>
      <w:bookmarkStart w:id="109" w:name="_Toc18092014"/>
      <w:r>
        <w:rPr>
          <w:rFonts w:ascii="Times New Roman" w:hAnsi="Times New Roman" w:cs="Times New Roman"/>
          <w:b/>
          <w:i w:val="0"/>
          <w:color w:val="auto"/>
          <w:sz w:val="24"/>
          <w:szCs w:val="24"/>
        </w:rPr>
        <w:t>Tablo 30</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Duygusal Deneyim Boyutuna Ait Frekans, Ortalama ve Standart Sapma Değerleri</w:t>
      </w:r>
      <w:bookmarkEnd w:id="109"/>
    </w:p>
    <w:tbl>
      <w:tblPr>
        <w:tblW w:w="8475" w:type="dxa"/>
        <w:jc w:val="center"/>
        <w:tblCellMar>
          <w:left w:w="70" w:type="dxa"/>
          <w:right w:w="70" w:type="dxa"/>
        </w:tblCellMar>
        <w:tblLook w:val="04A0" w:firstRow="1" w:lastRow="0" w:firstColumn="1" w:lastColumn="0" w:noHBand="0" w:noVBand="1"/>
      </w:tblPr>
      <w:tblGrid>
        <w:gridCol w:w="1804"/>
        <w:gridCol w:w="476"/>
        <w:gridCol w:w="475"/>
        <w:gridCol w:w="537"/>
        <w:gridCol w:w="550"/>
        <w:gridCol w:w="474"/>
        <w:gridCol w:w="566"/>
        <w:gridCol w:w="590"/>
        <w:gridCol w:w="497"/>
        <w:gridCol w:w="595"/>
        <w:gridCol w:w="485"/>
        <w:gridCol w:w="698"/>
        <w:gridCol w:w="728"/>
      </w:tblGrid>
      <w:tr w:rsidR="00657F7F" w:rsidRPr="008B2ADE" w:rsidTr="005A24C2">
        <w:trPr>
          <w:trHeight w:val="862"/>
          <w:jc w:val="center"/>
        </w:trPr>
        <w:tc>
          <w:tcPr>
            <w:tcW w:w="18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57F7F" w:rsidRPr="00F9783F" w:rsidRDefault="00657F7F" w:rsidP="00787697">
            <w:pPr>
              <w:spacing w:line="240" w:lineRule="auto"/>
              <w:rPr>
                <w:rFonts w:ascii="Times New Roman" w:eastAsia="Times New Roman" w:hAnsi="Times New Roman" w:cs="Times New Roman"/>
                <w:lang w:eastAsia="tr-TR"/>
              </w:rPr>
            </w:pPr>
          </w:p>
          <w:p w:rsidR="00657F7F" w:rsidRPr="00F9783F" w:rsidRDefault="00657F7F" w:rsidP="00787697">
            <w:pPr>
              <w:spacing w:line="240" w:lineRule="auto"/>
              <w:jc w:val="center"/>
              <w:rPr>
                <w:rFonts w:ascii="Times New Roman" w:eastAsia="Times New Roman" w:hAnsi="Times New Roman" w:cs="Times New Roman"/>
                <w:lang w:eastAsia="tr-TR"/>
              </w:rPr>
            </w:pPr>
          </w:p>
          <w:p w:rsidR="00657F7F" w:rsidRPr="00F9783F" w:rsidRDefault="00657F7F" w:rsidP="00787697">
            <w:pPr>
              <w:spacing w:line="240" w:lineRule="auto"/>
              <w:jc w:val="center"/>
              <w:rPr>
                <w:rFonts w:ascii="Times New Roman" w:eastAsia="Times New Roman" w:hAnsi="Times New Roman" w:cs="Times New Roman"/>
                <w:lang w:eastAsia="tr-TR"/>
              </w:rPr>
            </w:pPr>
          </w:p>
          <w:p w:rsidR="00657F7F" w:rsidRPr="00F9783F" w:rsidRDefault="00657F7F" w:rsidP="00787697">
            <w:pPr>
              <w:spacing w:line="240" w:lineRule="auto"/>
              <w:jc w:val="center"/>
              <w:rPr>
                <w:rFonts w:ascii="Times New Roman" w:eastAsia="Times New Roman" w:hAnsi="Times New Roman" w:cs="Times New Roman"/>
                <w:lang w:eastAsia="tr-TR"/>
              </w:rPr>
            </w:pPr>
          </w:p>
        </w:tc>
        <w:tc>
          <w:tcPr>
            <w:tcW w:w="951" w:type="dxa"/>
            <w:gridSpan w:val="2"/>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1</w:t>
            </w:r>
          </w:p>
        </w:tc>
        <w:tc>
          <w:tcPr>
            <w:tcW w:w="1087" w:type="dxa"/>
            <w:gridSpan w:val="2"/>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2</w:t>
            </w:r>
          </w:p>
        </w:tc>
        <w:tc>
          <w:tcPr>
            <w:tcW w:w="1040" w:type="dxa"/>
            <w:gridSpan w:val="2"/>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3</w:t>
            </w:r>
          </w:p>
        </w:tc>
        <w:tc>
          <w:tcPr>
            <w:tcW w:w="1087" w:type="dxa"/>
            <w:gridSpan w:val="2"/>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4</w:t>
            </w:r>
          </w:p>
        </w:tc>
        <w:tc>
          <w:tcPr>
            <w:tcW w:w="1080" w:type="dxa"/>
            <w:gridSpan w:val="2"/>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5</w:t>
            </w:r>
          </w:p>
        </w:tc>
        <w:tc>
          <w:tcPr>
            <w:tcW w:w="698" w:type="dxa"/>
            <w:tcBorders>
              <w:top w:val="single" w:sz="4" w:space="0" w:color="auto"/>
              <w:left w:val="nil"/>
              <w:bottom w:val="single" w:sz="4" w:space="0" w:color="auto"/>
              <w:right w:val="single" w:sz="4" w:space="0" w:color="auto"/>
            </w:tcBorders>
            <w:shd w:val="clear" w:color="auto" w:fill="auto"/>
            <w:vAlign w:val="center"/>
            <w:hideMark/>
          </w:tcPr>
          <w:p w:rsidR="00657F7F" w:rsidRPr="00F9783F" w:rsidRDefault="00657F7F" w:rsidP="00787697">
            <w:pPr>
              <w:spacing w:line="240" w:lineRule="auto"/>
              <w:jc w:val="center"/>
              <w:rPr>
                <w:rFonts w:ascii="Times New Roman" w:eastAsia="Times New Roman" w:hAnsi="Times New Roman" w:cs="Times New Roman"/>
                <w:bCs/>
                <w:lang w:eastAsia="tr-TR"/>
              </w:rPr>
            </w:pPr>
          </w:p>
        </w:tc>
        <w:tc>
          <w:tcPr>
            <w:tcW w:w="728" w:type="dxa"/>
            <w:tcBorders>
              <w:top w:val="single" w:sz="4" w:space="0" w:color="auto"/>
              <w:left w:val="nil"/>
              <w:bottom w:val="single" w:sz="4" w:space="0" w:color="auto"/>
              <w:right w:val="single" w:sz="4" w:space="0" w:color="auto"/>
            </w:tcBorders>
          </w:tcPr>
          <w:p w:rsidR="00657F7F" w:rsidRPr="00F9783F" w:rsidRDefault="00657F7F" w:rsidP="00787697">
            <w:pPr>
              <w:spacing w:line="240" w:lineRule="auto"/>
              <w:jc w:val="center"/>
              <w:rPr>
                <w:rFonts w:ascii="Times New Roman" w:eastAsia="Times New Roman" w:hAnsi="Times New Roman" w:cs="Times New Roman"/>
                <w:bCs/>
                <w:lang w:eastAsia="tr-TR"/>
              </w:rPr>
            </w:pPr>
          </w:p>
        </w:tc>
      </w:tr>
      <w:tr w:rsidR="00D05254" w:rsidRPr="008D102D" w:rsidTr="005A24C2">
        <w:trPr>
          <w:cantSplit/>
          <w:trHeight w:val="1259"/>
          <w:jc w:val="center"/>
        </w:trPr>
        <w:tc>
          <w:tcPr>
            <w:tcW w:w="1804" w:type="dxa"/>
            <w:vMerge w:val="restart"/>
            <w:tcBorders>
              <w:top w:val="nil"/>
              <w:left w:val="single" w:sz="4" w:space="0" w:color="auto"/>
              <w:right w:val="single" w:sz="4" w:space="0" w:color="auto"/>
            </w:tcBorders>
            <w:shd w:val="clear" w:color="auto" w:fill="auto"/>
            <w:noWrap/>
            <w:vAlign w:val="center"/>
            <w:hideMark/>
          </w:tcPr>
          <w:p w:rsidR="00D05254" w:rsidRPr="00F9783F" w:rsidRDefault="00D05254" w:rsidP="00787697">
            <w:pPr>
              <w:spacing w:line="240" w:lineRule="auto"/>
              <w:jc w:val="center"/>
              <w:rPr>
                <w:rFonts w:ascii="Times New Roman" w:eastAsia="Times New Roman" w:hAnsi="Times New Roman" w:cs="Times New Roman"/>
                <w:b/>
                <w:sz w:val="18"/>
                <w:szCs w:val="18"/>
                <w:lang w:eastAsia="tr-TR"/>
              </w:rPr>
            </w:pPr>
            <w:r w:rsidRPr="00F9783F">
              <w:rPr>
                <w:rFonts w:ascii="Times New Roman" w:eastAsia="Times New Roman" w:hAnsi="Times New Roman" w:cs="Times New Roman"/>
                <w:b/>
                <w:sz w:val="18"/>
                <w:szCs w:val="18"/>
                <w:lang w:eastAsia="tr-TR"/>
              </w:rPr>
              <w:t>Marka Deneyimi İfadeleri</w:t>
            </w:r>
          </w:p>
          <w:p w:rsidR="00D05254" w:rsidRPr="00F9783F" w:rsidRDefault="00D05254" w:rsidP="00787697">
            <w:pPr>
              <w:spacing w:line="240" w:lineRule="auto"/>
              <w:jc w:val="center"/>
              <w:rPr>
                <w:rFonts w:ascii="Times New Roman" w:eastAsia="Times New Roman" w:hAnsi="Times New Roman" w:cs="Times New Roman"/>
                <w:b/>
                <w:lang w:eastAsia="tr-TR"/>
              </w:rPr>
            </w:pPr>
          </w:p>
          <w:p w:rsidR="00D05254" w:rsidRPr="00F9783F" w:rsidRDefault="00D05254" w:rsidP="00787697">
            <w:pPr>
              <w:spacing w:line="240" w:lineRule="auto"/>
              <w:rPr>
                <w:rFonts w:ascii="Times New Roman" w:eastAsia="Times New Roman" w:hAnsi="Times New Roman" w:cs="Times New Roman"/>
                <w:lang w:eastAsia="tr-TR"/>
              </w:rPr>
            </w:pPr>
          </w:p>
        </w:tc>
        <w:tc>
          <w:tcPr>
            <w:tcW w:w="951" w:type="dxa"/>
            <w:gridSpan w:val="2"/>
            <w:tcBorders>
              <w:top w:val="nil"/>
              <w:left w:val="nil"/>
              <w:bottom w:val="single" w:sz="4" w:space="0" w:color="auto"/>
              <w:right w:val="single" w:sz="4" w:space="0" w:color="auto"/>
            </w:tcBorders>
            <w:shd w:val="clear" w:color="auto" w:fill="auto"/>
            <w:noWrap/>
            <w:textDirection w:val="btLr"/>
            <w:vAlign w:val="center"/>
            <w:hideMark/>
          </w:tcPr>
          <w:p w:rsidR="00D05254" w:rsidRPr="00F9783F" w:rsidRDefault="00D05254" w:rsidP="00787697">
            <w:pPr>
              <w:spacing w:line="240" w:lineRule="auto"/>
              <w:ind w:right="113"/>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Kesinlikle katılmıyorum</w:t>
            </w:r>
          </w:p>
        </w:tc>
        <w:tc>
          <w:tcPr>
            <w:tcW w:w="1087" w:type="dxa"/>
            <w:gridSpan w:val="2"/>
            <w:tcBorders>
              <w:top w:val="nil"/>
              <w:left w:val="nil"/>
              <w:bottom w:val="single" w:sz="4" w:space="0" w:color="auto"/>
              <w:right w:val="single" w:sz="4" w:space="0" w:color="auto"/>
            </w:tcBorders>
            <w:shd w:val="clear" w:color="auto" w:fill="auto"/>
            <w:noWrap/>
            <w:textDirection w:val="btLr"/>
            <w:vAlign w:val="center"/>
            <w:hideMark/>
          </w:tcPr>
          <w:p w:rsidR="00D05254" w:rsidRPr="00F9783F" w:rsidRDefault="00D05254" w:rsidP="00787697">
            <w:pPr>
              <w:spacing w:line="240" w:lineRule="auto"/>
              <w:ind w:right="113"/>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Katılmıyorum</w:t>
            </w:r>
          </w:p>
        </w:tc>
        <w:tc>
          <w:tcPr>
            <w:tcW w:w="1040" w:type="dxa"/>
            <w:gridSpan w:val="2"/>
            <w:tcBorders>
              <w:top w:val="nil"/>
              <w:left w:val="nil"/>
              <w:bottom w:val="single" w:sz="4" w:space="0" w:color="auto"/>
              <w:right w:val="single" w:sz="4" w:space="0" w:color="auto"/>
            </w:tcBorders>
            <w:shd w:val="clear" w:color="auto" w:fill="auto"/>
            <w:noWrap/>
            <w:textDirection w:val="btLr"/>
            <w:vAlign w:val="center"/>
            <w:hideMark/>
          </w:tcPr>
          <w:p w:rsidR="00D05254" w:rsidRPr="00F9783F" w:rsidRDefault="00D05254" w:rsidP="00787697">
            <w:pPr>
              <w:spacing w:line="240" w:lineRule="auto"/>
              <w:ind w:right="113"/>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Katılıp katılmama Oranı Eşit</w:t>
            </w:r>
          </w:p>
        </w:tc>
        <w:tc>
          <w:tcPr>
            <w:tcW w:w="1087" w:type="dxa"/>
            <w:gridSpan w:val="2"/>
            <w:tcBorders>
              <w:top w:val="nil"/>
              <w:left w:val="nil"/>
              <w:bottom w:val="single" w:sz="4" w:space="0" w:color="auto"/>
              <w:right w:val="single" w:sz="4" w:space="0" w:color="auto"/>
            </w:tcBorders>
            <w:shd w:val="clear" w:color="auto" w:fill="auto"/>
            <w:noWrap/>
            <w:textDirection w:val="btLr"/>
            <w:vAlign w:val="center"/>
            <w:hideMark/>
          </w:tcPr>
          <w:p w:rsidR="00D05254" w:rsidRPr="00F9783F" w:rsidRDefault="00D05254" w:rsidP="00787697">
            <w:pPr>
              <w:spacing w:line="240" w:lineRule="auto"/>
              <w:ind w:right="113"/>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Katılıyorum</w:t>
            </w:r>
          </w:p>
        </w:tc>
        <w:tc>
          <w:tcPr>
            <w:tcW w:w="1080" w:type="dxa"/>
            <w:gridSpan w:val="2"/>
            <w:tcBorders>
              <w:top w:val="nil"/>
              <w:left w:val="nil"/>
              <w:bottom w:val="single" w:sz="4" w:space="0" w:color="auto"/>
              <w:right w:val="single" w:sz="4" w:space="0" w:color="auto"/>
            </w:tcBorders>
            <w:shd w:val="clear" w:color="auto" w:fill="auto"/>
            <w:noWrap/>
            <w:textDirection w:val="btLr"/>
            <w:vAlign w:val="center"/>
            <w:hideMark/>
          </w:tcPr>
          <w:p w:rsidR="00D05254" w:rsidRPr="00F9783F" w:rsidRDefault="00D05254" w:rsidP="00787697">
            <w:pPr>
              <w:spacing w:line="240" w:lineRule="auto"/>
              <w:ind w:right="113"/>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Kesinlikle Katılıyorum</w:t>
            </w:r>
          </w:p>
        </w:tc>
        <w:tc>
          <w:tcPr>
            <w:tcW w:w="698" w:type="dxa"/>
            <w:vMerge w:val="restart"/>
            <w:tcBorders>
              <w:top w:val="nil"/>
              <w:left w:val="nil"/>
              <w:right w:val="single" w:sz="4" w:space="0" w:color="auto"/>
            </w:tcBorders>
            <w:shd w:val="clear" w:color="auto" w:fill="auto"/>
            <w:noWrap/>
            <w:vAlign w:val="center"/>
            <w:hideMark/>
          </w:tcPr>
          <w:p w:rsidR="00D05254" w:rsidRPr="00F9783F" w:rsidRDefault="00D05254" w:rsidP="00787697">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A.O</w:t>
            </w:r>
          </w:p>
        </w:tc>
        <w:tc>
          <w:tcPr>
            <w:tcW w:w="728" w:type="dxa"/>
            <w:vMerge w:val="restart"/>
            <w:tcBorders>
              <w:top w:val="nil"/>
              <w:left w:val="nil"/>
              <w:right w:val="single" w:sz="4" w:space="0" w:color="auto"/>
            </w:tcBorders>
            <w:vAlign w:val="center"/>
          </w:tcPr>
          <w:p w:rsidR="00D05254" w:rsidRPr="00F9783F" w:rsidRDefault="00D05254" w:rsidP="005E55E5">
            <w:pPr>
              <w:spacing w:line="240" w:lineRule="auto"/>
              <w:jc w:val="center"/>
              <w:rPr>
                <w:rFonts w:ascii="Times New Roman" w:eastAsia="Times New Roman" w:hAnsi="Times New Roman" w:cs="Times New Roman"/>
                <w:b/>
                <w:bCs/>
                <w:sz w:val="18"/>
                <w:szCs w:val="18"/>
                <w:lang w:eastAsia="tr-TR"/>
              </w:rPr>
            </w:pPr>
            <w:r w:rsidRPr="00F9783F">
              <w:rPr>
                <w:rFonts w:ascii="Times New Roman" w:eastAsia="Times New Roman" w:hAnsi="Times New Roman" w:cs="Times New Roman"/>
                <w:b/>
                <w:bCs/>
                <w:sz w:val="18"/>
                <w:szCs w:val="18"/>
                <w:lang w:eastAsia="tr-TR"/>
              </w:rPr>
              <w:t>S.S</w:t>
            </w:r>
          </w:p>
        </w:tc>
      </w:tr>
      <w:tr w:rsidR="00D05254" w:rsidRPr="008D102D" w:rsidTr="005A24C2">
        <w:trPr>
          <w:trHeight w:val="527"/>
          <w:jc w:val="center"/>
        </w:trPr>
        <w:tc>
          <w:tcPr>
            <w:tcW w:w="1804" w:type="dxa"/>
            <w:vMerge/>
            <w:tcBorders>
              <w:left w:val="single" w:sz="4" w:space="0" w:color="auto"/>
              <w:bottom w:val="single" w:sz="4" w:space="0" w:color="auto"/>
              <w:right w:val="single" w:sz="4" w:space="0" w:color="auto"/>
            </w:tcBorders>
            <w:shd w:val="clear" w:color="auto" w:fill="auto"/>
            <w:noWrap/>
            <w:vAlign w:val="bottom"/>
          </w:tcPr>
          <w:p w:rsidR="00D05254" w:rsidRPr="00F9783F" w:rsidRDefault="00D05254" w:rsidP="00542EDB">
            <w:pPr>
              <w:spacing w:line="240" w:lineRule="auto"/>
              <w:rPr>
                <w:rFonts w:ascii="Times New Roman" w:eastAsia="Times New Roman" w:hAnsi="Times New Roman" w:cs="Times New Roman"/>
                <w:lang w:eastAsia="tr-TR"/>
              </w:rPr>
            </w:pP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F</w:t>
            </w:r>
          </w:p>
        </w:tc>
        <w:tc>
          <w:tcPr>
            <w:tcW w:w="475" w:type="dxa"/>
            <w:tcBorders>
              <w:top w:val="single" w:sz="4" w:space="0" w:color="auto"/>
              <w:left w:val="nil"/>
              <w:bottom w:val="single" w:sz="4" w:space="0" w:color="auto"/>
              <w:right w:val="single" w:sz="4" w:space="0" w:color="auto"/>
            </w:tcBorders>
            <w:shd w:val="clear" w:color="auto" w:fill="auto"/>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w:t>
            </w:r>
          </w:p>
        </w:tc>
        <w:tc>
          <w:tcPr>
            <w:tcW w:w="537" w:type="dxa"/>
            <w:tcBorders>
              <w:top w:val="single" w:sz="4" w:space="0" w:color="auto"/>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F</w:t>
            </w:r>
          </w:p>
        </w:tc>
        <w:tc>
          <w:tcPr>
            <w:tcW w:w="550" w:type="dxa"/>
            <w:tcBorders>
              <w:top w:val="single" w:sz="4" w:space="0" w:color="auto"/>
              <w:left w:val="nil"/>
              <w:bottom w:val="single" w:sz="4" w:space="0" w:color="auto"/>
              <w:right w:val="single" w:sz="4" w:space="0" w:color="auto"/>
            </w:tcBorders>
            <w:shd w:val="clear" w:color="auto" w:fill="auto"/>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w:t>
            </w:r>
          </w:p>
        </w:tc>
        <w:tc>
          <w:tcPr>
            <w:tcW w:w="474" w:type="dxa"/>
            <w:tcBorders>
              <w:top w:val="single" w:sz="4" w:space="0" w:color="auto"/>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F</w:t>
            </w:r>
          </w:p>
        </w:tc>
        <w:tc>
          <w:tcPr>
            <w:tcW w:w="566" w:type="dxa"/>
            <w:tcBorders>
              <w:top w:val="single" w:sz="4" w:space="0" w:color="auto"/>
              <w:left w:val="nil"/>
              <w:bottom w:val="single" w:sz="4" w:space="0" w:color="auto"/>
              <w:right w:val="single" w:sz="4" w:space="0" w:color="auto"/>
            </w:tcBorders>
            <w:shd w:val="clear" w:color="auto" w:fill="auto"/>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w:t>
            </w:r>
          </w:p>
        </w:tc>
        <w:tc>
          <w:tcPr>
            <w:tcW w:w="590" w:type="dxa"/>
            <w:tcBorders>
              <w:top w:val="single" w:sz="4" w:space="0" w:color="auto"/>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F</w:t>
            </w:r>
          </w:p>
        </w:tc>
        <w:tc>
          <w:tcPr>
            <w:tcW w:w="497" w:type="dxa"/>
            <w:tcBorders>
              <w:top w:val="single" w:sz="4" w:space="0" w:color="auto"/>
              <w:left w:val="nil"/>
              <w:bottom w:val="single" w:sz="4" w:space="0" w:color="auto"/>
              <w:right w:val="single" w:sz="4" w:space="0" w:color="auto"/>
            </w:tcBorders>
            <w:shd w:val="clear" w:color="auto" w:fill="auto"/>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w:t>
            </w:r>
          </w:p>
        </w:tc>
        <w:tc>
          <w:tcPr>
            <w:tcW w:w="595" w:type="dxa"/>
            <w:tcBorders>
              <w:top w:val="single" w:sz="4" w:space="0" w:color="auto"/>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F</w:t>
            </w:r>
          </w:p>
        </w:tc>
        <w:tc>
          <w:tcPr>
            <w:tcW w:w="485" w:type="dxa"/>
            <w:tcBorders>
              <w:top w:val="single" w:sz="4" w:space="0" w:color="auto"/>
              <w:left w:val="nil"/>
              <w:bottom w:val="single" w:sz="4" w:space="0" w:color="auto"/>
              <w:right w:val="single" w:sz="4" w:space="0" w:color="auto"/>
            </w:tcBorders>
            <w:shd w:val="clear" w:color="auto" w:fill="auto"/>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r w:rsidRPr="00F9783F">
              <w:rPr>
                <w:rFonts w:ascii="Times New Roman" w:eastAsia="Times New Roman" w:hAnsi="Times New Roman" w:cs="Times New Roman"/>
                <w:bCs/>
                <w:sz w:val="18"/>
                <w:szCs w:val="18"/>
                <w:lang w:eastAsia="tr-TR"/>
              </w:rPr>
              <w:t>%</w:t>
            </w:r>
          </w:p>
        </w:tc>
        <w:tc>
          <w:tcPr>
            <w:tcW w:w="698" w:type="dxa"/>
            <w:vMerge/>
            <w:tcBorders>
              <w:left w:val="nil"/>
              <w:bottom w:val="single" w:sz="4" w:space="0" w:color="auto"/>
              <w:right w:val="single" w:sz="4" w:space="0" w:color="auto"/>
            </w:tcBorders>
            <w:shd w:val="clear" w:color="auto" w:fill="auto"/>
            <w:noWrap/>
            <w:vAlign w:val="center"/>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p>
        </w:tc>
        <w:tc>
          <w:tcPr>
            <w:tcW w:w="728" w:type="dxa"/>
            <w:vMerge/>
            <w:tcBorders>
              <w:left w:val="nil"/>
              <w:bottom w:val="single" w:sz="4" w:space="0" w:color="auto"/>
              <w:right w:val="single" w:sz="4" w:space="0" w:color="auto"/>
            </w:tcBorders>
          </w:tcPr>
          <w:p w:rsidR="00D05254" w:rsidRPr="00F9783F" w:rsidRDefault="00D05254" w:rsidP="00542EDB">
            <w:pPr>
              <w:spacing w:line="240" w:lineRule="auto"/>
              <w:jc w:val="center"/>
              <w:rPr>
                <w:rFonts w:ascii="Times New Roman" w:eastAsia="Times New Roman" w:hAnsi="Times New Roman" w:cs="Times New Roman"/>
                <w:bCs/>
                <w:sz w:val="18"/>
                <w:szCs w:val="18"/>
                <w:lang w:eastAsia="tr-TR"/>
              </w:rPr>
            </w:pPr>
          </w:p>
        </w:tc>
      </w:tr>
      <w:tr w:rsidR="00657F7F" w:rsidRPr="008D102D" w:rsidTr="005A24C2">
        <w:trPr>
          <w:trHeight w:val="1201"/>
          <w:jc w:val="center"/>
        </w:trPr>
        <w:tc>
          <w:tcPr>
            <w:tcW w:w="1804"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657F7F" w:rsidRPr="00F9783F" w:rsidRDefault="00657F7F" w:rsidP="005E55E5">
            <w:pPr>
              <w:rPr>
                <w:rFonts w:ascii="Times New Roman" w:eastAsia="Times New Roman" w:hAnsi="Times New Roman" w:cs="Times New Roman"/>
                <w:sz w:val="18"/>
                <w:szCs w:val="18"/>
              </w:rPr>
            </w:pPr>
            <w:r w:rsidRPr="00F9783F">
              <w:rPr>
                <w:rFonts w:ascii="Times New Roman" w:eastAsia="Times New Roman" w:hAnsi="Times New Roman" w:cs="Times New Roman"/>
                <w:sz w:val="18"/>
                <w:szCs w:val="18"/>
              </w:rPr>
              <w:t>(DUG1) Bu marka duygu ve hisleri harekete geçirir.</w:t>
            </w:r>
          </w:p>
        </w:tc>
        <w:tc>
          <w:tcPr>
            <w:tcW w:w="476"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14</w:t>
            </w:r>
          </w:p>
        </w:tc>
        <w:tc>
          <w:tcPr>
            <w:tcW w:w="475"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4,0</w:t>
            </w:r>
          </w:p>
        </w:tc>
        <w:tc>
          <w:tcPr>
            <w:tcW w:w="537"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63</w:t>
            </w:r>
          </w:p>
        </w:tc>
        <w:tc>
          <w:tcPr>
            <w:tcW w:w="550"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18,2</w:t>
            </w:r>
          </w:p>
        </w:tc>
        <w:tc>
          <w:tcPr>
            <w:tcW w:w="474"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127</w:t>
            </w:r>
          </w:p>
        </w:tc>
        <w:tc>
          <w:tcPr>
            <w:tcW w:w="566"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36,6</w:t>
            </w:r>
          </w:p>
        </w:tc>
        <w:tc>
          <w:tcPr>
            <w:tcW w:w="590"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107</w:t>
            </w:r>
          </w:p>
        </w:tc>
        <w:tc>
          <w:tcPr>
            <w:tcW w:w="497"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30,8</w:t>
            </w:r>
          </w:p>
        </w:tc>
        <w:tc>
          <w:tcPr>
            <w:tcW w:w="595"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36</w:t>
            </w:r>
          </w:p>
        </w:tc>
        <w:tc>
          <w:tcPr>
            <w:tcW w:w="485"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10,4</w:t>
            </w:r>
          </w:p>
        </w:tc>
        <w:tc>
          <w:tcPr>
            <w:tcW w:w="698"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3,2371</w:t>
            </w:r>
          </w:p>
        </w:tc>
        <w:tc>
          <w:tcPr>
            <w:tcW w:w="728" w:type="dxa"/>
            <w:tcBorders>
              <w:top w:val="nil"/>
              <w:left w:val="nil"/>
              <w:bottom w:val="single" w:sz="4" w:space="0" w:color="auto"/>
              <w:right w:val="single" w:sz="4" w:space="0" w:color="auto"/>
            </w:tcBorders>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1,00243</w:t>
            </w:r>
          </w:p>
        </w:tc>
      </w:tr>
      <w:tr w:rsidR="00657F7F" w:rsidRPr="008D102D" w:rsidTr="005A24C2">
        <w:trPr>
          <w:trHeight w:val="1483"/>
          <w:jc w:val="center"/>
        </w:trPr>
        <w:tc>
          <w:tcPr>
            <w:tcW w:w="1804" w:type="dxa"/>
            <w:tcBorders>
              <w:top w:val="single" w:sz="0" w:space="0" w:color="000000"/>
              <w:left w:val="single" w:sz="8" w:space="0" w:color="000000"/>
              <w:bottom w:val="single" w:sz="8" w:space="0" w:color="000000"/>
              <w:right w:val="single" w:sz="8" w:space="0" w:color="000000"/>
            </w:tcBorders>
            <w:shd w:val="clear" w:color="auto" w:fill="auto"/>
            <w:noWrap/>
            <w:vAlign w:val="bottom"/>
          </w:tcPr>
          <w:p w:rsidR="00657F7F" w:rsidRDefault="00657F7F" w:rsidP="005A24C2">
            <w:pPr>
              <w:rPr>
                <w:rFonts w:ascii="Times New Roman" w:eastAsia="Times New Roman" w:hAnsi="Times New Roman" w:cs="Times New Roman"/>
                <w:sz w:val="18"/>
                <w:szCs w:val="18"/>
              </w:rPr>
            </w:pPr>
            <w:r w:rsidRPr="00F9783F">
              <w:rPr>
                <w:rFonts w:ascii="Times New Roman" w:eastAsia="Times New Roman" w:hAnsi="Times New Roman" w:cs="Times New Roman"/>
                <w:sz w:val="18"/>
                <w:szCs w:val="18"/>
              </w:rPr>
              <w:t>(DUG2) Bu marka hakkında güçlü duygular hissediyorum.</w:t>
            </w:r>
          </w:p>
          <w:p w:rsidR="00E64B53" w:rsidRPr="00F9783F" w:rsidRDefault="00E64B53" w:rsidP="005A24C2">
            <w:pPr>
              <w:rPr>
                <w:rFonts w:ascii="Times New Roman" w:eastAsia="Times New Roman" w:hAnsi="Times New Roman" w:cs="Times New Roman"/>
                <w:sz w:val="18"/>
                <w:szCs w:val="18"/>
              </w:rPr>
            </w:pPr>
          </w:p>
        </w:tc>
        <w:tc>
          <w:tcPr>
            <w:tcW w:w="476"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16</w:t>
            </w:r>
          </w:p>
        </w:tc>
        <w:tc>
          <w:tcPr>
            <w:tcW w:w="475"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4,6</w:t>
            </w:r>
          </w:p>
        </w:tc>
        <w:tc>
          <w:tcPr>
            <w:tcW w:w="537"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54</w:t>
            </w:r>
          </w:p>
        </w:tc>
        <w:tc>
          <w:tcPr>
            <w:tcW w:w="550"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15,6</w:t>
            </w:r>
          </w:p>
        </w:tc>
        <w:tc>
          <w:tcPr>
            <w:tcW w:w="474"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126</w:t>
            </w:r>
          </w:p>
        </w:tc>
        <w:tc>
          <w:tcPr>
            <w:tcW w:w="566"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36,3</w:t>
            </w:r>
          </w:p>
        </w:tc>
        <w:tc>
          <w:tcPr>
            <w:tcW w:w="590"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107</w:t>
            </w:r>
          </w:p>
        </w:tc>
        <w:tc>
          <w:tcPr>
            <w:tcW w:w="497"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30,8</w:t>
            </w:r>
          </w:p>
        </w:tc>
        <w:tc>
          <w:tcPr>
            <w:tcW w:w="595"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44</w:t>
            </w:r>
          </w:p>
        </w:tc>
        <w:tc>
          <w:tcPr>
            <w:tcW w:w="485" w:type="dxa"/>
            <w:tcBorders>
              <w:top w:val="nil"/>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12,7</w:t>
            </w:r>
          </w:p>
        </w:tc>
        <w:tc>
          <w:tcPr>
            <w:tcW w:w="698" w:type="dxa"/>
            <w:tcBorders>
              <w:top w:val="nil"/>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3,2971</w:t>
            </w:r>
          </w:p>
        </w:tc>
        <w:tc>
          <w:tcPr>
            <w:tcW w:w="728" w:type="dxa"/>
            <w:tcBorders>
              <w:top w:val="nil"/>
              <w:left w:val="nil"/>
              <w:bottom w:val="single" w:sz="4" w:space="0" w:color="auto"/>
              <w:right w:val="single" w:sz="4" w:space="0" w:color="auto"/>
            </w:tcBorders>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1,02956</w:t>
            </w:r>
          </w:p>
        </w:tc>
      </w:tr>
      <w:tr w:rsidR="00657F7F" w:rsidRPr="008D102D" w:rsidTr="005A24C2">
        <w:trPr>
          <w:trHeight w:val="126"/>
          <w:jc w:val="center"/>
        </w:trPr>
        <w:tc>
          <w:tcPr>
            <w:tcW w:w="1804"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657F7F" w:rsidRPr="00F9783F" w:rsidRDefault="00657F7F" w:rsidP="005E55E5">
            <w:pPr>
              <w:rPr>
                <w:rFonts w:ascii="Times New Roman" w:eastAsia="Times New Roman" w:hAnsi="Times New Roman" w:cs="Times New Roman"/>
                <w:sz w:val="18"/>
                <w:szCs w:val="18"/>
              </w:rPr>
            </w:pPr>
            <w:r w:rsidRPr="00F9783F">
              <w:rPr>
                <w:rFonts w:ascii="Times New Roman" w:eastAsia="Times New Roman" w:hAnsi="Times New Roman" w:cs="Times New Roman"/>
                <w:sz w:val="18"/>
                <w:szCs w:val="18"/>
              </w:rPr>
              <w:t>(DUG3) Bu marka duygusal (sevinç,</w:t>
            </w:r>
            <w:r w:rsidR="00270E5F" w:rsidRPr="00F9783F">
              <w:rPr>
                <w:rFonts w:ascii="Times New Roman" w:eastAsia="Times New Roman" w:hAnsi="Times New Roman" w:cs="Times New Roman"/>
                <w:sz w:val="18"/>
                <w:szCs w:val="18"/>
              </w:rPr>
              <w:t xml:space="preserve"> </w:t>
            </w:r>
            <w:r w:rsidRPr="00F9783F">
              <w:rPr>
                <w:rFonts w:ascii="Times New Roman" w:eastAsia="Times New Roman" w:hAnsi="Times New Roman" w:cs="Times New Roman"/>
                <w:sz w:val="18"/>
                <w:szCs w:val="18"/>
              </w:rPr>
              <w:t xml:space="preserve">gurur, </w:t>
            </w:r>
            <w:r w:rsidR="00270E5F" w:rsidRPr="00F9783F">
              <w:rPr>
                <w:rFonts w:ascii="Times New Roman" w:eastAsia="Times New Roman" w:hAnsi="Times New Roman" w:cs="Times New Roman"/>
                <w:sz w:val="18"/>
                <w:szCs w:val="18"/>
              </w:rPr>
              <w:t xml:space="preserve">endişe vb. hissettiren)  bir </w:t>
            </w:r>
            <w:r w:rsidRPr="00F9783F">
              <w:rPr>
                <w:rFonts w:ascii="Times New Roman" w:eastAsia="Times New Roman" w:hAnsi="Times New Roman" w:cs="Times New Roman"/>
                <w:sz w:val="18"/>
                <w:szCs w:val="18"/>
              </w:rPr>
              <w:t>markadır.</w:t>
            </w: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15</w:t>
            </w:r>
          </w:p>
        </w:tc>
        <w:tc>
          <w:tcPr>
            <w:tcW w:w="475" w:type="dxa"/>
            <w:tcBorders>
              <w:top w:val="single" w:sz="4" w:space="0" w:color="auto"/>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4,3</w:t>
            </w:r>
          </w:p>
        </w:tc>
        <w:tc>
          <w:tcPr>
            <w:tcW w:w="537"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54</w:t>
            </w:r>
          </w:p>
        </w:tc>
        <w:tc>
          <w:tcPr>
            <w:tcW w:w="550" w:type="dxa"/>
            <w:tcBorders>
              <w:top w:val="single" w:sz="4" w:space="0" w:color="auto"/>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15,6</w:t>
            </w:r>
          </w:p>
        </w:tc>
        <w:tc>
          <w:tcPr>
            <w:tcW w:w="474"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124</w:t>
            </w:r>
          </w:p>
        </w:tc>
        <w:tc>
          <w:tcPr>
            <w:tcW w:w="566" w:type="dxa"/>
            <w:tcBorders>
              <w:top w:val="single" w:sz="4" w:space="0" w:color="auto"/>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35,7</w:t>
            </w:r>
          </w:p>
        </w:tc>
        <w:tc>
          <w:tcPr>
            <w:tcW w:w="590"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118</w:t>
            </w:r>
          </w:p>
        </w:tc>
        <w:tc>
          <w:tcPr>
            <w:tcW w:w="497" w:type="dxa"/>
            <w:tcBorders>
              <w:top w:val="single" w:sz="4" w:space="0" w:color="auto"/>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34,0</w:t>
            </w:r>
          </w:p>
        </w:tc>
        <w:tc>
          <w:tcPr>
            <w:tcW w:w="595"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36</w:t>
            </w:r>
          </w:p>
        </w:tc>
        <w:tc>
          <w:tcPr>
            <w:tcW w:w="485" w:type="dxa"/>
            <w:tcBorders>
              <w:top w:val="single" w:sz="4" w:space="0" w:color="auto"/>
              <w:left w:val="nil"/>
              <w:bottom w:val="single" w:sz="4" w:space="0" w:color="auto"/>
              <w:right w:val="single" w:sz="4" w:space="0" w:color="auto"/>
            </w:tcBorders>
            <w:shd w:val="clear" w:color="auto" w:fill="auto"/>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10,4</w:t>
            </w:r>
          </w:p>
        </w:tc>
        <w:tc>
          <w:tcPr>
            <w:tcW w:w="698" w:type="dxa"/>
            <w:tcBorders>
              <w:top w:val="single" w:sz="4" w:space="0" w:color="auto"/>
              <w:left w:val="nil"/>
              <w:bottom w:val="single" w:sz="4" w:space="0" w:color="auto"/>
              <w:right w:val="single" w:sz="4" w:space="0" w:color="auto"/>
            </w:tcBorders>
            <w:shd w:val="clear" w:color="auto" w:fill="auto"/>
            <w:noWrap/>
            <w:vAlign w:val="center"/>
          </w:tcPr>
          <w:p w:rsidR="00657F7F" w:rsidRPr="00F9783F" w:rsidRDefault="00657F7F" w:rsidP="00787697">
            <w:pPr>
              <w:spacing w:line="240" w:lineRule="auto"/>
              <w:jc w:val="center"/>
              <w:rPr>
                <w:rFonts w:ascii="Times New Roman" w:eastAsia="Times New Roman" w:hAnsi="Times New Roman" w:cs="Times New Roman"/>
                <w:sz w:val="18"/>
                <w:szCs w:val="18"/>
                <w:lang w:eastAsia="tr-TR"/>
              </w:rPr>
            </w:pPr>
            <w:r w:rsidRPr="00F9783F">
              <w:rPr>
                <w:rFonts w:ascii="Times New Roman" w:eastAsia="Times New Roman" w:hAnsi="Times New Roman" w:cs="Times New Roman"/>
                <w:sz w:val="18"/>
                <w:szCs w:val="18"/>
                <w:lang w:eastAsia="tr-TR"/>
              </w:rPr>
              <w:t>3,2886</w:t>
            </w:r>
          </w:p>
        </w:tc>
        <w:tc>
          <w:tcPr>
            <w:tcW w:w="728" w:type="dxa"/>
            <w:tcBorders>
              <w:top w:val="single" w:sz="4" w:space="0" w:color="auto"/>
              <w:left w:val="nil"/>
              <w:bottom w:val="single" w:sz="4" w:space="0" w:color="auto"/>
              <w:right w:val="single" w:sz="4" w:space="0" w:color="auto"/>
            </w:tcBorders>
            <w:vAlign w:val="center"/>
          </w:tcPr>
          <w:p w:rsidR="00657F7F" w:rsidRPr="00F9783F"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657F7F" w:rsidRPr="00F9783F">
              <w:rPr>
                <w:rFonts w:ascii="Times New Roman" w:eastAsia="Times New Roman" w:hAnsi="Times New Roman" w:cs="Times New Roman"/>
                <w:sz w:val="18"/>
                <w:szCs w:val="18"/>
                <w:lang w:eastAsia="tr-TR"/>
              </w:rPr>
              <w:t>,99655</w:t>
            </w:r>
          </w:p>
        </w:tc>
      </w:tr>
    </w:tbl>
    <w:p w:rsidR="00FC1B4E" w:rsidRDefault="00AE0E01" w:rsidP="005A24C2">
      <w:pPr>
        <w:autoSpaceDE w:val="0"/>
        <w:autoSpaceDN w:val="0"/>
        <w:adjustRightInd w:val="0"/>
        <w:spacing w:line="400" w:lineRule="atLeast"/>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30’da</w:t>
      </w:r>
      <w:r w:rsidR="00B45A51" w:rsidRPr="00B45A51">
        <w:rPr>
          <w:rFonts w:ascii="Times New Roman" w:hAnsi="Times New Roman" w:cs="Times New Roman"/>
          <w:sz w:val="24"/>
          <w:szCs w:val="24"/>
        </w:rPr>
        <w:t xml:space="preserve"> görüldüğü üzere duy</w:t>
      </w:r>
      <w:r w:rsidR="00B45A51">
        <w:rPr>
          <w:rFonts w:ascii="Times New Roman" w:hAnsi="Times New Roman" w:cs="Times New Roman"/>
          <w:sz w:val="24"/>
          <w:szCs w:val="24"/>
        </w:rPr>
        <w:t>g</w:t>
      </w:r>
      <w:r w:rsidR="00B45A51" w:rsidRPr="00B45A51">
        <w:rPr>
          <w:rFonts w:ascii="Times New Roman" w:hAnsi="Times New Roman" w:cs="Times New Roman"/>
          <w:sz w:val="24"/>
          <w:szCs w:val="24"/>
        </w:rPr>
        <w:t>usal deneyim boyutuna</w:t>
      </w:r>
      <w:r w:rsidR="00B45A51">
        <w:rPr>
          <w:rFonts w:ascii="Times New Roman" w:hAnsi="Times New Roman" w:cs="Times New Roman"/>
          <w:sz w:val="24"/>
          <w:szCs w:val="24"/>
        </w:rPr>
        <w:t xml:space="preserve"> ait</w:t>
      </w:r>
      <w:r w:rsidR="00B45A51" w:rsidRPr="00B45A51">
        <w:rPr>
          <w:rFonts w:ascii="Times New Roman" w:hAnsi="Times New Roman" w:cs="Times New Roman"/>
          <w:sz w:val="24"/>
          <w:szCs w:val="24"/>
        </w:rPr>
        <w:t xml:space="preserve"> ortalama değer</w:t>
      </w:r>
      <w:r w:rsidR="00B45A51">
        <w:rPr>
          <w:rFonts w:ascii="Times New Roman" w:hAnsi="Times New Roman" w:cs="Times New Roman"/>
          <w:sz w:val="24"/>
          <w:szCs w:val="24"/>
        </w:rPr>
        <w:t>ler sırasıyla</w:t>
      </w:r>
      <w:r w:rsidR="00F6422A">
        <w:rPr>
          <w:rFonts w:ascii="Times New Roman" w:hAnsi="Times New Roman" w:cs="Times New Roman"/>
          <w:sz w:val="24"/>
          <w:szCs w:val="24"/>
        </w:rPr>
        <w:t xml:space="preserve"> </w:t>
      </w:r>
      <w:r w:rsidR="00F6422A" w:rsidRPr="00F6422A">
        <w:rPr>
          <w:rFonts w:ascii="Times New Roman" w:hAnsi="Times New Roman" w:cs="Times New Roman"/>
          <w:sz w:val="24"/>
          <w:szCs w:val="24"/>
        </w:rPr>
        <w:t>“bu marka hakkında güçlü duygular hissediyorum”</w:t>
      </w:r>
      <w:r w:rsidR="00B45A51" w:rsidRPr="00B45A51">
        <w:rPr>
          <w:rFonts w:ascii="Times New Roman" w:hAnsi="Times New Roman" w:cs="Times New Roman"/>
          <w:sz w:val="24"/>
          <w:szCs w:val="24"/>
        </w:rPr>
        <w:t xml:space="preserve"> (A.O =</w:t>
      </w:r>
      <w:r w:rsidR="00801542" w:rsidRPr="00801542">
        <w:rPr>
          <w:rFonts w:ascii="Times New Roman" w:hAnsi="Times New Roman" w:cs="Times New Roman"/>
          <w:sz w:val="24"/>
          <w:szCs w:val="24"/>
        </w:rPr>
        <w:t>3,2971</w:t>
      </w:r>
      <w:r w:rsidR="00B45A51">
        <w:rPr>
          <w:rFonts w:ascii="Times New Roman" w:hAnsi="Times New Roman" w:cs="Times New Roman"/>
          <w:sz w:val="24"/>
          <w:szCs w:val="24"/>
        </w:rPr>
        <w:t>),</w:t>
      </w:r>
      <w:r w:rsidR="00F6422A" w:rsidRPr="00F6422A">
        <w:t xml:space="preserve"> </w:t>
      </w:r>
      <w:r w:rsidR="00F6422A" w:rsidRPr="00F6422A">
        <w:rPr>
          <w:rFonts w:ascii="Times New Roman" w:hAnsi="Times New Roman" w:cs="Times New Roman"/>
          <w:sz w:val="24"/>
          <w:szCs w:val="24"/>
        </w:rPr>
        <w:t>“bu marka duygusal (sevinç, gurur, endişe vb. hissettiren)  bir markadır”</w:t>
      </w:r>
      <w:r w:rsidR="00B45A51">
        <w:rPr>
          <w:rFonts w:ascii="Times New Roman" w:hAnsi="Times New Roman" w:cs="Times New Roman"/>
          <w:sz w:val="24"/>
          <w:szCs w:val="24"/>
        </w:rPr>
        <w:t xml:space="preserve"> </w:t>
      </w:r>
      <w:r w:rsidR="00B45A51" w:rsidRPr="00B45A51">
        <w:rPr>
          <w:rFonts w:ascii="Times New Roman" w:hAnsi="Times New Roman" w:cs="Times New Roman"/>
          <w:sz w:val="24"/>
          <w:szCs w:val="24"/>
        </w:rPr>
        <w:t>(A.O =</w:t>
      </w:r>
      <w:r w:rsidR="00801542" w:rsidRPr="00801542">
        <w:rPr>
          <w:rFonts w:ascii="Times New Roman" w:hAnsi="Times New Roman" w:cs="Times New Roman"/>
          <w:sz w:val="24"/>
          <w:szCs w:val="24"/>
        </w:rPr>
        <w:t>3,2886</w:t>
      </w:r>
      <w:r w:rsidR="00B45A51">
        <w:rPr>
          <w:rFonts w:ascii="Times New Roman" w:hAnsi="Times New Roman" w:cs="Times New Roman"/>
          <w:sz w:val="24"/>
          <w:szCs w:val="24"/>
        </w:rPr>
        <w:t xml:space="preserve">) </w:t>
      </w:r>
      <w:r w:rsidR="00B45A51" w:rsidRPr="00B45A51">
        <w:rPr>
          <w:rFonts w:ascii="Times New Roman" w:hAnsi="Times New Roman" w:cs="Times New Roman"/>
          <w:sz w:val="24"/>
          <w:szCs w:val="24"/>
        </w:rPr>
        <w:t>ve “</w:t>
      </w:r>
      <w:r w:rsidR="00801542">
        <w:rPr>
          <w:rFonts w:ascii="Times New Roman" w:hAnsi="Times New Roman" w:cs="Times New Roman"/>
          <w:sz w:val="24"/>
          <w:szCs w:val="24"/>
        </w:rPr>
        <w:t>b</w:t>
      </w:r>
      <w:r w:rsidR="00801542" w:rsidRPr="00801542">
        <w:rPr>
          <w:rFonts w:ascii="Times New Roman" w:hAnsi="Times New Roman" w:cs="Times New Roman"/>
          <w:sz w:val="24"/>
          <w:szCs w:val="24"/>
        </w:rPr>
        <w:t>u marka du</w:t>
      </w:r>
      <w:r w:rsidR="00801542">
        <w:rPr>
          <w:rFonts w:ascii="Times New Roman" w:hAnsi="Times New Roman" w:cs="Times New Roman"/>
          <w:sz w:val="24"/>
          <w:szCs w:val="24"/>
        </w:rPr>
        <w:t>ygu ve hisleri harekete geçirir</w:t>
      </w:r>
      <w:r w:rsidR="00B45A51" w:rsidRPr="00B45A51">
        <w:rPr>
          <w:rFonts w:ascii="Times New Roman" w:hAnsi="Times New Roman" w:cs="Times New Roman"/>
          <w:sz w:val="24"/>
          <w:szCs w:val="24"/>
        </w:rPr>
        <w:t>” (A.O =</w:t>
      </w:r>
      <w:r w:rsidR="00801542" w:rsidRPr="00801542">
        <w:rPr>
          <w:rFonts w:ascii="Times New Roman" w:hAnsi="Times New Roman" w:cs="Times New Roman"/>
          <w:sz w:val="24"/>
          <w:szCs w:val="24"/>
        </w:rPr>
        <w:t>3,2371</w:t>
      </w:r>
      <w:r w:rsidR="00B45A51" w:rsidRPr="00B45A51">
        <w:rPr>
          <w:rFonts w:ascii="Times New Roman" w:hAnsi="Times New Roman" w:cs="Times New Roman"/>
          <w:sz w:val="24"/>
          <w:szCs w:val="24"/>
        </w:rPr>
        <w:t>)</w:t>
      </w:r>
      <w:r w:rsidR="00801542">
        <w:rPr>
          <w:rFonts w:ascii="Times New Roman" w:hAnsi="Times New Roman" w:cs="Times New Roman"/>
          <w:sz w:val="24"/>
          <w:szCs w:val="24"/>
        </w:rPr>
        <w:t xml:space="preserve"> ifadeleridir.</w:t>
      </w:r>
      <w:r w:rsidR="009923F8">
        <w:rPr>
          <w:rFonts w:ascii="Times New Roman" w:hAnsi="Times New Roman" w:cs="Times New Roman"/>
          <w:sz w:val="24"/>
          <w:szCs w:val="24"/>
        </w:rPr>
        <w:t xml:space="preserve"> Katılımcıların bu ifadeler ile marka</w:t>
      </w:r>
      <w:r w:rsidR="009923F8" w:rsidRPr="009923F8">
        <w:rPr>
          <w:rFonts w:ascii="Times New Roman" w:hAnsi="Times New Roman" w:cs="Times New Roman"/>
          <w:sz w:val="24"/>
          <w:szCs w:val="24"/>
        </w:rPr>
        <w:t xml:space="preserve"> deneyiminin </w:t>
      </w:r>
      <w:r w:rsidR="009923F8">
        <w:rPr>
          <w:rFonts w:ascii="Times New Roman" w:hAnsi="Times New Roman" w:cs="Times New Roman"/>
          <w:sz w:val="24"/>
          <w:szCs w:val="24"/>
        </w:rPr>
        <w:t xml:space="preserve">duygusal deneyim boyutu içerisinde </w:t>
      </w:r>
      <w:r w:rsidR="009923F8" w:rsidRPr="009923F8">
        <w:rPr>
          <w:rFonts w:ascii="Times New Roman" w:hAnsi="Times New Roman" w:cs="Times New Roman"/>
          <w:sz w:val="24"/>
          <w:szCs w:val="24"/>
        </w:rPr>
        <w:t>yakın algılama seviyesine sahip oldukları tespit edilmiştir.</w:t>
      </w:r>
    </w:p>
    <w:p w:rsidR="00A2129E" w:rsidRDefault="00A2129E" w:rsidP="007347E1">
      <w:pPr>
        <w:autoSpaceDE w:val="0"/>
        <w:autoSpaceDN w:val="0"/>
        <w:adjustRightInd w:val="0"/>
        <w:spacing w:line="400" w:lineRule="atLeast"/>
        <w:ind w:firstLine="709"/>
        <w:jc w:val="both"/>
        <w:rPr>
          <w:rFonts w:ascii="Times New Roman" w:hAnsi="Times New Roman" w:cs="Times New Roman"/>
          <w:sz w:val="24"/>
          <w:szCs w:val="24"/>
        </w:rPr>
      </w:pPr>
    </w:p>
    <w:p w:rsidR="00B41751" w:rsidRPr="00B41751" w:rsidRDefault="009D4C8E" w:rsidP="00B41751">
      <w:pPr>
        <w:pStyle w:val="ResimYazs"/>
        <w:keepNext/>
        <w:spacing w:line="360" w:lineRule="auto"/>
        <w:jc w:val="center"/>
        <w:rPr>
          <w:rFonts w:ascii="Times New Roman" w:hAnsi="Times New Roman" w:cs="Times New Roman"/>
          <w:b/>
          <w:i w:val="0"/>
          <w:color w:val="auto"/>
          <w:sz w:val="24"/>
          <w:szCs w:val="24"/>
        </w:rPr>
      </w:pPr>
      <w:bookmarkStart w:id="110" w:name="_Toc18092015"/>
      <w:r>
        <w:rPr>
          <w:rFonts w:ascii="Times New Roman" w:hAnsi="Times New Roman" w:cs="Times New Roman"/>
          <w:b/>
          <w:i w:val="0"/>
          <w:color w:val="auto"/>
          <w:sz w:val="24"/>
          <w:szCs w:val="24"/>
        </w:rPr>
        <w:t>Tablo 31.</w:t>
      </w:r>
      <w:r w:rsidR="00B41751" w:rsidRPr="00B41751">
        <w:rPr>
          <w:rFonts w:ascii="Times New Roman" w:hAnsi="Times New Roman" w:cs="Times New Roman"/>
          <w:b/>
          <w:i w:val="0"/>
          <w:color w:val="auto"/>
          <w:sz w:val="24"/>
          <w:szCs w:val="24"/>
        </w:rPr>
        <w:t xml:space="preserve"> Davranışsal Deneyim Boyutuna Ait Frekans, Ortalama ve Standart Sapma Değerleri</w:t>
      </w:r>
      <w:bookmarkEnd w:id="110"/>
    </w:p>
    <w:tbl>
      <w:tblPr>
        <w:tblW w:w="8488" w:type="dxa"/>
        <w:jc w:val="center"/>
        <w:tblCellMar>
          <w:left w:w="70" w:type="dxa"/>
          <w:right w:w="70" w:type="dxa"/>
        </w:tblCellMar>
        <w:tblLook w:val="04A0" w:firstRow="1" w:lastRow="0" w:firstColumn="1" w:lastColumn="0" w:noHBand="0" w:noVBand="1"/>
      </w:tblPr>
      <w:tblGrid>
        <w:gridCol w:w="1774"/>
        <w:gridCol w:w="468"/>
        <w:gridCol w:w="467"/>
        <w:gridCol w:w="528"/>
        <w:gridCol w:w="541"/>
        <w:gridCol w:w="466"/>
        <w:gridCol w:w="557"/>
        <w:gridCol w:w="581"/>
        <w:gridCol w:w="488"/>
        <w:gridCol w:w="586"/>
        <w:gridCol w:w="476"/>
        <w:gridCol w:w="687"/>
        <w:gridCol w:w="869"/>
      </w:tblGrid>
      <w:tr w:rsidR="00AB0320" w:rsidRPr="008B2ADE" w:rsidTr="00D92205">
        <w:trPr>
          <w:trHeight w:val="556"/>
          <w:jc w:val="center"/>
        </w:trPr>
        <w:tc>
          <w:tcPr>
            <w:tcW w:w="177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B0320" w:rsidRPr="008B2ADE" w:rsidRDefault="00AB0320" w:rsidP="00787697">
            <w:pPr>
              <w:spacing w:line="240" w:lineRule="auto"/>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tc>
        <w:tc>
          <w:tcPr>
            <w:tcW w:w="935"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1069"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1023"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1069"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1062"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687" w:type="dxa"/>
            <w:tcBorders>
              <w:top w:val="single" w:sz="4" w:space="0" w:color="auto"/>
              <w:left w:val="nil"/>
              <w:bottom w:val="single" w:sz="4" w:space="0" w:color="auto"/>
              <w:right w:val="single" w:sz="4" w:space="0" w:color="auto"/>
            </w:tcBorders>
            <w:shd w:val="clear" w:color="auto" w:fill="auto"/>
            <w:vAlign w:val="center"/>
            <w:hideMark/>
          </w:tcPr>
          <w:p w:rsidR="00AB0320" w:rsidRPr="008B2ADE" w:rsidRDefault="00AB0320" w:rsidP="00787697">
            <w:pPr>
              <w:spacing w:line="240" w:lineRule="auto"/>
              <w:jc w:val="center"/>
              <w:rPr>
                <w:rFonts w:ascii="Times New Roman" w:eastAsia="Times New Roman" w:hAnsi="Times New Roman" w:cs="Times New Roman"/>
                <w:bCs/>
                <w:lang w:eastAsia="tr-TR"/>
              </w:rPr>
            </w:pPr>
          </w:p>
        </w:tc>
        <w:tc>
          <w:tcPr>
            <w:tcW w:w="869" w:type="dxa"/>
            <w:tcBorders>
              <w:top w:val="single" w:sz="4" w:space="0" w:color="auto"/>
              <w:left w:val="nil"/>
              <w:bottom w:val="single" w:sz="4" w:space="0" w:color="auto"/>
              <w:right w:val="single" w:sz="4" w:space="0" w:color="auto"/>
            </w:tcBorders>
          </w:tcPr>
          <w:p w:rsidR="00AB0320" w:rsidRPr="008B2ADE" w:rsidRDefault="00AB0320" w:rsidP="00787697">
            <w:pPr>
              <w:spacing w:line="240" w:lineRule="auto"/>
              <w:jc w:val="center"/>
              <w:rPr>
                <w:rFonts w:ascii="Times New Roman" w:eastAsia="Times New Roman" w:hAnsi="Times New Roman" w:cs="Times New Roman"/>
                <w:bCs/>
                <w:lang w:eastAsia="tr-TR"/>
              </w:rPr>
            </w:pPr>
          </w:p>
        </w:tc>
      </w:tr>
      <w:tr w:rsidR="00AB0320" w:rsidRPr="008D102D" w:rsidTr="00695F02">
        <w:trPr>
          <w:cantSplit/>
          <w:trHeight w:val="1326"/>
          <w:jc w:val="center"/>
        </w:trPr>
        <w:tc>
          <w:tcPr>
            <w:tcW w:w="1774" w:type="dxa"/>
            <w:vMerge w:val="restart"/>
            <w:tcBorders>
              <w:top w:val="nil"/>
              <w:left w:val="single" w:sz="4" w:space="0" w:color="auto"/>
              <w:right w:val="single" w:sz="4" w:space="0" w:color="auto"/>
            </w:tcBorders>
            <w:shd w:val="clear" w:color="auto" w:fill="auto"/>
            <w:noWrap/>
            <w:vAlign w:val="center"/>
            <w:hideMark/>
          </w:tcPr>
          <w:p w:rsidR="00AB0320" w:rsidRPr="007F3B51" w:rsidRDefault="00AB0320" w:rsidP="00787697">
            <w:pPr>
              <w:spacing w:line="240" w:lineRule="auto"/>
              <w:jc w:val="center"/>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t>Marka</w:t>
            </w:r>
            <w:r w:rsidRPr="007F3B51">
              <w:rPr>
                <w:rFonts w:ascii="Times New Roman" w:eastAsia="Times New Roman" w:hAnsi="Times New Roman" w:cs="Times New Roman"/>
                <w:b/>
                <w:sz w:val="18"/>
                <w:szCs w:val="18"/>
                <w:lang w:eastAsia="tr-TR"/>
              </w:rPr>
              <w:t xml:space="preserve"> Deneyimi İfadeleri</w:t>
            </w:r>
          </w:p>
          <w:p w:rsidR="00AB0320" w:rsidRPr="00D074FC" w:rsidRDefault="00AB0320" w:rsidP="00787697">
            <w:pPr>
              <w:spacing w:line="240" w:lineRule="auto"/>
              <w:jc w:val="center"/>
              <w:rPr>
                <w:rFonts w:ascii="Times New Roman" w:eastAsia="Times New Roman" w:hAnsi="Times New Roman" w:cs="Times New Roman"/>
                <w:b/>
                <w:lang w:eastAsia="tr-TR"/>
              </w:rPr>
            </w:pPr>
          </w:p>
          <w:p w:rsidR="00AB0320" w:rsidRPr="008B2ADE" w:rsidRDefault="00AB0320" w:rsidP="00787697">
            <w:pPr>
              <w:spacing w:line="240" w:lineRule="auto"/>
              <w:rPr>
                <w:rFonts w:ascii="Times New Roman" w:eastAsia="Times New Roman" w:hAnsi="Times New Roman" w:cs="Times New Roman"/>
                <w:lang w:eastAsia="tr-TR"/>
              </w:rPr>
            </w:pPr>
          </w:p>
        </w:tc>
        <w:tc>
          <w:tcPr>
            <w:tcW w:w="935"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1069"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1023"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1069"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1062"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687" w:type="dxa"/>
            <w:vMerge w:val="restart"/>
            <w:tcBorders>
              <w:top w:val="nil"/>
              <w:left w:val="nil"/>
              <w:right w:val="single" w:sz="4" w:space="0" w:color="auto"/>
            </w:tcBorders>
            <w:shd w:val="clear" w:color="auto" w:fill="auto"/>
            <w:noWrap/>
            <w:vAlign w:val="center"/>
            <w:hideMark/>
          </w:tcPr>
          <w:p w:rsidR="00AB0320" w:rsidRPr="008D102D" w:rsidRDefault="00AB0320"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tc>
        <w:tc>
          <w:tcPr>
            <w:tcW w:w="869" w:type="dxa"/>
            <w:tcBorders>
              <w:top w:val="nil"/>
              <w:left w:val="nil"/>
              <w:right w:val="single" w:sz="4" w:space="0" w:color="auto"/>
            </w:tcBorders>
            <w:vAlign w:val="center"/>
          </w:tcPr>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Pr="008D102D" w:rsidRDefault="00AB0320"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tc>
      </w:tr>
      <w:tr w:rsidR="00AB0320" w:rsidRPr="008D102D" w:rsidTr="005966A8">
        <w:trPr>
          <w:trHeight w:val="454"/>
          <w:jc w:val="center"/>
        </w:trPr>
        <w:tc>
          <w:tcPr>
            <w:tcW w:w="1774" w:type="dxa"/>
            <w:vMerge/>
            <w:tcBorders>
              <w:left w:val="single" w:sz="4" w:space="0" w:color="auto"/>
              <w:bottom w:val="single" w:sz="4" w:space="0" w:color="auto"/>
              <w:right w:val="single" w:sz="4" w:space="0" w:color="auto"/>
            </w:tcBorders>
            <w:shd w:val="clear" w:color="auto" w:fill="auto"/>
            <w:noWrap/>
            <w:vAlign w:val="bottom"/>
          </w:tcPr>
          <w:p w:rsidR="00AB0320" w:rsidRPr="008B2ADE" w:rsidRDefault="00AB0320" w:rsidP="00787697">
            <w:pPr>
              <w:spacing w:line="240" w:lineRule="auto"/>
              <w:rPr>
                <w:rFonts w:ascii="Times New Roman" w:eastAsia="Times New Roman" w:hAnsi="Times New Roman" w:cs="Times New Roman"/>
                <w:lang w:eastAsia="tr-TR"/>
              </w:rPr>
            </w:pPr>
          </w:p>
        </w:tc>
        <w:tc>
          <w:tcPr>
            <w:tcW w:w="468"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7"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28"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41"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6"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57"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81"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88"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86"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6"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687" w:type="dxa"/>
            <w:vMerge/>
            <w:tcBorders>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p>
        </w:tc>
        <w:tc>
          <w:tcPr>
            <w:tcW w:w="869" w:type="dxa"/>
            <w:tcBorders>
              <w:left w:val="nil"/>
              <w:bottom w:val="single" w:sz="4" w:space="0" w:color="auto"/>
              <w:right w:val="single" w:sz="4" w:space="0" w:color="auto"/>
            </w:tcBorders>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p>
        </w:tc>
      </w:tr>
      <w:tr w:rsidR="00AB0320" w:rsidRPr="008D102D" w:rsidTr="005966A8">
        <w:trPr>
          <w:trHeight w:val="293"/>
          <w:jc w:val="center"/>
        </w:trPr>
        <w:tc>
          <w:tcPr>
            <w:tcW w:w="1774" w:type="dxa"/>
            <w:tcBorders>
              <w:top w:val="single" w:sz="0" w:space="0" w:color="000000"/>
              <w:left w:val="single" w:sz="8" w:space="0" w:color="000000"/>
              <w:bottom w:val="single" w:sz="8" w:space="0" w:color="000000"/>
              <w:right w:val="single" w:sz="8" w:space="0" w:color="000000"/>
            </w:tcBorders>
            <w:shd w:val="clear" w:color="auto" w:fill="auto"/>
            <w:noWrap/>
          </w:tcPr>
          <w:p w:rsidR="00AB0320" w:rsidRPr="00AD5479" w:rsidRDefault="00AB0320" w:rsidP="00787697">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(DAV1) </w:t>
            </w:r>
            <w:r w:rsidRPr="00AD5479">
              <w:rPr>
                <w:rFonts w:ascii="Times New Roman" w:eastAsia="Times New Roman" w:hAnsi="Times New Roman" w:cs="Times New Roman"/>
                <w:sz w:val="18"/>
                <w:szCs w:val="18"/>
              </w:rPr>
              <w:t>Bu markayı kullandığımda fiziksel eylemler ve davranışlar beni markaya bağlar.</w:t>
            </w:r>
          </w:p>
        </w:tc>
        <w:tc>
          <w:tcPr>
            <w:tcW w:w="468"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w:t>
            </w:r>
          </w:p>
        </w:tc>
        <w:tc>
          <w:tcPr>
            <w:tcW w:w="467"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w:t>
            </w:r>
          </w:p>
        </w:tc>
        <w:tc>
          <w:tcPr>
            <w:tcW w:w="528"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47</w:t>
            </w:r>
          </w:p>
        </w:tc>
        <w:tc>
          <w:tcPr>
            <w:tcW w:w="541"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13,5</w:t>
            </w:r>
          </w:p>
        </w:tc>
        <w:tc>
          <w:tcPr>
            <w:tcW w:w="466"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129</w:t>
            </w:r>
          </w:p>
        </w:tc>
        <w:tc>
          <w:tcPr>
            <w:tcW w:w="557"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37,2</w:t>
            </w:r>
          </w:p>
        </w:tc>
        <w:tc>
          <w:tcPr>
            <w:tcW w:w="581"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116</w:t>
            </w:r>
          </w:p>
        </w:tc>
        <w:tc>
          <w:tcPr>
            <w:tcW w:w="488"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33,4</w:t>
            </w:r>
          </w:p>
        </w:tc>
        <w:tc>
          <w:tcPr>
            <w:tcW w:w="586"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43</w:t>
            </w:r>
          </w:p>
        </w:tc>
        <w:tc>
          <w:tcPr>
            <w:tcW w:w="476"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12,4</w:t>
            </w:r>
          </w:p>
        </w:tc>
        <w:tc>
          <w:tcPr>
            <w:tcW w:w="687"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3,3657</w:t>
            </w:r>
          </w:p>
        </w:tc>
        <w:tc>
          <w:tcPr>
            <w:tcW w:w="869" w:type="dxa"/>
            <w:tcBorders>
              <w:top w:val="nil"/>
              <w:left w:val="nil"/>
              <w:bottom w:val="single" w:sz="4" w:space="0" w:color="auto"/>
              <w:right w:val="single" w:sz="4" w:space="0" w:color="auto"/>
            </w:tcBorders>
            <w:vAlign w:val="center"/>
          </w:tcPr>
          <w:p w:rsidR="00AB0320" w:rsidRPr="001D410C"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AB0320" w:rsidRPr="00D361BB">
              <w:rPr>
                <w:rFonts w:ascii="Times New Roman" w:eastAsia="Times New Roman" w:hAnsi="Times New Roman" w:cs="Times New Roman"/>
                <w:sz w:val="18"/>
                <w:szCs w:val="18"/>
                <w:lang w:eastAsia="tr-TR"/>
              </w:rPr>
              <w:t>,98184</w:t>
            </w:r>
          </w:p>
        </w:tc>
      </w:tr>
      <w:tr w:rsidR="00AB0320" w:rsidRPr="008D102D" w:rsidTr="005966A8">
        <w:trPr>
          <w:trHeight w:val="234"/>
          <w:jc w:val="center"/>
        </w:trPr>
        <w:tc>
          <w:tcPr>
            <w:tcW w:w="1774" w:type="dxa"/>
            <w:tcBorders>
              <w:top w:val="single" w:sz="0" w:space="0" w:color="000000"/>
              <w:left w:val="single" w:sz="8" w:space="0" w:color="000000"/>
              <w:bottom w:val="single" w:sz="8" w:space="0" w:color="000000"/>
              <w:right w:val="single" w:sz="8" w:space="0" w:color="000000"/>
            </w:tcBorders>
            <w:shd w:val="clear" w:color="auto" w:fill="auto"/>
            <w:noWrap/>
          </w:tcPr>
          <w:p w:rsidR="00AB0320" w:rsidRPr="00AD5479" w:rsidRDefault="00AB0320" w:rsidP="00787697">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(DAV2) </w:t>
            </w:r>
            <w:r w:rsidRPr="00AD5479">
              <w:rPr>
                <w:rFonts w:ascii="Times New Roman" w:eastAsia="Times New Roman" w:hAnsi="Times New Roman" w:cs="Times New Roman"/>
                <w:sz w:val="18"/>
                <w:szCs w:val="18"/>
              </w:rPr>
              <w:t>Bu marka, tüm deneyimleri (duyusal, duygusal, davranışsal, bilişsel deneyim) bir bütün halinde yaşatır.</w:t>
            </w: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w:t>
            </w:r>
          </w:p>
        </w:tc>
        <w:tc>
          <w:tcPr>
            <w:tcW w:w="467"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w:t>
            </w:r>
          </w:p>
        </w:tc>
        <w:tc>
          <w:tcPr>
            <w:tcW w:w="528"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50</w:t>
            </w:r>
          </w:p>
        </w:tc>
        <w:tc>
          <w:tcPr>
            <w:tcW w:w="541"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14,4</w:t>
            </w:r>
          </w:p>
        </w:tc>
        <w:tc>
          <w:tcPr>
            <w:tcW w:w="466"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111</w:t>
            </w:r>
          </w:p>
        </w:tc>
        <w:tc>
          <w:tcPr>
            <w:tcW w:w="557"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32,0</w:t>
            </w:r>
          </w:p>
        </w:tc>
        <w:tc>
          <w:tcPr>
            <w:tcW w:w="581"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139</w:t>
            </w:r>
          </w:p>
        </w:tc>
        <w:tc>
          <w:tcPr>
            <w:tcW w:w="488"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40,1</w:t>
            </w:r>
          </w:p>
        </w:tc>
        <w:tc>
          <w:tcPr>
            <w:tcW w:w="586"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39</w:t>
            </w:r>
          </w:p>
        </w:tc>
        <w:tc>
          <w:tcPr>
            <w:tcW w:w="476"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11,2</w:t>
            </w:r>
          </w:p>
        </w:tc>
        <w:tc>
          <w:tcPr>
            <w:tcW w:w="687"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3,4200</w:t>
            </w:r>
          </w:p>
        </w:tc>
        <w:tc>
          <w:tcPr>
            <w:tcW w:w="869" w:type="dxa"/>
            <w:tcBorders>
              <w:top w:val="single" w:sz="4" w:space="0" w:color="auto"/>
              <w:left w:val="nil"/>
              <w:bottom w:val="single" w:sz="4" w:space="0" w:color="auto"/>
              <w:right w:val="single" w:sz="4" w:space="0" w:color="auto"/>
            </w:tcBorders>
            <w:vAlign w:val="center"/>
          </w:tcPr>
          <w:p w:rsidR="00AB0320" w:rsidRPr="001D410C"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AB0320" w:rsidRPr="00D361BB">
              <w:rPr>
                <w:rFonts w:ascii="Times New Roman" w:eastAsia="Times New Roman" w:hAnsi="Times New Roman" w:cs="Times New Roman"/>
                <w:sz w:val="18"/>
                <w:szCs w:val="18"/>
                <w:lang w:eastAsia="tr-TR"/>
              </w:rPr>
              <w:t>,94852</w:t>
            </w:r>
          </w:p>
        </w:tc>
      </w:tr>
      <w:tr w:rsidR="00AB0320" w:rsidRPr="008D102D" w:rsidTr="00695F02">
        <w:trPr>
          <w:trHeight w:val="60"/>
          <w:jc w:val="center"/>
        </w:trPr>
        <w:tc>
          <w:tcPr>
            <w:tcW w:w="1774" w:type="dxa"/>
            <w:tcBorders>
              <w:top w:val="single" w:sz="0" w:space="0" w:color="000000"/>
              <w:left w:val="single" w:sz="8" w:space="0" w:color="000000"/>
              <w:bottom w:val="single" w:sz="8" w:space="0" w:color="000000"/>
              <w:right w:val="single" w:sz="8" w:space="0" w:color="000000"/>
            </w:tcBorders>
            <w:shd w:val="clear" w:color="auto" w:fill="auto"/>
            <w:noWrap/>
          </w:tcPr>
          <w:p w:rsidR="00AB0320" w:rsidRPr="00AD5479" w:rsidRDefault="00AB0320" w:rsidP="00787697">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(DAV3) </w:t>
            </w:r>
            <w:r w:rsidRPr="00AD5479">
              <w:rPr>
                <w:rFonts w:ascii="Times New Roman" w:eastAsia="Times New Roman" w:hAnsi="Times New Roman" w:cs="Times New Roman"/>
                <w:sz w:val="18"/>
                <w:szCs w:val="18"/>
              </w:rPr>
              <w:t xml:space="preserve">Bu marka, eylem (çalışma) odaklıdır. </w:t>
            </w:r>
          </w:p>
        </w:tc>
        <w:tc>
          <w:tcPr>
            <w:tcW w:w="468"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8</w:t>
            </w:r>
          </w:p>
        </w:tc>
        <w:tc>
          <w:tcPr>
            <w:tcW w:w="467"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2,3</w:t>
            </w:r>
          </w:p>
        </w:tc>
        <w:tc>
          <w:tcPr>
            <w:tcW w:w="528"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48</w:t>
            </w:r>
          </w:p>
        </w:tc>
        <w:tc>
          <w:tcPr>
            <w:tcW w:w="541"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13,8</w:t>
            </w:r>
          </w:p>
        </w:tc>
        <w:tc>
          <w:tcPr>
            <w:tcW w:w="466"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98</w:t>
            </w:r>
          </w:p>
        </w:tc>
        <w:tc>
          <w:tcPr>
            <w:tcW w:w="557"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28,2</w:t>
            </w:r>
          </w:p>
        </w:tc>
        <w:tc>
          <w:tcPr>
            <w:tcW w:w="581"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138</w:t>
            </w:r>
          </w:p>
        </w:tc>
        <w:tc>
          <w:tcPr>
            <w:tcW w:w="488"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39,8</w:t>
            </w:r>
          </w:p>
        </w:tc>
        <w:tc>
          <w:tcPr>
            <w:tcW w:w="586"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55</w:t>
            </w:r>
          </w:p>
        </w:tc>
        <w:tc>
          <w:tcPr>
            <w:tcW w:w="476"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15,9</w:t>
            </w:r>
          </w:p>
        </w:tc>
        <w:tc>
          <w:tcPr>
            <w:tcW w:w="687"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3,5286</w:t>
            </w:r>
          </w:p>
        </w:tc>
        <w:tc>
          <w:tcPr>
            <w:tcW w:w="869" w:type="dxa"/>
            <w:tcBorders>
              <w:top w:val="nil"/>
              <w:left w:val="nil"/>
              <w:bottom w:val="single" w:sz="4" w:space="0" w:color="auto"/>
              <w:right w:val="single" w:sz="4" w:space="0" w:color="auto"/>
            </w:tcBorders>
            <w:vAlign w:val="center"/>
          </w:tcPr>
          <w:p w:rsidR="00AB0320" w:rsidRPr="001D410C" w:rsidRDefault="00EC2FF3"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AB0320" w:rsidRPr="00D361BB">
              <w:rPr>
                <w:rFonts w:ascii="Times New Roman" w:eastAsia="Times New Roman" w:hAnsi="Times New Roman" w:cs="Times New Roman"/>
                <w:sz w:val="18"/>
                <w:szCs w:val="18"/>
                <w:lang w:eastAsia="tr-TR"/>
              </w:rPr>
              <w:t>,99192</w:t>
            </w:r>
          </w:p>
        </w:tc>
      </w:tr>
    </w:tbl>
    <w:p w:rsidR="009A7527" w:rsidRDefault="009A7527" w:rsidP="00695F02">
      <w:pPr>
        <w:autoSpaceDE w:val="0"/>
        <w:autoSpaceDN w:val="0"/>
        <w:adjustRightInd w:val="0"/>
        <w:spacing w:line="400" w:lineRule="atLeast"/>
        <w:ind w:firstLine="709"/>
        <w:jc w:val="both"/>
        <w:rPr>
          <w:rFonts w:ascii="Times New Roman" w:hAnsi="Times New Roman" w:cs="Times New Roman"/>
          <w:sz w:val="24"/>
          <w:szCs w:val="24"/>
        </w:rPr>
      </w:pPr>
    </w:p>
    <w:p w:rsidR="007347E1" w:rsidRPr="009126B6" w:rsidRDefault="009D4C8E" w:rsidP="00380CB9">
      <w:pPr>
        <w:autoSpaceDE w:val="0"/>
        <w:autoSpaceDN w:val="0"/>
        <w:adjustRightInd w:val="0"/>
        <w:spacing w:line="400" w:lineRule="atLeast"/>
        <w:ind w:firstLine="709"/>
        <w:jc w:val="both"/>
        <w:rPr>
          <w:rFonts w:ascii="Times New Roman" w:hAnsi="Times New Roman" w:cs="Times New Roman"/>
          <w:sz w:val="24"/>
          <w:szCs w:val="24"/>
        </w:rPr>
      </w:pPr>
      <w:r>
        <w:rPr>
          <w:rFonts w:ascii="Times New Roman" w:hAnsi="Times New Roman" w:cs="Times New Roman"/>
          <w:sz w:val="24"/>
          <w:szCs w:val="24"/>
        </w:rPr>
        <w:t>Tablo 31</w:t>
      </w:r>
      <w:r w:rsidR="007347E1" w:rsidRPr="009126B6">
        <w:rPr>
          <w:rFonts w:ascii="Times New Roman" w:hAnsi="Times New Roman" w:cs="Times New Roman"/>
          <w:sz w:val="24"/>
          <w:szCs w:val="24"/>
        </w:rPr>
        <w:t>’de görüldüğü üzere d</w:t>
      </w:r>
      <w:r w:rsidR="009126B6">
        <w:rPr>
          <w:rFonts w:ascii="Times New Roman" w:hAnsi="Times New Roman" w:cs="Times New Roman"/>
          <w:sz w:val="24"/>
          <w:szCs w:val="24"/>
        </w:rPr>
        <w:t>avranışsal</w:t>
      </w:r>
      <w:r w:rsidR="007347E1" w:rsidRPr="009126B6">
        <w:rPr>
          <w:rFonts w:ascii="Times New Roman" w:hAnsi="Times New Roman" w:cs="Times New Roman"/>
          <w:sz w:val="24"/>
          <w:szCs w:val="24"/>
        </w:rPr>
        <w:t xml:space="preserve"> deneyim boyutuna ait ortalama değerler sırasıyla “</w:t>
      </w:r>
      <w:r w:rsidR="009126B6">
        <w:rPr>
          <w:rFonts w:ascii="Times New Roman" w:hAnsi="Times New Roman" w:cs="Times New Roman"/>
          <w:sz w:val="24"/>
          <w:szCs w:val="24"/>
        </w:rPr>
        <w:t>b</w:t>
      </w:r>
      <w:r w:rsidR="009126B6" w:rsidRPr="009126B6">
        <w:rPr>
          <w:rFonts w:ascii="Times New Roman" w:hAnsi="Times New Roman" w:cs="Times New Roman"/>
          <w:sz w:val="24"/>
          <w:szCs w:val="24"/>
        </w:rPr>
        <w:t>u m</w:t>
      </w:r>
      <w:r w:rsidR="009126B6">
        <w:rPr>
          <w:rFonts w:ascii="Times New Roman" w:hAnsi="Times New Roman" w:cs="Times New Roman"/>
          <w:sz w:val="24"/>
          <w:szCs w:val="24"/>
        </w:rPr>
        <w:t>arka, eylem (çalışma) odaklıdır</w:t>
      </w:r>
      <w:r w:rsidR="007347E1" w:rsidRPr="009126B6">
        <w:rPr>
          <w:rFonts w:ascii="Times New Roman" w:hAnsi="Times New Roman" w:cs="Times New Roman"/>
          <w:sz w:val="24"/>
          <w:szCs w:val="24"/>
        </w:rPr>
        <w:t>” (A.O =</w:t>
      </w:r>
      <w:r w:rsidR="009126B6" w:rsidRPr="009126B6">
        <w:rPr>
          <w:rFonts w:ascii="Times New Roman" w:hAnsi="Times New Roman" w:cs="Times New Roman"/>
          <w:sz w:val="24"/>
          <w:szCs w:val="24"/>
        </w:rPr>
        <w:t>3,5286</w:t>
      </w:r>
      <w:r w:rsidR="009126B6">
        <w:rPr>
          <w:rFonts w:ascii="Times New Roman" w:hAnsi="Times New Roman" w:cs="Times New Roman"/>
          <w:sz w:val="24"/>
          <w:szCs w:val="24"/>
        </w:rPr>
        <w:t xml:space="preserve">), </w:t>
      </w:r>
      <w:r w:rsidR="007347E1" w:rsidRPr="009126B6">
        <w:rPr>
          <w:rFonts w:ascii="Times New Roman" w:hAnsi="Times New Roman" w:cs="Times New Roman"/>
          <w:sz w:val="24"/>
          <w:szCs w:val="24"/>
        </w:rPr>
        <w:t>“</w:t>
      </w:r>
      <w:r w:rsidR="009126B6">
        <w:rPr>
          <w:rFonts w:ascii="Times New Roman" w:hAnsi="Times New Roman" w:cs="Times New Roman"/>
          <w:sz w:val="24"/>
          <w:szCs w:val="24"/>
        </w:rPr>
        <w:t>b</w:t>
      </w:r>
      <w:r w:rsidR="009126B6" w:rsidRPr="009126B6">
        <w:rPr>
          <w:rFonts w:ascii="Times New Roman" w:hAnsi="Times New Roman" w:cs="Times New Roman"/>
          <w:sz w:val="24"/>
          <w:szCs w:val="24"/>
        </w:rPr>
        <w:t>u marka, tüm deneyimleri (duyusal, duygusal, davranışsal, bilişsel den</w:t>
      </w:r>
      <w:r w:rsidR="009126B6">
        <w:rPr>
          <w:rFonts w:ascii="Times New Roman" w:hAnsi="Times New Roman" w:cs="Times New Roman"/>
          <w:sz w:val="24"/>
          <w:szCs w:val="24"/>
        </w:rPr>
        <w:t>eyim) bir bütün halinde yaşatır</w:t>
      </w:r>
      <w:r w:rsidR="007347E1" w:rsidRPr="009126B6">
        <w:rPr>
          <w:rFonts w:ascii="Times New Roman" w:hAnsi="Times New Roman" w:cs="Times New Roman"/>
          <w:sz w:val="24"/>
          <w:szCs w:val="24"/>
        </w:rPr>
        <w:t>” (A.O =</w:t>
      </w:r>
      <w:r w:rsidR="009126B6" w:rsidRPr="009126B6">
        <w:rPr>
          <w:rFonts w:ascii="Times New Roman" w:hAnsi="Times New Roman" w:cs="Times New Roman"/>
          <w:sz w:val="24"/>
          <w:szCs w:val="24"/>
        </w:rPr>
        <w:t>3,4200</w:t>
      </w:r>
      <w:r w:rsidR="007347E1" w:rsidRPr="009126B6">
        <w:rPr>
          <w:rFonts w:ascii="Times New Roman" w:hAnsi="Times New Roman" w:cs="Times New Roman"/>
          <w:sz w:val="24"/>
          <w:szCs w:val="24"/>
        </w:rPr>
        <w:t>) ve “</w:t>
      </w:r>
      <w:r w:rsidR="009126B6">
        <w:rPr>
          <w:rFonts w:ascii="Times New Roman" w:hAnsi="Times New Roman" w:cs="Times New Roman"/>
          <w:sz w:val="24"/>
          <w:szCs w:val="24"/>
        </w:rPr>
        <w:t>b</w:t>
      </w:r>
      <w:r w:rsidR="009126B6" w:rsidRPr="009126B6">
        <w:rPr>
          <w:rFonts w:ascii="Times New Roman" w:hAnsi="Times New Roman" w:cs="Times New Roman"/>
          <w:sz w:val="24"/>
          <w:szCs w:val="24"/>
        </w:rPr>
        <w:t xml:space="preserve">u markayı kullandığımda fiziksel eylemler ve </w:t>
      </w:r>
      <w:r w:rsidR="009126B6">
        <w:rPr>
          <w:rFonts w:ascii="Times New Roman" w:hAnsi="Times New Roman" w:cs="Times New Roman"/>
          <w:sz w:val="24"/>
          <w:szCs w:val="24"/>
        </w:rPr>
        <w:t>davranışlar beni markaya bağlar</w:t>
      </w:r>
      <w:r w:rsidR="007347E1" w:rsidRPr="009126B6">
        <w:rPr>
          <w:rFonts w:ascii="Times New Roman" w:hAnsi="Times New Roman" w:cs="Times New Roman"/>
          <w:sz w:val="24"/>
          <w:szCs w:val="24"/>
        </w:rPr>
        <w:t>” (A.O =</w:t>
      </w:r>
      <w:r w:rsidR="009126B6" w:rsidRPr="009126B6">
        <w:rPr>
          <w:rFonts w:ascii="Times New Roman" w:hAnsi="Times New Roman" w:cs="Times New Roman"/>
          <w:sz w:val="24"/>
          <w:szCs w:val="24"/>
        </w:rPr>
        <w:t>3,3657</w:t>
      </w:r>
      <w:r w:rsidR="007347E1" w:rsidRPr="009126B6">
        <w:rPr>
          <w:rFonts w:ascii="Times New Roman" w:hAnsi="Times New Roman" w:cs="Times New Roman"/>
          <w:sz w:val="24"/>
          <w:szCs w:val="24"/>
        </w:rPr>
        <w:t>) ifadeleridir.</w:t>
      </w:r>
      <w:r w:rsidR="009126B6">
        <w:rPr>
          <w:rFonts w:ascii="Times New Roman" w:hAnsi="Times New Roman" w:cs="Times New Roman"/>
          <w:sz w:val="24"/>
          <w:szCs w:val="24"/>
        </w:rPr>
        <w:t xml:space="preserve"> </w:t>
      </w:r>
      <w:r w:rsidR="007347E1" w:rsidRPr="009126B6">
        <w:rPr>
          <w:rFonts w:ascii="Times New Roman" w:hAnsi="Times New Roman" w:cs="Times New Roman"/>
          <w:sz w:val="24"/>
          <w:szCs w:val="24"/>
        </w:rPr>
        <w:t xml:space="preserve">Katılımcıların bu ifadeler ile marka </w:t>
      </w:r>
      <w:r w:rsidR="007347E1" w:rsidRPr="009126B6">
        <w:rPr>
          <w:rFonts w:ascii="Times New Roman" w:hAnsi="Times New Roman" w:cs="Times New Roman"/>
          <w:sz w:val="24"/>
          <w:szCs w:val="24"/>
        </w:rPr>
        <w:lastRenderedPageBreak/>
        <w:t xml:space="preserve">deneyiminin </w:t>
      </w:r>
      <w:r w:rsidR="00685771">
        <w:rPr>
          <w:rFonts w:ascii="Times New Roman" w:hAnsi="Times New Roman" w:cs="Times New Roman"/>
          <w:sz w:val="24"/>
          <w:szCs w:val="24"/>
        </w:rPr>
        <w:t>davranışsal</w:t>
      </w:r>
      <w:r w:rsidR="007347E1" w:rsidRPr="009126B6">
        <w:rPr>
          <w:rFonts w:ascii="Times New Roman" w:hAnsi="Times New Roman" w:cs="Times New Roman"/>
          <w:sz w:val="24"/>
          <w:szCs w:val="24"/>
        </w:rPr>
        <w:t xml:space="preserve"> deneyim boyutu içerisinde yakın algılama seviyesine sahip oldukları tespit edilmiştir.</w:t>
      </w:r>
    </w:p>
    <w:p w:rsidR="00BD472E" w:rsidRDefault="00BD472E" w:rsidP="004E25CD">
      <w:pPr>
        <w:autoSpaceDE w:val="0"/>
        <w:autoSpaceDN w:val="0"/>
        <w:adjustRightInd w:val="0"/>
        <w:spacing w:line="400" w:lineRule="atLeast"/>
        <w:rPr>
          <w:rFonts w:ascii="Times New Roman" w:hAnsi="Times New Roman" w:cs="Times New Roman"/>
          <w:b/>
          <w:sz w:val="24"/>
          <w:szCs w:val="24"/>
        </w:rPr>
      </w:pPr>
    </w:p>
    <w:p w:rsidR="00B41751" w:rsidRPr="00B41751" w:rsidRDefault="00F43087" w:rsidP="00B41751">
      <w:pPr>
        <w:pStyle w:val="ResimYazs"/>
        <w:keepNext/>
        <w:spacing w:line="360" w:lineRule="auto"/>
        <w:jc w:val="center"/>
        <w:rPr>
          <w:rFonts w:ascii="Times New Roman" w:hAnsi="Times New Roman" w:cs="Times New Roman"/>
          <w:b/>
          <w:i w:val="0"/>
          <w:color w:val="auto"/>
          <w:sz w:val="24"/>
          <w:szCs w:val="24"/>
        </w:rPr>
      </w:pPr>
      <w:bookmarkStart w:id="111" w:name="_Toc18092016"/>
      <w:r>
        <w:rPr>
          <w:rFonts w:ascii="Times New Roman" w:hAnsi="Times New Roman" w:cs="Times New Roman"/>
          <w:b/>
          <w:i w:val="0"/>
          <w:color w:val="auto"/>
          <w:sz w:val="24"/>
          <w:szCs w:val="24"/>
        </w:rPr>
        <w:t>Tablo 32</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Düşünsel Deneyim Boyutuna Ait Frekans, Ortalama ve Standart Sapma Değerleri</w:t>
      </w:r>
      <w:bookmarkEnd w:id="111"/>
    </w:p>
    <w:tbl>
      <w:tblPr>
        <w:tblW w:w="8484" w:type="dxa"/>
        <w:jc w:val="center"/>
        <w:tblCellMar>
          <w:left w:w="70" w:type="dxa"/>
          <w:right w:w="70" w:type="dxa"/>
        </w:tblCellMar>
        <w:tblLook w:val="04A0" w:firstRow="1" w:lastRow="0" w:firstColumn="1" w:lastColumn="0" w:noHBand="0" w:noVBand="1"/>
      </w:tblPr>
      <w:tblGrid>
        <w:gridCol w:w="1768"/>
        <w:gridCol w:w="467"/>
        <w:gridCol w:w="465"/>
        <w:gridCol w:w="527"/>
        <w:gridCol w:w="539"/>
        <w:gridCol w:w="465"/>
        <w:gridCol w:w="579"/>
        <w:gridCol w:w="555"/>
        <w:gridCol w:w="579"/>
        <w:gridCol w:w="492"/>
        <w:gridCol w:w="475"/>
        <w:gridCol w:w="685"/>
        <w:gridCol w:w="888"/>
      </w:tblGrid>
      <w:tr w:rsidR="00AB0320" w:rsidRPr="008B2ADE" w:rsidTr="007D2544">
        <w:trPr>
          <w:trHeight w:val="679"/>
          <w:jc w:val="center"/>
        </w:trPr>
        <w:tc>
          <w:tcPr>
            <w:tcW w:w="17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B0320" w:rsidRPr="008B2ADE" w:rsidRDefault="00AB0320" w:rsidP="00787697">
            <w:pPr>
              <w:spacing w:line="240" w:lineRule="auto"/>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p w:rsidR="00AB0320" w:rsidRPr="008B2ADE" w:rsidRDefault="00AB0320" w:rsidP="00787697">
            <w:pPr>
              <w:spacing w:line="240" w:lineRule="auto"/>
              <w:jc w:val="center"/>
              <w:rPr>
                <w:rFonts w:ascii="Times New Roman" w:eastAsia="Times New Roman" w:hAnsi="Times New Roman" w:cs="Times New Roman"/>
                <w:lang w:eastAsia="tr-TR"/>
              </w:rPr>
            </w:pPr>
          </w:p>
        </w:tc>
        <w:tc>
          <w:tcPr>
            <w:tcW w:w="932"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1066"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1044"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967" w:type="dxa"/>
            <w:gridSpan w:val="2"/>
            <w:tcBorders>
              <w:top w:val="single" w:sz="4" w:space="0" w:color="auto"/>
              <w:left w:val="nil"/>
              <w:bottom w:val="single" w:sz="4" w:space="0" w:color="auto"/>
              <w:right w:val="single" w:sz="4" w:space="0" w:color="auto"/>
            </w:tcBorders>
            <w:shd w:val="clear" w:color="auto" w:fill="auto"/>
            <w:vAlign w:val="center"/>
            <w:hideMark/>
          </w:tcPr>
          <w:p w:rsidR="00AB0320" w:rsidRPr="007F3B51" w:rsidRDefault="00AB0320" w:rsidP="00787697">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685" w:type="dxa"/>
            <w:tcBorders>
              <w:top w:val="single" w:sz="4" w:space="0" w:color="auto"/>
              <w:left w:val="nil"/>
              <w:bottom w:val="single" w:sz="4" w:space="0" w:color="auto"/>
              <w:right w:val="single" w:sz="4" w:space="0" w:color="auto"/>
            </w:tcBorders>
            <w:shd w:val="clear" w:color="auto" w:fill="auto"/>
            <w:vAlign w:val="center"/>
            <w:hideMark/>
          </w:tcPr>
          <w:p w:rsidR="00AB0320" w:rsidRPr="008B2ADE" w:rsidRDefault="00AB0320" w:rsidP="00787697">
            <w:pPr>
              <w:spacing w:line="240" w:lineRule="auto"/>
              <w:jc w:val="center"/>
              <w:rPr>
                <w:rFonts w:ascii="Times New Roman" w:eastAsia="Times New Roman" w:hAnsi="Times New Roman" w:cs="Times New Roman"/>
                <w:bCs/>
                <w:lang w:eastAsia="tr-TR"/>
              </w:rPr>
            </w:pPr>
          </w:p>
        </w:tc>
        <w:tc>
          <w:tcPr>
            <w:tcW w:w="888" w:type="dxa"/>
            <w:tcBorders>
              <w:top w:val="single" w:sz="4" w:space="0" w:color="auto"/>
              <w:left w:val="nil"/>
              <w:bottom w:val="single" w:sz="4" w:space="0" w:color="auto"/>
              <w:right w:val="single" w:sz="4" w:space="0" w:color="auto"/>
            </w:tcBorders>
          </w:tcPr>
          <w:p w:rsidR="00AB0320" w:rsidRPr="008B2ADE" w:rsidRDefault="00AB0320" w:rsidP="00787697">
            <w:pPr>
              <w:spacing w:line="240" w:lineRule="auto"/>
              <w:jc w:val="center"/>
              <w:rPr>
                <w:rFonts w:ascii="Times New Roman" w:eastAsia="Times New Roman" w:hAnsi="Times New Roman" w:cs="Times New Roman"/>
                <w:bCs/>
                <w:lang w:eastAsia="tr-TR"/>
              </w:rPr>
            </w:pPr>
          </w:p>
        </w:tc>
      </w:tr>
      <w:tr w:rsidR="00AB0320" w:rsidRPr="008D102D" w:rsidTr="007D2544">
        <w:trPr>
          <w:cantSplit/>
          <w:trHeight w:val="1784"/>
          <w:jc w:val="center"/>
        </w:trPr>
        <w:tc>
          <w:tcPr>
            <w:tcW w:w="1768" w:type="dxa"/>
            <w:vMerge w:val="restart"/>
            <w:tcBorders>
              <w:top w:val="nil"/>
              <w:left w:val="single" w:sz="4" w:space="0" w:color="auto"/>
              <w:right w:val="single" w:sz="4" w:space="0" w:color="auto"/>
            </w:tcBorders>
            <w:shd w:val="clear" w:color="auto" w:fill="auto"/>
            <w:noWrap/>
            <w:vAlign w:val="center"/>
            <w:hideMark/>
          </w:tcPr>
          <w:p w:rsidR="00AB0320" w:rsidRPr="007F3B51" w:rsidRDefault="00AB0320" w:rsidP="00787697">
            <w:pPr>
              <w:spacing w:line="240" w:lineRule="auto"/>
              <w:jc w:val="center"/>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t>Marka</w:t>
            </w:r>
            <w:r w:rsidRPr="007F3B51">
              <w:rPr>
                <w:rFonts w:ascii="Times New Roman" w:eastAsia="Times New Roman" w:hAnsi="Times New Roman" w:cs="Times New Roman"/>
                <w:b/>
                <w:sz w:val="18"/>
                <w:szCs w:val="18"/>
                <w:lang w:eastAsia="tr-TR"/>
              </w:rPr>
              <w:t xml:space="preserve"> Deneyimi İfadeleri</w:t>
            </w:r>
          </w:p>
          <w:p w:rsidR="00AB0320" w:rsidRPr="00D074FC" w:rsidRDefault="00AB0320" w:rsidP="00787697">
            <w:pPr>
              <w:spacing w:line="240" w:lineRule="auto"/>
              <w:jc w:val="center"/>
              <w:rPr>
                <w:rFonts w:ascii="Times New Roman" w:eastAsia="Times New Roman" w:hAnsi="Times New Roman" w:cs="Times New Roman"/>
                <w:b/>
                <w:lang w:eastAsia="tr-TR"/>
              </w:rPr>
            </w:pPr>
          </w:p>
          <w:p w:rsidR="00AB0320" w:rsidRPr="008B2ADE" w:rsidRDefault="00AB0320" w:rsidP="00787697">
            <w:pPr>
              <w:spacing w:line="240" w:lineRule="auto"/>
              <w:rPr>
                <w:rFonts w:ascii="Times New Roman" w:eastAsia="Times New Roman" w:hAnsi="Times New Roman" w:cs="Times New Roman"/>
                <w:lang w:eastAsia="tr-TR"/>
              </w:rPr>
            </w:pPr>
          </w:p>
        </w:tc>
        <w:tc>
          <w:tcPr>
            <w:tcW w:w="932"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1066"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1044"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1134"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967" w:type="dxa"/>
            <w:gridSpan w:val="2"/>
            <w:tcBorders>
              <w:top w:val="nil"/>
              <w:left w:val="nil"/>
              <w:bottom w:val="single" w:sz="4" w:space="0" w:color="auto"/>
              <w:right w:val="single" w:sz="4" w:space="0" w:color="auto"/>
            </w:tcBorders>
            <w:shd w:val="clear" w:color="auto" w:fill="auto"/>
            <w:noWrap/>
            <w:textDirection w:val="btLr"/>
            <w:vAlign w:val="center"/>
            <w:hideMark/>
          </w:tcPr>
          <w:p w:rsidR="00AB0320" w:rsidRPr="008D102D" w:rsidRDefault="00AB0320" w:rsidP="00787697">
            <w:pPr>
              <w:spacing w:line="240" w:lineRule="auto"/>
              <w:ind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685" w:type="dxa"/>
            <w:vMerge w:val="restart"/>
            <w:tcBorders>
              <w:top w:val="nil"/>
              <w:left w:val="nil"/>
              <w:right w:val="single" w:sz="4" w:space="0" w:color="auto"/>
            </w:tcBorders>
            <w:shd w:val="clear" w:color="auto" w:fill="auto"/>
            <w:noWrap/>
            <w:vAlign w:val="center"/>
            <w:hideMark/>
          </w:tcPr>
          <w:p w:rsidR="00AB0320" w:rsidRPr="008D102D" w:rsidRDefault="00AB0320"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A.O</w:t>
            </w:r>
          </w:p>
        </w:tc>
        <w:tc>
          <w:tcPr>
            <w:tcW w:w="888" w:type="dxa"/>
            <w:tcBorders>
              <w:top w:val="nil"/>
              <w:left w:val="nil"/>
              <w:right w:val="single" w:sz="4" w:space="0" w:color="auto"/>
            </w:tcBorders>
            <w:vAlign w:val="center"/>
          </w:tcPr>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Default="00AB0320" w:rsidP="00787697">
            <w:pPr>
              <w:spacing w:line="240" w:lineRule="auto"/>
              <w:jc w:val="center"/>
              <w:rPr>
                <w:rFonts w:ascii="Times New Roman" w:eastAsia="Times New Roman" w:hAnsi="Times New Roman" w:cs="Times New Roman"/>
                <w:b/>
                <w:bCs/>
                <w:sz w:val="18"/>
                <w:szCs w:val="18"/>
                <w:lang w:eastAsia="tr-TR"/>
              </w:rPr>
            </w:pPr>
          </w:p>
          <w:p w:rsidR="00AB0320" w:rsidRPr="008D102D" w:rsidRDefault="00AB0320" w:rsidP="00787697">
            <w:pPr>
              <w:spacing w:line="240" w:lineRule="auto"/>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tc>
      </w:tr>
      <w:tr w:rsidR="00AB0320" w:rsidRPr="008D102D" w:rsidTr="007D2544">
        <w:trPr>
          <w:trHeight w:val="557"/>
          <w:jc w:val="center"/>
        </w:trPr>
        <w:tc>
          <w:tcPr>
            <w:tcW w:w="1768" w:type="dxa"/>
            <w:vMerge/>
            <w:tcBorders>
              <w:left w:val="single" w:sz="4" w:space="0" w:color="auto"/>
              <w:bottom w:val="single" w:sz="4" w:space="0" w:color="auto"/>
              <w:right w:val="single" w:sz="4" w:space="0" w:color="auto"/>
            </w:tcBorders>
            <w:shd w:val="clear" w:color="auto" w:fill="auto"/>
            <w:noWrap/>
            <w:vAlign w:val="bottom"/>
          </w:tcPr>
          <w:p w:rsidR="00AB0320" w:rsidRPr="008B2ADE" w:rsidRDefault="00AB0320" w:rsidP="00787697">
            <w:pPr>
              <w:spacing w:line="240" w:lineRule="auto"/>
              <w:rPr>
                <w:rFonts w:ascii="Times New Roman" w:eastAsia="Times New Roman" w:hAnsi="Times New Roman" w:cs="Times New Roman"/>
                <w:lang w:eastAsia="tr-TR"/>
              </w:rPr>
            </w:pPr>
          </w:p>
        </w:tc>
        <w:tc>
          <w:tcPr>
            <w:tcW w:w="467"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5"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27"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39"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65"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79"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55"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79"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92" w:type="dxa"/>
            <w:tcBorders>
              <w:top w:val="nil"/>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75" w:type="dxa"/>
            <w:tcBorders>
              <w:top w:val="nil"/>
              <w:left w:val="nil"/>
              <w:bottom w:val="single" w:sz="4" w:space="0" w:color="auto"/>
              <w:right w:val="single" w:sz="4" w:space="0" w:color="auto"/>
            </w:tcBorders>
            <w:shd w:val="clear" w:color="auto" w:fill="auto"/>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685" w:type="dxa"/>
            <w:vMerge/>
            <w:tcBorders>
              <w:left w:val="nil"/>
              <w:bottom w:val="single" w:sz="4" w:space="0" w:color="auto"/>
              <w:right w:val="single" w:sz="4" w:space="0" w:color="auto"/>
            </w:tcBorders>
            <w:shd w:val="clear" w:color="auto" w:fill="auto"/>
            <w:noWrap/>
            <w:vAlign w:val="center"/>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p>
        </w:tc>
        <w:tc>
          <w:tcPr>
            <w:tcW w:w="888" w:type="dxa"/>
            <w:tcBorders>
              <w:left w:val="nil"/>
              <w:bottom w:val="single" w:sz="4" w:space="0" w:color="auto"/>
              <w:right w:val="single" w:sz="4" w:space="0" w:color="auto"/>
            </w:tcBorders>
          </w:tcPr>
          <w:p w:rsidR="00AB0320" w:rsidRPr="008D102D" w:rsidRDefault="00AB0320" w:rsidP="00787697">
            <w:pPr>
              <w:spacing w:line="240" w:lineRule="auto"/>
              <w:jc w:val="center"/>
              <w:rPr>
                <w:rFonts w:ascii="Times New Roman" w:eastAsia="Times New Roman" w:hAnsi="Times New Roman" w:cs="Times New Roman"/>
                <w:bCs/>
                <w:sz w:val="18"/>
                <w:szCs w:val="18"/>
                <w:lang w:eastAsia="tr-TR"/>
              </w:rPr>
            </w:pPr>
          </w:p>
        </w:tc>
      </w:tr>
      <w:tr w:rsidR="00AB0320" w:rsidRPr="008D102D" w:rsidTr="007D2544">
        <w:trPr>
          <w:trHeight w:val="1727"/>
          <w:jc w:val="center"/>
        </w:trPr>
        <w:tc>
          <w:tcPr>
            <w:tcW w:w="1768" w:type="dxa"/>
            <w:tcBorders>
              <w:top w:val="single" w:sz="4" w:space="0" w:color="auto"/>
              <w:left w:val="single" w:sz="8" w:space="0" w:color="000000"/>
              <w:bottom w:val="single" w:sz="8" w:space="0" w:color="000000"/>
              <w:right w:val="single" w:sz="8" w:space="0" w:color="000000"/>
            </w:tcBorders>
            <w:shd w:val="clear" w:color="auto" w:fill="auto"/>
            <w:noWrap/>
            <w:vAlign w:val="center"/>
          </w:tcPr>
          <w:p w:rsidR="00AB0320" w:rsidRPr="00AD5479" w:rsidRDefault="00E80E07" w:rsidP="00597793">
            <w:pPr>
              <w:rPr>
                <w:rFonts w:ascii="Times New Roman" w:eastAsia="Times New Roman" w:hAnsi="Times New Roman" w:cs="Times New Roman"/>
                <w:sz w:val="18"/>
                <w:szCs w:val="18"/>
              </w:rPr>
            </w:pPr>
            <w:r>
              <w:rPr>
                <w:rFonts w:ascii="Times New Roman" w:eastAsia="Times New Roman" w:hAnsi="Times New Roman" w:cs="Times New Roman"/>
                <w:sz w:val="18"/>
                <w:szCs w:val="18"/>
              </w:rPr>
              <w:t>(DUS</w:t>
            </w:r>
            <w:r w:rsidR="00AB0320">
              <w:rPr>
                <w:rFonts w:ascii="Times New Roman" w:eastAsia="Times New Roman" w:hAnsi="Times New Roman" w:cs="Times New Roman"/>
                <w:sz w:val="18"/>
                <w:szCs w:val="18"/>
              </w:rPr>
              <w:t xml:space="preserve">1) </w:t>
            </w:r>
            <w:r w:rsidR="00AB0320" w:rsidRPr="00AD5479">
              <w:rPr>
                <w:rFonts w:ascii="Times New Roman" w:eastAsia="Times New Roman" w:hAnsi="Times New Roman" w:cs="Times New Roman"/>
                <w:sz w:val="18"/>
                <w:szCs w:val="18"/>
              </w:rPr>
              <w:t>Bu markayla karşılaştığımda kullanıp kullanmamayı çok düşünürüm.</w:t>
            </w:r>
          </w:p>
        </w:tc>
        <w:tc>
          <w:tcPr>
            <w:tcW w:w="467"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w:t>
            </w:r>
          </w:p>
        </w:tc>
        <w:tc>
          <w:tcPr>
            <w:tcW w:w="465"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6,6</w:t>
            </w:r>
          </w:p>
        </w:tc>
        <w:tc>
          <w:tcPr>
            <w:tcW w:w="527"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86</w:t>
            </w:r>
          </w:p>
        </w:tc>
        <w:tc>
          <w:tcPr>
            <w:tcW w:w="539"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24,8</w:t>
            </w:r>
          </w:p>
        </w:tc>
        <w:tc>
          <w:tcPr>
            <w:tcW w:w="465"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115</w:t>
            </w:r>
          </w:p>
        </w:tc>
        <w:tc>
          <w:tcPr>
            <w:tcW w:w="579"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33,1</w:t>
            </w:r>
          </w:p>
        </w:tc>
        <w:tc>
          <w:tcPr>
            <w:tcW w:w="555"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83</w:t>
            </w:r>
          </w:p>
        </w:tc>
        <w:tc>
          <w:tcPr>
            <w:tcW w:w="579"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23,9</w:t>
            </w:r>
          </w:p>
        </w:tc>
        <w:tc>
          <w:tcPr>
            <w:tcW w:w="492"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40</w:t>
            </w:r>
          </w:p>
        </w:tc>
        <w:tc>
          <w:tcPr>
            <w:tcW w:w="475" w:type="dxa"/>
            <w:tcBorders>
              <w:top w:val="single" w:sz="4" w:space="0" w:color="auto"/>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11,5</w:t>
            </w:r>
          </w:p>
        </w:tc>
        <w:tc>
          <w:tcPr>
            <w:tcW w:w="685" w:type="dxa"/>
            <w:tcBorders>
              <w:top w:val="single" w:sz="4" w:space="0" w:color="auto"/>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3,0314</w:t>
            </w:r>
          </w:p>
        </w:tc>
        <w:tc>
          <w:tcPr>
            <w:tcW w:w="888" w:type="dxa"/>
            <w:tcBorders>
              <w:top w:val="single" w:sz="4" w:space="0" w:color="auto"/>
              <w:left w:val="nil"/>
              <w:bottom w:val="single" w:sz="4" w:space="0" w:color="auto"/>
              <w:right w:val="single" w:sz="4" w:space="0" w:color="auto"/>
            </w:tcBorders>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D361BB">
              <w:rPr>
                <w:rFonts w:ascii="Times New Roman" w:eastAsia="Times New Roman" w:hAnsi="Times New Roman" w:cs="Times New Roman"/>
                <w:sz w:val="18"/>
                <w:szCs w:val="18"/>
                <w:lang w:eastAsia="tr-TR"/>
              </w:rPr>
              <w:t>1,09944</w:t>
            </w:r>
          </w:p>
        </w:tc>
      </w:tr>
      <w:tr w:rsidR="00AB0320" w:rsidRPr="008D102D" w:rsidTr="007D2544">
        <w:trPr>
          <w:trHeight w:val="1144"/>
          <w:jc w:val="center"/>
        </w:trPr>
        <w:tc>
          <w:tcPr>
            <w:tcW w:w="1768" w:type="dxa"/>
            <w:tcBorders>
              <w:top w:val="single" w:sz="0" w:space="0" w:color="000000"/>
              <w:left w:val="single" w:sz="8" w:space="0" w:color="000000"/>
              <w:bottom w:val="single" w:sz="8" w:space="0" w:color="000000"/>
              <w:right w:val="single" w:sz="8" w:space="0" w:color="000000"/>
            </w:tcBorders>
            <w:shd w:val="clear" w:color="auto" w:fill="auto"/>
            <w:noWrap/>
            <w:vAlign w:val="center"/>
          </w:tcPr>
          <w:p w:rsidR="00AB0320" w:rsidRPr="00AD5479" w:rsidRDefault="00E80E07" w:rsidP="00597793">
            <w:pPr>
              <w:rPr>
                <w:rFonts w:ascii="Times New Roman" w:eastAsia="Times New Roman" w:hAnsi="Times New Roman" w:cs="Times New Roman"/>
                <w:sz w:val="18"/>
                <w:szCs w:val="18"/>
              </w:rPr>
            </w:pPr>
            <w:r>
              <w:rPr>
                <w:rFonts w:ascii="Times New Roman" w:eastAsia="Times New Roman" w:hAnsi="Times New Roman" w:cs="Times New Roman"/>
                <w:sz w:val="18"/>
                <w:szCs w:val="18"/>
              </w:rPr>
              <w:t>(DUS</w:t>
            </w:r>
            <w:r w:rsidR="00AB0320">
              <w:rPr>
                <w:rFonts w:ascii="Times New Roman" w:eastAsia="Times New Roman" w:hAnsi="Times New Roman" w:cs="Times New Roman"/>
                <w:sz w:val="18"/>
                <w:szCs w:val="18"/>
              </w:rPr>
              <w:t xml:space="preserve">2) </w:t>
            </w:r>
            <w:r w:rsidR="00AB0320" w:rsidRPr="00AD5479">
              <w:rPr>
                <w:rFonts w:ascii="Times New Roman" w:eastAsia="Times New Roman" w:hAnsi="Times New Roman" w:cs="Times New Roman"/>
                <w:sz w:val="18"/>
                <w:szCs w:val="18"/>
              </w:rPr>
              <w:t>Bu marka beni düşünür.</w:t>
            </w:r>
          </w:p>
        </w:tc>
        <w:tc>
          <w:tcPr>
            <w:tcW w:w="467"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12</w:t>
            </w:r>
          </w:p>
        </w:tc>
        <w:tc>
          <w:tcPr>
            <w:tcW w:w="465"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3,5</w:t>
            </w:r>
          </w:p>
        </w:tc>
        <w:tc>
          <w:tcPr>
            <w:tcW w:w="527"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71</w:t>
            </w:r>
          </w:p>
        </w:tc>
        <w:tc>
          <w:tcPr>
            <w:tcW w:w="539"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20,5</w:t>
            </w:r>
          </w:p>
        </w:tc>
        <w:tc>
          <w:tcPr>
            <w:tcW w:w="465"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114</w:t>
            </w:r>
          </w:p>
        </w:tc>
        <w:tc>
          <w:tcPr>
            <w:tcW w:w="579"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32,9</w:t>
            </w:r>
          </w:p>
        </w:tc>
        <w:tc>
          <w:tcPr>
            <w:tcW w:w="555"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116</w:t>
            </w:r>
          </w:p>
        </w:tc>
        <w:tc>
          <w:tcPr>
            <w:tcW w:w="579"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33,4</w:t>
            </w:r>
          </w:p>
        </w:tc>
        <w:tc>
          <w:tcPr>
            <w:tcW w:w="492"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34</w:t>
            </w:r>
          </w:p>
        </w:tc>
        <w:tc>
          <w:tcPr>
            <w:tcW w:w="475" w:type="dxa"/>
            <w:tcBorders>
              <w:top w:val="nil"/>
              <w:left w:val="nil"/>
              <w:bottom w:val="single" w:sz="4" w:space="0" w:color="auto"/>
              <w:right w:val="single" w:sz="4" w:space="0" w:color="auto"/>
            </w:tcBorders>
            <w:shd w:val="clear" w:color="auto" w:fill="auto"/>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9,8</w:t>
            </w:r>
          </w:p>
        </w:tc>
        <w:tc>
          <w:tcPr>
            <w:tcW w:w="685" w:type="dxa"/>
            <w:tcBorders>
              <w:top w:val="nil"/>
              <w:left w:val="nil"/>
              <w:bottom w:val="single" w:sz="4" w:space="0" w:color="auto"/>
              <w:right w:val="single" w:sz="4" w:space="0" w:color="auto"/>
            </w:tcBorders>
            <w:shd w:val="clear" w:color="auto" w:fill="auto"/>
            <w:noWrap/>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1D410C">
              <w:rPr>
                <w:rFonts w:ascii="Times New Roman" w:eastAsia="Times New Roman" w:hAnsi="Times New Roman" w:cs="Times New Roman"/>
                <w:sz w:val="18"/>
                <w:szCs w:val="18"/>
                <w:lang w:eastAsia="tr-TR"/>
              </w:rPr>
              <w:t>3,3257</w:t>
            </w:r>
          </w:p>
        </w:tc>
        <w:tc>
          <w:tcPr>
            <w:tcW w:w="888" w:type="dxa"/>
            <w:tcBorders>
              <w:top w:val="nil"/>
              <w:left w:val="nil"/>
              <w:bottom w:val="single" w:sz="4" w:space="0" w:color="auto"/>
              <w:right w:val="single" w:sz="4" w:space="0" w:color="auto"/>
            </w:tcBorders>
            <w:vAlign w:val="center"/>
          </w:tcPr>
          <w:p w:rsidR="00AB0320" w:rsidRPr="001D410C" w:rsidRDefault="00AB0320" w:rsidP="00787697">
            <w:pPr>
              <w:spacing w:line="240" w:lineRule="auto"/>
              <w:jc w:val="center"/>
              <w:rPr>
                <w:rFonts w:ascii="Times New Roman" w:eastAsia="Times New Roman" w:hAnsi="Times New Roman" w:cs="Times New Roman"/>
                <w:sz w:val="18"/>
                <w:szCs w:val="18"/>
                <w:lang w:eastAsia="tr-TR"/>
              </w:rPr>
            </w:pPr>
            <w:r w:rsidRPr="00D361BB">
              <w:rPr>
                <w:rFonts w:ascii="Times New Roman" w:eastAsia="Times New Roman" w:hAnsi="Times New Roman" w:cs="Times New Roman"/>
                <w:sz w:val="18"/>
                <w:szCs w:val="18"/>
                <w:lang w:eastAsia="tr-TR"/>
              </w:rPr>
              <w:t>1,00314</w:t>
            </w:r>
          </w:p>
        </w:tc>
      </w:tr>
    </w:tbl>
    <w:p w:rsidR="00095A82" w:rsidRPr="00095A82" w:rsidRDefault="00095A82" w:rsidP="0099137D">
      <w:pPr>
        <w:autoSpaceDE w:val="0"/>
        <w:autoSpaceDN w:val="0"/>
        <w:adjustRightInd w:val="0"/>
        <w:spacing w:line="400" w:lineRule="atLeast"/>
        <w:rPr>
          <w:rFonts w:ascii="Times New Roman" w:hAnsi="Times New Roman" w:cs="Times New Roman"/>
          <w:b/>
          <w:sz w:val="24"/>
          <w:szCs w:val="24"/>
        </w:rPr>
      </w:pPr>
    </w:p>
    <w:p w:rsidR="00BE6AED" w:rsidRDefault="00F43087" w:rsidP="00BE6AED">
      <w:pPr>
        <w:autoSpaceDE w:val="0"/>
        <w:autoSpaceDN w:val="0"/>
        <w:adjustRightInd w:val="0"/>
        <w:ind w:firstLine="709"/>
        <w:jc w:val="both"/>
        <w:rPr>
          <w:rFonts w:ascii="Times New Roman" w:hAnsi="Times New Roman" w:cs="Times New Roman"/>
          <w:sz w:val="24"/>
          <w:szCs w:val="24"/>
        </w:rPr>
      </w:pPr>
      <w:r>
        <w:rPr>
          <w:rFonts w:ascii="Times New Roman" w:hAnsi="Times New Roman" w:cs="Times New Roman"/>
          <w:sz w:val="24"/>
          <w:szCs w:val="24"/>
        </w:rPr>
        <w:t>Tablo 32’de</w:t>
      </w:r>
      <w:r w:rsidR="000A4333" w:rsidRPr="000A4333">
        <w:rPr>
          <w:rFonts w:ascii="Times New Roman" w:hAnsi="Times New Roman" w:cs="Times New Roman"/>
          <w:sz w:val="24"/>
          <w:szCs w:val="24"/>
        </w:rPr>
        <w:t xml:space="preserve"> görüldüğü üzere d</w:t>
      </w:r>
      <w:r w:rsidR="007D787B">
        <w:rPr>
          <w:rFonts w:ascii="Times New Roman" w:hAnsi="Times New Roman" w:cs="Times New Roman"/>
          <w:sz w:val="24"/>
          <w:szCs w:val="24"/>
        </w:rPr>
        <w:t>üşünse</w:t>
      </w:r>
      <w:r w:rsidR="000A4333" w:rsidRPr="000A4333">
        <w:rPr>
          <w:rFonts w:ascii="Times New Roman" w:hAnsi="Times New Roman" w:cs="Times New Roman"/>
          <w:sz w:val="24"/>
          <w:szCs w:val="24"/>
        </w:rPr>
        <w:t>l deneyim boyutuna ait ortalama değerler sırasıyla “</w:t>
      </w:r>
      <w:r w:rsidR="007D787B">
        <w:rPr>
          <w:rFonts w:ascii="Times New Roman" w:hAnsi="Times New Roman" w:cs="Times New Roman"/>
          <w:sz w:val="24"/>
          <w:szCs w:val="24"/>
        </w:rPr>
        <w:t>bu marka beni düşünür</w:t>
      </w:r>
      <w:r w:rsidR="000A4333" w:rsidRPr="000A4333">
        <w:rPr>
          <w:rFonts w:ascii="Times New Roman" w:hAnsi="Times New Roman" w:cs="Times New Roman"/>
          <w:sz w:val="24"/>
          <w:szCs w:val="24"/>
        </w:rPr>
        <w:t>” (A.O =</w:t>
      </w:r>
      <w:r w:rsidR="007D787B" w:rsidRPr="007D787B">
        <w:rPr>
          <w:rFonts w:ascii="Times New Roman" w:hAnsi="Times New Roman" w:cs="Times New Roman"/>
          <w:sz w:val="24"/>
          <w:szCs w:val="24"/>
        </w:rPr>
        <w:t>3,3257</w:t>
      </w:r>
      <w:r w:rsidR="007D787B">
        <w:rPr>
          <w:rFonts w:ascii="Times New Roman" w:hAnsi="Times New Roman" w:cs="Times New Roman"/>
          <w:sz w:val="24"/>
          <w:szCs w:val="24"/>
        </w:rPr>
        <w:t xml:space="preserve">) ve </w:t>
      </w:r>
      <w:r w:rsidR="000A4333" w:rsidRPr="000A4333">
        <w:rPr>
          <w:rFonts w:ascii="Times New Roman" w:hAnsi="Times New Roman" w:cs="Times New Roman"/>
          <w:sz w:val="24"/>
          <w:szCs w:val="24"/>
        </w:rPr>
        <w:t>“</w:t>
      </w:r>
      <w:r w:rsidR="007D787B">
        <w:rPr>
          <w:rFonts w:ascii="Times New Roman" w:hAnsi="Times New Roman" w:cs="Times New Roman"/>
          <w:sz w:val="24"/>
          <w:szCs w:val="24"/>
        </w:rPr>
        <w:t>b</w:t>
      </w:r>
      <w:r w:rsidR="007D787B" w:rsidRPr="007D787B">
        <w:rPr>
          <w:rFonts w:ascii="Times New Roman" w:hAnsi="Times New Roman" w:cs="Times New Roman"/>
          <w:sz w:val="24"/>
          <w:szCs w:val="24"/>
        </w:rPr>
        <w:t>u markayla karşılaştığımda kull</w:t>
      </w:r>
      <w:r w:rsidR="007D787B">
        <w:rPr>
          <w:rFonts w:ascii="Times New Roman" w:hAnsi="Times New Roman" w:cs="Times New Roman"/>
          <w:sz w:val="24"/>
          <w:szCs w:val="24"/>
        </w:rPr>
        <w:t>anıp kullanmamayı çok düşünürüm</w:t>
      </w:r>
      <w:r w:rsidR="000A4333" w:rsidRPr="000A4333">
        <w:rPr>
          <w:rFonts w:ascii="Times New Roman" w:hAnsi="Times New Roman" w:cs="Times New Roman"/>
          <w:sz w:val="24"/>
          <w:szCs w:val="24"/>
        </w:rPr>
        <w:t>” (A.O =</w:t>
      </w:r>
      <w:r w:rsidR="007D787B" w:rsidRPr="007D787B">
        <w:rPr>
          <w:rFonts w:ascii="Times New Roman" w:hAnsi="Times New Roman" w:cs="Times New Roman"/>
          <w:sz w:val="24"/>
          <w:szCs w:val="24"/>
        </w:rPr>
        <w:t>3,0314</w:t>
      </w:r>
      <w:r w:rsidR="007D787B">
        <w:rPr>
          <w:rFonts w:ascii="Times New Roman" w:hAnsi="Times New Roman" w:cs="Times New Roman"/>
          <w:sz w:val="24"/>
          <w:szCs w:val="24"/>
        </w:rPr>
        <w:t>)</w:t>
      </w:r>
      <w:r w:rsidR="000A4333" w:rsidRPr="000A4333">
        <w:rPr>
          <w:rFonts w:ascii="Times New Roman" w:hAnsi="Times New Roman" w:cs="Times New Roman"/>
          <w:sz w:val="24"/>
          <w:szCs w:val="24"/>
        </w:rPr>
        <w:t xml:space="preserve"> ifadeleridir.</w:t>
      </w:r>
    </w:p>
    <w:p w:rsidR="00BE6AED" w:rsidRDefault="00BE6AED" w:rsidP="00BE6AED">
      <w:pPr>
        <w:autoSpaceDE w:val="0"/>
        <w:autoSpaceDN w:val="0"/>
        <w:adjustRightInd w:val="0"/>
        <w:ind w:firstLine="709"/>
        <w:jc w:val="both"/>
        <w:rPr>
          <w:rFonts w:ascii="Times New Roman" w:hAnsi="Times New Roman" w:cs="Times New Roman"/>
          <w:sz w:val="24"/>
          <w:szCs w:val="24"/>
        </w:rPr>
      </w:pPr>
    </w:p>
    <w:p w:rsidR="00A530E6" w:rsidRPr="006A082D" w:rsidRDefault="00A530E6" w:rsidP="00BE6AED">
      <w:pPr>
        <w:pStyle w:val="Balk3"/>
        <w:ind w:firstLine="709"/>
        <w:rPr>
          <w:b/>
        </w:rPr>
      </w:pPr>
      <w:bookmarkStart w:id="112" w:name="_Toc18092858"/>
      <w:r w:rsidRPr="006A082D">
        <w:rPr>
          <w:b/>
        </w:rPr>
        <w:t>4.6.5. Memnuniyete İlişkin Tanımlayıcı İstatistikler</w:t>
      </w:r>
      <w:bookmarkEnd w:id="112"/>
    </w:p>
    <w:p w:rsidR="00397F8A" w:rsidRDefault="007152AE" w:rsidP="004E25CD">
      <w:pPr>
        <w:autoSpaceDE w:val="0"/>
        <w:autoSpaceDN w:val="0"/>
        <w:adjustRightInd w:val="0"/>
        <w:spacing w:line="400" w:lineRule="atLeast"/>
        <w:ind w:firstLine="709"/>
        <w:jc w:val="both"/>
        <w:rPr>
          <w:rFonts w:ascii="Times New Roman" w:hAnsi="Times New Roman" w:cs="Times New Roman"/>
          <w:sz w:val="24"/>
          <w:szCs w:val="24"/>
        </w:rPr>
      </w:pPr>
      <w:r>
        <w:rPr>
          <w:rFonts w:ascii="Times New Roman" w:hAnsi="Times New Roman" w:cs="Times New Roman"/>
          <w:sz w:val="24"/>
          <w:szCs w:val="24"/>
        </w:rPr>
        <w:t>Araştırmada kullanılan memnuniyet ölçeği toplamda 4</w:t>
      </w:r>
      <w:r w:rsidRPr="007152AE">
        <w:rPr>
          <w:rFonts w:ascii="Times New Roman" w:hAnsi="Times New Roman" w:cs="Times New Roman"/>
          <w:sz w:val="24"/>
          <w:szCs w:val="24"/>
        </w:rPr>
        <w:t xml:space="preserve"> adet yargıyı içermektedir. Çalışmaya katılanlar bu yargılara katılım düzeylerini belirtmişler ve her bir yargı için genel kanı oluşturulmuştur.</w:t>
      </w:r>
    </w:p>
    <w:p w:rsidR="00BE6AED" w:rsidRDefault="00BE6AED" w:rsidP="004E25CD">
      <w:pPr>
        <w:autoSpaceDE w:val="0"/>
        <w:autoSpaceDN w:val="0"/>
        <w:adjustRightInd w:val="0"/>
        <w:spacing w:line="400" w:lineRule="atLeast"/>
        <w:ind w:firstLine="709"/>
        <w:jc w:val="both"/>
        <w:rPr>
          <w:rFonts w:ascii="Times New Roman" w:hAnsi="Times New Roman" w:cs="Times New Roman"/>
          <w:sz w:val="24"/>
          <w:szCs w:val="24"/>
        </w:rPr>
      </w:pPr>
    </w:p>
    <w:p w:rsidR="00BE6AED" w:rsidRDefault="00BE6AED" w:rsidP="004E25CD">
      <w:pPr>
        <w:autoSpaceDE w:val="0"/>
        <w:autoSpaceDN w:val="0"/>
        <w:adjustRightInd w:val="0"/>
        <w:spacing w:line="400" w:lineRule="atLeast"/>
        <w:ind w:firstLine="709"/>
        <w:jc w:val="both"/>
        <w:rPr>
          <w:rFonts w:ascii="Times New Roman" w:hAnsi="Times New Roman" w:cs="Times New Roman"/>
          <w:sz w:val="24"/>
          <w:szCs w:val="24"/>
        </w:rPr>
      </w:pPr>
    </w:p>
    <w:p w:rsidR="00BE6AED" w:rsidRPr="00984807" w:rsidRDefault="00BE6AED" w:rsidP="00597793">
      <w:pPr>
        <w:autoSpaceDE w:val="0"/>
        <w:autoSpaceDN w:val="0"/>
        <w:adjustRightInd w:val="0"/>
        <w:spacing w:line="400" w:lineRule="atLeast"/>
        <w:jc w:val="both"/>
        <w:rPr>
          <w:rFonts w:ascii="Times New Roman" w:hAnsi="Times New Roman" w:cs="Times New Roman"/>
          <w:sz w:val="24"/>
          <w:szCs w:val="24"/>
        </w:rPr>
      </w:pPr>
    </w:p>
    <w:p w:rsidR="00B41751" w:rsidRPr="00B41751" w:rsidRDefault="00A46F04" w:rsidP="00B41751">
      <w:pPr>
        <w:pStyle w:val="ResimYazs"/>
        <w:keepNext/>
        <w:spacing w:line="360" w:lineRule="auto"/>
        <w:jc w:val="center"/>
        <w:rPr>
          <w:rFonts w:ascii="Times New Roman" w:hAnsi="Times New Roman" w:cs="Times New Roman"/>
          <w:b/>
          <w:i w:val="0"/>
          <w:color w:val="auto"/>
          <w:sz w:val="24"/>
          <w:szCs w:val="24"/>
        </w:rPr>
      </w:pPr>
      <w:bookmarkStart w:id="113" w:name="_Toc18092017"/>
      <w:r>
        <w:rPr>
          <w:rFonts w:ascii="Times New Roman" w:hAnsi="Times New Roman" w:cs="Times New Roman"/>
          <w:b/>
          <w:i w:val="0"/>
          <w:color w:val="auto"/>
          <w:sz w:val="24"/>
          <w:szCs w:val="24"/>
        </w:rPr>
        <w:lastRenderedPageBreak/>
        <w:t>Tablo 33</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Memnuniyet Boyutuna Ait Frekans, Ortalama ve Standart Sapma Değerleri</w:t>
      </w:r>
      <w:bookmarkEnd w:id="113"/>
    </w:p>
    <w:tbl>
      <w:tblPr>
        <w:tblW w:w="8441" w:type="dxa"/>
        <w:jc w:val="center"/>
        <w:tblCellMar>
          <w:left w:w="70" w:type="dxa"/>
          <w:right w:w="70" w:type="dxa"/>
        </w:tblCellMar>
        <w:tblLook w:val="04A0" w:firstRow="1" w:lastRow="0" w:firstColumn="1" w:lastColumn="0" w:noHBand="0" w:noVBand="1"/>
      </w:tblPr>
      <w:tblGrid>
        <w:gridCol w:w="1981"/>
        <w:gridCol w:w="485"/>
        <w:gridCol w:w="468"/>
        <w:gridCol w:w="417"/>
        <w:gridCol w:w="455"/>
        <w:gridCol w:w="518"/>
        <w:gridCol w:w="521"/>
        <w:gridCol w:w="15"/>
        <w:gridCol w:w="525"/>
        <w:gridCol w:w="462"/>
        <w:gridCol w:w="593"/>
        <w:gridCol w:w="635"/>
        <w:gridCol w:w="635"/>
        <w:gridCol w:w="731"/>
      </w:tblGrid>
      <w:tr w:rsidR="00272955" w:rsidRPr="008B2ADE" w:rsidTr="00792AD4">
        <w:trPr>
          <w:trHeight w:val="679"/>
          <w:jc w:val="center"/>
        </w:trPr>
        <w:tc>
          <w:tcPr>
            <w:tcW w:w="198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2955" w:rsidRPr="008B2ADE" w:rsidRDefault="00272955" w:rsidP="00DE41D3">
            <w:pPr>
              <w:spacing w:line="240" w:lineRule="auto"/>
              <w:jc w:val="center"/>
              <w:rPr>
                <w:rFonts w:ascii="Times New Roman" w:eastAsia="Times New Roman" w:hAnsi="Times New Roman" w:cs="Times New Roman"/>
                <w:lang w:eastAsia="tr-TR"/>
              </w:rPr>
            </w:pPr>
          </w:p>
          <w:p w:rsidR="00272955" w:rsidRPr="008B2ADE" w:rsidRDefault="00272955" w:rsidP="00DE41D3">
            <w:pPr>
              <w:spacing w:line="240" w:lineRule="auto"/>
              <w:jc w:val="center"/>
              <w:rPr>
                <w:rFonts w:ascii="Times New Roman" w:eastAsia="Times New Roman" w:hAnsi="Times New Roman" w:cs="Times New Roman"/>
                <w:lang w:eastAsia="tr-TR"/>
              </w:rPr>
            </w:pPr>
          </w:p>
          <w:p w:rsidR="00272955" w:rsidRPr="008B2ADE" w:rsidRDefault="00272955" w:rsidP="00DE41D3">
            <w:pPr>
              <w:spacing w:line="240" w:lineRule="auto"/>
              <w:jc w:val="center"/>
              <w:rPr>
                <w:rFonts w:ascii="Times New Roman" w:eastAsia="Times New Roman" w:hAnsi="Times New Roman" w:cs="Times New Roman"/>
                <w:lang w:eastAsia="tr-TR"/>
              </w:rPr>
            </w:pPr>
          </w:p>
          <w:p w:rsidR="00272955" w:rsidRPr="008B2ADE" w:rsidRDefault="00272955" w:rsidP="00DE41D3">
            <w:pPr>
              <w:spacing w:line="240" w:lineRule="auto"/>
              <w:jc w:val="center"/>
              <w:rPr>
                <w:rFonts w:ascii="Times New Roman" w:eastAsia="Times New Roman" w:hAnsi="Times New Roman" w:cs="Times New Roman"/>
                <w:lang w:eastAsia="tr-TR"/>
              </w:rPr>
            </w:pPr>
          </w:p>
        </w:tc>
        <w:tc>
          <w:tcPr>
            <w:tcW w:w="953" w:type="dxa"/>
            <w:gridSpan w:val="2"/>
            <w:tcBorders>
              <w:top w:val="single" w:sz="4" w:space="0" w:color="auto"/>
              <w:left w:val="nil"/>
              <w:bottom w:val="single" w:sz="4" w:space="0" w:color="auto"/>
              <w:right w:val="single" w:sz="4" w:space="0" w:color="auto"/>
            </w:tcBorders>
            <w:shd w:val="clear" w:color="auto" w:fill="auto"/>
            <w:vAlign w:val="center"/>
            <w:hideMark/>
          </w:tcPr>
          <w:p w:rsidR="00272955" w:rsidRPr="007F3B51" w:rsidRDefault="00272955" w:rsidP="00DE41D3">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1</w:t>
            </w:r>
          </w:p>
        </w:tc>
        <w:tc>
          <w:tcPr>
            <w:tcW w:w="863" w:type="dxa"/>
            <w:gridSpan w:val="2"/>
            <w:tcBorders>
              <w:top w:val="single" w:sz="4" w:space="0" w:color="auto"/>
              <w:left w:val="nil"/>
              <w:bottom w:val="single" w:sz="4" w:space="0" w:color="auto"/>
              <w:right w:val="single" w:sz="4" w:space="0" w:color="auto"/>
            </w:tcBorders>
            <w:shd w:val="clear" w:color="auto" w:fill="auto"/>
            <w:vAlign w:val="center"/>
            <w:hideMark/>
          </w:tcPr>
          <w:p w:rsidR="00272955" w:rsidRPr="007F3B51" w:rsidRDefault="00272955" w:rsidP="00DE41D3">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2</w:t>
            </w:r>
          </w:p>
        </w:tc>
        <w:tc>
          <w:tcPr>
            <w:tcW w:w="1054" w:type="dxa"/>
            <w:gridSpan w:val="3"/>
            <w:tcBorders>
              <w:top w:val="single" w:sz="4" w:space="0" w:color="auto"/>
              <w:left w:val="nil"/>
              <w:bottom w:val="single" w:sz="4" w:space="0" w:color="auto"/>
              <w:right w:val="single" w:sz="4" w:space="0" w:color="auto"/>
            </w:tcBorders>
            <w:shd w:val="clear" w:color="auto" w:fill="auto"/>
            <w:vAlign w:val="center"/>
            <w:hideMark/>
          </w:tcPr>
          <w:p w:rsidR="00272955" w:rsidRPr="007F3B51" w:rsidRDefault="00272955" w:rsidP="00DE41D3">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3</w:t>
            </w:r>
          </w:p>
        </w:tc>
        <w:tc>
          <w:tcPr>
            <w:tcW w:w="987" w:type="dxa"/>
            <w:gridSpan w:val="2"/>
            <w:tcBorders>
              <w:top w:val="single" w:sz="4" w:space="0" w:color="auto"/>
              <w:left w:val="nil"/>
              <w:bottom w:val="single" w:sz="4" w:space="0" w:color="auto"/>
              <w:right w:val="single" w:sz="4" w:space="0" w:color="auto"/>
            </w:tcBorders>
            <w:shd w:val="clear" w:color="auto" w:fill="auto"/>
            <w:vAlign w:val="center"/>
            <w:hideMark/>
          </w:tcPr>
          <w:p w:rsidR="00272955" w:rsidRPr="007F3B51" w:rsidRDefault="00272955" w:rsidP="00DE41D3">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4</w:t>
            </w:r>
          </w:p>
        </w:tc>
        <w:tc>
          <w:tcPr>
            <w:tcW w:w="1228" w:type="dxa"/>
            <w:gridSpan w:val="2"/>
            <w:tcBorders>
              <w:top w:val="single" w:sz="4" w:space="0" w:color="auto"/>
              <w:left w:val="nil"/>
              <w:bottom w:val="single" w:sz="4" w:space="0" w:color="auto"/>
              <w:right w:val="single" w:sz="4" w:space="0" w:color="auto"/>
            </w:tcBorders>
            <w:shd w:val="clear" w:color="auto" w:fill="auto"/>
            <w:vAlign w:val="center"/>
            <w:hideMark/>
          </w:tcPr>
          <w:p w:rsidR="00272955" w:rsidRPr="007F3B51" w:rsidRDefault="00272955" w:rsidP="00DE41D3">
            <w:pPr>
              <w:spacing w:line="240" w:lineRule="auto"/>
              <w:jc w:val="center"/>
              <w:rPr>
                <w:rFonts w:ascii="Times New Roman" w:eastAsia="Times New Roman" w:hAnsi="Times New Roman" w:cs="Times New Roman"/>
                <w:b/>
                <w:bCs/>
                <w:sz w:val="18"/>
                <w:szCs w:val="18"/>
                <w:lang w:eastAsia="tr-TR"/>
              </w:rPr>
            </w:pPr>
            <w:r w:rsidRPr="007F3B51">
              <w:rPr>
                <w:rFonts w:ascii="Times New Roman" w:eastAsia="Times New Roman" w:hAnsi="Times New Roman" w:cs="Times New Roman"/>
                <w:b/>
                <w:bCs/>
                <w:sz w:val="18"/>
                <w:szCs w:val="18"/>
                <w:lang w:eastAsia="tr-TR"/>
              </w:rPr>
              <w:t>5</w:t>
            </w:r>
          </w:p>
        </w:tc>
        <w:tc>
          <w:tcPr>
            <w:tcW w:w="557" w:type="dxa"/>
            <w:tcBorders>
              <w:top w:val="single" w:sz="4" w:space="0" w:color="auto"/>
              <w:left w:val="nil"/>
              <w:bottom w:val="single" w:sz="4" w:space="0" w:color="auto"/>
              <w:right w:val="single" w:sz="4" w:space="0" w:color="auto"/>
            </w:tcBorders>
            <w:shd w:val="clear" w:color="auto" w:fill="auto"/>
            <w:vAlign w:val="center"/>
            <w:hideMark/>
          </w:tcPr>
          <w:p w:rsidR="00272955" w:rsidRPr="008B2ADE" w:rsidRDefault="00272955" w:rsidP="00DE41D3">
            <w:pPr>
              <w:spacing w:line="240" w:lineRule="auto"/>
              <w:jc w:val="center"/>
              <w:rPr>
                <w:rFonts w:ascii="Times New Roman" w:eastAsia="Times New Roman" w:hAnsi="Times New Roman" w:cs="Times New Roman"/>
                <w:bCs/>
                <w:lang w:eastAsia="tr-TR"/>
              </w:rPr>
            </w:pPr>
          </w:p>
        </w:tc>
        <w:tc>
          <w:tcPr>
            <w:tcW w:w="818" w:type="dxa"/>
            <w:tcBorders>
              <w:top w:val="single" w:sz="4" w:space="0" w:color="auto"/>
              <w:left w:val="nil"/>
              <w:bottom w:val="single" w:sz="4" w:space="0" w:color="auto"/>
              <w:right w:val="single" w:sz="4" w:space="0" w:color="auto"/>
            </w:tcBorders>
          </w:tcPr>
          <w:p w:rsidR="00272955" w:rsidRPr="008B2ADE" w:rsidRDefault="00272955" w:rsidP="00DE41D3">
            <w:pPr>
              <w:spacing w:line="240" w:lineRule="auto"/>
              <w:jc w:val="center"/>
              <w:rPr>
                <w:rFonts w:ascii="Times New Roman" w:eastAsia="Times New Roman" w:hAnsi="Times New Roman" w:cs="Times New Roman"/>
                <w:bCs/>
                <w:lang w:eastAsia="tr-TR"/>
              </w:rPr>
            </w:pPr>
          </w:p>
        </w:tc>
      </w:tr>
      <w:tr w:rsidR="00272955" w:rsidRPr="008D102D" w:rsidTr="00792AD4">
        <w:trPr>
          <w:cantSplit/>
          <w:trHeight w:val="1784"/>
          <w:jc w:val="center"/>
        </w:trPr>
        <w:tc>
          <w:tcPr>
            <w:tcW w:w="1981" w:type="dxa"/>
            <w:vMerge w:val="restart"/>
            <w:tcBorders>
              <w:top w:val="nil"/>
              <w:left w:val="single" w:sz="4" w:space="0" w:color="auto"/>
              <w:right w:val="single" w:sz="4" w:space="0" w:color="auto"/>
            </w:tcBorders>
            <w:shd w:val="clear" w:color="auto" w:fill="auto"/>
            <w:noWrap/>
            <w:vAlign w:val="center"/>
            <w:hideMark/>
          </w:tcPr>
          <w:p w:rsidR="00272955" w:rsidRPr="007F3B51" w:rsidRDefault="00272955" w:rsidP="00DE41D3">
            <w:pPr>
              <w:spacing w:line="240" w:lineRule="auto"/>
              <w:jc w:val="center"/>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t>Memnuniyet İfadeleri</w:t>
            </w:r>
          </w:p>
          <w:p w:rsidR="00272955" w:rsidRPr="00D074FC" w:rsidRDefault="00272955" w:rsidP="00DE41D3">
            <w:pPr>
              <w:spacing w:line="240" w:lineRule="auto"/>
              <w:jc w:val="center"/>
              <w:rPr>
                <w:rFonts w:ascii="Times New Roman" w:eastAsia="Times New Roman" w:hAnsi="Times New Roman" w:cs="Times New Roman"/>
                <w:b/>
                <w:lang w:eastAsia="tr-TR"/>
              </w:rPr>
            </w:pPr>
          </w:p>
          <w:p w:rsidR="00272955" w:rsidRPr="008B2ADE" w:rsidRDefault="00272955" w:rsidP="00DE41D3">
            <w:pPr>
              <w:spacing w:line="240" w:lineRule="auto"/>
              <w:rPr>
                <w:rFonts w:ascii="Times New Roman" w:eastAsia="Times New Roman" w:hAnsi="Times New Roman" w:cs="Times New Roman"/>
                <w:lang w:eastAsia="tr-TR"/>
              </w:rPr>
            </w:pPr>
          </w:p>
        </w:tc>
        <w:tc>
          <w:tcPr>
            <w:tcW w:w="953" w:type="dxa"/>
            <w:gridSpan w:val="2"/>
            <w:tcBorders>
              <w:top w:val="nil"/>
              <w:left w:val="nil"/>
              <w:bottom w:val="single" w:sz="4" w:space="0" w:color="auto"/>
              <w:right w:val="single" w:sz="4" w:space="0" w:color="auto"/>
            </w:tcBorders>
            <w:shd w:val="clear" w:color="auto" w:fill="auto"/>
            <w:noWrap/>
            <w:textDirection w:val="btLr"/>
            <w:vAlign w:val="center"/>
            <w:hideMark/>
          </w:tcPr>
          <w:p w:rsidR="00272955" w:rsidRPr="008D102D" w:rsidRDefault="00272955" w:rsidP="00DE41D3">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katılmıyorum</w:t>
            </w:r>
          </w:p>
        </w:tc>
        <w:tc>
          <w:tcPr>
            <w:tcW w:w="863" w:type="dxa"/>
            <w:gridSpan w:val="2"/>
            <w:tcBorders>
              <w:top w:val="nil"/>
              <w:left w:val="nil"/>
              <w:bottom w:val="single" w:sz="4" w:space="0" w:color="auto"/>
              <w:right w:val="single" w:sz="4" w:space="0" w:color="auto"/>
            </w:tcBorders>
            <w:shd w:val="clear" w:color="auto" w:fill="auto"/>
            <w:noWrap/>
            <w:textDirection w:val="btLr"/>
            <w:vAlign w:val="center"/>
            <w:hideMark/>
          </w:tcPr>
          <w:p w:rsidR="00272955" w:rsidRPr="008D102D" w:rsidRDefault="00272955" w:rsidP="00DE41D3">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Katılmıyorum</w:t>
            </w:r>
          </w:p>
        </w:tc>
        <w:tc>
          <w:tcPr>
            <w:tcW w:w="1054" w:type="dxa"/>
            <w:gridSpan w:val="3"/>
            <w:tcBorders>
              <w:top w:val="nil"/>
              <w:left w:val="nil"/>
              <w:bottom w:val="single" w:sz="4" w:space="0" w:color="auto"/>
              <w:right w:val="single" w:sz="4" w:space="0" w:color="auto"/>
            </w:tcBorders>
            <w:shd w:val="clear" w:color="auto" w:fill="auto"/>
            <w:noWrap/>
            <w:textDirection w:val="btLr"/>
            <w:vAlign w:val="center"/>
            <w:hideMark/>
          </w:tcPr>
          <w:p w:rsidR="00272955" w:rsidRPr="008D102D" w:rsidRDefault="00272955" w:rsidP="00DE41D3">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Katılıp katılmama Oranı Eşit</w:t>
            </w:r>
          </w:p>
        </w:tc>
        <w:tc>
          <w:tcPr>
            <w:tcW w:w="987" w:type="dxa"/>
            <w:gridSpan w:val="2"/>
            <w:tcBorders>
              <w:top w:val="nil"/>
              <w:left w:val="nil"/>
              <w:bottom w:val="single" w:sz="4" w:space="0" w:color="auto"/>
              <w:right w:val="single" w:sz="4" w:space="0" w:color="auto"/>
            </w:tcBorders>
            <w:shd w:val="clear" w:color="auto" w:fill="auto"/>
            <w:noWrap/>
            <w:textDirection w:val="btLr"/>
            <w:vAlign w:val="center"/>
            <w:hideMark/>
          </w:tcPr>
          <w:p w:rsidR="00272955" w:rsidRPr="008D102D" w:rsidRDefault="00272955" w:rsidP="00DE41D3">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Katılıyorum</w:t>
            </w:r>
          </w:p>
        </w:tc>
        <w:tc>
          <w:tcPr>
            <w:tcW w:w="1228" w:type="dxa"/>
            <w:gridSpan w:val="2"/>
            <w:tcBorders>
              <w:top w:val="nil"/>
              <w:left w:val="nil"/>
              <w:bottom w:val="single" w:sz="4" w:space="0" w:color="auto"/>
              <w:right w:val="single" w:sz="4" w:space="0" w:color="auto"/>
            </w:tcBorders>
            <w:shd w:val="clear" w:color="auto" w:fill="auto"/>
            <w:noWrap/>
            <w:textDirection w:val="btLr"/>
            <w:vAlign w:val="center"/>
            <w:hideMark/>
          </w:tcPr>
          <w:p w:rsidR="00272955" w:rsidRPr="008D102D" w:rsidRDefault="00272955" w:rsidP="00DE41D3">
            <w:pPr>
              <w:spacing w:line="240" w:lineRule="auto"/>
              <w:ind w:left="113" w:right="113"/>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Kesinlikle Katılıyorum</w:t>
            </w:r>
          </w:p>
        </w:tc>
        <w:tc>
          <w:tcPr>
            <w:tcW w:w="557" w:type="dxa"/>
            <w:tcBorders>
              <w:top w:val="nil"/>
              <w:left w:val="nil"/>
              <w:right w:val="single" w:sz="4" w:space="0" w:color="auto"/>
            </w:tcBorders>
            <w:shd w:val="clear" w:color="auto" w:fill="auto"/>
            <w:noWrap/>
            <w:vAlign w:val="center"/>
            <w:hideMark/>
          </w:tcPr>
          <w:p w:rsidR="00272955" w:rsidRPr="008D102D" w:rsidRDefault="00272955" w:rsidP="00C6622C">
            <w:pPr>
              <w:jc w:val="center"/>
              <w:rPr>
                <w:rFonts w:ascii="Times New Roman" w:eastAsia="Times New Roman" w:hAnsi="Times New Roman" w:cs="Times New Roman"/>
                <w:b/>
                <w:bCs/>
                <w:sz w:val="18"/>
                <w:szCs w:val="18"/>
                <w:lang w:eastAsia="tr-TR"/>
              </w:rPr>
            </w:pPr>
            <w:r w:rsidRPr="008D102D">
              <w:rPr>
                <w:rFonts w:ascii="Times New Roman" w:eastAsia="Times New Roman" w:hAnsi="Times New Roman" w:cs="Times New Roman"/>
                <w:b/>
                <w:bCs/>
                <w:sz w:val="18"/>
                <w:szCs w:val="18"/>
                <w:lang w:eastAsia="tr-TR"/>
              </w:rPr>
              <w:t>A.O</w:t>
            </w:r>
          </w:p>
        </w:tc>
        <w:tc>
          <w:tcPr>
            <w:tcW w:w="818" w:type="dxa"/>
            <w:tcBorders>
              <w:top w:val="nil"/>
              <w:left w:val="nil"/>
              <w:right w:val="single" w:sz="4" w:space="0" w:color="auto"/>
            </w:tcBorders>
            <w:vAlign w:val="center"/>
          </w:tcPr>
          <w:p w:rsidR="00272955" w:rsidRPr="008D102D" w:rsidRDefault="00272955" w:rsidP="00C6622C">
            <w:pPr>
              <w:jc w:val="center"/>
              <w:rPr>
                <w:rFonts w:ascii="Times New Roman" w:eastAsia="Times New Roman" w:hAnsi="Times New Roman" w:cs="Times New Roman"/>
                <w:b/>
                <w:bCs/>
                <w:sz w:val="18"/>
                <w:szCs w:val="18"/>
                <w:lang w:eastAsia="tr-TR"/>
              </w:rPr>
            </w:pPr>
            <w:r>
              <w:rPr>
                <w:rFonts w:ascii="Times New Roman" w:eastAsia="Times New Roman" w:hAnsi="Times New Roman" w:cs="Times New Roman"/>
                <w:b/>
                <w:bCs/>
                <w:sz w:val="18"/>
                <w:szCs w:val="18"/>
                <w:lang w:eastAsia="tr-TR"/>
              </w:rPr>
              <w:t>S.S</w:t>
            </w:r>
          </w:p>
        </w:tc>
      </w:tr>
      <w:tr w:rsidR="00272955" w:rsidRPr="008D102D" w:rsidTr="00792AD4">
        <w:trPr>
          <w:trHeight w:val="557"/>
          <w:jc w:val="center"/>
        </w:trPr>
        <w:tc>
          <w:tcPr>
            <w:tcW w:w="1981" w:type="dxa"/>
            <w:vMerge/>
            <w:tcBorders>
              <w:left w:val="single" w:sz="4" w:space="0" w:color="auto"/>
              <w:bottom w:val="single" w:sz="4" w:space="0" w:color="auto"/>
              <w:right w:val="single" w:sz="4" w:space="0" w:color="auto"/>
            </w:tcBorders>
            <w:shd w:val="clear" w:color="auto" w:fill="auto"/>
            <w:noWrap/>
            <w:vAlign w:val="bottom"/>
          </w:tcPr>
          <w:p w:rsidR="00272955" w:rsidRPr="008B2ADE" w:rsidRDefault="00272955" w:rsidP="00DE41D3">
            <w:pPr>
              <w:spacing w:line="240" w:lineRule="auto"/>
              <w:rPr>
                <w:rFonts w:ascii="Times New Roman" w:eastAsia="Times New Roman" w:hAnsi="Times New Roman" w:cs="Times New Roman"/>
                <w:lang w:eastAsia="tr-TR"/>
              </w:rPr>
            </w:pPr>
          </w:p>
        </w:tc>
        <w:tc>
          <w:tcPr>
            <w:tcW w:w="485" w:type="dxa"/>
            <w:tcBorders>
              <w:top w:val="nil"/>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8" w:type="dxa"/>
            <w:tcBorders>
              <w:top w:val="nil"/>
              <w:left w:val="nil"/>
              <w:bottom w:val="single" w:sz="4" w:space="0" w:color="auto"/>
              <w:right w:val="single" w:sz="4" w:space="0" w:color="auto"/>
            </w:tcBorders>
            <w:shd w:val="clear" w:color="auto" w:fill="auto"/>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417" w:type="dxa"/>
            <w:tcBorders>
              <w:top w:val="nil"/>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46" w:type="dxa"/>
            <w:tcBorders>
              <w:top w:val="nil"/>
              <w:left w:val="nil"/>
              <w:bottom w:val="single" w:sz="4" w:space="0" w:color="auto"/>
              <w:right w:val="single" w:sz="4" w:space="0" w:color="auto"/>
            </w:tcBorders>
            <w:shd w:val="clear" w:color="auto" w:fill="auto"/>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18" w:type="dxa"/>
            <w:tcBorders>
              <w:top w:val="nil"/>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521" w:type="dxa"/>
            <w:tcBorders>
              <w:top w:val="nil"/>
              <w:left w:val="nil"/>
              <w:bottom w:val="single" w:sz="4" w:space="0" w:color="auto"/>
              <w:right w:val="single" w:sz="4" w:space="0" w:color="auto"/>
            </w:tcBorders>
            <w:shd w:val="clear" w:color="auto" w:fill="auto"/>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40" w:type="dxa"/>
            <w:gridSpan w:val="2"/>
            <w:tcBorders>
              <w:top w:val="nil"/>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462" w:type="dxa"/>
            <w:tcBorders>
              <w:top w:val="nil"/>
              <w:left w:val="nil"/>
              <w:bottom w:val="single" w:sz="4" w:space="0" w:color="auto"/>
              <w:right w:val="single" w:sz="4" w:space="0" w:color="auto"/>
            </w:tcBorders>
            <w:shd w:val="clear" w:color="auto" w:fill="auto"/>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93" w:type="dxa"/>
            <w:tcBorders>
              <w:top w:val="nil"/>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F</w:t>
            </w:r>
          </w:p>
        </w:tc>
        <w:tc>
          <w:tcPr>
            <w:tcW w:w="635" w:type="dxa"/>
            <w:tcBorders>
              <w:top w:val="nil"/>
              <w:left w:val="nil"/>
              <w:bottom w:val="single" w:sz="4" w:space="0" w:color="auto"/>
              <w:right w:val="single" w:sz="4" w:space="0" w:color="auto"/>
            </w:tcBorders>
            <w:shd w:val="clear" w:color="auto" w:fill="auto"/>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r w:rsidRPr="008D102D">
              <w:rPr>
                <w:rFonts w:ascii="Times New Roman" w:eastAsia="Times New Roman" w:hAnsi="Times New Roman" w:cs="Times New Roman"/>
                <w:bCs/>
                <w:sz w:val="18"/>
                <w:szCs w:val="18"/>
                <w:lang w:eastAsia="tr-TR"/>
              </w:rPr>
              <w:t>%</w:t>
            </w:r>
          </w:p>
        </w:tc>
        <w:tc>
          <w:tcPr>
            <w:tcW w:w="557" w:type="dxa"/>
            <w:tcBorders>
              <w:left w:val="nil"/>
              <w:bottom w:val="single" w:sz="4" w:space="0" w:color="auto"/>
              <w:right w:val="single" w:sz="4" w:space="0" w:color="auto"/>
            </w:tcBorders>
            <w:shd w:val="clear" w:color="auto" w:fill="auto"/>
            <w:noWrap/>
            <w:vAlign w:val="center"/>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p>
        </w:tc>
        <w:tc>
          <w:tcPr>
            <w:tcW w:w="818" w:type="dxa"/>
            <w:tcBorders>
              <w:left w:val="nil"/>
              <w:bottom w:val="single" w:sz="4" w:space="0" w:color="auto"/>
              <w:right w:val="single" w:sz="4" w:space="0" w:color="auto"/>
            </w:tcBorders>
          </w:tcPr>
          <w:p w:rsidR="00272955" w:rsidRPr="008D102D" w:rsidRDefault="00272955" w:rsidP="00DE41D3">
            <w:pPr>
              <w:spacing w:line="240" w:lineRule="auto"/>
              <w:jc w:val="center"/>
              <w:rPr>
                <w:rFonts w:ascii="Times New Roman" w:eastAsia="Times New Roman" w:hAnsi="Times New Roman" w:cs="Times New Roman"/>
                <w:bCs/>
                <w:sz w:val="18"/>
                <w:szCs w:val="18"/>
                <w:lang w:eastAsia="tr-TR"/>
              </w:rPr>
            </w:pPr>
          </w:p>
        </w:tc>
      </w:tr>
      <w:tr w:rsidR="00272955" w:rsidRPr="001D410C" w:rsidTr="00792AD4">
        <w:trPr>
          <w:trHeight w:val="282"/>
          <w:jc w:val="center"/>
        </w:trPr>
        <w:tc>
          <w:tcPr>
            <w:tcW w:w="1981" w:type="dxa"/>
            <w:tcBorders>
              <w:top w:val="single" w:sz="0" w:space="0" w:color="000000"/>
              <w:left w:val="single" w:sz="8" w:space="0" w:color="000000"/>
              <w:bottom w:val="single" w:sz="8" w:space="0" w:color="000000"/>
              <w:right w:val="single" w:sz="8" w:space="0" w:color="000000"/>
            </w:tcBorders>
            <w:shd w:val="clear" w:color="auto" w:fill="auto"/>
            <w:noWrap/>
          </w:tcPr>
          <w:p w:rsidR="00272955" w:rsidRPr="00AD5479" w:rsidRDefault="00272955" w:rsidP="00F81D50">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(MEM1) </w:t>
            </w:r>
            <w:r w:rsidRPr="00AD5479">
              <w:rPr>
                <w:rFonts w:ascii="Times New Roman" w:eastAsia="Times New Roman" w:hAnsi="Times New Roman" w:cs="Times New Roman"/>
                <w:sz w:val="18"/>
                <w:szCs w:val="18"/>
              </w:rPr>
              <w:t>Bu havayolu tarafından sunulan hizmetten çok memnunum.</w:t>
            </w:r>
          </w:p>
        </w:tc>
        <w:tc>
          <w:tcPr>
            <w:tcW w:w="485"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4</w:t>
            </w:r>
          </w:p>
        </w:tc>
        <w:tc>
          <w:tcPr>
            <w:tcW w:w="468"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1,2</w:t>
            </w:r>
          </w:p>
        </w:tc>
        <w:tc>
          <w:tcPr>
            <w:tcW w:w="41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38</w:t>
            </w:r>
          </w:p>
        </w:tc>
        <w:tc>
          <w:tcPr>
            <w:tcW w:w="446"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11,0</w:t>
            </w:r>
          </w:p>
        </w:tc>
        <w:tc>
          <w:tcPr>
            <w:tcW w:w="518" w:type="dxa"/>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97</w:t>
            </w:r>
          </w:p>
        </w:tc>
        <w:tc>
          <w:tcPr>
            <w:tcW w:w="521"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28,0</w:t>
            </w:r>
          </w:p>
        </w:tc>
        <w:tc>
          <w:tcPr>
            <w:tcW w:w="540" w:type="dxa"/>
            <w:gridSpan w:val="2"/>
            <w:tcBorders>
              <w:top w:val="nil"/>
              <w:left w:val="nil"/>
              <w:bottom w:val="single" w:sz="4" w:space="0" w:color="auto"/>
              <w:right w:val="single" w:sz="4" w:space="0" w:color="auto"/>
            </w:tcBorders>
            <w:shd w:val="clear" w:color="auto" w:fill="auto"/>
            <w:noWrap/>
            <w:vAlign w:val="center"/>
          </w:tcPr>
          <w:p w:rsidR="00272955" w:rsidRPr="00796379" w:rsidRDefault="00272955" w:rsidP="006C0F7B">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16</w:t>
            </w:r>
            <w:r w:rsidR="006C0F7B">
              <w:rPr>
                <w:rFonts w:ascii="Times New Roman" w:eastAsia="Times New Roman" w:hAnsi="Times New Roman" w:cs="Times New Roman"/>
                <w:sz w:val="18"/>
                <w:szCs w:val="18"/>
                <w:lang w:eastAsia="tr-TR"/>
              </w:rPr>
              <w:t>3</w:t>
            </w:r>
          </w:p>
        </w:tc>
        <w:tc>
          <w:tcPr>
            <w:tcW w:w="462" w:type="dxa"/>
            <w:tcBorders>
              <w:top w:val="nil"/>
              <w:left w:val="nil"/>
              <w:bottom w:val="single" w:sz="4" w:space="0" w:color="auto"/>
              <w:right w:val="single" w:sz="4" w:space="0" w:color="auto"/>
            </w:tcBorders>
            <w:shd w:val="clear" w:color="auto" w:fill="auto"/>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4</w:t>
            </w:r>
            <w:r w:rsidR="006C0F7B">
              <w:rPr>
                <w:rFonts w:ascii="Times New Roman" w:eastAsia="Times New Roman" w:hAnsi="Times New Roman" w:cs="Times New Roman"/>
                <w:sz w:val="18"/>
                <w:szCs w:val="18"/>
                <w:lang w:eastAsia="tr-TR"/>
              </w:rPr>
              <w:t>7,0</w:t>
            </w:r>
          </w:p>
        </w:tc>
        <w:tc>
          <w:tcPr>
            <w:tcW w:w="593"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45</w:t>
            </w:r>
          </w:p>
        </w:tc>
        <w:tc>
          <w:tcPr>
            <w:tcW w:w="635"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13,0</w:t>
            </w:r>
          </w:p>
        </w:tc>
        <w:tc>
          <w:tcPr>
            <w:tcW w:w="55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3,5943</w:t>
            </w:r>
          </w:p>
        </w:tc>
        <w:tc>
          <w:tcPr>
            <w:tcW w:w="818" w:type="dxa"/>
            <w:tcBorders>
              <w:top w:val="nil"/>
              <w:left w:val="nil"/>
              <w:bottom w:val="single" w:sz="4" w:space="0" w:color="auto"/>
              <w:right w:val="single" w:sz="4" w:space="0" w:color="auto"/>
            </w:tcBorders>
            <w:vAlign w:val="center"/>
          </w:tcPr>
          <w:p w:rsidR="00272955" w:rsidRPr="00796379" w:rsidRDefault="00EC2FF3"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E208A4" w:rsidRPr="00E208A4">
              <w:rPr>
                <w:rFonts w:ascii="Times New Roman" w:eastAsia="Times New Roman" w:hAnsi="Times New Roman" w:cs="Times New Roman"/>
                <w:sz w:val="18"/>
                <w:szCs w:val="18"/>
                <w:lang w:eastAsia="tr-TR"/>
              </w:rPr>
              <w:t>,88911</w:t>
            </w:r>
          </w:p>
        </w:tc>
      </w:tr>
      <w:tr w:rsidR="00272955" w:rsidRPr="001D410C" w:rsidTr="00792AD4">
        <w:trPr>
          <w:trHeight w:val="288"/>
          <w:jc w:val="center"/>
        </w:trPr>
        <w:tc>
          <w:tcPr>
            <w:tcW w:w="1981" w:type="dxa"/>
            <w:tcBorders>
              <w:top w:val="single" w:sz="0" w:space="0" w:color="000000"/>
              <w:left w:val="single" w:sz="8" w:space="0" w:color="000000"/>
              <w:bottom w:val="single" w:sz="8" w:space="0" w:color="000000"/>
              <w:right w:val="single" w:sz="8" w:space="0" w:color="000000"/>
            </w:tcBorders>
            <w:shd w:val="clear" w:color="auto" w:fill="auto"/>
            <w:noWrap/>
          </w:tcPr>
          <w:p w:rsidR="00272955" w:rsidRPr="00AD5479" w:rsidRDefault="00272955" w:rsidP="00F81D50">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(MEM2) </w:t>
            </w:r>
            <w:r w:rsidRPr="00AD5479">
              <w:rPr>
                <w:rFonts w:ascii="Times New Roman" w:eastAsia="Times New Roman" w:hAnsi="Times New Roman" w:cs="Times New Roman"/>
                <w:sz w:val="18"/>
                <w:szCs w:val="18"/>
              </w:rPr>
              <w:t>Havayolunun sunduğu hizmet ihtiyaçlarımı karşılamaktadır.</w:t>
            </w:r>
          </w:p>
        </w:tc>
        <w:tc>
          <w:tcPr>
            <w:tcW w:w="485" w:type="dxa"/>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3</w:t>
            </w:r>
          </w:p>
        </w:tc>
        <w:tc>
          <w:tcPr>
            <w:tcW w:w="468" w:type="dxa"/>
            <w:tcBorders>
              <w:top w:val="nil"/>
              <w:left w:val="nil"/>
              <w:bottom w:val="single" w:sz="4" w:space="0" w:color="auto"/>
              <w:right w:val="single" w:sz="4" w:space="0" w:color="auto"/>
            </w:tcBorders>
            <w:shd w:val="clear" w:color="auto" w:fill="auto"/>
            <w:vAlign w:val="center"/>
          </w:tcPr>
          <w:p w:rsidR="00272955" w:rsidRPr="00796379" w:rsidRDefault="00EC2FF3"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6C0F7B">
              <w:rPr>
                <w:rFonts w:ascii="Times New Roman" w:eastAsia="Times New Roman" w:hAnsi="Times New Roman" w:cs="Times New Roman"/>
                <w:sz w:val="18"/>
                <w:szCs w:val="18"/>
                <w:lang w:eastAsia="tr-TR"/>
              </w:rPr>
              <w:t>,9</w:t>
            </w:r>
          </w:p>
        </w:tc>
        <w:tc>
          <w:tcPr>
            <w:tcW w:w="417" w:type="dxa"/>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24</w:t>
            </w:r>
          </w:p>
        </w:tc>
        <w:tc>
          <w:tcPr>
            <w:tcW w:w="446"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6,9</w:t>
            </w:r>
          </w:p>
        </w:tc>
        <w:tc>
          <w:tcPr>
            <w:tcW w:w="518"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82</w:t>
            </w:r>
          </w:p>
        </w:tc>
        <w:tc>
          <w:tcPr>
            <w:tcW w:w="521"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23,6</w:t>
            </w:r>
          </w:p>
        </w:tc>
        <w:tc>
          <w:tcPr>
            <w:tcW w:w="540" w:type="dxa"/>
            <w:gridSpan w:val="2"/>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184</w:t>
            </w:r>
          </w:p>
        </w:tc>
        <w:tc>
          <w:tcPr>
            <w:tcW w:w="462"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53,0</w:t>
            </w:r>
          </w:p>
        </w:tc>
        <w:tc>
          <w:tcPr>
            <w:tcW w:w="593"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54</w:t>
            </w:r>
          </w:p>
        </w:tc>
        <w:tc>
          <w:tcPr>
            <w:tcW w:w="635"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15,6</w:t>
            </w:r>
          </w:p>
        </w:tc>
        <w:tc>
          <w:tcPr>
            <w:tcW w:w="55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3,7429</w:t>
            </w:r>
          </w:p>
        </w:tc>
        <w:tc>
          <w:tcPr>
            <w:tcW w:w="818" w:type="dxa"/>
            <w:tcBorders>
              <w:top w:val="nil"/>
              <w:left w:val="nil"/>
              <w:bottom w:val="single" w:sz="4" w:space="0" w:color="auto"/>
              <w:right w:val="single" w:sz="4" w:space="0" w:color="auto"/>
            </w:tcBorders>
            <w:vAlign w:val="center"/>
          </w:tcPr>
          <w:p w:rsidR="00272955" w:rsidRPr="00796379" w:rsidRDefault="00EC2FF3"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E208A4" w:rsidRPr="00E208A4">
              <w:rPr>
                <w:rFonts w:ascii="Times New Roman" w:eastAsia="Times New Roman" w:hAnsi="Times New Roman" w:cs="Times New Roman"/>
                <w:sz w:val="18"/>
                <w:szCs w:val="18"/>
                <w:lang w:eastAsia="tr-TR"/>
              </w:rPr>
              <w:t>,82969</w:t>
            </w:r>
          </w:p>
        </w:tc>
      </w:tr>
      <w:tr w:rsidR="00272955" w:rsidRPr="001D410C" w:rsidTr="00792AD4">
        <w:trPr>
          <w:trHeight w:val="288"/>
          <w:jc w:val="center"/>
        </w:trPr>
        <w:tc>
          <w:tcPr>
            <w:tcW w:w="1981" w:type="dxa"/>
            <w:tcBorders>
              <w:top w:val="single" w:sz="0" w:space="0" w:color="000000"/>
              <w:left w:val="single" w:sz="8" w:space="0" w:color="000000"/>
              <w:bottom w:val="single" w:sz="8" w:space="0" w:color="000000"/>
              <w:right w:val="single" w:sz="8" w:space="0" w:color="000000"/>
            </w:tcBorders>
            <w:shd w:val="clear" w:color="auto" w:fill="auto"/>
            <w:noWrap/>
          </w:tcPr>
          <w:p w:rsidR="00272955" w:rsidRPr="00AD5479" w:rsidRDefault="00272955" w:rsidP="00F81D50">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(MEM3) </w:t>
            </w:r>
            <w:r w:rsidRPr="00AD5479">
              <w:rPr>
                <w:rFonts w:ascii="Times New Roman" w:eastAsia="Times New Roman" w:hAnsi="Times New Roman" w:cs="Times New Roman"/>
                <w:sz w:val="18"/>
                <w:szCs w:val="18"/>
              </w:rPr>
              <w:t>Bu havayolu ile seyahat etmek tatmin edici bir deneyimdir.</w:t>
            </w:r>
          </w:p>
        </w:tc>
        <w:tc>
          <w:tcPr>
            <w:tcW w:w="485" w:type="dxa"/>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w:t>
            </w:r>
          </w:p>
        </w:tc>
        <w:tc>
          <w:tcPr>
            <w:tcW w:w="468"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w:t>
            </w:r>
          </w:p>
        </w:tc>
        <w:tc>
          <w:tcPr>
            <w:tcW w:w="41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30</w:t>
            </w:r>
          </w:p>
        </w:tc>
        <w:tc>
          <w:tcPr>
            <w:tcW w:w="446" w:type="dxa"/>
            <w:tcBorders>
              <w:top w:val="nil"/>
              <w:left w:val="nil"/>
              <w:bottom w:val="single" w:sz="4" w:space="0" w:color="auto"/>
              <w:right w:val="single" w:sz="4" w:space="0" w:color="auto"/>
            </w:tcBorders>
            <w:shd w:val="clear" w:color="auto" w:fill="auto"/>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8,6</w:t>
            </w:r>
          </w:p>
        </w:tc>
        <w:tc>
          <w:tcPr>
            <w:tcW w:w="518"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82</w:t>
            </w:r>
          </w:p>
        </w:tc>
        <w:tc>
          <w:tcPr>
            <w:tcW w:w="521"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23,6</w:t>
            </w:r>
          </w:p>
        </w:tc>
        <w:tc>
          <w:tcPr>
            <w:tcW w:w="540" w:type="dxa"/>
            <w:gridSpan w:val="2"/>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171</w:t>
            </w:r>
          </w:p>
        </w:tc>
        <w:tc>
          <w:tcPr>
            <w:tcW w:w="462"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49,3</w:t>
            </w:r>
          </w:p>
        </w:tc>
        <w:tc>
          <w:tcPr>
            <w:tcW w:w="593"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58</w:t>
            </w:r>
          </w:p>
        </w:tc>
        <w:tc>
          <w:tcPr>
            <w:tcW w:w="635"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16,7</w:t>
            </w:r>
          </w:p>
        </w:tc>
        <w:tc>
          <w:tcPr>
            <w:tcW w:w="55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3,7771</w:t>
            </w:r>
          </w:p>
        </w:tc>
        <w:tc>
          <w:tcPr>
            <w:tcW w:w="818" w:type="dxa"/>
            <w:tcBorders>
              <w:top w:val="nil"/>
              <w:left w:val="nil"/>
              <w:bottom w:val="single" w:sz="4" w:space="0" w:color="auto"/>
              <w:right w:val="single" w:sz="4" w:space="0" w:color="auto"/>
            </w:tcBorders>
            <w:vAlign w:val="center"/>
          </w:tcPr>
          <w:p w:rsidR="00272955" w:rsidRPr="00796379" w:rsidRDefault="00EC2FF3"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E208A4" w:rsidRPr="00E208A4">
              <w:rPr>
                <w:rFonts w:ascii="Times New Roman" w:eastAsia="Times New Roman" w:hAnsi="Times New Roman" w:cs="Times New Roman"/>
                <w:sz w:val="18"/>
                <w:szCs w:val="18"/>
                <w:lang w:eastAsia="tr-TR"/>
              </w:rPr>
              <w:t>,90601</w:t>
            </w:r>
          </w:p>
        </w:tc>
      </w:tr>
      <w:tr w:rsidR="00272955" w:rsidRPr="001D410C" w:rsidTr="00792AD4">
        <w:trPr>
          <w:trHeight w:val="288"/>
          <w:jc w:val="center"/>
        </w:trPr>
        <w:tc>
          <w:tcPr>
            <w:tcW w:w="1981" w:type="dxa"/>
            <w:tcBorders>
              <w:top w:val="single" w:sz="0" w:space="0" w:color="000000"/>
              <w:left w:val="single" w:sz="8" w:space="0" w:color="000000"/>
              <w:bottom w:val="single" w:sz="8" w:space="0" w:color="000000"/>
              <w:right w:val="single" w:sz="8" w:space="0" w:color="000000"/>
            </w:tcBorders>
            <w:shd w:val="clear" w:color="auto" w:fill="auto"/>
            <w:noWrap/>
          </w:tcPr>
          <w:p w:rsidR="00272955" w:rsidRPr="00AD5479" w:rsidRDefault="00272955" w:rsidP="00F81D50">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(MEM4) </w:t>
            </w:r>
            <w:r w:rsidRPr="00AD5479">
              <w:rPr>
                <w:rFonts w:ascii="Times New Roman" w:eastAsia="Times New Roman" w:hAnsi="Times New Roman" w:cs="Times New Roman"/>
                <w:sz w:val="18"/>
                <w:szCs w:val="18"/>
              </w:rPr>
              <w:t>Bu havayolu şirketi ile seyahat etme konusunda doğru karar verdiğimi düşünüyorum.</w:t>
            </w:r>
          </w:p>
        </w:tc>
        <w:tc>
          <w:tcPr>
            <w:tcW w:w="485" w:type="dxa"/>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6</w:t>
            </w:r>
          </w:p>
        </w:tc>
        <w:tc>
          <w:tcPr>
            <w:tcW w:w="468"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1,7</w:t>
            </w:r>
          </w:p>
        </w:tc>
        <w:tc>
          <w:tcPr>
            <w:tcW w:w="41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23</w:t>
            </w:r>
          </w:p>
        </w:tc>
        <w:tc>
          <w:tcPr>
            <w:tcW w:w="446" w:type="dxa"/>
            <w:tcBorders>
              <w:top w:val="nil"/>
              <w:left w:val="nil"/>
              <w:bottom w:val="single" w:sz="4" w:space="0" w:color="auto"/>
              <w:right w:val="single" w:sz="4" w:space="0" w:color="auto"/>
            </w:tcBorders>
            <w:shd w:val="clear" w:color="auto" w:fill="auto"/>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6,6</w:t>
            </w:r>
          </w:p>
        </w:tc>
        <w:tc>
          <w:tcPr>
            <w:tcW w:w="518"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77</w:t>
            </w:r>
          </w:p>
        </w:tc>
        <w:tc>
          <w:tcPr>
            <w:tcW w:w="521"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22,2</w:t>
            </w:r>
          </w:p>
        </w:tc>
        <w:tc>
          <w:tcPr>
            <w:tcW w:w="540" w:type="dxa"/>
            <w:gridSpan w:val="2"/>
            <w:tcBorders>
              <w:top w:val="nil"/>
              <w:left w:val="nil"/>
              <w:bottom w:val="single" w:sz="4" w:space="0" w:color="auto"/>
              <w:right w:val="single" w:sz="4" w:space="0" w:color="auto"/>
            </w:tcBorders>
            <w:shd w:val="clear" w:color="auto" w:fill="auto"/>
            <w:noWrap/>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166</w:t>
            </w:r>
          </w:p>
        </w:tc>
        <w:tc>
          <w:tcPr>
            <w:tcW w:w="462"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47,8</w:t>
            </w:r>
          </w:p>
        </w:tc>
        <w:tc>
          <w:tcPr>
            <w:tcW w:w="593"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75</w:t>
            </w:r>
          </w:p>
        </w:tc>
        <w:tc>
          <w:tcPr>
            <w:tcW w:w="635" w:type="dxa"/>
            <w:tcBorders>
              <w:top w:val="nil"/>
              <w:left w:val="nil"/>
              <w:bottom w:val="single" w:sz="4" w:space="0" w:color="auto"/>
              <w:right w:val="single" w:sz="4" w:space="0" w:color="auto"/>
            </w:tcBorders>
            <w:shd w:val="clear" w:color="auto" w:fill="auto"/>
            <w:vAlign w:val="center"/>
          </w:tcPr>
          <w:p w:rsidR="00272955" w:rsidRPr="00796379" w:rsidRDefault="006C0F7B"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21,6</w:t>
            </w:r>
          </w:p>
        </w:tc>
        <w:tc>
          <w:tcPr>
            <w:tcW w:w="557" w:type="dxa"/>
            <w:tcBorders>
              <w:top w:val="nil"/>
              <w:left w:val="nil"/>
              <w:bottom w:val="single" w:sz="4" w:space="0" w:color="auto"/>
              <w:right w:val="single" w:sz="4" w:space="0" w:color="auto"/>
            </w:tcBorders>
            <w:shd w:val="clear" w:color="auto" w:fill="auto"/>
            <w:noWrap/>
            <w:vAlign w:val="center"/>
          </w:tcPr>
          <w:p w:rsidR="00272955" w:rsidRPr="00796379" w:rsidRDefault="00272955" w:rsidP="00796379">
            <w:pPr>
              <w:spacing w:line="240" w:lineRule="auto"/>
              <w:jc w:val="center"/>
              <w:rPr>
                <w:rFonts w:ascii="Times New Roman" w:eastAsia="Times New Roman" w:hAnsi="Times New Roman" w:cs="Times New Roman"/>
                <w:sz w:val="18"/>
                <w:szCs w:val="18"/>
                <w:lang w:eastAsia="tr-TR"/>
              </w:rPr>
            </w:pPr>
            <w:r w:rsidRPr="00796379">
              <w:rPr>
                <w:rFonts w:ascii="Times New Roman" w:eastAsia="Times New Roman" w:hAnsi="Times New Roman" w:cs="Times New Roman"/>
                <w:sz w:val="18"/>
                <w:szCs w:val="18"/>
                <w:lang w:eastAsia="tr-TR"/>
              </w:rPr>
              <w:t>3,8029</w:t>
            </w:r>
          </w:p>
        </w:tc>
        <w:tc>
          <w:tcPr>
            <w:tcW w:w="818" w:type="dxa"/>
            <w:tcBorders>
              <w:top w:val="nil"/>
              <w:left w:val="nil"/>
              <w:bottom w:val="single" w:sz="4" w:space="0" w:color="auto"/>
              <w:right w:val="single" w:sz="4" w:space="0" w:color="auto"/>
            </w:tcBorders>
            <w:vAlign w:val="center"/>
          </w:tcPr>
          <w:p w:rsidR="00272955" w:rsidRPr="00796379" w:rsidRDefault="00EC2FF3" w:rsidP="00796379">
            <w:pPr>
              <w:spacing w:line="240" w:lineRule="auto"/>
              <w:jc w:val="center"/>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0</w:t>
            </w:r>
            <w:r w:rsidR="00E208A4" w:rsidRPr="00E208A4">
              <w:rPr>
                <w:rFonts w:ascii="Times New Roman" w:eastAsia="Times New Roman" w:hAnsi="Times New Roman" w:cs="Times New Roman"/>
                <w:sz w:val="18"/>
                <w:szCs w:val="18"/>
                <w:lang w:eastAsia="tr-TR"/>
              </w:rPr>
              <w:t>,90829</w:t>
            </w:r>
          </w:p>
        </w:tc>
      </w:tr>
    </w:tbl>
    <w:p w:rsidR="0099137D" w:rsidRDefault="006C0F7B" w:rsidP="00A530E6">
      <w:pPr>
        <w:rPr>
          <w:rFonts w:ascii="Times New Roman" w:hAnsi="Times New Roman" w:cs="Times New Roman"/>
          <w:b/>
          <w:sz w:val="24"/>
          <w:szCs w:val="24"/>
        </w:rPr>
      </w:pPr>
      <w:r>
        <w:rPr>
          <w:rFonts w:ascii="Times New Roman" w:hAnsi="Times New Roman" w:cs="Times New Roman"/>
          <w:b/>
          <w:sz w:val="24"/>
          <w:szCs w:val="24"/>
        </w:rPr>
        <w:t xml:space="preserve">                </w:t>
      </w:r>
    </w:p>
    <w:p w:rsidR="007D2544" w:rsidRDefault="00A46F04" w:rsidP="007D2544">
      <w:pPr>
        <w:spacing w:line="480" w:lineRule="auto"/>
        <w:ind w:firstLine="709"/>
        <w:jc w:val="both"/>
        <w:rPr>
          <w:rFonts w:ascii="Times New Roman" w:hAnsi="Times New Roman" w:cs="Times New Roman"/>
          <w:sz w:val="24"/>
          <w:szCs w:val="24"/>
        </w:rPr>
      </w:pPr>
      <w:r>
        <w:rPr>
          <w:rFonts w:ascii="Times New Roman" w:hAnsi="Times New Roman" w:cs="Times New Roman"/>
          <w:sz w:val="24"/>
          <w:szCs w:val="24"/>
        </w:rPr>
        <w:t>Tablo 33’te</w:t>
      </w:r>
      <w:r w:rsidR="00787697" w:rsidRPr="00787697">
        <w:rPr>
          <w:rFonts w:ascii="Times New Roman" w:hAnsi="Times New Roman" w:cs="Times New Roman"/>
          <w:sz w:val="24"/>
          <w:szCs w:val="24"/>
        </w:rPr>
        <w:t xml:space="preserve"> görüldüğü üzere </w:t>
      </w:r>
      <w:r w:rsidR="00787697">
        <w:rPr>
          <w:rFonts w:ascii="Times New Roman" w:hAnsi="Times New Roman" w:cs="Times New Roman"/>
          <w:sz w:val="24"/>
          <w:szCs w:val="24"/>
        </w:rPr>
        <w:t>memnuniyet</w:t>
      </w:r>
      <w:r w:rsidR="00787697" w:rsidRPr="00787697">
        <w:rPr>
          <w:rFonts w:ascii="Times New Roman" w:hAnsi="Times New Roman" w:cs="Times New Roman"/>
          <w:sz w:val="24"/>
          <w:szCs w:val="24"/>
        </w:rPr>
        <w:t xml:space="preserve"> boyutuna ait </w:t>
      </w:r>
      <w:r w:rsidR="00787697">
        <w:rPr>
          <w:rFonts w:ascii="Times New Roman" w:hAnsi="Times New Roman" w:cs="Times New Roman"/>
          <w:sz w:val="24"/>
          <w:szCs w:val="24"/>
        </w:rPr>
        <w:t xml:space="preserve">en yüksek ortalama değer katılımcıların </w:t>
      </w:r>
      <w:r w:rsidR="00787697" w:rsidRPr="00787697">
        <w:rPr>
          <w:rFonts w:ascii="Times New Roman" w:hAnsi="Times New Roman" w:cs="Times New Roman"/>
          <w:sz w:val="24"/>
          <w:szCs w:val="24"/>
        </w:rPr>
        <w:t>“</w:t>
      </w:r>
      <w:r w:rsidR="00787697">
        <w:rPr>
          <w:rFonts w:ascii="Times New Roman" w:hAnsi="Times New Roman" w:cs="Times New Roman"/>
          <w:sz w:val="24"/>
          <w:szCs w:val="24"/>
        </w:rPr>
        <w:t>b</w:t>
      </w:r>
      <w:r w:rsidR="00787697" w:rsidRPr="00787697">
        <w:rPr>
          <w:rFonts w:ascii="Times New Roman" w:hAnsi="Times New Roman" w:cs="Times New Roman"/>
          <w:sz w:val="24"/>
          <w:szCs w:val="24"/>
        </w:rPr>
        <w:t>u havayolu şirketi ile seyahat etme konusunda doğru karar verdiğimi düşünüyorum” (A.O =3,8029</w:t>
      </w:r>
      <w:r w:rsidR="00787697">
        <w:rPr>
          <w:rFonts w:ascii="Times New Roman" w:hAnsi="Times New Roman" w:cs="Times New Roman"/>
          <w:sz w:val="24"/>
          <w:szCs w:val="24"/>
        </w:rPr>
        <w:t xml:space="preserve">) ifadesinde hesaplanmıştır. Bu ifadeyi sırasıyla </w:t>
      </w:r>
      <w:r w:rsidR="00411F1D">
        <w:rPr>
          <w:rFonts w:ascii="Times New Roman" w:hAnsi="Times New Roman" w:cs="Times New Roman"/>
          <w:sz w:val="24"/>
          <w:szCs w:val="24"/>
        </w:rPr>
        <w:t>“b</w:t>
      </w:r>
      <w:r w:rsidR="00787697" w:rsidRPr="00787697">
        <w:rPr>
          <w:rFonts w:ascii="Times New Roman" w:hAnsi="Times New Roman" w:cs="Times New Roman"/>
          <w:sz w:val="24"/>
          <w:szCs w:val="24"/>
        </w:rPr>
        <w:t>u havayolu ile seyahat et</w:t>
      </w:r>
      <w:r w:rsidR="00787697">
        <w:rPr>
          <w:rFonts w:ascii="Times New Roman" w:hAnsi="Times New Roman" w:cs="Times New Roman"/>
          <w:sz w:val="24"/>
          <w:szCs w:val="24"/>
        </w:rPr>
        <w:t>mek tatmin edici bir deneyimdir</w:t>
      </w:r>
      <w:r w:rsidR="00787697" w:rsidRPr="00787697">
        <w:rPr>
          <w:rFonts w:ascii="Times New Roman" w:hAnsi="Times New Roman" w:cs="Times New Roman"/>
          <w:sz w:val="24"/>
          <w:szCs w:val="24"/>
        </w:rPr>
        <w:t>” (A.O =3,7771</w:t>
      </w:r>
      <w:r w:rsidR="00787697">
        <w:rPr>
          <w:rFonts w:ascii="Times New Roman" w:hAnsi="Times New Roman" w:cs="Times New Roman"/>
          <w:sz w:val="24"/>
          <w:szCs w:val="24"/>
        </w:rPr>
        <w:t>),</w:t>
      </w:r>
      <w:r w:rsidR="00787697" w:rsidRPr="00787697">
        <w:rPr>
          <w:rFonts w:ascii="Times New Roman" w:hAnsi="Times New Roman" w:cs="Times New Roman"/>
          <w:sz w:val="24"/>
          <w:szCs w:val="24"/>
        </w:rPr>
        <w:t xml:space="preserve"> “</w:t>
      </w:r>
      <w:r w:rsidR="00787697">
        <w:rPr>
          <w:rFonts w:ascii="Times New Roman" w:hAnsi="Times New Roman" w:cs="Times New Roman"/>
          <w:sz w:val="24"/>
          <w:szCs w:val="24"/>
        </w:rPr>
        <w:t>h</w:t>
      </w:r>
      <w:r w:rsidR="00787697" w:rsidRPr="00787697">
        <w:rPr>
          <w:rFonts w:ascii="Times New Roman" w:hAnsi="Times New Roman" w:cs="Times New Roman"/>
          <w:sz w:val="24"/>
          <w:szCs w:val="24"/>
        </w:rPr>
        <w:t>avayolunun sunduğu hizmet ihtiyaçlarımı karşılamaktadır” (A.O =3,7429</w:t>
      </w:r>
      <w:r w:rsidR="00787697">
        <w:rPr>
          <w:rFonts w:ascii="Times New Roman" w:hAnsi="Times New Roman" w:cs="Times New Roman"/>
          <w:sz w:val="24"/>
          <w:szCs w:val="24"/>
        </w:rPr>
        <w:t xml:space="preserve">) ve </w:t>
      </w:r>
      <w:r w:rsidR="00787697" w:rsidRPr="00787697">
        <w:rPr>
          <w:rFonts w:ascii="Times New Roman" w:hAnsi="Times New Roman" w:cs="Times New Roman"/>
          <w:sz w:val="24"/>
          <w:szCs w:val="24"/>
        </w:rPr>
        <w:t>“</w:t>
      </w:r>
      <w:r w:rsidR="00787697">
        <w:rPr>
          <w:rFonts w:ascii="Times New Roman" w:hAnsi="Times New Roman" w:cs="Times New Roman"/>
          <w:sz w:val="24"/>
          <w:szCs w:val="24"/>
        </w:rPr>
        <w:t>b</w:t>
      </w:r>
      <w:r w:rsidR="00787697" w:rsidRPr="00787697">
        <w:rPr>
          <w:rFonts w:ascii="Times New Roman" w:hAnsi="Times New Roman" w:cs="Times New Roman"/>
          <w:sz w:val="24"/>
          <w:szCs w:val="24"/>
        </w:rPr>
        <w:t>u havayolu tarafından sunulan hizmetten çok memnunum”</w:t>
      </w:r>
      <w:r w:rsidR="00787697">
        <w:rPr>
          <w:rFonts w:ascii="Times New Roman" w:hAnsi="Times New Roman" w:cs="Times New Roman"/>
          <w:sz w:val="24"/>
          <w:szCs w:val="24"/>
        </w:rPr>
        <w:t xml:space="preserve"> </w:t>
      </w:r>
      <w:r w:rsidR="00787697" w:rsidRPr="00787697">
        <w:rPr>
          <w:rFonts w:ascii="Times New Roman" w:hAnsi="Times New Roman" w:cs="Times New Roman"/>
          <w:sz w:val="24"/>
          <w:szCs w:val="24"/>
        </w:rPr>
        <w:t xml:space="preserve">(A.O =3,7429) </w:t>
      </w:r>
      <w:r w:rsidR="00787697">
        <w:rPr>
          <w:rFonts w:ascii="Times New Roman" w:hAnsi="Times New Roman" w:cs="Times New Roman"/>
          <w:sz w:val="24"/>
          <w:szCs w:val="24"/>
        </w:rPr>
        <w:t xml:space="preserve">ifadelerinin takip ettiği görülmektedir. </w:t>
      </w:r>
      <w:r w:rsidR="00787697" w:rsidRPr="00787697">
        <w:rPr>
          <w:rFonts w:ascii="Times New Roman" w:hAnsi="Times New Roman" w:cs="Times New Roman"/>
          <w:sz w:val="24"/>
          <w:szCs w:val="24"/>
        </w:rPr>
        <w:t xml:space="preserve">Katılımcıların </w:t>
      </w:r>
      <w:r w:rsidR="00787697">
        <w:rPr>
          <w:rFonts w:ascii="Times New Roman" w:hAnsi="Times New Roman" w:cs="Times New Roman"/>
          <w:sz w:val="24"/>
          <w:szCs w:val="24"/>
        </w:rPr>
        <w:t xml:space="preserve">en yüksek ortalama değer ile kullandıkları havayolu ile </w:t>
      </w:r>
      <w:r w:rsidR="00787697">
        <w:rPr>
          <w:rFonts w:ascii="Times New Roman" w:hAnsi="Times New Roman" w:cs="Times New Roman"/>
          <w:sz w:val="24"/>
          <w:szCs w:val="24"/>
        </w:rPr>
        <w:lastRenderedPageBreak/>
        <w:t>seyahat etme konusunda doğru karar verdiklerini düşünmesi memnun kaldıklarının göstergesi olarak düşünülebilir.</w:t>
      </w:r>
    </w:p>
    <w:p w:rsidR="007D2544" w:rsidRDefault="007D2544" w:rsidP="007D2544">
      <w:pPr>
        <w:pStyle w:val="Balk3"/>
        <w:rPr>
          <w:rFonts w:eastAsiaTheme="minorHAnsi" w:cs="Times New Roman"/>
        </w:rPr>
      </w:pPr>
      <w:bookmarkStart w:id="114" w:name="_Toc18092859"/>
    </w:p>
    <w:p w:rsidR="00A530E6" w:rsidRPr="006A082D" w:rsidRDefault="00A530E6" w:rsidP="007D2544">
      <w:pPr>
        <w:pStyle w:val="Balk3"/>
        <w:ind w:firstLine="709"/>
        <w:rPr>
          <w:b/>
        </w:rPr>
      </w:pPr>
      <w:r w:rsidRPr="006A082D">
        <w:rPr>
          <w:b/>
        </w:rPr>
        <w:t>4.6.6. Tekrar Satın Alma Niyetine İlişkin Tanımlayıcı İstatistikler</w:t>
      </w:r>
      <w:bookmarkEnd w:id="114"/>
    </w:p>
    <w:p w:rsidR="00C65281" w:rsidRDefault="005E3FBB" w:rsidP="00BE6AED">
      <w:pPr>
        <w:ind w:firstLine="709"/>
        <w:jc w:val="both"/>
        <w:rPr>
          <w:rFonts w:ascii="Times New Roman" w:hAnsi="Times New Roman" w:cs="Times New Roman"/>
          <w:sz w:val="24"/>
          <w:szCs w:val="24"/>
        </w:rPr>
      </w:pPr>
      <w:r w:rsidRPr="005E3FBB">
        <w:rPr>
          <w:rFonts w:ascii="Times New Roman" w:hAnsi="Times New Roman" w:cs="Times New Roman"/>
          <w:sz w:val="24"/>
          <w:szCs w:val="24"/>
        </w:rPr>
        <w:t xml:space="preserve">Araştırmada kullanılan </w:t>
      </w:r>
      <w:r>
        <w:rPr>
          <w:rFonts w:ascii="Times New Roman" w:hAnsi="Times New Roman" w:cs="Times New Roman"/>
          <w:sz w:val="24"/>
          <w:szCs w:val="24"/>
        </w:rPr>
        <w:t xml:space="preserve">tekrar satın alma niyeti </w:t>
      </w:r>
      <w:r w:rsidRPr="005E3FBB">
        <w:rPr>
          <w:rFonts w:ascii="Times New Roman" w:hAnsi="Times New Roman" w:cs="Times New Roman"/>
          <w:sz w:val="24"/>
          <w:szCs w:val="24"/>
        </w:rPr>
        <w:t>ölçeği toplamda 4 adet yargıyı içermektedir. Çalışmaya katılanlar bu yargılara katılım düzeylerini belirtmişler ve her bir yargı için genel kanı oluşturulmuştur.</w:t>
      </w:r>
    </w:p>
    <w:p w:rsidR="00BE6AED" w:rsidRPr="00984807" w:rsidRDefault="00BE6AED" w:rsidP="00BE6AED">
      <w:pPr>
        <w:ind w:firstLine="709"/>
        <w:jc w:val="both"/>
        <w:rPr>
          <w:rFonts w:ascii="Times New Roman" w:hAnsi="Times New Roman" w:cs="Times New Roman"/>
          <w:sz w:val="24"/>
          <w:szCs w:val="24"/>
        </w:rPr>
      </w:pPr>
    </w:p>
    <w:p w:rsidR="00B41751" w:rsidRPr="00B41751" w:rsidRDefault="00A46F04" w:rsidP="00B41751">
      <w:pPr>
        <w:pStyle w:val="ResimYazs"/>
        <w:keepNext/>
        <w:spacing w:line="360" w:lineRule="auto"/>
        <w:jc w:val="center"/>
        <w:rPr>
          <w:rFonts w:ascii="Times New Roman" w:hAnsi="Times New Roman" w:cs="Times New Roman"/>
          <w:b/>
          <w:i w:val="0"/>
          <w:sz w:val="24"/>
          <w:szCs w:val="24"/>
        </w:rPr>
      </w:pPr>
      <w:bookmarkStart w:id="115" w:name="_Toc18092018"/>
      <w:r>
        <w:rPr>
          <w:rFonts w:ascii="Times New Roman" w:hAnsi="Times New Roman" w:cs="Times New Roman"/>
          <w:b/>
          <w:i w:val="0"/>
          <w:color w:val="auto"/>
          <w:sz w:val="24"/>
          <w:szCs w:val="24"/>
        </w:rPr>
        <w:t>Tablo 34</w:t>
      </w:r>
      <w:r w:rsidR="00EC2FF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Tekrar Satın Alma Niyeti Boyutuna Ait Frekans, Ortalama ve Standart Sapma Değerleri</w:t>
      </w:r>
      <w:bookmarkEnd w:id="115"/>
    </w:p>
    <w:tbl>
      <w:tblPr>
        <w:tblW w:w="8408" w:type="dxa"/>
        <w:jc w:val="center"/>
        <w:tblLayout w:type="fixed"/>
        <w:tblCellMar>
          <w:left w:w="70" w:type="dxa"/>
          <w:right w:w="70" w:type="dxa"/>
        </w:tblCellMar>
        <w:tblLook w:val="04A0" w:firstRow="1" w:lastRow="0" w:firstColumn="1" w:lastColumn="0" w:noHBand="0" w:noVBand="1"/>
      </w:tblPr>
      <w:tblGrid>
        <w:gridCol w:w="2108"/>
        <w:gridCol w:w="396"/>
        <w:gridCol w:w="425"/>
        <w:gridCol w:w="425"/>
        <w:gridCol w:w="567"/>
        <w:gridCol w:w="426"/>
        <w:gridCol w:w="567"/>
        <w:gridCol w:w="425"/>
        <w:gridCol w:w="567"/>
        <w:gridCol w:w="425"/>
        <w:gridCol w:w="567"/>
        <w:gridCol w:w="709"/>
        <w:gridCol w:w="801"/>
      </w:tblGrid>
      <w:tr w:rsidR="00953826" w:rsidRPr="008B2ADE" w:rsidTr="00A70131">
        <w:trPr>
          <w:trHeight w:val="619"/>
          <w:jc w:val="center"/>
        </w:trPr>
        <w:tc>
          <w:tcPr>
            <w:tcW w:w="21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4632A" w:rsidRPr="009071C4" w:rsidRDefault="0054632A" w:rsidP="00DE41D3">
            <w:pPr>
              <w:spacing w:line="240" w:lineRule="auto"/>
              <w:jc w:val="center"/>
              <w:rPr>
                <w:rFonts w:ascii="Times New Roman" w:eastAsia="Times New Roman" w:hAnsi="Times New Roman" w:cs="Times New Roman"/>
                <w:sz w:val="20"/>
                <w:szCs w:val="20"/>
                <w:lang w:eastAsia="tr-TR"/>
              </w:rPr>
            </w:pPr>
          </w:p>
          <w:p w:rsidR="0054632A" w:rsidRPr="009071C4" w:rsidRDefault="0054632A" w:rsidP="00DE41D3">
            <w:pPr>
              <w:spacing w:line="240" w:lineRule="auto"/>
              <w:jc w:val="center"/>
              <w:rPr>
                <w:rFonts w:ascii="Times New Roman" w:eastAsia="Times New Roman" w:hAnsi="Times New Roman" w:cs="Times New Roman"/>
                <w:sz w:val="20"/>
                <w:szCs w:val="20"/>
                <w:lang w:eastAsia="tr-TR"/>
              </w:rPr>
            </w:pPr>
          </w:p>
          <w:p w:rsidR="0054632A" w:rsidRPr="009071C4" w:rsidRDefault="0054632A" w:rsidP="00DE41D3">
            <w:pPr>
              <w:spacing w:line="240" w:lineRule="auto"/>
              <w:jc w:val="center"/>
              <w:rPr>
                <w:rFonts w:ascii="Times New Roman" w:eastAsia="Times New Roman" w:hAnsi="Times New Roman" w:cs="Times New Roman"/>
                <w:sz w:val="20"/>
                <w:szCs w:val="20"/>
                <w:lang w:eastAsia="tr-TR"/>
              </w:rPr>
            </w:pPr>
          </w:p>
          <w:p w:rsidR="0054632A" w:rsidRPr="009071C4" w:rsidRDefault="0054632A" w:rsidP="00DE41D3">
            <w:pPr>
              <w:spacing w:line="240" w:lineRule="auto"/>
              <w:jc w:val="center"/>
              <w:rPr>
                <w:rFonts w:ascii="Times New Roman" w:eastAsia="Times New Roman" w:hAnsi="Times New Roman" w:cs="Times New Roman"/>
                <w:sz w:val="20"/>
                <w:szCs w:val="20"/>
                <w:lang w:eastAsia="tr-TR"/>
              </w:rPr>
            </w:pPr>
          </w:p>
        </w:tc>
        <w:tc>
          <w:tcPr>
            <w:tcW w:w="821" w:type="dxa"/>
            <w:gridSpan w:val="2"/>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1</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2</w:t>
            </w:r>
          </w:p>
        </w:tc>
        <w:tc>
          <w:tcPr>
            <w:tcW w:w="993" w:type="dxa"/>
            <w:gridSpan w:val="2"/>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3</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4</w:t>
            </w:r>
          </w:p>
        </w:tc>
        <w:tc>
          <w:tcPr>
            <w:tcW w:w="992" w:type="dxa"/>
            <w:gridSpan w:val="2"/>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5</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p>
        </w:tc>
        <w:tc>
          <w:tcPr>
            <w:tcW w:w="801" w:type="dxa"/>
            <w:tcBorders>
              <w:top w:val="single" w:sz="4" w:space="0" w:color="auto"/>
              <w:left w:val="nil"/>
              <w:bottom w:val="single" w:sz="4" w:space="0" w:color="auto"/>
              <w:right w:val="single" w:sz="4" w:space="0" w:color="auto"/>
            </w:tcBorders>
          </w:tcPr>
          <w:p w:rsidR="0054632A" w:rsidRPr="009071C4" w:rsidRDefault="0054632A" w:rsidP="00DE41D3">
            <w:pPr>
              <w:spacing w:line="240" w:lineRule="auto"/>
              <w:jc w:val="center"/>
              <w:rPr>
                <w:rFonts w:ascii="Times New Roman" w:eastAsia="Times New Roman" w:hAnsi="Times New Roman" w:cs="Times New Roman"/>
                <w:bCs/>
                <w:sz w:val="20"/>
                <w:szCs w:val="20"/>
                <w:lang w:eastAsia="tr-TR"/>
              </w:rPr>
            </w:pPr>
          </w:p>
        </w:tc>
      </w:tr>
      <w:tr w:rsidR="00953826" w:rsidRPr="008D102D" w:rsidTr="00A70131">
        <w:trPr>
          <w:cantSplit/>
          <w:trHeight w:val="1383"/>
          <w:jc w:val="center"/>
        </w:trPr>
        <w:tc>
          <w:tcPr>
            <w:tcW w:w="2108" w:type="dxa"/>
            <w:vMerge w:val="restart"/>
            <w:tcBorders>
              <w:top w:val="nil"/>
              <w:left w:val="single" w:sz="4" w:space="0" w:color="auto"/>
              <w:right w:val="single" w:sz="4" w:space="0" w:color="auto"/>
            </w:tcBorders>
            <w:shd w:val="clear" w:color="auto" w:fill="auto"/>
            <w:noWrap/>
            <w:vAlign w:val="center"/>
            <w:hideMark/>
          </w:tcPr>
          <w:p w:rsidR="0054632A" w:rsidRPr="009071C4" w:rsidRDefault="0054632A" w:rsidP="00DE41D3">
            <w:pPr>
              <w:spacing w:line="240" w:lineRule="auto"/>
              <w:jc w:val="center"/>
              <w:rPr>
                <w:rFonts w:ascii="Times New Roman" w:eastAsia="Times New Roman" w:hAnsi="Times New Roman" w:cs="Times New Roman"/>
                <w:b/>
                <w:sz w:val="18"/>
                <w:szCs w:val="18"/>
                <w:lang w:eastAsia="tr-TR"/>
              </w:rPr>
            </w:pPr>
            <w:r w:rsidRPr="009071C4">
              <w:rPr>
                <w:rFonts w:ascii="Times New Roman" w:eastAsia="Times New Roman" w:hAnsi="Times New Roman" w:cs="Times New Roman"/>
                <w:b/>
                <w:sz w:val="18"/>
                <w:szCs w:val="18"/>
                <w:lang w:eastAsia="tr-TR"/>
              </w:rPr>
              <w:t>Tekrar Satın Alma Niyeti İfadeleri</w:t>
            </w:r>
          </w:p>
          <w:p w:rsidR="0054632A" w:rsidRPr="009071C4" w:rsidRDefault="0054632A" w:rsidP="00DE41D3">
            <w:pPr>
              <w:spacing w:line="240" w:lineRule="auto"/>
              <w:jc w:val="center"/>
              <w:rPr>
                <w:rFonts w:ascii="Times New Roman" w:eastAsia="Times New Roman" w:hAnsi="Times New Roman" w:cs="Times New Roman"/>
                <w:b/>
                <w:sz w:val="18"/>
                <w:szCs w:val="18"/>
                <w:lang w:eastAsia="tr-TR"/>
              </w:rPr>
            </w:pPr>
          </w:p>
          <w:p w:rsidR="0054632A" w:rsidRPr="009071C4" w:rsidRDefault="0054632A" w:rsidP="00DE41D3">
            <w:pPr>
              <w:spacing w:line="240" w:lineRule="auto"/>
              <w:rPr>
                <w:rFonts w:ascii="Times New Roman" w:eastAsia="Times New Roman" w:hAnsi="Times New Roman" w:cs="Times New Roman"/>
                <w:sz w:val="18"/>
                <w:szCs w:val="18"/>
                <w:lang w:eastAsia="tr-TR"/>
              </w:rPr>
            </w:pPr>
          </w:p>
        </w:tc>
        <w:tc>
          <w:tcPr>
            <w:tcW w:w="821" w:type="dxa"/>
            <w:gridSpan w:val="2"/>
            <w:tcBorders>
              <w:top w:val="nil"/>
              <w:left w:val="nil"/>
              <w:bottom w:val="single" w:sz="4" w:space="0" w:color="auto"/>
              <w:right w:val="single" w:sz="4" w:space="0" w:color="auto"/>
            </w:tcBorders>
            <w:shd w:val="clear" w:color="auto" w:fill="auto"/>
            <w:noWrap/>
            <w:textDirection w:val="btLr"/>
            <w:vAlign w:val="center"/>
            <w:hideMark/>
          </w:tcPr>
          <w:p w:rsidR="0054632A" w:rsidRPr="009071C4" w:rsidRDefault="0054632A" w:rsidP="00DE41D3">
            <w:pPr>
              <w:spacing w:line="240" w:lineRule="auto"/>
              <w:ind w:left="113" w:right="113"/>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Kesinlikle katılmıyorum</w:t>
            </w:r>
          </w:p>
        </w:tc>
        <w:tc>
          <w:tcPr>
            <w:tcW w:w="992" w:type="dxa"/>
            <w:gridSpan w:val="2"/>
            <w:tcBorders>
              <w:top w:val="nil"/>
              <w:left w:val="nil"/>
              <w:bottom w:val="single" w:sz="4" w:space="0" w:color="auto"/>
              <w:right w:val="single" w:sz="4" w:space="0" w:color="auto"/>
            </w:tcBorders>
            <w:shd w:val="clear" w:color="auto" w:fill="auto"/>
            <w:noWrap/>
            <w:textDirection w:val="btLr"/>
            <w:vAlign w:val="center"/>
            <w:hideMark/>
          </w:tcPr>
          <w:p w:rsidR="0054632A" w:rsidRPr="009071C4" w:rsidRDefault="0054632A" w:rsidP="00DE41D3">
            <w:pPr>
              <w:spacing w:line="240" w:lineRule="auto"/>
              <w:ind w:left="113" w:right="113"/>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Katılmıyorum</w:t>
            </w:r>
          </w:p>
        </w:tc>
        <w:tc>
          <w:tcPr>
            <w:tcW w:w="993" w:type="dxa"/>
            <w:gridSpan w:val="2"/>
            <w:tcBorders>
              <w:top w:val="nil"/>
              <w:left w:val="nil"/>
              <w:bottom w:val="single" w:sz="4" w:space="0" w:color="auto"/>
              <w:right w:val="single" w:sz="4" w:space="0" w:color="auto"/>
            </w:tcBorders>
            <w:shd w:val="clear" w:color="auto" w:fill="auto"/>
            <w:noWrap/>
            <w:textDirection w:val="btLr"/>
            <w:vAlign w:val="center"/>
            <w:hideMark/>
          </w:tcPr>
          <w:p w:rsidR="0054632A" w:rsidRPr="009071C4" w:rsidRDefault="0054632A" w:rsidP="00DE41D3">
            <w:pPr>
              <w:spacing w:line="240" w:lineRule="auto"/>
              <w:ind w:left="113" w:right="113"/>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Katılıp katılmama Oranı Eşit</w:t>
            </w:r>
          </w:p>
        </w:tc>
        <w:tc>
          <w:tcPr>
            <w:tcW w:w="992" w:type="dxa"/>
            <w:gridSpan w:val="2"/>
            <w:tcBorders>
              <w:top w:val="nil"/>
              <w:left w:val="nil"/>
              <w:bottom w:val="single" w:sz="4" w:space="0" w:color="auto"/>
              <w:right w:val="single" w:sz="4" w:space="0" w:color="auto"/>
            </w:tcBorders>
            <w:shd w:val="clear" w:color="auto" w:fill="auto"/>
            <w:noWrap/>
            <w:textDirection w:val="btLr"/>
            <w:vAlign w:val="center"/>
            <w:hideMark/>
          </w:tcPr>
          <w:p w:rsidR="0054632A" w:rsidRPr="009071C4" w:rsidRDefault="0054632A" w:rsidP="00DE41D3">
            <w:pPr>
              <w:spacing w:line="240" w:lineRule="auto"/>
              <w:ind w:left="113" w:right="113"/>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Katılıyorum</w:t>
            </w:r>
          </w:p>
        </w:tc>
        <w:tc>
          <w:tcPr>
            <w:tcW w:w="992" w:type="dxa"/>
            <w:gridSpan w:val="2"/>
            <w:tcBorders>
              <w:top w:val="nil"/>
              <w:left w:val="nil"/>
              <w:bottom w:val="single" w:sz="4" w:space="0" w:color="auto"/>
              <w:right w:val="single" w:sz="4" w:space="0" w:color="auto"/>
            </w:tcBorders>
            <w:shd w:val="clear" w:color="auto" w:fill="auto"/>
            <w:noWrap/>
            <w:textDirection w:val="btLr"/>
            <w:vAlign w:val="center"/>
            <w:hideMark/>
          </w:tcPr>
          <w:p w:rsidR="0054632A" w:rsidRPr="009071C4" w:rsidRDefault="0054632A" w:rsidP="00DE41D3">
            <w:pPr>
              <w:spacing w:line="240" w:lineRule="auto"/>
              <w:ind w:left="113" w:right="113"/>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Kesinlikle Katılıyorum</w:t>
            </w:r>
          </w:p>
        </w:tc>
        <w:tc>
          <w:tcPr>
            <w:tcW w:w="709" w:type="dxa"/>
            <w:vMerge w:val="restart"/>
            <w:tcBorders>
              <w:top w:val="nil"/>
              <w:left w:val="nil"/>
              <w:right w:val="single" w:sz="4" w:space="0" w:color="auto"/>
            </w:tcBorders>
            <w:shd w:val="clear" w:color="auto" w:fill="auto"/>
            <w:noWrap/>
            <w:vAlign w:val="center"/>
            <w:hideMark/>
          </w:tcPr>
          <w:p w:rsidR="0054632A" w:rsidRPr="009071C4" w:rsidRDefault="001674F2" w:rsidP="0098685D">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A.O</w:t>
            </w:r>
          </w:p>
        </w:tc>
        <w:tc>
          <w:tcPr>
            <w:tcW w:w="801" w:type="dxa"/>
            <w:tcBorders>
              <w:top w:val="nil"/>
              <w:left w:val="nil"/>
              <w:right w:val="single" w:sz="4" w:space="0" w:color="auto"/>
            </w:tcBorders>
            <w:vAlign w:val="center"/>
          </w:tcPr>
          <w:p w:rsidR="0098685D" w:rsidRPr="009071C4" w:rsidRDefault="0098685D" w:rsidP="0098685D">
            <w:pPr>
              <w:spacing w:line="240" w:lineRule="auto"/>
              <w:jc w:val="center"/>
              <w:rPr>
                <w:rFonts w:ascii="Times New Roman" w:eastAsia="Times New Roman" w:hAnsi="Times New Roman" w:cs="Times New Roman"/>
                <w:b/>
                <w:bCs/>
                <w:sz w:val="18"/>
                <w:szCs w:val="18"/>
                <w:lang w:eastAsia="tr-TR"/>
              </w:rPr>
            </w:pPr>
          </w:p>
          <w:p w:rsidR="0098685D" w:rsidRPr="009071C4" w:rsidRDefault="0098685D" w:rsidP="0098685D">
            <w:pPr>
              <w:spacing w:line="240" w:lineRule="auto"/>
              <w:jc w:val="center"/>
              <w:rPr>
                <w:rFonts w:ascii="Times New Roman" w:eastAsia="Times New Roman" w:hAnsi="Times New Roman" w:cs="Times New Roman"/>
                <w:b/>
                <w:bCs/>
                <w:sz w:val="18"/>
                <w:szCs w:val="18"/>
                <w:lang w:eastAsia="tr-TR"/>
              </w:rPr>
            </w:pPr>
          </w:p>
          <w:p w:rsidR="0098685D" w:rsidRPr="009071C4" w:rsidRDefault="0098685D" w:rsidP="0098685D">
            <w:pPr>
              <w:spacing w:line="240" w:lineRule="auto"/>
              <w:jc w:val="center"/>
              <w:rPr>
                <w:rFonts w:ascii="Times New Roman" w:eastAsia="Times New Roman" w:hAnsi="Times New Roman" w:cs="Times New Roman"/>
                <w:b/>
                <w:bCs/>
                <w:sz w:val="18"/>
                <w:szCs w:val="18"/>
                <w:lang w:eastAsia="tr-TR"/>
              </w:rPr>
            </w:pPr>
          </w:p>
          <w:p w:rsidR="0054632A" w:rsidRPr="009071C4" w:rsidRDefault="0098685D" w:rsidP="0098685D">
            <w:pPr>
              <w:spacing w:line="240" w:lineRule="auto"/>
              <w:jc w:val="center"/>
              <w:rPr>
                <w:rFonts w:ascii="Times New Roman" w:eastAsia="Times New Roman" w:hAnsi="Times New Roman" w:cs="Times New Roman"/>
                <w:b/>
                <w:bCs/>
                <w:sz w:val="18"/>
                <w:szCs w:val="18"/>
                <w:lang w:eastAsia="tr-TR"/>
              </w:rPr>
            </w:pPr>
            <w:r w:rsidRPr="009071C4">
              <w:rPr>
                <w:rFonts w:ascii="Times New Roman" w:eastAsia="Times New Roman" w:hAnsi="Times New Roman" w:cs="Times New Roman"/>
                <w:b/>
                <w:bCs/>
                <w:sz w:val="18"/>
                <w:szCs w:val="18"/>
                <w:lang w:eastAsia="tr-TR"/>
              </w:rPr>
              <w:t>S.S</w:t>
            </w:r>
          </w:p>
        </w:tc>
      </w:tr>
      <w:tr w:rsidR="00306273" w:rsidRPr="008D102D" w:rsidTr="00A70131">
        <w:trPr>
          <w:trHeight w:val="701"/>
          <w:jc w:val="center"/>
        </w:trPr>
        <w:tc>
          <w:tcPr>
            <w:tcW w:w="2108" w:type="dxa"/>
            <w:vMerge/>
            <w:tcBorders>
              <w:left w:val="single" w:sz="4" w:space="0" w:color="auto"/>
              <w:bottom w:val="single" w:sz="4" w:space="0" w:color="auto"/>
              <w:right w:val="single" w:sz="4" w:space="0" w:color="auto"/>
            </w:tcBorders>
            <w:shd w:val="clear" w:color="auto" w:fill="auto"/>
            <w:noWrap/>
            <w:vAlign w:val="bottom"/>
          </w:tcPr>
          <w:p w:rsidR="0054632A" w:rsidRPr="009071C4" w:rsidRDefault="0054632A" w:rsidP="00DE41D3">
            <w:pPr>
              <w:spacing w:line="240" w:lineRule="auto"/>
              <w:rPr>
                <w:rFonts w:ascii="Times New Roman" w:eastAsia="Times New Roman" w:hAnsi="Times New Roman" w:cs="Times New Roman"/>
                <w:sz w:val="18"/>
                <w:szCs w:val="18"/>
                <w:lang w:eastAsia="tr-TR"/>
              </w:rPr>
            </w:pPr>
          </w:p>
        </w:tc>
        <w:tc>
          <w:tcPr>
            <w:tcW w:w="396" w:type="dxa"/>
            <w:tcBorders>
              <w:top w:val="nil"/>
              <w:left w:val="nil"/>
              <w:bottom w:val="single" w:sz="4" w:space="0" w:color="auto"/>
              <w:right w:val="single" w:sz="4" w:space="0" w:color="auto"/>
            </w:tcBorders>
            <w:shd w:val="clear" w:color="auto" w:fill="auto"/>
            <w:noWrap/>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F</w:t>
            </w:r>
          </w:p>
        </w:tc>
        <w:tc>
          <w:tcPr>
            <w:tcW w:w="425" w:type="dxa"/>
            <w:tcBorders>
              <w:top w:val="nil"/>
              <w:left w:val="nil"/>
              <w:bottom w:val="single" w:sz="4" w:space="0" w:color="auto"/>
              <w:right w:val="single" w:sz="4" w:space="0" w:color="auto"/>
            </w:tcBorders>
            <w:shd w:val="clear" w:color="auto" w:fill="auto"/>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F</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w:t>
            </w:r>
          </w:p>
        </w:tc>
        <w:tc>
          <w:tcPr>
            <w:tcW w:w="426" w:type="dxa"/>
            <w:tcBorders>
              <w:top w:val="nil"/>
              <w:left w:val="nil"/>
              <w:bottom w:val="single" w:sz="4" w:space="0" w:color="auto"/>
              <w:right w:val="single" w:sz="4" w:space="0" w:color="auto"/>
            </w:tcBorders>
            <w:shd w:val="clear" w:color="auto" w:fill="auto"/>
            <w:noWrap/>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F</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F</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F</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r w:rsidRPr="009071C4">
              <w:rPr>
                <w:rFonts w:ascii="Times New Roman" w:eastAsia="Times New Roman" w:hAnsi="Times New Roman" w:cs="Times New Roman"/>
                <w:bCs/>
                <w:sz w:val="18"/>
                <w:szCs w:val="18"/>
                <w:lang w:eastAsia="tr-TR"/>
              </w:rPr>
              <w:t>%</w:t>
            </w:r>
          </w:p>
        </w:tc>
        <w:tc>
          <w:tcPr>
            <w:tcW w:w="709" w:type="dxa"/>
            <w:vMerge/>
            <w:tcBorders>
              <w:left w:val="nil"/>
              <w:bottom w:val="single" w:sz="4" w:space="0" w:color="auto"/>
              <w:right w:val="single" w:sz="4" w:space="0" w:color="auto"/>
            </w:tcBorders>
            <w:shd w:val="clear" w:color="auto" w:fill="auto"/>
            <w:noWrap/>
          </w:tcPr>
          <w:p w:rsidR="0054632A" w:rsidRPr="009071C4" w:rsidRDefault="0054632A" w:rsidP="00DE41D3">
            <w:pPr>
              <w:spacing w:line="240" w:lineRule="auto"/>
              <w:jc w:val="center"/>
              <w:rPr>
                <w:rFonts w:ascii="Times New Roman" w:eastAsia="Times New Roman" w:hAnsi="Times New Roman" w:cs="Times New Roman"/>
                <w:bCs/>
                <w:sz w:val="18"/>
                <w:szCs w:val="18"/>
                <w:lang w:eastAsia="tr-TR"/>
              </w:rPr>
            </w:pPr>
          </w:p>
        </w:tc>
        <w:tc>
          <w:tcPr>
            <w:tcW w:w="801" w:type="dxa"/>
            <w:tcBorders>
              <w:left w:val="nil"/>
              <w:bottom w:val="single" w:sz="4" w:space="0" w:color="auto"/>
              <w:right w:val="single" w:sz="4" w:space="0" w:color="auto"/>
            </w:tcBorders>
          </w:tcPr>
          <w:p w:rsidR="001674F2" w:rsidRPr="009071C4" w:rsidRDefault="001674F2" w:rsidP="0098685D">
            <w:pPr>
              <w:spacing w:line="240" w:lineRule="auto"/>
              <w:rPr>
                <w:rFonts w:ascii="Times New Roman" w:eastAsia="Times New Roman" w:hAnsi="Times New Roman" w:cs="Times New Roman"/>
                <w:bCs/>
                <w:sz w:val="18"/>
                <w:szCs w:val="18"/>
                <w:lang w:eastAsia="tr-TR"/>
              </w:rPr>
            </w:pPr>
          </w:p>
        </w:tc>
      </w:tr>
      <w:tr w:rsidR="00306273" w:rsidRPr="001D410C" w:rsidTr="00A70131">
        <w:trPr>
          <w:trHeight w:val="1697"/>
          <w:jc w:val="center"/>
        </w:trPr>
        <w:tc>
          <w:tcPr>
            <w:tcW w:w="2108" w:type="dxa"/>
            <w:tcBorders>
              <w:top w:val="single" w:sz="0" w:space="0" w:color="000000"/>
              <w:left w:val="single" w:sz="8" w:space="0" w:color="000000"/>
              <w:bottom w:val="single" w:sz="0" w:space="0" w:color="000000"/>
              <w:right w:val="single" w:sz="8" w:space="0" w:color="000000"/>
            </w:tcBorders>
            <w:shd w:val="clear" w:color="auto" w:fill="auto"/>
            <w:noWrap/>
            <w:vAlign w:val="center"/>
          </w:tcPr>
          <w:p w:rsidR="0054632A" w:rsidRPr="009071C4" w:rsidRDefault="0054632A" w:rsidP="00F35BAD">
            <w:pPr>
              <w:rPr>
                <w:rFonts w:ascii="Times New Roman" w:eastAsia="Times New Roman" w:hAnsi="Times New Roman" w:cs="Times New Roman"/>
                <w:sz w:val="18"/>
                <w:szCs w:val="18"/>
              </w:rPr>
            </w:pPr>
            <w:r w:rsidRPr="009071C4">
              <w:rPr>
                <w:rFonts w:ascii="Times New Roman" w:eastAsia="Times New Roman" w:hAnsi="Times New Roman" w:cs="Times New Roman"/>
                <w:sz w:val="18"/>
                <w:szCs w:val="18"/>
              </w:rPr>
              <w:t>(TSA1) Aynı hizmeti verseler bile, başka bir marka yerine bu havayolu markasıyla seyahat etmek daha mantıklıdır.</w:t>
            </w:r>
          </w:p>
        </w:tc>
        <w:tc>
          <w:tcPr>
            <w:tcW w:w="396" w:type="dxa"/>
            <w:tcBorders>
              <w:top w:val="nil"/>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17</w:t>
            </w:r>
          </w:p>
        </w:tc>
        <w:tc>
          <w:tcPr>
            <w:tcW w:w="425"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4,9</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51</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14,7</w:t>
            </w:r>
          </w:p>
        </w:tc>
        <w:tc>
          <w:tcPr>
            <w:tcW w:w="426"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103</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29,7</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132</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38,0</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44</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12,7</w:t>
            </w:r>
          </w:p>
        </w:tc>
        <w:tc>
          <w:tcPr>
            <w:tcW w:w="709"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3,3886</w:t>
            </w:r>
          </w:p>
        </w:tc>
        <w:tc>
          <w:tcPr>
            <w:tcW w:w="801" w:type="dxa"/>
            <w:tcBorders>
              <w:top w:val="nil"/>
              <w:left w:val="nil"/>
              <w:bottom w:val="single" w:sz="4" w:space="0" w:color="auto"/>
              <w:right w:val="single" w:sz="4" w:space="0" w:color="auto"/>
            </w:tcBorders>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1,04034</w:t>
            </w:r>
          </w:p>
        </w:tc>
      </w:tr>
      <w:tr w:rsidR="00306273" w:rsidRPr="001D410C" w:rsidTr="00A70131">
        <w:trPr>
          <w:trHeight w:val="2132"/>
          <w:jc w:val="center"/>
        </w:trPr>
        <w:tc>
          <w:tcPr>
            <w:tcW w:w="2108" w:type="dxa"/>
            <w:tcBorders>
              <w:top w:val="single" w:sz="0" w:space="0" w:color="000000"/>
              <w:left w:val="single" w:sz="8" w:space="0" w:color="000000"/>
              <w:bottom w:val="single" w:sz="0" w:space="0" w:color="000000"/>
              <w:right w:val="single" w:sz="8" w:space="0" w:color="000000"/>
            </w:tcBorders>
            <w:shd w:val="clear" w:color="auto" w:fill="auto"/>
            <w:noWrap/>
            <w:vAlign w:val="center"/>
          </w:tcPr>
          <w:p w:rsidR="0054632A" w:rsidRPr="009071C4" w:rsidRDefault="0054632A" w:rsidP="00F35BAD">
            <w:pPr>
              <w:rPr>
                <w:rFonts w:ascii="Times New Roman" w:eastAsia="Times New Roman" w:hAnsi="Times New Roman" w:cs="Times New Roman"/>
                <w:sz w:val="18"/>
                <w:szCs w:val="18"/>
              </w:rPr>
            </w:pPr>
            <w:r w:rsidRPr="009071C4">
              <w:rPr>
                <w:rFonts w:ascii="Times New Roman" w:eastAsia="Times New Roman" w:hAnsi="Times New Roman" w:cs="Times New Roman"/>
                <w:sz w:val="18"/>
                <w:szCs w:val="18"/>
              </w:rPr>
              <w:t>(TSA2) Başka bir marka bu havayolu markası ile aynı özelliklere sahip olsa bile bu havayolu ile seyahat etmeyi tercih ederim.</w:t>
            </w:r>
          </w:p>
        </w:tc>
        <w:tc>
          <w:tcPr>
            <w:tcW w:w="396"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12</w:t>
            </w:r>
          </w:p>
        </w:tc>
        <w:tc>
          <w:tcPr>
            <w:tcW w:w="425"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3,5</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48</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13,8</w:t>
            </w:r>
          </w:p>
        </w:tc>
        <w:tc>
          <w:tcPr>
            <w:tcW w:w="426"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97</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28,0</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143</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41,2</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47</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13,5</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3,4629</w:t>
            </w:r>
          </w:p>
        </w:tc>
        <w:tc>
          <w:tcPr>
            <w:tcW w:w="801" w:type="dxa"/>
            <w:tcBorders>
              <w:top w:val="single" w:sz="4" w:space="0" w:color="auto"/>
              <w:left w:val="nil"/>
              <w:bottom w:val="single" w:sz="4" w:space="0" w:color="auto"/>
              <w:right w:val="single" w:sz="4" w:space="0" w:color="auto"/>
            </w:tcBorders>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1,00367</w:t>
            </w:r>
          </w:p>
        </w:tc>
      </w:tr>
      <w:tr w:rsidR="00306273" w:rsidRPr="001D410C" w:rsidTr="00A70131">
        <w:trPr>
          <w:trHeight w:val="168"/>
          <w:jc w:val="center"/>
        </w:trPr>
        <w:tc>
          <w:tcPr>
            <w:tcW w:w="2108" w:type="dxa"/>
            <w:tcBorders>
              <w:top w:val="single" w:sz="0" w:space="0" w:color="000000"/>
              <w:left w:val="single" w:sz="8" w:space="0" w:color="000000"/>
              <w:bottom w:val="single" w:sz="0" w:space="0" w:color="000000"/>
              <w:right w:val="single" w:sz="8" w:space="0" w:color="000000"/>
            </w:tcBorders>
            <w:shd w:val="clear" w:color="auto" w:fill="auto"/>
            <w:noWrap/>
            <w:vAlign w:val="center"/>
          </w:tcPr>
          <w:p w:rsidR="00645453" w:rsidRDefault="0054632A" w:rsidP="00F35BAD">
            <w:pPr>
              <w:rPr>
                <w:rFonts w:ascii="Times New Roman" w:eastAsia="Times New Roman" w:hAnsi="Times New Roman" w:cs="Times New Roman"/>
                <w:sz w:val="18"/>
                <w:szCs w:val="18"/>
              </w:rPr>
            </w:pPr>
            <w:r w:rsidRPr="009071C4">
              <w:rPr>
                <w:rFonts w:ascii="Times New Roman" w:eastAsia="Times New Roman" w:hAnsi="Times New Roman" w:cs="Times New Roman"/>
                <w:sz w:val="18"/>
                <w:szCs w:val="18"/>
              </w:rPr>
              <w:t>(TSA3) Bu havayolu kadar iyi bir marka olsa bile yine bu havayolu ile seyahat etmeyi tercih ederim.</w:t>
            </w:r>
          </w:p>
          <w:p w:rsidR="00645453" w:rsidRPr="009071C4" w:rsidRDefault="00645453" w:rsidP="00F35BAD">
            <w:pPr>
              <w:rPr>
                <w:rFonts w:ascii="Times New Roman" w:eastAsia="Times New Roman" w:hAnsi="Times New Roman" w:cs="Times New Roman"/>
                <w:sz w:val="18"/>
                <w:szCs w:val="18"/>
              </w:rPr>
            </w:pPr>
          </w:p>
        </w:tc>
        <w:tc>
          <w:tcPr>
            <w:tcW w:w="396" w:type="dxa"/>
            <w:tcBorders>
              <w:top w:val="nil"/>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17</w:t>
            </w:r>
          </w:p>
        </w:tc>
        <w:tc>
          <w:tcPr>
            <w:tcW w:w="425"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4,9</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50</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14,4</w:t>
            </w:r>
          </w:p>
        </w:tc>
        <w:tc>
          <w:tcPr>
            <w:tcW w:w="426"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119</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34,3</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117</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33,7</w:t>
            </w:r>
          </w:p>
        </w:tc>
        <w:tc>
          <w:tcPr>
            <w:tcW w:w="425"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44</w:t>
            </w:r>
          </w:p>
        </w:tc>
        <w:tc>
          <w:tcPr>
            <w:tcW w:w="567" w:type="dxa"/>
            <w:tcBorders>
              <w:top w:val="nil"/>
              <w:left w:val="nil"/>
              <w:bottom w:val="single" w:sz="4" w:space="0" w:color="auto"/>
              <w:right w:val="single" w:sz="4" w:space="0" w:color="auto"/>
            </w:tcBorders>
            <w:shd w:val="clear" w:color="auto" w:fill="auto"/>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w:t>
            </w:r>
            <w:r w:rsidR="00291A90" w:rsidRPr="009071C4">
              <w:rPr>
                <w:rFonts w:ascii="Times New Roman" w:eastAsia="Times New Roman" w:hAnsi="Times New Roman" w:cs="Times New Roman"/>
                <w:sz w:val="18"/>
                <w:szCs w:val="18"/>
                <w:lang w:eastAsia="tr-TR"/>
              </w:rPr>
              <w:t>2,7</w:t>
            </w:r>
          </w:p>
        </w:tc>
        <w:tc>
          <w:tcPr>
            <w:tcW w:w="709" w:type="dxa"/>
            <w:tcBorders>
              <w:top w:val="nil"/>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3,3286</w:t>
            </w:r>
          </w:p>
        </w:tc>
        <w:tc>
          <w:tcPr>
            <w:tcW w:w="801" w:type="dxa"/>
            <w:tcBorders>
              <w:top w:val="nil"/>
              <w:left w:val="nil"/>
              <w:bottom w:val="single" w:sz="4" w:space="0" w:color="auto"/>
              <w:right w:val="single" w:sz="4" w:space="0" w:color="auto"/>
            </w:tcBorders>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1,03243</w:t>
            </w:r>
          </w:p>
        </w:tc>
      </w:tr>
      <w:tr w:rsidR="00306273" w:rsidRPr="001D410C" w:rsidTr="00A70131">
        <w:trPr>
          <w:trHeight w:val="562"/>
          <w:jc w:val="center"/>
        </w:trPr>
        <w:tc>
          <w:tcPr>
            <w:tcW w:w="8408" w:type="dxa"/>
            <w:gridSpan w:val="13"/>
            <w:tcBorders>
              <w:top w:val="single" w:sz="0" w:space="0" w:color="000000"/>
              <w:left w:val="single" w:sz="8" w:space="0" w:color="000000"/>
              <w:bottom w:val="single" w:sz="8" w:space="0" w:color="000000"/>
              <w:right w:val="single" w:sz="4" w:space="0" w:color="auto"/>
            </w:tcBorders>
            <w:shd w:val="clear" w:color="auto" w:fill="auto"/>
            <w:noWrap/>
            <w:vAlign w:val="center"/>
          </w:tcPr>
          <w:p w:rsidR="00306273" w:rsidRPr="00306273" w:rsidRDefault="003F70D4" w:rsidP="00306273">
            <w:pPr>
              <w:spacing w:line="240" w:lineRule="auto"/>
              <w:rPr>
                <w:rFonts w:ascii="Times New Roman" w:eastAsia="Times New Roman" w:hAnsi="Times New Roman" w:cs="Times New Roman"/>
                <w:b/>
                <w:sz w:val="18"/>
                <w:szCs w:val="18"/>
                <w:lang w:eastAsia="tr-TR"/>
              </w:rPr>
            </w:pPr>
            <w:r>
              <w:rPr>
                <w:rFonts w:ascii="Times New Roman" w:eastAsia="Times New Roman" w:hAnsi="Times New Roman" w:cs="Times New Roman"/>
                <w:b/>
                <w:sz w:val="18"/>
                <w:szCs w:val="18"/>
                <w:lang w:eastAsia="tr-TR"/>
              </w:rPr>
              <w:lastRenderedPageBreak/>
              <w:t>Tablo 34’ün (D</w:t>
            </w:r>
            <w:r w:rsidR="00306273" w:rsidRPr="00306273">
              <w:rPr>
                <w:rFonts w:ascii="Times New Roman" w:eastAsia="Times New Roman" w:hAnsi="Times New Roman" w:cs="Times New Roman"/>
                <w:b/>
                <w:sz w:val="18"/>
                <w:szCs w:val="18"/>
                <w:lang w:eastAsia="tr-TR"/>
              </w:rPr>
              <w:t>evamı</w:t>
            </w:r>
            <w:r>
              <w:rPr>
                <w:rFonts w:ascii="Times New Roman" w:eastAsia="Times New Roman" w:hAnsi="Times New Roman" w:cs="Times New Roman"/>
                <w:b/>
                <w:sz w:val="18"/>
                <w:szCs w:val="18"/>
                <w:lang w:eastAsia="tr-TR"/>
              </w:rPr>
              <w:t>)</w:t>
            </w:r>
          </w:p>
        </w:tc>
      </w:tr>
      <w:tr w:rsidR="00306273" w:rsidRPr="001D410C" w:rsidTr="00A70131">
        <w:trPr>
          <w:trHeight w:val="1561"/>
          <w:jc w:val="center"/>
        </w:trPr>
        <w:tc>
          <w:tcPr>
            <w:tcW w:w="2108" w:type="dxa"/>
            <w:tcBorders>
              <w:top w:val="single" w:sz="0" w:space="0" w:color="000000"/>
              <w:left w:val="single" w:sz="8" w:space="0" w:color="000000"/>
              <w:bottom w:val="single" w:sz="8" w:space="0" w:color="000000"/>
              <w:right w:val="single" w:sz="8" w:space="0" w:color="000000"/>
            </w:tcBorders>
            <w:shd w:val="clear" w:color="auto" w:fill="auto"/>
            <w:noWrap/>
          </w:tcPr>
          <w:p w:rsidR="0054632A" w:rsidRPr="009071C4" w:rsidRDefault="0054632A" w:rsidP="00F974FE">
            <w:pPr>
              <w:rPr>
                <w:rFonts w:ascii="Times New Roman" w:eastAsia="Times New Roman" w:hAnsi="Times New Roman" w:cs="Times New Roman"/>
                <w:sz w:val="18"/>
                <w:szCs w:val="18"/>
              </w:rPr>
            </w:pPr>
            <w:r w:rsidRPr="009071C4">
              <w:rPr>
                <w:rFonts w:ascii="Times New Roman" w:eastAsia="Times New Roman" w:hAnsi="Times New Roman" w:cs="Times New Roman"/>
                <w:sz w:val="18"/>
                <w:szCs w:val="18"/>
              </w:rPr>
              <w:t>(TSA4) Başka bir markanın bu markadan hiçbir şekilde farklı olmaması durumunda, bu havayolu ile seyahat etmeyi tercih ederim.</w:t>
            </w:r>
          </w:p>
        </w:tc>
        <w:tc>
          <w:tcPr>
            <w:tcW w:w="396"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12</w:t>
            </w:r>
          </w:p>
        </w:tc>
        <w:tc>
          <w:tcPr>
            <w:tcW w:w="425"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291A90"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3,5</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43</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960441"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12,4</w:t>
            </w:r>
          </w:p>
        </w:tc>
        <w:tc>
          <w:tcPr>
            <w:tcW w:w="426"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118</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960441"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34,0</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116</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960441"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33,4</w:t>
            </w:r>
          </w:p>
        </w:tc>
        <w:tc>
          <w:tcPr>
            <w:tcW w:w="425"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58</w:t>
            </w:r>
          </w:p>
        </w:tc>
        <w:tc>
          <w:tcPr>
            <w:tcW w:w="567" w:type="dxa"/>
            <w:tcBorders>
              <w:top w:val="single" w:sz="4" w:space="0" w:color="auto"/>
              <w:left w:val="nil"/>
              <w:bottom w:val="single" w:sz="4" w:space="0" w:color="auto"/>
              <w:right w:val="single" w:sz="4" w:space="0" w:color="auto"/>
            </w:tcBorders>
            <w:shd w:val="clear" w:color="auto" w:fill="auto"/>
            <w:vAlign w:val="center"/>
          </w:tcPr>
          <w:p w:rsidR="0054632A" w:rsidRPr="009071C4" w:rsidRDefault="00960441"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16,7</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3,4543</w:t>
            </w:r>
          </w:p>
        </w:tc>
        <w:tc>
          <w:tcPr>
            <w:tcW w:w="801" w:type="dxa"/>
            <w:tcBorders>
              <w:top w:val="single" w:sz="4" w:space="0" w:color="auto"/>
              <w:left w:val="nil"/>
              <w:bottom w:val="single" w:sz="4" w:space="0" w:color="auto"/>
              <w:right w:val="single" w:sz="4" w:space="0" w:color="auto"/>
            </w:tcBorders>
            <w:vAlign w:val="center"/>
          </w:tcPr>
          <w:p w:rsidR="0054632A" w:rsidRPr="009071C4" w:rsidRDefault="0054632A" w:rsidP="00F974FE">
            <w:pPr>
              <w:spacing w:line="240" w:lineRule="auto"/>
              <w:jc w:val="center"/>
              <w:rPr>
                <w:rFonts w:ascii="Times New Roman" w:eastAsia="Times New Roman" w:hAnsi="Times New Roman" w:cs="Times New Roman"/>
                <w:sz w:val="18"/>
                <w:szCs w:val="18"/>
                <w:lang w:eastAsia="tr-TR"/>
              </w:rPr>
            </w:pPr>
            <w:r w:rsidRPr="009071C4">
              <w:rPr>
                <w:rFonts w:ascii="Times New Roman" w:eastAsia="Times New Roman" w:hAnsi="Times New Roman" w:cs="Times New Roman"/>
                <w:sz w:val="18"/>
                <w:szCs w:val="18"/>
                <w:lang w:eastAsia="tr-TR"/>
              </w:rPr>
              <w:t>1,02080</w:t>
            </w:r>
          </w:p>
        </w:tc>
      </w:tr>
    </w:tbl>
    <w:p w:rsidR="00291A90" w:rsidRPr="00291A90" w:rsidRDefault="00291A90" w:rsidP="00291A90">
      <w:pPr>
        <w:autoSpaceDE w:val="0"/>
        <w:autoSpaceDN w:val="0"/>
        <w:adjustRightInd w:val="0"/>
        <w:spacing w:line="240" w:lineRule="auto"/>
        <w:rPr>
          <w:rFonts w:ascii="Times New Roman" w:hAnsi="Times New Roman" w:cs="Times New Roman"/>
          <w:sz w:val="24"/>
          <w:szCs w:val="24"/>
        </w:rPr>
      </w:pPr>
    </w:p>
    <w:p w:rsidR="00BE6AED" w:rsidRDefault="00A46F04" w:rsidP="00BE6AED">
      <w:pPr>
        <w:ind w:firstLine="709"/>
        <w:jc w:val="both"/>
        <w:rPr>
          <w:rFonts w:ascii="Times New Roman" w:hAnsi="Times New Roman" w:cs="Times New Roman"/>
          <w:sz w:val="24"/>
          <w:szCs w:val="24"/>
        </w:rPr>
      </w:pPr>
      <w:r>
        <w:rPr>
          <w:rFonts w:ascii="Times New Roman" w:hAnsi="Times New Roman" w:cs="Times New Roman"/>
          <w:sz w:val="24"/>
          <w:szCs w:val="24"/>
        </w:rPr>
        <w:t>Tablo 34’t</w:t>
      </w:r>
      <w:r w:rsidR="00151CE6">
        <w:rPr>
          <w:rFonts w:ascii="Times New Roman" w:hAnsi="Times New Roman" w:cs="Times New Roman"/>
          <w:sz w:val="24"/>
          <w:szCs w:val="24"/>
        </w:rPr>
        <w:t>e</w:t>
      </w:r>
      <w:r w:rsidR="00787697" w:rsidRPr="00787697">
        <w:rPr>
          <w:rFonts w:ascii="Times New Roman" w:hAnsi="Times New Roman" w:cs="Times New Roman"/>
          <w:sz w:val="24"/>
          <w:szCs w:val="24"/>
        </w:rPr>
        <w:t xml:space="preserve"> </w:t>
      </w:r>
      <w:r w:rsidR="004D3D46">
        <w:rPr>
          <w:rFonts w:ascii="Times New Roman" w:hAnsi="Times New Roman" w:cs="Times New Roman"/>
          <w:sz w:val="24"/>
          <w:szCs w:val="24"/>
        </w:rPr>
        <w:t>tekrar satın alma niyeti</w:t>
      </w:r>
      <w:r w:rsidR="00787697" w:rsidRPr="00787697">
        <w:rPr>
          <w:rFonts w:ascii="Times New Roman" w:hAnsi="Times New Roman" w:cs="Times New Roman"/>
          <w:sz w:val="24"/>
          <w:szCs w:val="24"/>
        </w:rPr>
        <w:t xml:space="preserve"> boyutuna ait en yüks</w:t>
      </w:r>
      <w:r w:rsidR="004D3D46">
        <w:rPr>
          <w:rFonts w:ascii="Times New Roman" w:hAnsi="Times New Roman" w:cs="Times New Roman"/>
          <w:sz w:val="24"/>
          <w:szCs w:val="24"/>
        </w:rPr>
        <w:t>ek ortalama değer</w:t>
      </w:r>
      <w:r w:rsidR="004D3D46" w:rsidRPr="004D3D46">
        <w:rPr>
          <w:rFonts w:ascii="Times New Roman" w:hAnsi="Times New Roman" w:cs="Times New Roman"/>
          <w:sz w:val="24"/>
          <w:szCs w:val="24"/>
        </w:rPr>
        <w:t xml:space="preserve"> </w:t>
      </w:r>
      <w:r w:rsidR="004D3D46">
        <w:rPr>
          <w:rFonts w:ascii="Times New Roman" w:hAnsi="Times New Roman" w:cs="Times New Roman"/>
          <w:sz w:val="24"/>
          <w:szCs w:val="24"/>
        </w:rPr>
        <w:t xml:space="preserve">ve katılımcıların yakın algılama seviyesi </w:t>
      </w:r>
      <w:r w:rsidR="00787697" w:rsidRPr="00787697">
        <w:rPr>
          <w:rFonts w:ascii="Times New Roman" w:hAnsi="Times New Roman" w:cs="Times New Roman"/>
          <w:sz w:val="24"/>
          <w:szCs w:val="24"/>
        </w:rPr>
        <w:t>“</w:t>
      </w:r>
      <w:r w:rsidR="004D3D46">
        <w:rPr>
          <w:rFonts w:ascii="Times New Roman" w:hAnsi="Times New Roman" w:cs="Times New Roman"/>
          <w:sz w:val="24"/>
          <w:szCs w:val="24"/>
        </w:rPr>
        <w:t>b</w:t>
      </w:r>
      <w:r w:rsidR="004D3D46" w:rsidRPr="004D3D46">
        <w:rPr>
          <w:rFonts w:ascii="Times New Roman" w:hAnsi="Times New Roman" w:cs="Times New Roman"/>
          <w:sz w:val="24"/>
          <w:szCs w:val="24"/>
        </w:rPr>
        <w:t>aşka bir marka bu havayolu markası ile aynı özelliklere sahip olsa bile bu havayolu i</w:t>
      </w:r>
      <w:r w:rsidR="004D3D46">
        <w:rPr>
          <w:rFonts w:ascii="Times New Roman" w:hAnsi="Times New Roman" w:cs="Times New Roman"/>
          <w:sz w:val="24"/>
          <w:szCs w:val="24"/>
        </w:rPr>
        <w:t>le seyahat etmeyi tercih ederim</w:t>
      </w:r>
      <w:r w:rsidR="00787697" w:rsidRPr="00787697">
        <w:rPr>
          <w:rFonts w:ascii="Times New Roman" w:hAnsi="Times New Roman" w:cs="Times New Roman"/>
          <w:sz w:val="24"/>
          <w:szCs w:val="24"/>
        </w:rPr>
        <w:t>” (A.O =</w:t>
      </w:r>
      <w:r w:rsidR="004D3D46" w:rsidRPr="004D3D46">
        <w:rPr>
          <w:rFonts w:ascii="Times New Roman" w:hAnsi="Times New Roman" w:cs="Times New Roman"/>
          <w:sz w:val="24"/>
          <w:szCs w:val="24"/>
        </w:rPr>
        <w:t>3,4629</w:t>
      </w:r>
      <w:r w:rsidR="004D3D46">
        <w:rPr>
          <w:rFonts w:ascii="Times New Roman" w:hAnsi="Times New Roman" w:cs="Times New Roman"/>
          <w:sz w:val="24"/>
          <w:szCs w:val="24"/>
        </w:rPr>
        <w:t xml:space="preserve">) ifadesi ile </w:t>
      </w:r>
      <w:r w:rsidR="004D3D46" w:rsidRPr="004D3D46">
        <w:rPr>
          <w:rFonts w:ascii="Times New Roman" w:hAnsi="Times New Roman" w:cs="Times New Roman"/>
          <w:sz w:val="24"/>
          <w:szCs w:val="24"/>
        </w:rPr>
        <w:t>“</w:t>
      </w:r>
      <w:r w:rsidR="004D3D46">
        <w:rPr>
          <w:rFonts w:ascii="Times New Roman" w:hAnsi="Times New Roman" w:cs="Times New Roman"/>
          <w:sz w:val="24"/>
          <w:szCs w:val="24"/>
        </w:rPr>
        <w:t>b</w:t>
      </w:r>
      <w:r w:rsidR="004D3D46" w:rsidRPr="004D3D46">
        <w:rPr>
          <w:rFonts w:ascii="Times New Roman" w:hAnsi="Times New Roman" w:cs="Times New Roman"/>
          <w:sz w:val="24"/>
          <w:szCs w:val="24"/>
        </w:rPr>
        <w:t>aşka bir markanın bu markadan hiçbir şekilde farklı olmaması durumunda, bu havayolu ile seyahat etme</w:t>
      </w:r>
      <w:r w:rsidR="004D3D46">
        <w:rPr>
          <w:rFonts w:ascii="Times New Roman" w:hAnsi="Times New Roman" w:cs="Times New Roman"/>
          <w:sz w:val="24"/>
          <w:szCs w:val="24"/>
        </w:rPr>
        <w:t>yi tercih ederim</w:t>
      </w:r>
      <w:r w:rsidR="004D3D46" w:rsidRPr="004D3D46">
        <w:rPr>
          <w:rFonts w:ascii="Times New Roman" w:hAnsi="Times New Roman" w:cs="Times New Roman"/>
          <w:sz w:val="24"/>
          <w:szCs w:val="24"/>
        </w:rPr>
        <w:t>”</w:t>
      </w:r>
      <w:r w:rsidR="004D3D46">
        <w:rPr>
          <w:rFonts w:ascii="Times New Roman" w:hAnsi="Times New Roman" w:cs="Times New Roman"/>
          <w:sz w:val="24"/>
          <w:szCs w:val="24"/>
        </w:rPr>
        <w:t xml:space="preserve">  </w:t>
      </w:r>
      <w:r w:rsidR="004D3D46" w:rsidRPr="004D3D46">
        <w:rPr>
          <w:rFonts w:ascii="Times New Roman" w:hAnsi="Times New Roman" w:cs="Times New Roman"/>
          <w:sz w:val="24"/>
          <w:szCs w:val="24"/>
        </w:rPr>
        <w:t xml:space="preserve">(A.O =3,4543) </w:t>
      </w:r>
      <w:r w:rsidR="004D3D46">
        <w:rPr>
          <w:rFonts w:ascii="Times New Roman" w:hAnsi="Times New Roman" w:cs="Times New Roman"/>
          <w:sz w:val="24"/>
          <w:szCs w:val="24"/>
        </w:rPr>
        <w:t>ifadesinde olduğu görülmektedir</w:t>
      </w:r>
      <w:r w:rsidR="008F292A">
        <w:rPr>
          <w:rFonts w:ascii="Times New Roman" w:hAnsi="Times New Roman" w:cs="Times New Roman"/>
          <w:sz w:val="24"/>
          <w:szCs w:val="24"/>
        </w:rPr>
        <w:t>. En düşük ortalama değer ise sırasıyla</w:t>
      </w:r>
      <w:r w:rsidR="00787697" w:rsidRPr="00787697">
        <w:rPr>
          <w:rFonts w:ascii="Times New Roman" w:hAnsi="Times New Roman" w:cs="Times New Roman"/>
          <w:sz w:val="24"/>
          <w:szCs w:val="24"/>
        </w:rPr>
        <w:t xml:space="preserve"> “</w:t>
      </w:r>
      <w:r w:rsidR="008F292A">
        <w:rPr>
          <w:rFonts w:ascii="Times New Roman" w:hAnsi="Times New Roman" w:cs="Times New Roman"/>
          <w:sz w:val="24"/>
          <w:szCs w:val="24"/>
        </w:rPr>
        <w:t>a</w:t>
      </w:r>
      <w:r w:rsidR="008F292A" w:rsidRPr="008F292A">
        <w:rPr>
          <w:rFonts w:ascii="Times New Roman" w:hAnsi="Times New Roman" w:cs="Times New Roman"/>
          <w:sz w:val="24"/>
          <w:szCs w:val="24"/>
        </w:rPr>
        <w:t>ynı hizmeti verseler bile, başka bir marka yerine bu havayolu markasıyla seyahat etmek daha mantı</w:t>
      </w:r>
      <w:r w:rsidR="008F292A">
        <w:rPr>
          <w:rFonts w:ascii="Times New Roman" w:hAnsi="Times New Roman" w:cs="Times New Roman"/>
          <w:sz w:val="24"/>
          <w:szCs w:val="24"/>
        </w:rPr>
        <w:t>klıdır</w:t>
      </w:r>
      <w:r w:rsidR="00787697" w:rsidRPr="00787697">
        <w:rPr>
          <w:rFonts w:ascii="Times New Roman" w:hAnsi="Times New Roman" w:cs="Times New Roman"/>
          <w:sz w:val="24"/>
          <w:szCs w:val="24"/>
        </w:rPr>
        <w:t>” (A.O =</w:t>
      </w:r>
      <w:r w:rsidR="008F292A" w:rsidRPr="008F292A">
        <w:rPr>
          <w:rFonts w:ascii="Times New Roman" w:hAnsi="Times New Roman" w:cs="Times New Roman"/>
          <w:sz w:val="24"/>
          <w:szCs w:val="24"/>
        </w:rPr>
        <w:t>3,3886</w:t>
      </w:r>
      <w:r w:rsidR="008F292A">
        <w:rPr>
          <w:rFonts w:ascii="Times New Roman" w:hAnsi="Times New Roman" w:cs="Times New Roman"/>
          <w:sz w:val="24"/>
          <w:szCs w:val="24"/>
        </w:rPr>
        <w:t xml:space="preserve">) </w:t>
      </w:r>
      <w:r w:rsidR="00787697" w:rsidRPr="00787697">
        <w:rPr>
          <w:rFonts w:ascii="Times New Roman" w:hAnsi="Times New Roman" w:cs="Times New Roman"/>
          <w:sz w:val="24"/>
          <w:szCs w:val="24"/>
        </w:rPr>
        <w:t>ve “</w:t>
      </w:r>
      <w:r w:rsidR="008F292A">
        <w:rPr>
          <w:rFonts w:ascii="Times New Roman" w:hAnsi="Times New Roman" w:cs="Times New Roman"/>
          <w:sz w:val="24"/>
          <w:szCs w:val="24"/>
        </w:rPr>
        <w:t>b</w:t>
      </w:r>
      <w:r w:rsidR="008F292A" w:rsidRPr="008F292A">
        <w:rPr>
          <w:rFonts w:ascii="Times New Roman" w:hAnsi="Times New Roman" w:cs="Times New Roman"/>
          <w:sz w:val="24"/>
          <w:szCs w:val="24"/>
        </w:rPr>
        <w:t>u havayolu kadar iyi bir marka olsa bile yine bu havayolu i</w:t>
      </w:r>
      <w:r w:rsidR="008F292A">
        <w:rPr>
          <w:rFonts w:ascii="Times New Roman" w:hAnsi="Times New Roman" w:cs="Times New Roman"/>
          <w:sz w:val="24"/>
          <w:szCs w:val="24"/>
        </w:rPr>
        <w:t>le seyahat etmeyi tercih ederim</w:t>
      </w:r>
      <w:r w:rsidR="00787697" w:rsidRPr="00787697">
        <w:rPr>
          <w:rFonts w:ascii="Times New Roman" w:hAnsi="Times New Roman" w:cs="Times New Roman"/>
          <w:sz w:val="24"/>
          <w:szCs w:val="24"/>
        </w:rPr>
        <w:t>” (A.O =</w:t>
      </w:r>
      <w:r w:rsidR="008F292A" w:rsidRPr="008F292A">
        <w:rPr>
          <w:rFonts w:ascii="Times New Roman" w:hAnsi="Times New Roman" w:cs="Times New Roman"/>
          <w:sz w:val="24"/>
          <w:szCs w:val="24"/>
        </w:rPr>
        <w:t>3,3286</w:t>
      </w:r>
      <w:r w:rsidR="00787697" w:rsidRPr="00787697">
        <w:rPr>
          <w:rFonts w:ascii="Times New Roman" w:hAnsi="Times New Roman" w:cs="Times New Roman"/>
          <w:sz w:val="24"/>
          <w:szCs w:val="24"/>
        </w:rPr>
        <w:t>) ifadele</w:t>
      </w:r>
      <w:r w:rsidR="008F292A">
        <w:rPr>
          <w:rFonts w:ascii="Times New Roman" w:hAnsi="Times New Roman" w:cs="Times New Roman"/>
          <w:sz w:val="24"/>
          <w:szCs w:val="24"/>
        </w:rPr>
        <w:t>rinde hesaplanmıştır</w:t>
      </w:r>
      <w:r w:rsidR="00BE6AED">
        <w:rPr>
          <w:rFonts w:ascii="Times New Roman" w:hAnsi="Times New Roman" w:cs="Times New Roman"/>
          <w:sz w:val="24"/>
          <w:szCs w:val="24"/>
        </w:rPr>
        <w:t xml:space="preserve">. </w:t>
      </w:r>
    </w:p>
    <w:p w:rsidR="00BE6AED" w:rsidRPr="00BE6AED" w:rsidRDefault="00BE6AED" w:rsidP="00BE6AED">
      <w:pPr>
        <w:ind w:firstLine="709"/>
        <w:jc w:val="both"/>
        <w:rPr>
          <w:rFonts w:ascii="Times New Roman" w:hAnsi="Times New Roman" w:cs="Times New Roman"/>
          <w:sz w:val="24"/>
          <w:szCs w:val="24"/>
        </w:rPr>
      </w:pPr>
    </w:p>
    <w:p w:rsidR="008B552C" w:rsidRPr="006A082D" w:rsidRDefault="000C6A68" w:rsidP="00BE6AED">
      <w:pPr>
        <w:pStyle w:val="Balk3"/>
        <w:ind w:firstLine="709"/>
        <w:rPr>
          <w:b/>
        </w:rPr>
      </w:pPr>
      <w:bookmarkStart w:id="116" w:name="_Toc18092860"/>
      <w:r w:rsidRPr="006A082D">
        <w:rPr>
          <w:b/>
        </w:rPr>
        <w:t>4.6.7. Araştırmada Kullanılan Ölçeğin Güvenilirlik Analizleri</w:t>
      </w:r>
      <w:bookmarkEnd w:id="116"/>
    </w:p>
    <w:p w:rsidR="00DE41D3" w:rsidRPr="00DE41D3" w:rsidRDefault="00DE41D3" w:rsidP="00BE230A">
      <w:pPr>
        <w:ind w:firstLine="709"/>
        <w:jc w:val="both"/>
        <w:rPr>
          <w:rFonts w:ascii="Times New Roman" w:hAnsi="Times New Roman" w:cs="Times New Roman"/>
          <w:sz w:val="24"/>
          <w:szCs w:val="24"/>
        </w:rPr>
      </w:pPr>
      <w:r w:rsidRPr="00DE41D3">
        <w:rPr>
          <w:rFonts w:ascii="Times New Roman" w:hAnsi="Times New Roman" w:cs="Times New Roman"/>
          <w:sz w:val="24"/>
          <w:szCs w:val="24"/>
        </w:rPr>
        <w:t>Ölçeğin güvenilirlik analizi ile ilgili bilgiler aşağıdaki tablo ve istatistiklerde belirtilmiştir. Ölçeğin güvenilir olup olmadığının araştırılması için 347 bireye uygulanmış ve SPSS programı yardımı ile analiz edilmiştir.</w:t>
      </w:r>
    </w:p>
    <w:p w:rsidR="00DE41D3" w:rsidRPr="00DE41D3" w:rsidRDefault="00DE41D3" w:rsidP="00BE230A">
      <w:pPr>
        <w:ind w:firstLine="709"/>
        <w:jc w:val="both"/>
        <w:rPr>
          <w:rFonts w:ascii="Times New Roman" w:hAnsi="Times New Roman" w:cs="Times New Roman"/>
          <w:sz w:val="24"/>
          <w:szCs w:val="24"/>
        </w:rPr>
      </w:pPr>
      <w:r w:rsidRPr="00DE41D3">
        <w:rPr>
          <w:rFonts w:ascii="Times New Roman" w:hAnsi="Times New Roman" w:cs="Times New Roman"/>
          <w:sz w:val="24"/>
          <w:szCs w:val="24"/>
        </w:rPr>
        <w:t>Tutum ölç</w:t>
      </w:r>
      <w:r w:rsidR="00011511">
        <w:rPr>
          <w:rFonts w:ascii="Times New Roman" w:hAnsi="Times New Roman" w:cs="Times New Roman"/>
          <w:sz w:val="24"/>
          <w:szCs w:val="24"/>
        </w:rPr>
        <w:t xml:space="preserve">eğinde bireylere 38 tane likert </w:t>
      </w:r>
      <w:r w:rsidRPr="00DE41D3">
        <w:rPr>
          <w:rFonts w:ascii="Times New Roman" w:hAnsi="Times New Roman" w:cs="Times New Roman"/>
          <w:sz w:val="24"/>
          <w:szCs w:val="24"/>
        </w:rPr>
        <w:t xml:space="preserve">ölçekli yargı sorusu ile 21 tane demografik soru sorulmuştur.  </w:t>
      </w:r>
    </w:p>
    <w:p w:rsidR="00BE230A" w:rsidRPr="00BE230A" w:rsidRDefault="00BE230A" w:rsidP="002111ED">
      <w:pPr>
        <w:ind w:firstLine="709"/>
        <w:jc w:val="both"/>
        <w:rPr>
          <w:rFonts w:ascii="Times New Roman" w:hAnsi="Times New Roman" w:cs="Times New Roman"/>
          <w:sz w:val="24"/>
          <w:szCs w:val="24"/>
        </w:rPr>
      </w:pPr>
      <w:r>
        <w:rPr>
          <w:rFonts w:ascii="Times New Roman" w:hAnsi="Times New Roman" w:cs="Times New Roman"/>
          <w:sz w:val="24"/>
          <w:szCs w:val="24"/>
        </w:rPr>
        <w:t>Cron</w:t>
      </w:r>
      <w:r w:rsidRPr="00BE230A">
        <w:rPr>
          <w:rFonts w:ascii="Times New Roman" w:hAnsi="Times New Roman" w:cs="Times New Roman"/>
          <w:sz w:val="24"/>
          <w:szCs w:val="24"/>
        </w:rPr>
        <w:t>bach tarafından 1951 yılında geliştirilen ve ölçeğin iç tutarlılığını değerlendiren Alfa analizi, bir grup değişkenin iç homojenliğinin saptanmasını, elde edilen</w:t>
      </w:r>
      <w:r>
        <w:rPr>
          <w:rFonts w:ascii="Times New Roman" w:hAnsi="Times New Roman" w:cs="Times New Roman"/>
          <w:sz w:val="24"/>
          <w:szCs w:val="24"/>
        </w:rPr>
        <w:t xml:space="preserve"> </w:t>
      </w:r>
      <w:r w:rsidRPr="00BE230A">
        <w:rPr>
          <w:rFonts w:ascii="Times New Roman" w:hAnsi="Times New Roman" w:cs="Times New Roman"/>
          <w:sz w:val="24"/>
          <w:szCs w:val="24"/>
        </w:rPr>
        <w:t xml:space="preserve">bir alfa katsayısı ile mümkün kılmaktadır. Alfa katsayısı bir grup değişkenin aralarında var olan iç korelasyonun ölçümünü yapmaktadır. Bu ölçüm sonuçları için değerlendirme kriteri aşağıdaki gibidir (Filiz, 2011: 40); </w:t>
      </w:r>
    </w:p>
    <w:p w:rsidR="00BE230A" w:rsidRPr="00BE230A" w:rsidRDefault="00BE230A" w:rsidP="002111ED">
      <w:pPr>
        <w:ind w:firstLine="709"/>
        <w:jc w:val="both"/>
        <w:rPr>
          <w:rFonts w:ascii="Times New Roman" w:hAnsi="Times New Roman" w:cs="Times New Roman"/>
          <w:sz w:val="24"/>
          <w:szCs w:val="24"/>
        </w:rPr>
      </w:pPr>
      <w:r w:rsidRPr="00BE230A">
        <w:rPr>
          <w:rFonts w:ascii="Times New Roman" w:hAnsi="Times New Roman" w:cs="Times New Roman"/>
          <w:sz w:val="24"/>
          <w:szCs w:val="24"/>
        </w:rPr>
        <w:t xml:space="preserve">0,00 ile 0,40 (Hariç) arasında: (Ölçek Güvenilir Değil) </w:t>
      </w:r>
    </w:p>
    <w:p w:rsidR="00BE230A" w:rsidRPr="00BE230A" w:rsidRDefault="00BE230A" w:rsidP="002111ED">
      <w:pPr>
        <w:ind w:firstLine="709"/>
        <w:jc w:val="both"/>
        <w:rPr>
          <w:rFonts w:ascii="Times New Roman" w:hAnsi="Times New Roman" w:cs="Times New Roman"/>
          <w:sz w:val="24"/>
          <w:szCs w:val="24"/>
        </w:rPr>
      </w:pPr>
      <w:r w:rsidRPr="00BE230A">
        <w:rPr>
          <w:rFonts w:ascii="Times New Roman" w:hAnsi="Times New Roman" w:cs="Times New Roman"/>
          <w:sz w:val="24"/>
          <w:szCs w:val="24"/>
        </w:rPr>
        <w:t xml:space="preserve">0,40 ile 0,60 (Hariç) arasında: (Ölçek Düşük Güvenilirlikte) </w:t>
      </w:r>
    </w:p>
    <w:p w:rsidR="00BE230A" w:rsidRPr="00BE230A" w:rsidRDefault="00BE230A" w:rsidP="002111ED">
      <w:pPr>
        <w:ind w:firstLine="709"/>
        <w:jc w:val="both"/>
        <w:rPr>
          <w:rFonts w:ascii="Times New Roman" w:hAnsi="Times New Roman" w:cs="Times New Roman"/>
          <w:sz w:val="24"/>
          <w:szCs w:val="24"/>
        </w:rPr>
      </w:pPr>
      <w:r w:rsidRPr="00BE230A">
        <w:rPr>
          <w:rFonts w:ascii="Times New Roman" w:hAnsi="Times New Roman" w:cs="Times New Roman"/>
          <w:sz w:val="24"/>
          <w:szCs w:val="24"/>
        </w:rPr>
        <w:t xml:space="preserve">0,60 ile 0,80 (Hariç) arasında: (Ölçek Oldukça Güvenilir) </w:t>
      </w:r>
    </w:p>
    <w:p w:rsidR="00645453" w:rsidRDefault="00BE230A" w:rsidP="00551F7F">
      <w:pPr>
        <w:ind w:firstLine="709"/>
        <w:jc w:val="both"/>
        <w:rPr>
          <w:rFonts w:ascii="Times New Roman" w:hAnsi="Times New Roman" w:cs="Times New Roman"/>
          <w:sz w:val="24"/>
          <w:szCs w:val="24"/>
        </w:rPr>
      </w:pPr>
      <w:r w:rsidRPr="00BE230A">
        <w:rPr>
          <w:rFonts w:ascii="Times New Roman" w:hAnsi="Times New Roman" w:cs="Times New Roman"/>
          <w:sz w:val="24"/>
          <w:szCs w:val="24"/>
        </w:rPr>
        <w:t>0,80 ile 1,00 arasında: (Ölçek Yüksek Derecede Güvenilir)</w:t>
      </w:r>
    </w:p>
    <w:p w:rsidR="00BE6AED" w:rsidRDefault="00BE6AED" w:rsidP="00A70131">
      <w:pPr>
        <w:jc w:val="both"/>
        <w:rPr>
          <w:rFonts w:ascii="Times New Roman" w:hAnsi="Times New Roman" w:cs="Times New Roman"/>
          <w:sz w:val="24"/>
          <w:szCs w:val="24"/>
        </w:rPr>
      </w:pPr>
    </w:p>
    <w:p w:rsidR="00B41751" w:rsidRPr="00B41751" w:rsidRDefault="00451492" w:rsidP="00B41751">
      <w:pPr>
        <w:pStyle w:val="ResimYazs"/>
        <w:keepNext/>
        <w:spacing w:line="360" w:lineRule="auto"/>
        <w:jc w:val="center"/>
        <w:rPr>
          <w:rFonts w:ascii="Times New Roman" w:hAnsi="Times New Roman" w:cs="Times New Roman"/>
          <w:b/>
          <w:i w:val="0"/>
          <w:color w:val="auto"/>
          <w:sz w:val="24"/>
          <w:szCs w:val="24"/>
        </w:rPr>
      </w:pPr>
      <w:bookmarkStart w:id="117" w:name="_Toc18092019"/>
      <w:r>
        <w:rPr>
          <w:rFonts w:ascii="Times New Roman" w:hAnsi="Times New Roman" w:cs="Times New Roman"/>
          <w:b/>
          <w:i w:val="0"/>
          <w:color w:val="auto"/>
          <w:sz w:val="24"/>
          <w:szCs w:val="24"/>
        </w:rPr>
        <w:lastRenderedPageBreak/>
        <w:t>Tablo 35</w:t>
      </w:r>
      <w:r w:rsidR="001C2323">
        <w:rPr>
          <w:rFonts w:ascii="Times New Roman" w:hAnsi="Times New Roman" w:cs="Times New Roman"/>
          <w:b/>
          <w:i w:val="0"/>
          <w:color w:val="auto"/>
          <w:sz w:val="24"/>
          <w:szCs w:val="24"/>
        </w:rPr>
        <w:t>.</w:t>
      </w:r>
      <w:r w:rsidR="00B41751" w:rsidRPr="00B41751">
        <w:rPr>
          <w:rFonts w:ascii="Times New Roman" w:hAnsi="Times New Roman" w:cs="Times New Roman"/>
          <w:b/>
          <w:i w:val="0"/>
          <w:color w:val="auto"/>
          <w:sz w:val="24"/>
          <w:szCs w:val="24"/>
        </w:rPr>
        <w:t xml:space="preserve"> Araştırmada Kullanılan Ölçeğe Ait Güvenilirlik İstatistiği</w:t>
      </w:r>
      <w:bookmarkEnd w:id="117"/>
    </w:p>
    <w:tbl>
      <w:tblPr>
        <w:tblpPr w:leftFromText="141" w:rightFromText="141" w:vertAnchor="text" w:horzAnchor="page" w:tblpX="2260" w:tblpY="20"/>
        <w:tblW w:w="8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53"/>
        <w:gridCol w:w="4257"/>
      </w:tblGrid>
      <w:tr w:rsidR="0091006D" w:rsidRPr="00DE41D3" w:rsidTr="00A70131">
        <w:trPr>
          <w:cantSplit/>
          <w:trHeight w:val="563"/>
        </w:trPr>
        <w:tc>
          <w:tcPr>
            <w:tcW w:w="4253"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91006D" w:rsidRPr="00AE5137" w:rsidRDefault="0091006D" w:rsidP="00A70131">
            <w:pPr>
              <w:jc w:val="center"/>
              <w:rPr>
                <w:rFonts w:ascii="Times New Roman" w:hAnsi="Times New Roman" w:cs="Times New Roman"/>
                <w:b/>
              </w:rPr>
            </w:pPr>
            <w:r w:rsidRPr="00AE5137">
              <w:rPr>
                <w:rFonts w:ascii="Times New Roman" w:hAnsi="Times New Roman" w:cs="Times New Roman"/>
                <w:b/>
              </w:rPr>
              <w:t>Cronbach Alpha (α)</w:t>
            </w:r>
          </w:p>
        </w:tc>
        <w:tc>
          <w:tcPr>
            <w:tcW w:w="425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91006D" w:rsidRPr="00AE5137" w:rsidRDefault="0091006D" w:rsidP="00A70131">
            <w:pPr>
              <w:jc w:val="center"/>
              <w:rPr>
                <w:rFonts w:ascii="Times New Roman" w:hAnsi="Times New Roman" w:cs="Times New Roman"/>
                <w:b/>
              </w:rPr>
            </w:pPr>
            <w:r w:rsidRPr="00AE5137">
              <w:rPr>
                <w:rFonts w:ascii="Times New Roman" w:hAnsi="Times New Roman" w:cs="Times New Roman"/>
                <w:b/>
              </w:rPr>
              <w:t>Değişken Sayısı (N)</w:t>
            </w:r>
          </w:p>
        </w:tc>
      </w:tr>
      <w:tr w:rsidR="0091006D" w:rsidRPr="00DE41D3" w:rsidTr="00A70131">
        <w:trPr>
          <w:cantSplit/>
          <w:trHeight w:val="454"/>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006D" w:rsidRPr="00AE5137" w:rsidRDefault="0091006D" w:rsidP="00A70131">
            <w:pPr>
              <w:jc w:val="center"/>
              <w:rPr>
                <w:rFonts w:ascii="Times New Roman" w:hAnsi="Times New Roman" w:cs="Times New Roman"/>
              </w:rPr>
            </w:pPr>
            <w:r w:rsidRPr="00AE5137">
              <w:rPr>
                <w:rFonts w:ascii="Times New Roman" w:hAnsi="Times New Roman" w:cs="Times New Roman"/>
              </w:rPr>
              <w:t>0,954</w:t>
            </w:r>
          </w:p>
        </w:tc>
        <w:tc>
          <w:tcPr>
            <w:tcW w:w="425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91006D" w:rsidRPr="00AE5137" w:rsidRDefault="0091006D" w:rsidP="00A70131">
            <w:pPr>
              <w:jc w:val="center"/>
              <w:rPr>
                <w:rFonts w:ascii="Times New Roman" w:hAnsi="Times New Roman" w:cs="Times New Roman"/>
              </w:rPr>
            </w:pPr>
            <w:r w:rsidRPr="00AE5137">
              <w:rPr>
                <w:rFonts w:ascii="Times New Roman" w:hAnsi="Times New Roman" w:cs="Times New Roman"/>
              </w:rPr>
              <w:t>38</w:t>
            </w:r>
          </w:p>
        </w:tc>
      </w:tr>
    </w:tbl>
    <w:p w:rsidR="00301B27" w:rsidRPr="0091006D" w:rsidRDefault="00301B27" w:rsidP="00301B27">
      <w:pPr>
        <w:rPr>
          <w:rFonts w:ascii="Times New Roman" w:hAnsi="Times New Roman" w:cs="Times New Roman"/>
          <w:b/>
          <w:sz w:val="24"/>
          <w:szCs w:val="24"/>
        </w:rPr>
      </w:pPr>
    </w:p>
    <w:p w:rsidR="00622393" w:rsidRDefault="00301B27" w:rsidP="002111ED">
      <w:pPr>
        <w:ind w:firstLine="709"/>
        <w:jc w:val="both"/>
        <w:rPr>
          <w:rFonts w:ascii="Times New Roman" w:hAnsi="Times New Roman" w:cs="Times New Roman"/>
          <w:sz w:val="24"/>
          <w:szCs w:val="24"/>
        </w:rPr>
      </w:pPr>
      <w:r w:rsidRPr="00301B27">
        <w:rPr>
          <w:rFonts w:ascii="Times New Roman" w:hAnsi="Times New Roman" w:cs="Times New Roman"/>
          <w:sz w:val="24"/>
          <w:szCs w:val="24"/>
        </w:rPr>
        <w:t xml:space="preserve">SPSS paket programında gerekli veriler girilip, uygun düzenlemeler yapıldığında </w:t>
      </w:r>
      <w:r w:rsidR="00451492">
        <w:rPr>
          <w:rFonts w:ascii="Times New Roman" w:hAnsi="Times New Roman" w:cs="Times New Roman"/>
          <w:sz w:val="24"/>
          <w:szCs w:val="24"/>
        </w:rPr>
        <w:t>Tablo 35’t</w:t>
      </w:r>
      <w:r w:rsidR="005E68DD">
        <w:rPr>
          <w:rFonts w:ascii="Times New Roman" w:hAnsi="Times New Roman" w:cs="Times New Roman"/>
          <w:sz w:val="24"/>
          <w:szCs w:val="24"/>
        </w:rPr>
        <w:t xml:space="preserve">e görüldüğü üzere </w:t>
      </w:r>
      <w:r w:rsidRPr="00301B27">
        <w:rPr>
          <w:rFonts w:ascii="Times New Roman" w:hAnsi="Times New Roman" w:cs="Times New Roman"/>
          <w:sz w:val="24"/>
          <w:szCs w:val="24"/>
        </w:rPr>
        <w:t>alfa katsayısı 0.95 gibi yüksek derecede güvenilirdir sonucu çıkmaktadır.</w:t>
      </w:r>
      <w:r w:rsidR="005E68DD">
        <w:rPr>
          <w:rFonts w:ascii="Times New Roman" w:hAnsi="Times New Roman" w:cs="Times New Roman"/>
          <w:sz w:val="24"/>
          <w:szCs w:val="24"/>
        </w:rPr>
        <w:t xml:space="preserve"> </w:t>
      </w:r>
      <w:r w:rsidRPr="00301B27">
        <w:rPr>
          <w:rFonts w:ascii="Times New Roman" w:hAnsi="Times New Roman" w:cs="Times New Roman"/>
          <w:sz w:val="24"/>
          <w:szCs w:val="24"/>
        </w:rPr>
        <w:t xml:space="preserve">Bu sonucun ölçek güvenilirliği açısından kullanılabilir olması için güvenilirlik analizinin varsayımlarının da sağlanması gerekmektedir. Bununla birlikte </w:t>
      </w:r>
      <w:r>
        <w:rPr>
          <w:rFonts w:ascii="Times New Roman" w:hAnsi="Times New Roman" w:cs="Times New Roman"/>
          <w:sz w:val="24"/>
          <w:szCs w:val="24"/>
        </w:rPr>
        <w:t>aşağıdaki tablo</w:t>
      </w:r>
      <w:r w:rsidR="00BE230A">
        <w:rPr>
          <w:rFonts w:ascii="Times New Roman" w:hAnsi="Times New Roman" w:cs="Times New Roman"/>
          <w:sz w:val="24"/>
          <w:szCs w:val="24"/>
        </w:rPr>
        <w:t>lar</w:t>
      </w:r>
      <w:r>
        <w:rPr>
          <w:rFonts w:ascii="Times New Roman" w:hAnsi="Times New Roman" w:cs="Times New Roman"/>
          <w:sz w:val="24"/>
          <w:szCs w:val="24"/>
        </w:rPr>
        <w:t xml:space="preserve"> incelendiğinde </w:t>
      </w:r>
      <w:r w:rsidR="00451492">
        <w:rPr>
          <w:rFonts w:ascii="Times New Roman" w:hAnsi="Times New Roman" w:cs="Times New Roman"/>
          <w:sz w:val="24"/>
          <w:szCs w:val="24"/>
        </w:rPr>
        <w:t xml:space="preserve">sorular arasındaki </w:t>
      </w:r>
      <w:r w:rsidR="00365D72">
        <w:rPr>
          <w:rFonts w:ascii="Times New Roman" w:hAnsi="Times New Roman" w:cs="Times New Roman"/>
          <w:sz w:val="24"/>
          <w:szCs w:val="24"/>
        </w:rPr>
        <w:t xml:space="preserve">korelasyonlar </w:t>
      </w:r>
      <w:r w:rsidRPr="00301B27">
        <w:rPr>
          <w:rFonts w:ascii="Times New Roman" w:hAnsi="Times New Roman" w:cs="Times New Roman"/>
          <w:sz w:val="24"/>
          <w:szCs w:val="24"/>
        </w:rPr>
        <w:t>görülmektedir.</w:t>
      </w:r>
      <w:r w:rsidR="00BE230A">
        <w:t xml:space="preserve"> </w:t>
      </w:r>
      <w:r w:rsidRPr="00301B27">
        <w:rPr>
          <w:rFonts w:ascii="Times New Roman" w:hAnsi="Times New Roman" w:cs="Times New Roman"/>
          <w:sz w:val="24"/>
          <w:szCs w:val="24"/>
        </w:rPr>
        <w:t xml:space="preserve">Benzer biçimde negatif veya düşük korelasyonlu sorularda güvenilirlik değerini olumsuz etkilemektedir. </w:t>
      </w:r>
      <w:r>
        <w:rPr>
          <w:rFonts w:ascii="Times New Roman" w:hAnsi="Times New Roman" w:cs="Times New Roman"/>
          <w:sz w:val="24"/>
          <w:szCs w:val="24"/>
        </w:rPr>
        <w:t>Bu tablo</w:t>
      </w:r>
      <w:r w:rsidR="00365D72">
        <w:rPr>
          <w:rFonts w:ascii="Times New Roman" w:hAnsi="Times New Roman" w:cs="Times New Roman"/>
          <w:sz w:val="24"/>
          <w:szCs w:val="24"/>
        </w:rPr>
        <w:t>lar</w:t>
      </w:r>
      <w:r>
        <w:rPr>
          <w:rFonts w:ascii="Times New Roman" w:hAnsi="Times New Roman" w:cs="Times New Roman"/>
          <w:sz w:val="24"/>
          <w:szCs w:val="24"/>
        </w:rPr>
        <w:t>da, ölçeği oluşturan her</w:t>
      </w:r>
      <w:r w:rsidR="00B80232" w:rsidRPr="00B80232">
        <w:rPr>
          <w:rFonts w:ascii="Times New Roman" w:hAnsi="Times New Roman" w:cs="Times New Roman"/>
          <w:sz w:val="24"/>
          <w:szCs w:val="24"/>
        </w:rPr>
        <w:t xml:space="preserve"> </w:t>
      </w:r>
      <w:r>
        <w:rPr>
          <w:rFonts w:ascii="Times New Roman" w:hAnsi="Times New Roman" w:cs="Times New Roman"/>
          <w:sz w:val="24"/>
          <w:szCs w:val="24"/>
        </w:rPr>
        <w:t>yargı</w:t>
      </w:r>
      <w:r w:rsidR="00B80232" w:rsidRPr="00B80232">
        <w:rPr>
          <w:rFonts w:ascii="Times New Roman" w:hAnsi="Times New Roman" w:cs="Times New Roman"/>
          <w:sz w:val="24"/>
          <w:szCs w:val="24"/>
        </w:rPr>
        <w:t xml:space="preserve"> için ölçekten çıkarılması </w:t>
      </w:r>
      <w:r>
        <w:rPr>
          <w:rFonts w:ascii="Times New Roman" w:hAnsi="Times New Roman" w:cs="Times New Roman"/>
          <w:sz w:val="24"/>
          <w:szCs w:val="24"/>
        </w:rPr>
        <w:t xml:space="preserve">durumunda </w:t>
      </w:r>
      <w:r w:rsidR="00B80232" w:rsidRPr="00B80232">
        <w:rPr>
          <w:rFonts w:ascii="Times New Roman" w:hAnsi="Times New Roman" w:cs="Times New Roman"/>
          <w:sz w:val="24"/>
          <w:szCs w:val="24"/>
        </w:rPr>
        <w:t xml:space="preserve">ölçeğin ortalamasının, varyansının ve Cronbach alfa katsayısının </w:t>
      </w:r>
      <w:r w:rsidR="00656B1D">
        <w:rPr>
          <w:rFonts w:ascii="Times New Roman" w:hAnsi="Times New Roman" w:cs="Times New Roman"/>
          <w:sz w:val="24"/>
          <w:szCs w:val="24"/>
        </w:rPr>
        <w:t xml:space="preserve">hangi </w:t>
      </w:r>
      <w:r w:rsidR="005B1AE3">
        <w:rPr>
          <w:rFonts w:ascii="Times New Roman" w:hAnsi="Times New Roman" w:cs="Times New Roman"/>
          <w:sz w:val="24"/>
          <w:szCs w:val="24"/>
        </w:rPr>
        <w:t>yönde</w:t>
      </w:r>
      <w:r w:rsidR="00656B1D">
        <w:rPr>
          <w:rFonts w:ascii="Times New Roman" w:hAnsi="Times New Roman" w:cs="Times New Roman"/>
          <w:sz w:val="24"/>
          <w:szCs w:val="24"/>
        </w:rPr>
        <w:t xml:space="preserve"> değişiklik göstereceğini </w:t>
      </w:r>
      <w:r w:rsidR="005B1AE3">
        <w:rPr>
          <w:rFonts w:ascii="Times New Roman" w:hAnsi="Times New Roman" w:cs="Times New Roman"/>
          <w:sz w:val="24"/>
          <w:szCs w:val="24"/>
        </w:rPr>
        <w:t xml:space="preserve">ifade eden </w:t>
      </w:r>
      <w:r w:rsidR="00656B1D">
        <w:rPr>
          <w:rFonts w:ascii="Times New Roman" w:hAnsi="Times New Roman" w:cs="Times New Roman"/>
          <w:sz w:val="24"/>
          <w:szCs w:val="24"/>
        </w:rPr>
        <w:t xml:space="preserve">değerler </w:t>
      </w:r>
      <w:r w:rsidR="00B80232" w:rsidRPr="00B80232">
        <w:rPr>
          <w:rFonts w:ascii="Times New Roman" w:hAnsi="Times New Roman" w:cs="Times New Roman"/>
          <w:sz w:val="24"/>
          <w:szCs w:val="24"/>
        </w:rPr>
        <w:t>yer almaktadır.</w:t>
      </w:r>
      <w:r>
        <w:rPr>
          <w:rFonts w:ascii="Times New Roman" w:hAnsi="Times New Roman" w:cs="Times New Roman"/>
          <w:sz w:val="24"/>
          <w:szCs w:val="24"/>
        </w:rPr>
        <w:t xml:space="preserve"> </w:t>
      </w:r>
      <w:r w:rsidR="00365D72" w:rsidRPr="00365D72">
        <w:rPr>
          <w:rFonts w:ascii="Times New Roman" w:hAnsi="Times New Roman" w:cs="Times New Roman"/>
          <w:sz w:val="24"/>
          <w:szCs w:val="24"/>
        </w:rPr>
        <w:t xml:space="preserve">Soru Silinirse Alfa </w:t>
      </w:r>
      <w:r w:rsidR="005B1AE3">
        <w:rPr>
          <w:rFonts w:ascii="Times New Roman" w:hAnsi="Times New Roman" w:cs="Times New Roman"/>
          <w:sz w:val="24"/>
          <w:szCs w:val="24"/>
        </w:rPr>
        <w:t>değerini gösteren sütunda, herhangi bir yargının</w:t>
      </w:r>
      <w:r w:rsidR="00365D72" w:rsidRPr="00365D72">
        <w:rPr>
          <w:rFonts w:ascii="Times New Roman" w:hAnsi="Times New Roman" w:cs="Times New Roman"/>
          <w:sz w:val="24"/>
          <w:szCs w:val="24"/>
        </w:rPr>
        <w:t xml:space="preserve"> ölçekten çıkarılması </w:t>
      </w:r>
      <w:r w:rsidR="005B1AE3">
        <w:rPr>
          <w:rFonts w:ascii="Times New Roman" w:hAnsi="Times New Roman" w:cs="Times New Roman"/>
          <w:sz w:val="24"/>
          <w:szCs w:val="24"/>
        </w:rPr>
        <w:t>durumunda</w:t>
      </w:r>
      <w:r w:rsidR="00365D72" w:rsidRPr="00365D72">
        <w:rPr>
          <w:rFonts w:ascii="Times New Roman" w:hAnsi="Times New Roman" w:cs="Times New Roman"/>
          <w:sz w:val="24"/>
          <w:szCs w:val="24"/>
        </w:rPr>
        <w:t xml:space="preserve"> ölçeğin güvenilirlik katsayısının yükseleceği görülüyors</w:t>
      </w:r>
      <w:r w:rsidR="005B1AE3">
        <w:rPr>
          <w:rFonts w:ascii="Times New Roman" w:hAnsi="Times New Roman" w:cs="Times New Roman"/>
          <w:sz w:val="24"/>
          <w:szCs w:val="24"/>
        </w:rPr>
        <w:t>a, o sorunun ölçekten çıkarılması gerektiği</w:t>
      </w:r>
      <w:r w:rsidR="00365D72">
        <w:rPr>
          <w:rFonts w:ascii="Times New Roman" w:hAnsi="Times New Roman" w:cs="Times New Roman"/>
          <w:sz w:val="24"/>
          <w:szCs w:val="24"/>
        </w:rPr>
        <w:t xml:space="preserve"> söylenebilir. Aşağıdaki tablolarda ölçekteki boyutlar tek tek incelenmiştir ve </w:t>
      </w:r>
      <w:r w:rsidR="00365D72" w:rsidRPr="00365D72">
        <w:rPr>
          <w:rFonts w:ascii="Times New Roman" w:hAnsi="Times New Roman" w:cs="Times New Roman"/>
          <w:sz w:val="24"/>
          <w:szCs w:val="24"/>
        </w:rPr>
        <w:t>soru silindiğinde Alfa katsayısı sütununda genel Alfa d</w:t>
      </w:r>
      <w:r w:rsidR="00365D72">
        <w:rPr>
          <w:rFonts w:ascii="Times New Roman" w:hAnsi="Times New Roman" w:cs="Times New Roman"/>
          <w:sz w:val="24"/>
          <w:szCs w:val="24"/>
        </w:rPr>
        <w:t>eğerinden yüksek değerler tespit edilmiştir. Tespit edilen maddeler için ölçekten çıkartma işlemi yapılarak tekrar Cronbach alfa değeri kontrol edilmiştir.</w:t>
      </w:r>
    </w:p>
    <w:p w:rsidR="00622393" w:rsidRDefault="00622393" w:rsidP="00A530E6">
      <w:pPr>
        <w:rPr>
          <w:rFonts w:ascii="Times New Roman" w:hAnsi="Times New Roman" w:cs="Times New Roman"/>
          <w:sz w:val="24"/>
          <w:szCs w:val="24"/>
        </w:rPr>
      </w:pPr>
    </w:p>
    <w:p w:rsidR="00730871" w:rsidRPr="002F42A8" w:rsidRDefault="00A00C17" w:rsidP="002F42A8">
      <w:pPr>
        <w:pStyle w:val="ResimYazs"/>
        <w:keepNext/>
        <w:spacing w:line="360" w:lineRule="auto"/>
        <w:jc w:val="center"/>
        <w:rPr>
          <w:rFonts w:ascii="Times New Roman" w:hAnsi="Times New Roman" w:cs="Times New Roman"/>
          <w:b/>
          <w:i w:val="0"/>
          <w:color w:val="auto"/>
          <w:sz w:val="24"/>
          <w:szCs w:val="24"/>
        </w:rPr>
      </w:pPr>
      <w:bookmarkStart w:id="118" w:name="_Toc18092020"/>
      <w:r>
        <w:rPr>
          <w:rFonts w:ascii="Times New Roman" w:hAnsi="Times New Roman" w:cs="Times New Roman"/>
          <w:b/>
          <w:i w:val="0"/>
          <w:color w:val="auto"/>
          <w:sz w:val="24"/>
          <w:szCs w:val="24"/>
        </w:rPr>
        <w:t>Tablo 36</w:t>
      </w:r>
      <w:r w:rsidR="001C2323">
        <w:rPr>
          <w:rFonts w:ascii="Times New Roman" w:hAnsi="Times New Roman" w:cs="Times New Roman"/>
          <w:b/>
          <w:i w:val="0"/>
          <w:color w:val="auto"/>
          <w:sz w:val="24"/>
          <w:szCs w:val="24"/>
        </w:rPr>
        <w:t>.</w:t>
      </w:r>
      <w:r w:rsidR="00730871" w:rsidRPr="002F42A8">
        <w:rPr>
          <w:rFonts w:ascii="Times New Roman" w:hAnsi="Times New Roman" w:cs="Times New Roman"/>
          <w:b/>
          <w:i w:val="0"/>
          <w:color w:val="auto"/>
          <w:sz w:val="24"/>
          <w:szCs w:val="24"/>
        </w:rPr>
        <w:t xml:space="preserve"> Hizmet Deneyiminin Çekirdek Hizmet Boyutuna Ait İfadelerin Ölçek Geneliyle Arasındaki İstatistiksel İlişkiler</w:t>
      </w:r>
      <w:bookmarkEnd w:id="118"/>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EA222D" w:rsidTr="00816FDC">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EA222D" w:rsidRPr="00A708B7" w:rsidRDefault="009F1E7C" w:rsidP="00EA222D">
            <w:pPr>
              <w:spacing w:line="256" w:lineRule="auto"/>
              <w:ind w:left="6"/>
              <w:jc w:val="center"/>
              <w:rPr>
                <w:rFonts w:ascii="Times New Roman" w:hAnsi="Times New Roman" w:cs="Times New Roman"/>
                <w:sz w:val="20"/>
                <w:szCs w:val="20"/>
              </w:rPr>
            </w:pPr>
            <w:r w:rsidRPr="00A708B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EA222D" w:rsidRPr="00A708B7" w:rsidRDefault="00EA222D" w:rsidP="00EA222D">
            <w:pPr>
              <w:spacing w:line="256" w:lineRule="auto"/>
              <w:jc w:val="center"/>
              <w:rPr>
                <w:rFonts w:ascii="Times New Roman" w:hAnsi="Times New Roman" w:cs="Times New Roman"/>
                <w:sz w:val="20"/>
                <w:szCs w:val="20"/>
              </w:rPr>
            </w:pPr>
            <w:r w:rsidRPr="00A708B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EA222D" w:rsidRPr="00A708B7" w:rsidRDefault="00EA222D" w:rsidP="00EA222D">
            <w:pPr>
              <w:spacing w:line="256" w:lineRule="auto"/>
              <w:jc w:val="center"/>
              <w:rPr>
                <w:rFonts w:ascii="Times New Roman" w:hAnsi="Times New Roman" w:cs="Times New Roman"/>
                <w:sz w:val="20"/>
                <w:szCs w:val="20"/>
              </w:rPr>
            </w:pPr>
            <w:r w:rsidRPr="00A708B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EA222D" w:rsidRPr="00A708B7" w:rsidRDefault="00EA222D" w:rsidP="00EA222D">
            <w:pPr>
              <w:spacing w:line="256" w:lineRule="auto"/>
              <w:jc w:val="center"/>
              <w:rPr>
                <w:rFonts w:ascii="Times New Roman" w:hAnsi="Times New Roman" w:cs="Times New Roman"/>
                <w:sz w:val="20"/>
                <w:szCs w:val="20"/>
              </w:rPr>
            </w:pPr>
            <w:r w:rsidRPr="00A708B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EA222D" w:rsidRPr="00A708B7" w:rsidRDefault="00EA222D" w:rsidP="00EA222D">
            <w:pPr>
              <w:spacing w:line="256" w:lineRule="auto"/>
              <w:jc w:val="center"/>
              <w:rPr>
                <w:rFonts w:ascii="Times New Roman" w:hAnsi="Times New Roman" w:cs="Times New Roman"/>
                <w:sz w:val="20"/>
                <w:szCs w:val="20"/>
              </w:rPr>
            </w:pPr>
            <w:r w:rsidRPr="00A708B7">
              <w:rPr>
                <w:rFonts w:ascii="Times New Roman" w:hAnsi="Times New Roman" w:cs="Times New Roman"/>
                <w:b/>
                <w:sz w:val="20"/>
                <w:szCs w:val="20"/>
              </w:rPr>
              <w:t xml:space="preserve">Soru Silinirse Alfa </w:t>
            </w:r>
          </w:p>
        </w:tc>
      </w:tr>
      <w:tr w:rsidR="00EA222D" w:rsidTr="00816FDC">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b/>
                <w:sz w:val="20"/>
                <w:szCs w:val="20"/>
              </w:rPr>
            </w:pPr>
            <w:r w:rsidRPr="00A708B7">
              <w:rPr>
                <w:rFonts w:ascii="Times New Roman" w:hAnsi="Times New Roman" w:cs="Times New Roman"/>
                <w:b/>
                <w:sz w:val="20"/>
                <w:szCs w:val="20"/>
              </w:rPr>
              <w:t>ÇEH1</w:t>
            </w:r>
          </w:p>
        </w:tc>
        <w:tc>
          <w:tcPr>
            <w:tcW w:w="16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14,9539</w:t>
            </w:r>
          </w:p>
        </w:tc>
        <w:tc>
          <w:tcPr>
            <w:tcW w:w="18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7,616</w:t>
            </w:r>
          </w:p>
        </w:tc>
        <w:tc>
          <w:tcPr>
            <w:tcW w:w="1853"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,659</w:t>
            </w:r>
          </w:p>
        </w:tc>
        <w:tc>
          <w:tcPr>
            <w:tcW w:w="1688"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,747</w:t>
            </w:r>
          </w:p>
        </w:tc>
      </w:tr>
      <w:tr w:rsidR="00EA222D" w:rsidTr="00816FDC">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b/>
                <w:sz w:val="20"/>
                <w:szCs w:val="20"/>
              </w:rPr>
            </w:pPr>
            <w:r w:rsidRPr="00A708B7">
              <w:rPr>
                <w:rFonts w:ascii="Times New Roman" w:hAnsi="Times New Roman" w:cs="Times New Roman"/>
                <w:b/>
                <w:sz w:val="20"/>
                <w:szCs w:val="20"/>
              </w:rPr>
              <w:t>ÇEH2</w:t>
            </w:r>
          </w:p>
        </w:tc>
        <w:tc>
          <w:tcPr>
            <w:tcW w:w="16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14,6340</w:t>
            </w:r>
          </w:p>
        </w:tc>
        <w:tc>
          <w:tcPr>
            <w:tcW w:w="18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8,383</w:t>
            </w:r>
          </w:p>
        </w:tc>
        <w:tc>
          <w:tcPr>
            <w:tcW w:w="1853"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,638</w:t>
            </w:r>
          </w:p>
        </w:tc>
        <w:tc>
          <w:tcPr>
            <w:tcW w:w="1688"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,757</w:t>
            </w:r>
          </w:p>
        </w:tc>
      </w:tr>
      <w:tr w:rsidR="00EA222D" w:rsidTr="00816FDC">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b/>
                <w:sz w:val="20"/>
                <w:szCs w:val="20"/>
              </w:rPr>
            </w:pPr>
            <w:r w:rsidRPr="00A708B7">
              <w:rPr>
                <w:rFonts w:ascii="Times New Roman" w:hAnsi="Times New Roman" w:cs="Times New Roman"/>
                <w:b/>
                <w:sz w:val="20"/>
                <w:szCs w:val="20"/>
              </w:rPr>
              <w:t>ÇEH3</w:t>
            </w:r>
          </w:p>
        </w:tc>
        <w:tc>
          <w:tcPr>
            <w:tcW w:w="16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14,5908</w:t>
            </w:r>
          </w:p>
        </w:tc>
        <w:tc>
          <w:tcPr>
            <w:tcW w:w="18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8,011</w:t>
            </w:r>
          </w:p>
        </w:tc>
        <w:tc>
          <w:tcPr>
            <w:tcW w:w="1853"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,698</w:t>
            </w:r>
          </w:p>
        </w:tc>
        <w:tc>
          <w:tcPr>
            <w:tcW w:w="1688"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,738</w:t>
            </w:r>
          </w:p>
        </w:tc>
      </w:tr>
      <w:tr w:rsidR="00EA222D" w:rsidTr="00816FDC">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b/>
                <w:sz w:val="20"/>
                <w:szCs w:val="20"/>
              </w:rPr>
            </w:pPr>
            <w:r w:rsidRPr="00A708B7">
              <w:rPr>
                <w:rFonts w:ascii="Times New Roman" w:hAnsi="Times New Roman" w:cs="Times New Roman"/>
                <w:b/>
                <w:sz w:val="20"/>
                <w:szCs w:val="20"/>
              </w:rPr>
              <w:t>ÇEH4</w:t>
            </w:r>
          </w:p>
        </w:tc>
        <w:tc>
          <w:tcPr>
            <w:tcW w:w="16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14,6801</w:t>
            </w:r>
          </w:p>
        </w:tc>
        <w:tc>
          <w:tcPr>
            <w:tcW w:w="18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7,929</w:t>
            </w:r>
          </w:p>
        </w:tc>
        <w:tc>
          <w:tcPr>
            <w:tcW w:w="1853"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,673</w:t>
            </w:r>
          </w:p>
        </w:tc>
        <w:tc>
          <w:tcPr>
            <w:tcW w:w="1688"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,744</w:t>
            </w:r>
          </w:p>
        </w:tc>
      </w:tr>
      <w:tr w:rsidR="00EA222D" w:rsidTr="00816FDC">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b/>
                <w:sz w:val="20"/>
                <w:szCs w:val="20"/>
              </w:rPr>
            </w:pPr>
            <w:r w:rsidRPr="00A708B7">
              <w:rPr>
                <w:rFonts w:ascii="Times New Roman" w:hAnsi="Times New Roman" w:cs="Times New Roman"/>
                <w:b/>
                <w:sz w:val="20"/>
                <w:szCs w:val="20"/>
              </w:rPr>
              <w:t>ÇEH5</w:t>
            </w:r>
          </w:p>
        </w:tc>
        <w:tc>
          <w:tcPr>
            <w:tcW w:w="16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15,1239</w:t>
            </w:r>
          </w:p>
        </w:tc>
        <w:tc>
          <w:tcPr>
            <w:tcW w:w="1882"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EA222D" w:rsidP="00A708B7">
            <w:pPr>
              <w:jc w:val="center"/>
              <w:rPr>
                <w:rFonts w:ascii="Times New Roman" w:hAnsi="Times New Roman" w:cs="Times New Roman"/>
                <w:sz w:val="20"/>
                <w:szCs w:val="20"/>
              </w:rPr>
            </w:pPr>
            <w:r w:rsidRPr="00A708B7">
              <w:rPr>
                <w:rFonts w:ascii="Times New Roman" w:hAnsi="Times New Roman" w:cs="Times New Roman"/>
                <w:sz w:val="20"/>
                <w:szCs w:val="20"/>
              </w:rPr>
              <w:t>8,947</w:t>
            </w:r>
          </w:p>
        </w:tc>
        <w:tc>
          <w:tcPr>
            <w:tcW w:w="1853"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,350</w:t>
            </w:r>
          </w:p>
        </w:tc>
        <w:tc>
          <w:tcPr>
            <w:tcW w:w="1688" w:type="dxa"/>
            <w:tcBorders>
              <w:top w:val="single" w:sz="4" w:space="0" w:color="000000"/>
              <w:left w:val="single" w:sz="4" w:space="0" w:color="000000"/>
              <w:bottom w:val="single" w:sz="4" w:space="0" w:color="000000"/>
              <w:right w:val="single" w:sz="4" w:space="0" w:color="000000"/>
            </w:tcBorders>
            <w:vAlign w:val="center"/>
          </w:tcPr>
          <w:p w:rsidR="00EA222D" w:rsidRPr="00A708B7" w:rsidRDefault="001C2323" w:rsidP="00A708B7">
            <w:pPr>
              <w:jc w:val="center"/>
              <w:rPr>
                <w:rFonts w:ascii="Times New Roman" w:hAnsi="Times New Roman" w:cs="Times New Roman"/>
                <w:sz w:val="20"/>
                <w:szCs w:val="20"/>
              </w:rPr>
            </w:pPr>
            <w:r>
              <w:rPr>
                <w:rFonts w:ascii="Times New Roman" w:hAnsi="Times New Roman" w:cs="Times New Roman"/>
                <w:sz w:val="20"/>
                <w:szCs w:val="20"/>
              </w:rPr>
              <w:t>0</w:t>
            </w:r>
            <w:r w:rsidR="00EA222D" w:rsidRPr="00A708B7">
              <w:rPr>
                <w:rFonts w:ascii="Times New Roman" w:hAnsi="Times New Roman" w:cs="Times New Roman"/>
                <w:sz w:val="20"/>
                <w:szCs w:val="20"/>
              </w:rPr>
              <w:t>,849</w:t>
            </w:r>
          </w:p>
        </w:tc>
      </w:tr>
      <w:tr w:rsidR="00EA222D" w:rsidTr="00816FDC">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EA222D" w:rsidRPr="00A708B7" w:rsidRDefault="00EA222D" w:rsidP="00EA222D">
            <w:pPr>
              <w:spacing w:line="256" w:lineRule="auto"/>
              <w:rPr>
                <w:rFonts w:ascii="Times New Roman" w:hAnsi="Times New Roman" w:cs="Times New Roman"/>
                <w:sz w:val="20"/>
                <w:szCs w:val="20"/>
              </w:rPr>
            </w:pPr>
            <w:r w:rsidRPr="00A708B7">
              <w:rPr>
                <w:rFonts w:ascii="Times New Roman" w:hAnsi="Times New Roman" w:cs="Times New Roman"/>
                <w:b/>
                <w:sz w:val="20"/>
                <w:szCs w:val="20"/>
              </w:rPr>
              <w:t>Genel Alfa: 0,806</w:t>
            </w:r>
          </w:p>
        </w:tc>
        <w:tc>
          <w:tcPr>
            <w:tcW w:w="1882" w:type="dxa"/>
            <w:tcBorders>
              <w:top w:val="single" w:sz="4" w:space="0" w:color="000000"/>
              <w:left w:val="nil"/>
              <w:bottom w:val="single" w:sz="4" w:space="0" w:color="000000"/>
              <w:right w:val="nil"/>
            </w:tcBorders>
          </w:tcPr>
          <w:p w:rsidR="00EA222D" w:rsidRPr="00A708B7" w:rsidRDefault="00EA222D" w:rsidP="00EA222D">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EA222D" w:rsidRPr="00A708B7" w:rsidRDefault="00EA222D" w:rsidP="00EA222D">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EA222D" w:rsidRPr="00A708B7" w:rsidRDefault="00EA222D" w:rsidP="00EA222D">
            <w:pPr>
              <w:spacing w:after="160" w:line="256" w:lineRule="auto"/>
              <w:rPr>
                <w:rFonts w:ascii="Times New Roman" w:hAnsi="Times New Roman" w:cs="Times New Roman"/>
                <w:sz w:val="20"/>
                <w:szCs w:val="20"/>
              </w:rPr>
            </w:pPr>
          </w:p>
        </w:tc>
      </w:tr>
    </w:tbl>
    <w:p w:rsidR="00EA222D" w:rsidRDefault="00EA222D" w:rsidP="0022434B">
      <w:pPr>
        <w:rPr>
          <w:rFonts w:ascii="Times New Roman" w:hAnsi="Times New Roman" w:cs="Times New Roman"/>
          <w:sz w:val="24"/>
          <w:szCs w:val="24"/>
        </w:rPr>
      </w:pPr>
    </w:p>
    <w:p w:rsidR="009F1E7C" w:rsidRDefault="009F1E7C" w:rsidP="0082419B">
      <w:pPr>
        <w:ind w:firstLine="709"/>
        <w:jc w:val="both"/>
        <w:rPr>
          <w:rFonts w:ascii="Times New Roman" w:hAnsi="Times New Roman" w:cs="Times New Roman"/>
          <w:sz w:val="24"/>
          <w:szCs w:val="24"/>
        </w:rPr>
      </w:pPr>
      <w:r w:rsidRPr="009F1E7C">
        <w:rPr>
          <w:rFonts w:ascii="Times New Roman" w:hAnsi="Times New Roman" w:cs="Times New Roman"/>
          <w:sz w:val="24"/>
          <w:szCs w:val="24"/>
        </w:rPr>
        <w:lastRenderedPageBreak/>
        <w:t xml:space="preserve">Hizmet </w:t>
      </w:r>
      <w:r w:rsidR="00EC7F84">
        <w:rPr>
          <w:rFonts w:ascii="Times New Roman" w:hAnsi="Times New Roman" w:cs="Times New Roman"/>
          <w:sz w:val="24"/>
          <w:szCs w:val="24"/>
        </w:rPr>
        <w:t xml:space="preserve">deneyimi </w:t>
      </w:r>
      <w:r w:rsidRPr="009F1E7C">
        <w:rPr>
          <w:rFonts w:ascii="Times New Roman" w:hAnsi="Times New Roman" w:cs="Times New Roman"/>
          <w:sz w:val="24"/>
          <w:szCs w:val="24"/>
        </w:rPr>
        <w:t>ölçeğinde bulunan</w:t>
      </w:r>
      <w:r w:rsidR="00EC7F84">
        <w:rPr>
          <w:rFonts w:ascii="Times New Roman" w:hAnsi="Times New Roman" w:cs="Times New Roman"/>
          <w:sz w:val="24"/>
          <w:szCs w:val="24"/>
        </w:rPr>
        <w:t xml:space="preserve"> çekirdek hizmet</w:t>
      </w:r>
      <w:r w:rsidRPr="009F1E7C">
        <w:rPr>
          <w:rFonts w:ascii="Times New Roman" w:hAnsi="Times New Roman" w:cs="Times New Roman"/>
          <w:sz w:val="24"/>
          <w:szCs w:val="24"/>
        </w:rPr>
        <w:t xml:space="preserve"> boyutuna ait faktörlerin güvenilirliğini test etmek amacıyla Cronbach Alfa </w:t>
      </w:r>
      <w:r w:rsidR="00EC7F84">
        <w:rPr>
          <w:rFonts w:ascii="Times New Roman" w:hAnsi="Times New Roman" w:cs="Times New Roman"/>
          <w:sz w:val="24"/>
          <w:szCs w:val="24"/>
        </w:rPr>
        <w:t>d</w:t>
      </w:r>
      <w:r w:rsidR="0088742A">
        <w:rPr>
          <w:rFonts w:ascii="Times New Roman" w:hAnsi="Times New Roman" w:cs="Times New Roman"/>
          <w:sz w:val="24"/>
          <w:szCs w:val="24"/>
        </w:rPr>
        <w:t>eğeri hesaplanmış ve Tablo 36’daki</w:t>
      </w:r>
      <w:r w:rsidRPr="009F1E7C">
        <w:rPr>
          <w:rFonts w:ascii="Times New Roman" w:hAnsi="Times New Roman" w:cs="Times New Roman"/>
          <w:sz w:val="24"/>
          <w:szCs w:val="24"/>
        </w:rPr>
        <w:t xml:space="preserve"> sonuçlar elde edilmiştir. </w:t>
      </w:r>
      <w:r w:rsidR="0088742A">
        <w:rPr>
          <w:rFonts w:ascii="Times New Roman" w:hAnsi="Times New Roman" w:cs="Times New Roman"/>
          <w:sz w:val="24"/>
          <w:szCs w:val="24"/>
        </w:rPr>
        <w:t>Tablo 36’da</w:t>
      </w:r>
      <w:r w:rsidR="00EC7F84">
        <w:rPr>
          <w:rFonts w:ascii="Times New Roman" w:hAnsi="Times New Roman" w:cs="Times New Roman"/>
          <w:sz w:val="24"/>
          <w:szCs w:val="24"/>
        </w:rPr>
        <w:t xml:space="preserve"> görüldüğü üzere çekirdek hizmet</w:t>
      </w:r>
      <w:r w:rsidRPr="009F1E7C">
        <w:rPr>
          <w:rFonts w:ascii="Times New Roman" w:hAnsi="Times New Roman" w:cs="Times New Roman"/>
          <w:sz w:val="24"/>
          <w:szCs w:val="24"/>
        </w:rPr>
        <w:t xml:space="preserve"> boyutu için Genel Alfa katsayısı </w:t>
      </w:r>
      <w:r w:rsidR="00EC7F84" w:rsidRPr="00EC7F84">
        <w:rPr>
          <w:rFonts w:ascii="Times New Roman" w:hAnsi="Times New Roman" w:cs="Times New Roman"/>
          <w:sz w:val="24"/>
          <w:szCs w:val="24"/>
        </w:rPr>
        <w:t>0,806</w:t>
      </w:r>
      <w:r w:rsidR="00EC7F84">
        <w:rPr>
          <w:rFonts w:ascii="Times New Roman" w:hAnsi="Times New Roman" w:cs="Times New Roman"/>
          <w:sz w:val="24"/>
          <w:szCs w:val="24"/>
        </w:rPr>
        <w:t xml:space="preserve"> </w:t>
      </w:r>
      <w:r w:rsidRPr="009F1E7C">
        <w:rPr>
          <w:rFonts w:ascii="Times New Roman" w:hAnsi="Times New Roman" w:cs="Times New Roman"/>
          <w:sz w:val="24"/>
          <w:szCs w:val="24"/>
        </w:rPr>
        <w:t xml:space="preserve">olarak </w:t>
      </w:r>
      <w:r w:rsidR="00EC7F84">
        <w:rPr>
          <w:rFonts w:ascii="Times New Roman" w:hAnsi="Times New Roman" w:cs="Times New Roman"/>
          <w:sz w:val="24"/>
          <w:szCs w:val="24"/>
        </w:rPr>
        <w:t>hesaplanmıştır. Çeki</w:t>
      </w:r>
      <w:r w:rsidR="00044CBC">
        <w:rPr>
          <w:rFonts w:ascii="Times New Roman" w:hAnsi="Times New Roman" w:cs="Times New Roman"/>
          <w:sz w:val="24"/>
          <w:szCs w:val="24"/>
        </w:rPr>
        <w:t>rdek hizmet boyutunu oluşturan 5</w:t>
      </w:r>
      <w:r w:rsidR="00EC7F84">
        <w:rPr>
          <w:rFonts w:ascii="Times New Roman" w:hAnsi="Times New Roman" w:cs="Times New Roman"/>
          <w:sz w:val="24"/>
          <w:szCs w:val="24"/>
        </w:rPr>
        <w:t xml:space="preserve"> ifade tek tek incelendiğinde ÇEH5 ifadesinin ölçekten çıkarılması durumunda </w:t>
      </w:r>
      <w:r w:rsidR="00EC7F84" w:rsidRPr="00EC7F84">
        <w:rPr>
          <w:rFonts w:ascii="Times New Roman" w:hAnsi="Times New Roman" w:cs="Times New Roman"/>
          <w:sz w:val="24"/>
          <w:szCs w:val="24"/>
        </w:rPr>
        <w:t>Cronbach Alfa değeri</w:t>
      </w:r>
      <w:r w:rsidR="00EC7F84">
        <w:rPr>
          <w:rFonts w:ascii="Times New Roman" w:hAnsi="Times New Roman" w:cs="Times New Roman"/>
          <w:sz w:val="24"/>
          <w:szCs w:val="24"/>
        </w:rPr>
        <w:t xml:space="preserve">nin 0,849 değerine yükseleceği </w:t>
      </w:r>
      <w:r w:rsidR="0082419B">
        <w:rPr>
          <w:rFonts w:ascii="Times New Roman" w:hAnsi="Times New Roman" w:cs="Times New Roman"/>
          <w:sz w:val="24"/>
          <w:szCs w:val="24"/>
        </w:rPr>
        <w:t xml:space="preserve">ve ÇEH5 ifadesinin ölçekten çıkarılması gerektiği </w:t>
      </w:r>
      <w:r w:rsidR="0082419B" w:rsidRPr="0082419B">
        <w:rPr>
          <w:rFonts w:ascii="Times New Roman" w:hAnsi="Times New Roman" w:cs="Times New Roman"/>
          <w:sz w:val="24"/>
          <w:szCs w:val="24"/>
        </w:rPr>
        <w:t>tespit edilmiştir.</w:t>
      </w:r>
      <w:r w:rsidR="0082419B">
        <w:rPr>
          <w:rFonts w:ascii="Times New Roman" w:hAnsi="Times New Roman" w:cs="Times New Roman"/>
          <w:sz w:val="24"/>
          <w:szCs w:val="24"/>
        </w:rPr>
        <w:t xml:space="preserve"> Aşağıdaki tablo gereken düzenlemenin yapılması sonucunda ortaya çıkan sonuçları göstermektedir.</w:t>
      </w:r>
    </w:p>
    <w:p w:rsidR="00600243" w:rsidRDefault="00600243" w:rsidP="0022434B">
      <w:pPr>
        <w:rPr>
          <w:rFonts w:ascii="Times New Roman" w:hAnsi="Times New Roman" w:cs="Times New Roman"/>
          <w:sz w:val="24"/>
          <w:szCs w:val="24"/>
        </w:rPr>
      </w:pPr>
    </w:p>
    <w:p w:rsidR="002F42A8" w:rsidRPr="002F42A8" w:rsidRDefault="0088742A" w:rsidP="002F42A8">
      <w:pPr>
        <w:pStyle w:val="ResimYazs"/>
        <w:keepNext/>
        <w:spacing w:line="360" w:lineRule="auto"/>
        <w:jc w:val="center"/>
        <w:rPr>
          <w:rFonts w:ascii="Times New Roman" w:hAnsi="Times New Roman" w:cs="Times New Roman"/>
          <w:b/>
          <w:i w:val="0"/>
          <w:color w:val="auto"/>
          <w:sz w:val="24"/>
          <w:szCs w:val="24"/>
        </w:rPr>
      </w:pPr>
      <w:bookmarkStart w:id="119" w:name="_Toc18092021"/>
      <w:r>
        <w:rPr>
          <w:rFonts w:ascii="Times New Roman" w:hAnsi="Times New Roman" w:cs="Times New Roman"/>
          <w:b/>
          <w:i w:val="0"/>
          <w:color w:val="auto"/>
          <w:sz w:val="24"/>
          <w:szCs w:val="24"/>
        </w:rPr>
        <w:t>Tablo 37</w:t>
      </w:r>
      <w:r w:rsidR="001C2323">
        <w:rPr>
          <w:rFonts w:ascii="Times New Roman" w:hAnsi="Times New Roman" w:cs="Times New Roman"/>
          <w:b/>
          <w:i w:val="0"/>
          <w:color w:val="auto"/>
          <w:sz w:val="24"/>
          <w:szCs w:val="24"/>
        </w:rPr>
        <w:t>.</w:t>
      </w:r>
      <w:r w:rsidR="002F42A8" w:rsidRPr="002F42A8">
        <w:rPr>
          <w:rFonts w:ascii="Times New Roman" w:hAnsi="Times New Roman" w:cs="Times New Roman"/>
          <w:b/>
          <w:i w:val="0"/>
          <w:color w:val="auto"/>
          <w:sz w:val="24"/>
          <w:szCs w:val="24"/>
        </w:rPr>
        <w:t xml:space="preserve"> Düzenlenen Çekirdek Hizmet Boyutuna Ait Güvenilirlik İstatistiği</w:t>
      </w:r>
      <w:bookmarkEnd w:id="119"/>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854B3C" w:rsidTr="00FF3BDF">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854B3C" w:rsidRPr="008301CB" w:rsidRDefault="00854B3C" w:rsidP="00666569">
            <w:pPr>
              <w:spacing w:line="256" w:lineRule="auto"/>
              <w:ind w:left="6"/>
              <w:jc w:val="center"/>
              <w:rPr>
                <w:rFonts w:ascii="Times New Roman" w:hAnsi="Times New Roman" w:cs="Times New Roman"/>
              </w:rPr>
            </w:pPr>
            <w:r w:rsidRPr="008301CB">
              <w:rPr>
                <w:rFonts w:ascii="Times New Roman" w:hAnsi="Times New Roman" w:cs="Times New Roman"/>
                <w:b/>
                <w:sz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854B3C" w:rsidRPr="008301CB" w:rsidRDefault="00854B3C" w:rsidP="00666569">
            <w:pPr>
              <w:spacing w:line="256" w:lineRule="auto"/>
              <w:jc w:val="center"/>
              <w:rPr>
                <w:rFonts w:ascii="Times New Roman" w:hAnsi="Times New Roman" w:cs="Times New Roman"/>
              </w:rPr>
            </w:pPr>
            <w:r w:rsidRPr="008301CB">
              <w:rPr>
                <w:rFonts w:ascii="Times New Roman" w:hAnsi="Times New Roman" w:cs="Times New Roman"/>
                <w:b/>
                <w:sz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854B3C" w:rsidRPr="008301CB" w:rsidRDefault="00854B3C" w:rsidP="00666569">
            <w:pPr>
              <w:spacing w:line="256" w:lineRule="auto"/>
              <w:jc w:val="center"/>
              <w:rPr>
                <w:rFonts w:ascii="Times New Roman" w:hAnsi="Times New Roman" w:cs="Times New Roman"/>
              </w:rPr>
            </w:pPr>
            <w:r w:rsidRPr="008301CB">
              <w:rPr>
                <w:rFonts w:ascii="Times New Roman" w:hAnsi="Times New Roman" w:cs="Times New Roman"/>
                <w:b/>
                <w:sz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854B3C" w:rsidRPr="008301CB" w:rsidRDefault="00854B3C" w:rsidP="00666569">
            <w:pPr>
              <w:spacing w:line="256" w:lineRule="auto"/>
              <w:jc w:val="center"/>
              <w:rPr>
                <w:rFonts w:ascii="Times New Roman" w:hAnsi="Times New Roman" w:cs="Times New Roman"/>
              </w:rPr>
            </w:pPr>
            <w:r w:rsidRPr="008301CB">
              <w:rPr>
                <w:rFonts w:ascii="Times New Roman" w:hAnsi="Times New Roman" w:cs="Times New Roman"/>
                <w:b/>
                <w:sz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854B3C" w:rsidRPr="008301CB" w:rsidRDefault="00854B3C" w:rsidP="00666569">
            <w:pPr>
              <w:spacing w:line="256" w:lineRule="auto"/>
              <w:jc w:val="center"/>
              <w:rPr>
                <w:rFonts w:ascii="Times New Roman" w:hAnsi="Times New Roman" w:cs="Times New Roman"/>
              </w:rPr>
            </w:pPr>
            <w:r w:rsidRPr="008301CB">
              <w:rPr>
                <w:rFonts w:ascii="Times New Roman" w:hAnsi="Times New Roman" w:cs="Times New Roman"/>
                <w:b/>
                <w:sz w:val="20"/>
              </w:rPr>
              <w:t xml:space="preserve">Soru Silinirse Alfa </w:t>
            </w:r>
          </w:p>
        </w:tc>
      </w:tr>
      <w:tr w:rsidR="00854B3C" w:rsidTr="00FF3BDF">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b/>
                <w:sz w:val="20"/>
                <w:szCs w:val="20"/>
              </w:rPr>
            </w:pPr>
            <w:r w:rsidRPr="008301CB">
              <w:rPr>
                <w:rFonts w:ascii="Times New Roman" w:hAnsi="Times New Roman" w:cs="Times New Roman"/>
                <w:b/>
                <w:sz w:val="20"/>
                <w:szCs w:val="20"/>
              </w:rPr>
              <w:t>ÇEH1</w:t>
            </w:r>
          </w:p>
        </w:tc>
        <w:tc>
          <w:tcPr>
            <w:tcW w:w="16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11,5821</w:t>
            </w:r>
          </w:p>
        </w:tc>
        <w:tc>
          <w:tcPr>
            <w:tcW w:w="18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5,013</w:t>
            </w:r>
          </w:p>
        </w:tc>
        <w:tc>
          <w:tcPr>
            <w:tcW w:w="1853"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,668</w:t>
            </w:r>
          </w:p>
        </w:tc>
        <w:tc>
          <w:tcPr>
            <w:tcW w:w="1688"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,819</w:t>
            </w:r>
          </w:p>
        </w:tc>
      </w:tr>
      <w:tr w:rsidR="00854B3C" w:rsidTr="00FF3BDF">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b/>
                <w:sz w:val="20"/>
                <w:szCs w:val="20"/>
              </w:rPr>
            </w:pPr>
            <w:r w:rsidRPr="008301CB">
              <w:rPr>
                <w:rFonts w:ascii="Times New Roman" w:hAnsi="Times New Roman" w:cs="Times New Roman"/>
                <w:b/>
                <w:sz w:val="20"/>
                <w:szCs w:val="20"/>
              </w:rPr>
              <w:t>ÇEH2</w:t>
            </w:r>
          </w:p>
        </w:tc>
        <w:tc>
          <w:tcPr>
            <w:tcW w:w="16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11,2622</w:t>
            </w:r>
          </w:p>
        </w:tc>
        <w:tc>
          <w:tcPr>
            <w:tcW w:w="18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5,622</w:t>
            </w:r>
          </w:p>
        </w:tc>
        <w:tc>
          <w:tcPr>
            <w:tcW w:w="1853"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,659</w:t>
            </w:r>
          </w:p>
        </w:tc>
        <w:tc>
          <w:tcPr>
            <w:tcW w:w="1688"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,820</w:t>
            </w:r>
          </w:p>
        </w:tc>
      </w:tr>
      <w:tr w:rsidR="00854B3C" w:rsidTr="00FF3BDF">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b/>
                <w:sz w:val="20"/>
                <w:szCs w:val="20"/>
              </w:rPr>
            </w:pPr>
            <w:r w:rsidRPr="008301CB">
              <w:rPr>
                <w:rFonts w:ascii="Times New Roman" w:hAnsi="Times New Roman" w:cs="Times New Roman"/>
                <w:b/>
                <w:sz w:val="20"/>
                <w:szCs w:val="20"/>
              </w:rPr>
              <w:t>ÇEH3</w:t>
            </w:r>
          </w:p>
        </w:tc>
        <w:tc>
          <w:tcPr>
            <w:tcW w:w="16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11,2190</w:t>
            </w:r>
          </w:p>
        </w:tc>
        <w:tc>
          <w:tcPr>
            <w:tcW w:w="18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5,247</w:t>
            </w:r>
          </w:p>
        </w:tc>
        <w:tc>
          <w:tcPr>
            <w:tcW w:w="1853"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,743</w:t>
            </w:r>
          </w:p>
        </w:tc>
        <w:tc>
          <w:tcPr>
            <w:tcW w:w="1688"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,785</w:t>
            </w:r>
          </w:p>
        </w:tc>
      </w:tr>
      <w:tr w:rsidR="00854B3C" w:rsidTr="00FF3BDF">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b/>
                <w:sz w:val="20"/>
                <w:szCs w:val="20"/>
              </w:rPr>
            </w:pPr>
            <w:r w:rsidRPr="008301CB">
              <w:rPr>
                <w:rFonts w:ascii="Times New Roman" w:hAnsi="Times New Roman" w:cs="Times New Roman"/>
                <w:b/>
                <w:sz w:val="20"/>
                <w:szCs w:val="20"/>
              </w:rPr>
              <w:t>ÇEH4</w:t>
            </w:r>
          </w:p>
        </w:tc>
        <w:tc>
          <w:tcPr>
            <w:tcW w:w="16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11,3084</w:t>
            </w:r>
          </w:p>
        </w:tc>
        <w:tc>
          <w:tcPr>
            <w:tcW w:w="1882"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854B3C" w:rsidP="008301CB">
            <w:pPr>
              <w:jc w:val="center"/>
              <w:rPr>
                <w:rFonts w:ascii="Times New Roman" w:hAnsi="Times New Roman" w:cs="Times New Roman"/>
                <w:sz w:val="20"/>
                <w:szCs w:val="20"/>
              </w:rPr>
            </w:pPr>
            <w:r w:rsidRPr="008301CB">
              <w:rPr>
                <w:rFonts w:ascii="Times New Roman" w:hAnsi="Times New Roman" w:cs="Times New Roman"/>
                <w:sz w:val="20"/>
                <w:szCs w:val="20"/>
              </w:rPr>
              <w:t>5,266</w:t>
            </w:r>
          </w:p>
        </w:tc>
        <w:tc>
          <w:tcPr>
            <w:tcW w:w="1853"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,688</w:t>
            </w:r>
          </w:p>
        </w:tc>
        <w:tc>
          <w:tcPr>
            <w:tcW w:w="1688" w:type="dxa"/>
            <w:tcBorders>
              <w:top w:val="single" w:sz="4" w:space="0" w:color="000000"/>
              <w:left w:val="single" w:sz="4" w:space="0" w:color="000000"/>
              <w:bottom w:val="single" w:sz="4" w:space="0" w:color="000000"/>
              <w:right w:val="single" w:sz="4" w:space="0" w:color="000000"/>
            </w:tcBorders>
            <w:vAlign w:val="center"/>
          </w:tcPr>
          <w:p w:rsidR="00854B3C" w:rsidRPr="008301CB" w:rsidRDefault="001C2323" w:rsidP="008301CB">
            <w:pPr>
              <w:jc w:val="center"/>
              <w:rPr>
                <w:rFonts w:ascii="Times New Roman" w:hAnsi="Times New Roman" w:cs="Times New Roman"/>
                <w:sz w:val="20"/>
                <w:szCs w:val="20"/>
              </w:rPr>
            </w:pPr>
            <w:r>
              <w:rPr>
                <w:rFonts w:ascii="Times New Roman" w:hAnsi="Times New Roman" w:cs="Times New Roman"/>
                <w:sz w:val="20"/>
                <w:szCs w:val="20"/>
              </w:rPr>
              <w:t>0</w:t>
            </w:r>
            <w:r w:rsidR="00854B3C" w:rsidRPr="008301CB">
              <w:rPr>
                <w:rFonts w:ascii="Times New Roman" w:hAnsi="Times New Roman" w:cs="Times New Roman"/>
                <w:sz w:val="20"/>
                <w:szCs w:val="20"/>
              </w:rPr>
              <w:t>,807</w:t>
            </w:r>
          </w:p>
        </w:tc>
      </w:tr>
      <w:tr w:rsidR="00854B3C" w:rsidTr="00FF3BDF">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854B3C" w:rsidRPr="008301CB" w:rsidRDefault="00854B3C" w:rsidP="00666569">
            <w:pPr>
              <w:spacing w:line="256" w:lineRule="auto"/>
              <w:rPr>
                <w:rFonts w:ascii="Times New Roman" w:hAnsi="Times New Roman" w:cs="Times New Roman"/>
              </w:rPr>
            </w:pPr>
            <w:r w:rsidRPr="008301CB">
              <w:rPr>
                <w:rFonts w:ascii="Times New Roman" w:hAnsi="Times New Roman" w:cs="Times New Roman"/>
                <w:b/>
                <w:sz w:val="20"/>
              </w:rPr>
              <w:t>Genel Alfa: 0,849</w:t>
            </w:r>
          </w:p>
        </w:tc>
        <w:tc>
          <w:tcPr>
            <w:tcW w:w="1882" w:type="dxa"/>
            <w:tcBorders>
              <w:top w:val="single" w:sz="4" w:space="0" w:color="000000"/>
              <w:left w:val="nil"/>
              <w:bottom w:val="single" w:sz="4" w:space="0" w:color="000000"/>
              <w:right w:val="nil"/>
            </w:tcBorders>
          </w:tcPr>
          <w:p w:rsidR="00854B3C" w:rsidRPr="008301CB" w:rsidRDefault="00854B3C" w:rsidP="00666569">
            <w:pPr>
              <w:spacing w:after="160" w:line="256" w:lineRule="auto"/>
              <w:rPr>
                <w:rFonts w:ascii="Times New Roman" w:hAnsi="Times New Roman" w:cs="Times New Roman"/>
              </w:rPr>
            </w:pPr>
          </w:p>
        </w:tc>
        <w:tc>
          <w:tcPr>
            <w:tcW w:w="1853" w:type="dxa"/>
            <w:tcBorders>
              <w:top w:val="single" w:sz="4" w:space="0" w:color="000000"/>
              <w:left w:val="nil"/>
              <w:bottom w:val="single" w:sz="4" w:space="0" w:color="000000"/>
              <w:right w:val="nil"/>
            </w:tcBorders>
          </w:tcPr>
          <w:p w:rsidR="00854B3C" w:rsidRPr="008301CB" w:rsidRDefault="00854B3C" w:rsidP="00666569">
            <w:pPr>
              <w:spacing w:after="160" w:line="256" w:lineRule="auto"/>
              <w:rPr>
                <w:rFonts w:ascii="Times New Roman" w:hAnsi="Times New Roman" w:cs="Times New Roman"/>
              </w:rPr>
            </w:pPr>
          </w:p>
        </w:tc>
        <w:tc>
          <w:tcPr>
            <w:tcW w:w="1688" w:type="dxa"/>
            <w:tcBorders>
              <w:top w:val="single" w:sz="4" w:space="0" w:color="000000"/>
              <w:left w:val="nil"/>
              <w:bottom w:val="single" w:sz="4" w:space="0" w:color="000000"/>
              <w:right w:val="single" w:sz="4" w:space="0" w:color="000000"/>
            </w:tcBorders>
          </w:tcPr>
          <w:p w:rsidR="00854B3C" w:rsidRPr="008301CB" w:rsidRDefault="00854B3C" w:rsidP="00666569">
            <w:pPr>
              <w:spacing w:after="160" w:line="256" w:lineRule="auto"/>
              <w:rPr>
                <w:rFonts w:ascii="Times New Roman" w:hAnsi="Times New Roman" w:cs="Times New Roman"/>
              </w:rPr>
            </w:pPr>
          </w:p>
        </w:tc>
      </w:tr>
    </w:tbl>
    <w:p w:rsidR="0022434B" w:rsidRDefault="0022434B" w:rsidP="00A530E6">
      <w:pPr>
        <w:rPr>
          <w:rFonts w:ascii="Times New Roman" w:hAnsi="Times New Roman" w:cs="Times New Roman"/>
          <w:sz w:val="24"/>
          <w:szCs w:val="24"/>
        </w:rPr>
      </w:pPr>
    </w:p>
    <w:p w:rsidR="00B13424" w:rsidRPr="00B13424" w:rsidRDefault="0088742A" w:rsidP="0086405A">
      <w:pPr>
        <w:ind w:firstLine="709"/>
        <w:jc w:val="both"/>
        <w:rPr>
          <w:rFonts w:ascii="Times New Roman" w:hAnsi="Times New Roman" w:cs="Times New Roman"/>
          <w:sz w:val="24"/>
          <w:szCs w:val="24"/>
        </w:rPr>
      </w:pPr>
      <w:r>
        <w:rPr>
          <w:rFonts w:ascii="Times New Roman" w:hAnsi="Times New Roman" w:cs="Times New Roman"/>
          <w:sz w:val="24"/>
          <w:szCs w:val="24"/>
        </w:rPr>
        <w:t>Tablo 37’de</w:t>
      </w:r>
      <w:r w:rsidR="00B47D72">
        <w:rPr>
          <w:rFonts w:ascii="Times New Roman" w:hAnsi="Times New Roman" w:cs="Times New Roman"/>
          <w:sz w:val="24"/>
          <w:szCs w:val="24"/>
        </w:rPr>
        <w:t xml:space="preserve"> g</w:t>
      </w:r>
      <w:r w:rsidR="00B13424" w:rsidRPr="00B13424">
        <w:rPr>
          <w:rFonts w:ascii="Times New Roman" w:hAnsi="Times New Roman" w:cs="Times New Roman"/>
          <w:sz w:val="24"/>
          <w:szCs w:val="24"/>
        </w:rPr>
        <w:t xml:space="preserve">erekli ölçek düzenlemesi olan </w:t>
      </w:r>
      <w:r w:rsidR="00270BAF">
        <w:rPr>
          <w:rFonts w:ascii="Times New Roman" w:hAnsi="Times New Roman" w:cs="Times New Roman"/>
          <w:sz w:val="24"/>
          <w:szCs w:val="24"/>
        </w:rPr>
        <w:t>ÇEH5 ifadesi</w:t>
      </w:r>
      <w:r w:rsidR="00B47D72">
        <w:rPr>
          <w:rFonts w:ascii="Times New Roman" w:hAnsi="Times New Roman" w:cs="Times New Roman"/>
          <w:sz w:val="24"/>
          <w:szCs w:val="24"/>
        </w:rPr>
        <w:t>nin ölçekten çıkartılması işleminin yapıldığı ve çekirdek hizmet boyutunun</w:t>
      </w:r>
      <w:r w:rsidR="0086405A">
        <w:rPr>
          <w:rFonts w:ascii="Times New Roman" w:hAnsi="Times New Roman" w:cs="Times New Roman"/>
          <w:sz w:val="24"/>
          <w:szCs w:val="24"/>
        </w:rPr>
        <w:t xml:space="preserve"> kalan 4 ifadesi tek tek incelendiğinde</w:t>
      </w:r>
      <w:r w:rsidR="00B47D72">
        <w:rPr>
          <w:rFonts w:ascii="Times New Roman" w:hAnsi="Times New Roman" w:cs="Times New Roman"/>
          <w:sz w:val="24"/>
          <w:szCs w:val="24"/>
        </w:rPr>
        <w:t xml:space="preserve"> hiçbir ifadesinin genel alfa değerinden yüksek bir değerde olmadığı </w:t>
      </w:r>
      <w:r w:rsidR="00AA3561">
        <w:rPr>
          <w:rFonts w:ascii="Times New Roman" w:hAnsi="Times New Roman" w:cs="Times New Roman"/>
          <w:sz w:val="24"/>
          <w:szCs w:val="24"/>
        </w:rPr>
        <w:t xml:space="preserve">ve genel alfa değerinin </w:t>
      </w:r>
      <w:r w:rsidR="00AA3561" w:rsidRPr="00AA3561">
        <w:rPr>
          <w:rFonts w:ascii="Times New Roman" w:hAnsi="Times New Roman" w:cs="Times New Roman"/>
          <w:sz w:val="24"/>
          <w:szCs w:val="24"/>
        </w:rPr>
        <w:t>0,849</w:t>
      </w:r>
      <w:r w:rsidR="00AA3561">
        <w:rPr>
          <w:rFonts w:ascii="Times New Roman" w:hAnsi="Times New Roman" w:cs="Times New Roman"/>
          <w:b/>
          <w:sz w:val="24"/>
          <w:szCs w:val="24"/>
        </w:rPr>
        <w:t xml:space="preserve"> </w:t>
      </w:r>
      <w:r w:rsidR="00AA3561" w:rsidRPr="00AA3561">
        <w:rPr>
          <w:rFonts w:ascii="Times New Roman" w:hAnsi="Times New Roman" w:cs="Times New Roman"/>
          <w:sz w:val="24"/>
          <w:szCs w:val="24"/>
        </w:rPr>
        <w:t>değerine</w:t>
      </w:r>
      <w:r w:rsidR="00AA3561">
        <w:rPr>
          <w:rFonts w:ascii="Times New Roman" w:hAnsi="Times New Roman" w:cs="Times New Roman"/>
          <w:sz w:val="24"/>
          <w:szCs w:val="24"/>
        </w:rPr>
        <w:t xml:space="preserve"> yükseldiği </w:t>
      </w:r>
      <w:r w:rsidR="00B47D72">
        <w:rPr>
          <w:rFonts w:ascii="Times New Roman" w:hAnsi="Times New Roman" w:cs="Times New Roman"/>
          <w:sz w:val="24"/>
          <w:szCs w:val="24"/>
        </w:rPr>
        <w:t xml:space="preserve">görülmektedir. </w:t>
      </w:r>
    </w:p>
    <w:p w:rsidR="000329E9" w:rsidRDefault="000329E9" w:rsidP="00A530E6">
      <w:pPr>
        <w:rPr>
          <w:rFonts w:ascii="Times New Roman" w:hAnsi="Times New Roman" w:cs="Times New Roman"/>
          <w:sz w:val="24"/>
          <w:szCs w:val="24"/>
        </w:rPr>
      </w:pPr>
    </w:p>
    <w:p w:rsidR="002F42A8" w:rsidRPr="002F42A8" w:rsidRDefault="0088742A" w:rsidP="002F42A8">
      <w:pPr>
        <w:pStyle w:val="ResimYazs"/>
        <w:keepNext/>
        <w:spacing w:line="360" w:lineRule="auto"/>
        <w:jc w:val="center"/>
        <w:rPr>
          <w:rFonts w:ascii="Times New Roman" w:hAnsi="Times New Roman" w:cs="Times New Roman"/>
          <w:b/>
          <w:i w:val="0"/>
          <w:color w:val="auto"/>
          <w:sz w:val="24"/>
          <w:szCs w:val="24"/>
        </w:rPr>
      </w:pPr>
      <w:bookmarkStart w:id="120" w:name="_Toc18092022"/>
      <w:r>
        <w:rPr>
          <w:rFonts w:ascii="Times New Roman" w:hAnsi="Times New Roman" w:cs="Times New Roman"/>
          <w:b/>
          <w:i w:val="0"/>
          <w:color w:val="auto"/>
          <w:sz w:val="24"/>
          <w:szCs w:val="24"/>
        </w:rPr>
        <w:t>Tablo 38</w:t>
      </w:r>
      <w:r w:rsidR="001C2323">
        <w:rPr>
          <w:rFonts w:ascii="Times New Roman" w:hAnsi="Times New Roman" w:cs="Times New Roman"/>
          <w:b/>
          <w:i w:val="0"/>
          <w:color w:val="auto"/>
          <w:sz w:val="24"/>
          <w:szCs w:val="24"/>
        </w:rPr>
        <w:t xml:space="preserve">. </w:t>
      </w:r>
      <w:r w:rsidR="002F42A8" w:rsidRPr="002F42A8">
        <w:rPr>
          <w:rFonts w:ascii="Times New Roman" w:hAnsi="Times New Roman" w:cs="Times New Roman"/>
          <w:b/>
          <w:i w:val="0"/>
          <w:color w:val="auto"/>
          <w:sz w:val="24"/>
          <w:szCs w:val="24"/>
        </w:rPr>
        <w:t>Hizmet Deneyiminin Çalışan Hizmeti Boyutuna Ait İfadelerin Ölçek Geneliyle Arasındaki İstatistiksel İlişkiler</w:t>
      </w:r>
      <w:bookmarkEnd w:id="120"/>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B44324" w:rsidTr="007C0D43">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B44324" w:rsidRPr="00527271" w:rsidRDefault="00B44324" w:rsidP="00666569">
            <w:pPr>
              <w:spacing w:line="256" w:lineRule="auto"/>
              <w:ind w:left="6"/>
              <w:jc w:val="center"/>
              <w:rPr>
                <w:rFonts w:ascii="Times New Roman" w:hAnsi="Times New Roman" w:cs="Times New Roman"/>
                <w:sz w:val="20"/>
                <w:szCs w:val="20"/>
              </w:rPr>
            </w:pPr>
            <w:r w:rsidRPr="00527271">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B44324" w:rsidRPr="00527271" w:rsidRDefault="00B44324" w:rsidP="00666569">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B44324" w:rsidRPr="00527271" w:rsidRDefault="00B44324" w:rsidP="00666569">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B44324" w:rsidRPr="00527271" w:rsidRDefault="00B44324" w:rsidP="00666569">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B44324" w:rsidRPr="00527271" w:rsidRDefault="00B44324" w:rsidP="00666569">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Alfa </w:t>
            </w:r>
          </w:p>
        </w:tc>
      </w:tr>
      <w:tr w:rsidR="00C82D97" w:rsidTr="007C0D43">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ÇAH1</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18,8617</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13,079</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,650</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,846</w:t>
            </w:r>
          </w:p>
        </w:tc>
      </w:tr>
      <w:tr w:rsidR="00C82D97" w:rsidTr="007C0D43">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ÇAH2</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18,7435</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12,631</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,764</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,825</w:t>
            </w:r>
          </w:p>
        </w:tc>
      </w:tr>
      <w:tr w:rsidR="00C82D9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ÇAH3</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18,8415</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13,001</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,665</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,843</w:t>
            </w:r>
          </w:p>
        </w:tc>
      </w:tr>
      <w:tr w:rsidR="00FF3BDF" w:rsidTr="007C0D43">
        <w:trPr>
          <w:trHeight w:val="463"/>
        </w:trPr>
        <w:tc>
          <w:tcPr>
            <w:tcW w:w="8505" w:type="dxa"/>
            <w:gridSpan w:val="5"/>
            <w:tcBorders>
              <w:top w:val="single" w:sz="4" w:space="0" w:color="000000"/>
              <w:left w:val="single" w:sz="4" w:space="0" w:color="000000"/>
              <w:bottom w:val="single" w:sz="4" w:space="0" w:color="000000"/>
              <w:right w:val="single" w:sz="4" w:space="0" w:color="000000"/>
            </w:tcBorders>
            <w:vAlign w:val="center"/>
          </w:tcPr>
          <w:p w:rsidR="00FF3BDF" w:rsidRPr="00FF3BDF" w:rsidRDefault="0066099C" w:rsidP="00FF3BDF">
            <w:pPr>
              <w:rPr>
                <w:rFonts w:ascii="Times New Roman" w:hAnsi="Times New Roman" w:cs="Times New Roman"/>
                <w:b/>
                <w:sz w:val="20"/>
                <w:szCs w:val="20"/>
              </w:rPr>
            </w:pPr>
            <w:r>
              <w:rPr>
                <w:rFonts w:ascii="Times New Roman" w:hAnsi="Times New Roman" w:cs="Times New Roman"/>
                <w:b/>
                <w:sz w:val="20"/>
                <w:szCs w:val="20"/>
              </w:rPr>
              <w:lastRenderedPageBreak/>
              <w:t>Tablo 38’in (D</w:t>
            </w:r>
            <w:r w:rsidR="00FF3BDF" w:rsidRPr="00FF3BDF">
              <w:rPr>
                <w:rFonts w:ascii="Times New Roman" w:hAnsi="Times New Roman" w:cs="Times New Roman"/>
                <w:b/>
                <w:sz w:val="20"/>
                <w:szCs w:val="20"/>
              </w:rPr>
              <w:t>evamı</w:t>
            </w:r>
            <w:r>
              <w:rPr>
                <w:rFonts w:ascii="Times New Roman" w:hAnsi="Times New Roman" w:cs="Times New Roman"/>
                <w:b/>
                <w:sz w:val="20"/>
                <w:szCs w:val="20"/>
              </w:rPr>
              <w:t>)</w:t>
            </w:r>
          </w:p>
        </w:tc>
      </w:tr>
      <w:tr w:rsidR="0066099C" w:rsidTr="0066099C">
        <w:trPr>
          <w:trHeight w:val="654"/>
        </w:trPr>
        <w:tc>
          <w:tcPr>
            <w:tcW w:w="1400" w:type="dxa"/>
            <w:tcBorders>
              <w:top w:val="single" w:sz="4" w:space="0" w:color="000000"/>
              <w:left w:val="single" w:sz="4" w:space="0" w:color="000000"/>
              <w:bottom w:val="single" w:sz="4" w:space="0" w:color="000000"/>
              <w:right w:val="single" w:sz="4" w:space="0" w:color="000000"/>
            </w:tcBorders>
            <w:vAlign w:val="center"/>
          </w:tcPr>
          <w:p w:rsidR="0066099C" w:rsidRPr="00527271" w:rsidRDefault="0066099C" w:rsidP="0066099C">
            <w:pPr>
              <w:spacing w:line="256" w:lineRule="auto"/>
              <w:ind w:left="6"/>
              <w:jc w:val="center"/>
              <w:rPr>
                <w:rFonts w:ascii="Times New Roman" w:hAnsi="Times New Roman" w:cs="Times New Roman"/>
                <w:sz w:val="20"/>
                <w:szCs w:val="20"/>
              </w:rPr>
            </w:pPr>
            <w:r w:rsidRPr="00527271">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tcPr>
          <w:p w:rsidR="0066099C" w:rsidRPr="00527271" w:rsidRDefault="0066099C" w:rsidP="0066099C">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tcPr>
          <w:p w:rsidR="0066099C" w:rsidRPr="00527271" w:rsidRDefault="0066099C" w:rsidP="0066099C">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tcPr>
          <w:p w:rsidR="0066099C" w:rsidRPr="00527271" w:rsidRDefault="0066099C" w:rsidP="0066099C">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tcPr>
          <w:p w:rsidR="0066099C" w:rsidRPr="00527271" w:rsidRDefault="0066099C" w:rsidP="0066099C">
            <w:pPr>
              <w:spacing w:line="256" w:lineRule="auto"/>
              <w:jc w:val="center"/>
              <w:rPr>
                <w:rFonts w:ascii="Times New Roman" w:hAnsi="Times New Roman" w:cs="Times New Roman"/>
                <w:sz w:val="20"/>
                <w:szCs w:val="20"/>
              </w:rPr>
            </w:pPr>
            <w:r w:rsidRPr="00527271">
              <w:rPr>
                <w:rFonts w:ascii="Times New Roman" w:hAnsi="Times New Roman" w:cs="Times New Roman"/>
                <w:b/>
                <w:sz w:val="20"/>
                <w:szCs w:val="20"/>
              </w:rPr>
              <w:t xml:space="preserve">Soru Silinirse Alfa </w:t>
            </w:r>
          </w:p>
        </w:tc>
      </w:tr>
      <w:tr w:rsidR="00C82D97" w:rsidTr="007C0D43">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ÇAH4</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18,6945</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13,346</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,706</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,837</w:t>
            </w:r>
          </w:p>
        </w:tc>
      </w:tr>
      <w:tr w:rsidR="00C82D9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ÇAH5</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18,5159</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14,158</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,548</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,863</w:t>
            </w:r>
          </w:p>
        </w:tc>
      </w:tr>
      <w:tr w:rsidR="00C82D9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b/>
                <w:sz w:val="20"/>
                <w:szCs w:val="20"/>
              </w:rPr>
            </w:pPr>
            <w:r w:rsidRPr="00527271">
              <w:rPr>
                <w:rFonts w:ascii="Times New Roman" w:hAnsi="Times New Roman" w:cs="Times New Roman"/>
                <w:b/>
                <w:sz w:val="20"/>
                <w:szCs w:val="20"/>
              </w:rPr>
              <w:t>ÇAH6</w:t>
            </w:r>
          </w:p>
        </w:tc>
        <w:tc>
          <w:tcPr>
            <w:tcW w:w="16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18,5764</w:t>
            </w:r>
          </w:p>
        </w:tc>
        <w:tc>
          <w:tcPr>
            <w:tcW w:w="1882"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C82D97" w:rsidP="00527271">
            <w:pPr>
              <w:jc w:val="center"/>
              <w:rPr>
                <w:rFonts w:ascii="Times New Roman" w:hAnsi="Times New Roman" w:cs="Times New Roman"/>
                <w:sz w:val="20"/>
                <w:szCs w:val="20"/>
              </w:rPr>
            </w:pPr>
            <w:r w:rsidRPr="00527271">
              <w:rPr>
                <w:rFonts w:ascii="Times New Roman" w:hAnsi="Times New Roman" w:cs="Times New Roman"/>
                <w:sz w:val="20"/>
                <w:szCs w:val="20"/>
              </w:rPr>
              <w:t>13,459</w:t>
            </w:r>
          </w:p>
        </w:tc>
        <w:tc>
          <w:tcPr>
            <w:tcW w:w="1853"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,649</w:t>
            </w:r>
          </w:p>
        </w:tc>
        <w:tc>
          <w:tcPr>
            <w:tcW w:w="1688" w:type="dxa"/>
            <w:tcBorders>
              <w:top w:val="single" w:sz="4" w:space="0" w:color="000000"/>
              <w:left w:val="single" w:sz="4" w:space="0" w:color="000000"/>
              <w:bottom w:val="single" w:sz="4" w:space="0" w:color="000000"/>
              <w:right w:val="single" w:sz="4" w:space="0" w:color="000000"/>
            </w:tcBorders>
            <w:vAlign w:val="center"/>
          </w:tcPr>
          <w:p w:rsidR="00C82D97" w:rsidRPr="00527271" w:rsidRDefault="001C2323" w:rsidP="00527271">
            <w:pPr>
              <w:jc w:val="center"/>
              <w:rPr>
                <w:rFonts w:ascii="Times New Roman" w:hAnsi="Times New Roman" w:cs="Times New Roman"/>
                <w:sz w:val="20"/>
                <w:szCs w:val="20"/>
              </w:rPr>
            </w:pPr>
            <w:r>
              <w:rPr>
                <w:rFonts w:ascii="Times New Roman" w:hAnsi="Times New Roman" w:cs="Times New Roman"/>
                <w:sz w:val="20"/>
                <w:szCs w:val="20"/>
              </w:rPr>
              <w:t>0</w:t>
            </w:r>
            <w:r w:rsidR="00C82D97" w:rsidRPr="00527271">
              <w:rPr>
                <w:rFonts w:ascii="Times New Roman" w:hAnsi="Times New Roman" w:cs="Times New Roman"/>
                <w:sz w:val="20"/>
                <w:szCs w:val="20"/>
              </w:rPr>
              <w:t>,846</w:t>
            </w:r>
          </w:p>
        </w:tc>
      </w:tr>
      <w:tr w:rsidR="00B44324" w:rsidTr="007C0D43">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B44324" w:rsidRPr="00527271" w:rsidRDefault="00B44324" w:rsidP="00666569">
            <w:pPr>
              <w:spacing w:line="256" w:lineRule="auto"/>
              <w:rPr>
                <w:rFonts w:ascii="Times New Roman" w:hAnsi="Times New Roman" w:cs="Times New Roman"/>
                <w:sz w:val="20"/>
                <w:szCs w:val="20"/>
              </w:rPr>
            </w:pPr>
            <w:r w:rsidRPr="00527271">
              <w:rPr>
                <w:rFonts w:ascii="Times New Roman" w:hAnsi="Times New Roman" w:cs="Times New Roman"/>
                <w:b/>
                <w:sz w:val="20"/>
                <w:szCs w:val="20"/>
              </w:rPr>
              <w:t>Genel Alfa: 0</w:t>
            </w:r>
            <w:r w:rsidR="00C82D97" w:rsidRPr="00527271">
              <w:rPr>
                <w:rFonts w:ascii="Times New Roman" w:hAnsi="Times New Roman" w:cs="Times New Roman"/>
                <w:b/>
                <w:sz w:val="20"/>
                <w:szCs w:val="20"/>
              </w:rPr>
              <w:t>,866</w:t>
            </w:r>
          </w:p>
        </w:tc>
        <w:tc>
          <w:tcPr>
            <w:tcW w:w="1882" w:type="dxa"/>
            <w:tcBorders>
              <w:top w:val="single" w:sz="4" w:space="0" w:color="000000"/>
              <w:left w:val="nil"/>
              <w:bottom w:val="single" w:sz="4" w:space="0" w:color="000000"/>
              <w:right w:val="nil"/>
            </w:tcBorders>
          </w:tcPr>
          <w:p w:rsidR="00B44324" w:rsidRPr="00527271" w:rsidRDefault="00B44324"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B44324" w:rsidRPr="00527271" w:rsidRDefault="00B44324"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B44324" w:rsidRPr="00527271" w:rsidRDefault="00B44324" w:rsidP="00666569">
            <w:pPr>
              <w:spacing w:after="160" w:line="256" w:lineRule="auto"/>
              <w:rPr>
                <w:rFonts w:ascii="Times New Roman" w:hAnsi="Times New Roman" w:cs="Times New Roman"/>
                <w:sz w:val="20"/>
                <w:szCs w:val="20"/>
              </w:rPr>
            </w:pPr>
          </w:p>
        </w:tc>
      </w:tr>
    </w:tbl>
    <w:p w:rsidR="0009491C" w:rsidRDefault="0009491C" w:rsidP="0009491C">
      <w:pPr>
        <w:ind w:firstLine="709"/>
        <w:jc w:val="both"/>
        <w:rPr>
          <w:rFonts w:ascii="Times New Roman" w:hAnsi="Times New Roman" w:cs="Times New Roman"/>
          <w:sz w:val="24"/>
          <w:szCs w:val="24"/>
        </w:rPr>
      </w:pPr>
    </w:p>
    <w:p w:rsidR="00FC3BF7" w:rsidRDefault="0009491C" w:rsidP="0030197C">
      <w:pPr>
        <w:ind w:firstLine="709"/>
        <w:jc w:val="both"/>
        <w:rPr>
          <w:rFonts w:ascii="Times New Roman" w:hAnsi="Times New Roman" w:cs="Times New Roman"/>
          <w:sz w:val="24"/>
          <w:szCs w:val="24"/>
        </w:rPr>
      </w:pPr>
      <w:r w:rsidRPr="009F1E7C">
        <w:rPr>
          <w:rFonts w:ascii="Times New Roman" w:hAnsi="Times New Roman" w:cs="Times New Roman"/>
          <w:sz w:val="24"/>
          <w:szCs w:val="24"/>
        </w:rPr>
        <w:t xml:space="preserve">Hizmet </w:t>
      </w:r>
      <w:r>
        <w:rPr>
          <w:rFonts w:ascii="Times New Roman" w:hAnsi="Times New Roman" w:cs="Times New Roman"/>
          <w:sz w:val="24"/>
          <w:szCs w:val="24"/>
        </w:rPr>
        <w:t xml:space="preserve">deneyimi </w:t>
      </w:r>
      <w:r w:rsidRPr="009F1E7C">
        <w:rPr>
          <w:rFonts w:ascii="Times New Roman" w:hAnsi="Times New Roman" w:cs="Times New Roman"/>
          <w:sz w:val="24"/>
          <w:szCs w:val="24"/>
        </w:rPr>
        <w:t>ölçeğinde bulunan</w:t>
      </w:r>
      <w:r>
        <w:rPr>
          <w:rFonts w:ascii="Times New Roman" w:hAnsi="Times New Roman" w:cs="Times New Roman"/>
          <w:sz w:val="24"/>
          <w:szCs w:val="24"/>
        </w:rPr>
        <w:t xml:space="preserve"> </w:t>
      </w:r>
      <w:r w:rsidR="00044CBC">
        <w:rPr>
          <w:rFonts w:ascii="Times New Roman" w:hAnsi="Times New Roman" w:cs="Times New Roman"/>
          <w:sz w:val="24"/>
          <w:szCs w:val="24"/>
        </w:rPr>
        <w:t xml:space="preserve">çalışan </w:t>
      </w:r>
      <w:r>
        <w:rPr>
          <w:rFonts w:ascii="Times New Roman" w:hAnsi="Times New Roman" w:cs="Times New Roman"/>
          <w:sz w:val="24"/>
          <w:szCs w:val="24"/>
        </w:rPr>
        <w:t>hizmet</w:t>
      </w:r>
      <w:r w:rsidR="00044CBC">
        <w:rPr>
          <w:rFonts w:ascii="Times New Roman" w:hAnsi="Times New Roman" w:cs="Times New Roman"/>
          <w:sz w:val="24"/>
          <w:szCs w:val="24"/>
        </w:rPr>
        <w:t>i</w:t>
      </w:r>
      <w:r w:rsidRPr="009F1E7C">
        <w:rPr>
          <w:rFonts w:ascii="Times New Roman" w:hAnsi="Times New Roman" w:cs="Times New Roman"/>
          <w:sz w:val="24"/>
          <w:szCs w:val="24"/>
        </w:rPr>
        <w:t xml:space="preserve"> boyutuna ait faktörlerin güvenilirliğini test etmek amacıyla Cronbach Alfa </w:t>
      </w:r>
      <w:r w:rsidR="0088742A">
        <w:rPr>
          <w:rFonts w:ascii="Times New Roman" w:hAnsi="Times New Roman" w:cs="Times New Roman"/>
          <w:sz w:val="24"/>
          <w:szCs w:val="24"/>
        </w:rPr>
        <w:t>değeri hesaplanmış ve Tablo 38’de</w:t>
      </w:r>
      <w:r w:rsidRPr="009F1E7C">
        <w:rPr>
          <w:rFonts w:ascii="Times New Roman" w:hAnsi="Times New Roman" w:cs="Times New Roman"/>
          <w:sz w:val="24"/>
          <w:szCs w:val="24"/>
        </w:rPr>
        <w:t xml:space="preserve">ki sonuçlar elde edilmiştir. </w:t>
      </w:r>
      <w:r w:rsidR="0088742A">
        <w:rPr>
          <w:rFonts w:ascii="Times New Roman" w:hAnsi="Times New Roman" w:cs="Times New Roman"/>
          <w:sz w:val="24"/>
          <w:szCs w:val="24"/>
        </w:rPr>
        <w:t>Tablo 38’de</w:t>
      </w:r>
      <w:r>
        <w:rPr>
          <w:rFonts w:ascii="Times New Roman" w:hAnsi="Times New Roman" w:cs="Times New Roman"/>
          <w:sz w:val="24"/>
          <w:szCs w:val="24"/>
        </w:rPr>
        <w:t xml:space="preserve"> görüldüğü üzere </w:t>
      </w:r>
      <w:r w:rsidR="00044CBC">
        <w:rPr>
          <w:rFonts w:ascii="Times New Roman" w:hAnsi="Times New Roman" w:cs="Times New Roman"/>
          <w:sz w:val="24"/>
          <w:szCs w:val="24"/>
        </w:rPr>
        <w:t>çalışan hizmeti</w:t>
      </w:r>
      <w:r w:rsidRPr="009F1E7C">
        <w:rPr>
          <w:rFonts w:ascii="Times New Roman" w:hAnsi="Times New Roman" w:cs="Times New Roman"/>
          <w:sz w:val="24"/>
          <w:szCs w:val="24"/>
        </w:rPr>
        <w:t xml:space="preserve"> boyutu için Genel Alfa katsayısı </w:t>
      </w:r>
      <w:r w:rsidR="00044CBC">
        <w:rPr>
          <w:rFonts w:ascii="Times New Roman" w:hAnsi="Times New Roman" w:cs="Times New Roman"/>
          <w:sz w:val="24"/>
          <w:szCs w:val="24"/>
        </w:rPr>
        <w:t>0,86</w:t>
      </w:r>
      <w:r w:rsidRPr="00EC7F84">
        <w:rPr>
          <w:rFonts w:ascii="Times New Roman" w:hAnsi="Times New Roman" w:cs="Times New Roman"/>
          <w:sz w:val="24"/>
          <w:szCs w:val="24"/>
        </w:rPr>
        <w:t>6</w:t>
      </w:r>
      <w:r>
        <w:rPr>
          <w:rFonts w:ascii="Times New Roman" w:hAnsi="Times New Roman" w:cs="Times New Roman"/>
          <w:sz w:val="24"/>
          <w:szCs w:val="24"/>
        </w:rPr>
        <w:t xml:space="preserve"> </w:t>
      </w:r>
      <w:r w:rsidRPr="009F1E7C">
        <w:rPr>
          <w:rFonts w:ascii="Times New Roman" w:hAnsi="Times New Roman" w:cs="Times New Roman"/>
          <w:sz w:val="24"/>
          <w:szCs w:val="24"/>
        </w:rPr>
        <w:t xml:space="preserve">olarak </w:t>
      </w:r>
      <w:r>
        <w:rPr>
          <w:rFonts w:ascii="Times New Roman" w:hAnsi="Times New Roman" w:cs="Times New Roman"/>
          <w:sz w:val="24"/>
          <w:szCs w:val="24"/>
        </w:rPr>
        <w:t xml:space="preserve">hesaplanmıştır. </w:t>
      </w:r>
      <w:r w:rsidR="00044CBC">
        <w:rPr>
          <w:rFonts w:ascii="Times New Roman" w:hAnsi="Times New Roman" w:cs="Times New Roman"/>
          <w:sz w:val="24"/>
          <w:szCs w:val="24"/>
        </w:rPr>
        <w:t>Çalışan hizmeti</w:t>
      </w:r>
      <w:r w:rsidR="0086405A">
        <w:rPr>
          <w:rFonts w:ascii="Times New Roman" w:hAnsi="Times New Roman" w:cs="Times New Roman"/>
          <w:sz w:val="24"/>
          <w:szCs w:val="24"/>
        </w:rPr>
        <w:t xml:space="preserve"> boyutunu oluşturan 6 </w:t>
      </w:r>
      <w:r>
        <w:rPr>
          <w:rFonts w:ascii="Times New Roman" w:hAnsi="Times New Roman" w:cs="Times New Roman"/>
          <w:sz w:val="24"/>
          <w:szCs w:val="24"/>
        </w:rPr>
        <w:t xml:space="preserve">ifade tek tek incelendiğinde </w:t>
      </w:r>
      <w:r w:rsidR="0086405A">
        <w:rPr>
          <w:rFonts w:ascii="Times New Roman" w:hAnsi="Times New Roman" w:cs="Times New Roman"/>
          <w:sz w:val="24"/>
          <w:szCs w:val="24"/>
        </w:rPr>
        <w:t xml:space="preserve">hiçbir ifadenin genel alfa değerinden yüksek olmadığı </w:t>
      </w:r>
      <w:r w:rsidR="00954DFF">
        <w:rPr>
          <w:rFonts w:ascii="Times New Roman" w:hAnsi="Times New Roman" w:cs="Times New Roman"/>
          <w:sz w:val="24"/>
          <w:szCs w:val="24"/>
        </w:rPr>
        <w:t>ve</w:t>
      </w:r>
      <w:r w:rsidR="00FC3BF7" w:rsidRPr="00FC3BF7">
        <w:rPr>
          <w:rFonts w:ascii="Times New Roman" w:hAnsi="Times New Roman" w:cs="Times New Roman"/>
          <w:sz w:val="24"/>
          <w:szCs w:val="24"/>
        </w:rPr>
        <w:t xml:space="preserve"> </w:t>
      </w:r>
      <w:r w:rsidR="00FC3BF7">
        <w:rPr>
          <w:rFonts w:ascii="Times New Roman" w:hAnsi="Times New Roman" w:cs="Times New Roman"/>
          <w:sz w:val="24"/>
          <w:szCs w:val="24"/>
        </w:rPr>
        <w:t>h</w:t>
      </w:r>
      <w:r w:rsidR="00FC3BF7" w:rsidRPr="00FC3BF7">
        <w:rPr>
          <w:rFonts w:ascii="Times New Roman" w:hAnsi="Times New Roman" w:cs="Times New Roman"/>
          <w:sz w:val="24"/>
          <w:szCs w:val="24"/>
        </w:rPr>
        <w:t xml:space="preserve">izmet deneyimi ölçeğinde bulunan çalışan hizmeti boyutuna ait </w:t>
      </w:r>
      <w:r w:rsidR="00FC3BF7">
        <w:rPr>
          <w:rFonts w:ascii="Times New Roman" w:hAnsi="Times New Roman" w:cs="Times New Roman"/>
          <w:sz w:val="24"/>
          <w:szCs w:val="24"/>
        </w:rPr>
        <w:t xml:space="preserve">ifadelerin </w:t>
      </w:r>
      <w:r w:rsidR="00423366">
        <w:rPr>
          <w:rFonts w:ascii="Times New Roman" w:hAnsi="Times New Roman" w:cs="Times New Roman"/>
          <w:sz w:val="24"/>
          <w:szCs w:val="24"/>
        </w:rPr>
        <w:t xml:space="preserve">tamamının </w:t>
      </w:r>
      <w:r w:rsidR="00FC3BF7" w:rsidRPr="00FC3BF7">
        <w:rPr>
          <w:rFonts w:ascii="Times New Roman" w:hAnsi="Times New Roman" w:cs="Times New Roman"/>
          <w:sz w:val="24"/>
          <w:szCs w:val="24"/>
        </w:rPr>
        <w:t>kullanılabilecek gü</w:t>
      </w:r>
      <w:r w:rsidR="00FC3BF7">
        <w:rPr>
          <w:rFonts w:ascii="Times New Roman" w:hAnsi="Times New Roman" w:cs="Times New Roman"/>
          <w:sz w:val="24"/>
          <w:szCs w:val="24"/>
        </w:rPr>
        <w:t>venilirlik katsayısına sahip olduğu tespit edilmiştir.</w:t>
      </w:r>
      <w:r w:rsidR="0030197C">
        <w:rPr>
          <w:rFonts w:ascii="Times New Roman" w:hAnsi="Times New Roman" w:cs="Times New Roman"/>
          <w:sz w:val="24"/>
          <w:szCs w:val="24"/>
        </w:rPr>
        <w:t xml:space="preserve">  </w:t>
      </w:r>
    </w:p>
    <w:p w:rsidR="0030197C" w:rsidRPr="0030197C" w:rsidRDefault="0030197C" w:rsidP="0030197C">
      <w:pPr>
        <w:ind w:firstLine="709"/>
        <w:jc w:val="both"/>
        <w:rPr>
          <w:rFonts w:ascii="Times New Roman" w:hAnsi="Times New Roman" w:cs="Times New Roman"/>
          <w:sz w:val="24"/>
          <w:szCs w:val="24"/>
        </w:rPr>
      </w:pPr>
    </w:p>
    <w:p w:rsidR="002F42A8" w:rsidRPr="002F42A8" w:rsidRDefault="0088742A" w:rsidP="002F42A8">
      <w:pPr>
        <w:pStyle w:val="ResimYazs"/>
        <w:keepNext/>
        <w:spacing w:line="360" w:lineRule="auto"/>
        <w:jc w:val="center"/>
        <w:rPr>
          <w:rFonts w:ascii="Times New Roman" w:hAnsi="Times New Roman" w:cs="Times New Roman"/>
          <w:b/>
          <w:i w:val="0"/>
          <w:color w:val="auto"/>
          <w:sz w:val="24"/>
          <w:szCs w:val="24"/>
        </w:rPr>
      </w:pPr>
      <w:bookmarkStart w:id="121" w:name="_Toc18092023"/>
      <w:r>
        <w:rPr>
          <w:rFonts w:ascii="Times New Roman" w:hAnsi="Times New Roman" w:cs="Times New Roman"/>
          <w:b/>
          <w:i w:val="0"/>
          <w:color w:val="auto"/>
          <w:sz w:val="24"/>
          <w:szCs w:val="24"/>
        </w:rPr>
        <w:t>Tablo 39</w:t>
      </w:r>
      <w:r w:rsidR="001C2323">
        <w:rPr>
          <w:rFonts w:ascii="Times New Roman" w:hAnsi="Times New Roman" w:cs="Times New Roman"/>
          <w:b/>
          <w:i w:val="0"/>
          <w:color w:val="auto"/>
          <w:sz w:val="24"/>
          <w:szCs w:val="24"/>
        </w:rPr>
        <w:t xml:space="preserve">. </w:t>
      </w:r>
      <w:r w:rsidR="002F42A8" w:rsidRPr="002F42A8">
        <w:rPr>
          <w:rFonts w:ascii="Times New Roman" w:hAnsi="Times New Roman" w:cs="Times New Roman"/>
          <w:b/>
          <w:i w:val="0"/>
          <w:color w:val="auto"/>
          <w:sz w:val="24"/>
          <w:szCs w:val="24"/>
        </w:rPr>
        <w:t>Hizmet Deneyiminin Fiziksel Öğeler Boyutuna Ait İfadelerin Ölçek Geneliyle Arasındaki İstatistiksel İlişkiler</w:t>
      </w:r>
      <w:bookmarkEnd w:id="121"/>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E920F8" w:rsidRPr="00DD1937" w:rsidTr="007C0D43">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E920F8" w:rsidRPr="00DD1937" w:rsidRDefault="00E920F8"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E920F8" w:rsidRPr="00DD1937" w:rsidRDefault="00E920F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E920F8" w:rsidRPr="00DD1937" w:rsidRDefault="00E920F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E920F8" w:rsidRPr="00DD1937" w:rsidRDefault="00E920F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E920F8" w:rsidRPr="00DD1937" w:rsidRDefault="00E920F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E920F8" w:rsidRPr="00DD1937" w:rsidTr="007C0D43">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FÖG1</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25,1499</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22,099</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,624</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,825</w:t>
            </w:r>
          </w:p>
        </w:tc>
      </w:tr>
      <w:tr w:rsidR="00E920F8" w:rsidRPr="00DD1937" w:rsidTr="007C0D43">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FÖG2</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25,2622</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21,304</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,687</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,816</w:t>
            </w:r>
          </w:p>
        </w:tc>
      </w:tr>
      <w:tr w:rsidR="00E920F8" w:rsidRPr="00DD193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FÖG3</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25,6744</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22,197</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,463</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,847</w:t>
            </w:r>
          </w:p>
        </w:tc>
      </w:tr>
      <w:tr w:rsidR="00E920F8" w:rsidRPr="00DD1937" w:rsidTr="007C0D43">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FÖG4</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25,3228</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21,271</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,650</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,821</w:t>
            </w:r>
          </w:p>
        </w:tc>
      </w:tr>
      <w:tr w:rsidR="00E920F8" w:rsidRPr="00DD193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FÖG5</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25,4697</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20,995</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,684</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,816</w:t>
            </w:r>
          </w:p>
        </w:tc>
      </w:tr>
      <w:tr w:rsidR="00E920F8" w:rsidRPr="00DD193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FÖG6</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25,4755</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22,452</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,613</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,826</w:t>
            </w:r>
          </w:p>
        </w:tc>
      </w:tr>
      <w:tr w:rsidR="00E920F8" w:rsidRPr="00DD193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FÖG7</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25,8386</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22,529</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,495</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,840</w:t>
            </w:r>
          </w:p>
        </w:tc>
      </w:tr>
      <w:tr w:rsidR="00E920F8" w:rsidRPr="00DD1937" w:rsidTr="007C0D43">
        <w:trPr>
          <w:trHeight w:val="487"/>
        </w:trPr>
        <w:tc>
          <w:tcPr>
            <w:tcW w:w="1400"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FÖG8</w:t>
            </w:r>
          </w:p>
        </w:tc>
        <w:tc>
          <w:tcPr>
            <w:tcW w:w="16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25,3516</w:t>
            </w:r>
          </w:p>
        </w:tc>
        <w:tc>
          <w:tcPr>
            <w:tcW w:w="1882"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E920F8" w:rsidP="00DD1937">
            <w:pPr>
              <w:jc w:val="center"/>
              <w:rPr>
                <w:rFonts w:ascii="Times New Roman" w:hAnsi="Times New Roman" w:cs="Times New Roman"/>
                <w:sz w:val="20"/>
                <w:szCs w:val="20"/>
              </w:rPr>
            </w:pPr>
            <w:r w:rsidRPr="00DD1937">
              <w:rPr>
                <w:rFonts w:ascii="Times New Roman" w:hAnsi="Times New Roman" w:cs="Times New Roman"/>
                <w:sz w:val="20"/>
                <w:szCs w:val="20"/>
              </w:rPr>
              <w:t>23,495</w:t>
            </w:r>
          </w:p>
        </w:tc>
        <w:tc>
          <w:tcPr>
            <w:tcW w:w="1853"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,487</w:t>
            </w:r>
          </w:p>
        </w:tc>
        <w:tc>
          <w:tcPr>
            <w:tcW w:w="1688" w:type="dxa"/>
            <w:tcBorders>
              <w:top w:val="single" w:sz="4" w:space="0" w:color="000000"/>
              <w:left w:val="single" w:sz="4" w:space="0" w:color="000000"/>
              <w:bottom w:val="single" w:sz="4" w:space="0" w:color="000000"/>
              <w:right w:val="single" w:sz="4" w:space="0" w:color="000000"/>
            </w:tcBorders>
            <w:vAlign w:val="center"/>
          </w:tcPr>
          <w:p w:rsidR="00E920F8"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E920F8" w:rsidRPr="00DD1937">
              <w:rPr>
                <w:rFonts w:ascii="Times New Roman" w:hAnsi="Times New Roman" w:cs="Times New Roman"/>
                <w:sz w:val="20"/>
                <w:szCs w:val="20"/>
              </w:rPr>
              <w:t>,840</w:t>
            </w:r>
          </w:p>
        </w:tc>
      </w:tr>
      <w:tr w:rsidR="00E920F8" w:rsidRPr="00DD1937" w:rsidTr="007C0D43">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E920F8" w:rsidRPr="00DD1937" w:rsidRDefault="00E920F8"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0,847</w:t>
            </w:r>
          </w:p>
        </w:tc>
        <w:tc>
          <w:tcPr>
            <w:tcW w:w="1882" w:type="dxa"/>
            <w:tcBorders>
              <w:top w:val="single" w:sz="4" w:space="0" w:color="000000"/>
              <w:left w:val="nil"/>
              <w:bottom w:val="single" w:sz="4" w:space="0" w:color="000000"/>
              <w:right w:val="nil"/>
            </w:tcBorders>
          </w:tcPr>
          <w:p w:rsidR="00E920F8" w:rsidRPr="00DD1937" w:rsidRDefault="00E920F8"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E920F8" w:rsidRPr="00DD1937" w:rsidRDefault="00E920F8"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E920F8" w:rsidRPr="00DD1937" w:rsidRDefault="00E920F8" w:rsidP="00666569">
            <w:pPr>
              <w:spacing w:after="160" w:line="256" w:lineRule="auto"/>
              <w:rPr>
                <w:rFonts w:ascii="Times New Roman" w:hAnsi="Times New Roman" w:cs="Times New Roman"/>
                <w:sz w:val="20"/>
                <w:szCs w:val="20"/>
              </w:rPr>
            </w:pPr>
          </w:p>
        </w:tc>
      </w:tr>
    </w:tbl>
    <w:p w:rsidR="00E920F8" w:rsidRPr="00DD1937" w:rsidRDefault="00E920F8" w:rsidP="00E920F8">
      <w:pPr>
        <w:ind w:firstLine="1134"/>
        <w:rPr>
          <w:rFonts w:ascii="Times New Roman" w:hAnsi="Times New Roman" w:cs="Times New Roman"/>
          <w:b/>
          <w:sz w:val="20"/>
          <w:szCs w:val="20"/>
        </w:rPr>
      </w:pPr>
    </w:p>
    <w:p w:rsidR="007528AB" w:rsidRPr="00FE0366" w:rsidRDefault="00FC3BF7" w:rsidP="00FE0366">
      <w:pPr>
        <w:ind w:firstLine="709"/>
        <w:jc w:val="both"/>
        <w:rPr>
          <w:rFonts w:ascii="Times New Roman" w:hAnsi="Times New Roman" w:cs="Times New Roman"/>
          <w:sz w:val="24"/>
          <w:szCs w:val="24"/>
        </w:rPr>
      </w:pPr>
      <w:r w:rsidRPr="00FC3BF7">
        <w:rPr>
          <w:rFonts w:ascii="Times New Roman" w:hAnsi="Times New Roman" w:cs="Times New Roman"/>
          <w:sz w:val="24"/>
          <w:szCs w:val="24"/>
        </w:rPr>
        <w:lastRenderedPageBreak/>
        <w:t xml:space="preserve">Hizmet deneyimi ölçeğinde bulunan </w:t>
      </w:r>
      <w:r w:rsidR="007B5B9E">
        <w:rPr>
          <w:rFonts w:ascii="Times New Roman" w:hAnsi="Times New Roman" w:cs="Times New Roman"/>
          <w:sz w:val="24"/>
          <w:szCs w:val="24"/>
        </w:rPr>
        <w:t xml:space="preserve">fiziksel öğeler </w:t>
      </w:r>
      <w:r w:rsidRPr="00FC3BF7">
        <w:rPr>
          <w:rFonts w:ascii="Times New Roman" w:hAnsi="Times New Roman" w:cs="Times New Roman"/>
          <w:sz w:val="24"/>
          <w:szCs w:val="24"/>
        </w:rPr>
        <w:t xml:space="preserve">boyutuna ait faktörlerin güvenilirliğini test etmek amacıyla Cronbach Alfa </w:t>
      </w:r>
      <w:r w:rsidR="0088742A">
        <w:rPr>
          <w:rFonts w:ascii="Times New Roman" w:hAnsi="Times New Roman" w:cs="Times New Roman"/>
          <w:sz w:val="24"/>
          <w:szCs w:val="24"/>
        </w:rPr>
        <w:t>değeri hesaplanmış ve Tablo 39</w:t>
      </w:r>
      <w:r w:rsidR="007B5B9E">
        <w:rPr>
          <w:rFonts w:ascii="Times New Roman" w:hAnsi="Times New Roman" w:cs="Times New Roman"/>
          <w:sz w:val="24"/>
          <w:szCs w:val="24"/>
        </w:rPr>
        <w:t>’da</w:t>
      </w:r>
      <w:r w:rsidRPr="00FC3BF7">
        <w:rPr>
          <w:rFonts w:ascii="Times New Roman" w:hAnsi="Times New Roman" w:cs="Times New Roman"/>
          <w:sz w:val="24"/>
          <w:szCs w:val="24"/>
        </w:rPr>
        <w:t xml:space="preserve">ki sonuçlar elde edilmiştir. </w:t>
      </w:r>
      <w:r w:rsidR="0088742A">
        <w:rPr>
          <w:rFonts w:ascii="Times New Roman" w:hAnsi="Times New Roman" w:cs="Times New Roman"/>
          <w:sz w:val="24"/>
          <w:szCs w:val="24"/>
        </w:rPr>
        <w:t>Tablo 39</w:t>
      </w:r>
      <w:r w:rsidR="007B5B9E">
        <w:rPr>
          <w:rFonts w:ascii="Times New Roman" w:hAnsi="Times New Roman" w:cs="Times New Roman"/>
          <w:sz w:val="24"/>
          <w:szCs w:val="24"/>
        </w:rPr>
        <w:t>’da</w:t>
      </w:r>
      <w:r w:rsidRPr="00FC3BF7">
        <w:rPr>
          <w:rFonts w:ascii="Times New Roman" w:hAnsi="Times New Roman" w:cs="Times New Roman"/>
          <w:sz w:val="24"/>
          <w:szCs w:val="24"/>
        </w:rPr>
        <w:t xml:space="preserve"> görüldüğü üzere </w:t>
      </w:r>
      <w:r w:rsidR="007B5B9E">
        <w:rPr>
          <w:rFonts w:ascii="Times New Roman" w:hAnsi="Times New Roman" w:cs="Times New Roman"/>
          <w:sz w:val="24"/>
          <w:szCs w:val="24"/>
        </w:rPr>
        <w:t>fiziksel öğeler</w:t>
      </w:r>
      <w:r w:rsidRPr="00FC3BF7">
        <w:rPr>
          <w:rFonts w:ascii="Times New Roman" w:hAnsi="Times New Roman" w:cs="Times New Roman"/>
          <w:sz w:val="24"/>
          <w:szCs w:val="24"/>
        </w:rPr>
        <w:t xml:space="preserve"> boyutu için Genel Alfa katsayısı </w:t>
      </w:r>
      <w:r w:rsidR="007B5B9E">
        <w:rPr>
          <w:rFonts w:ascii="Times New Roman" w:hAnsi="Times New Roman" w:cs="Times New Roman"/>
          <w:sz w:val="24"/>
          <w:szCs w:val="24"/>
        </w:rPr>
        <w:t>0,847</w:t>
      </w:r>
      <w:r w:rsidRPr="00FC3BF7">
        <w:rPr>
          <w:rFonts w:ascii="Times New Roman" w:hAnsi="Times New Roman" w:cs="Times New Roman"/>
          <w:sz w:val="24"/>
          <w:szCs w:val="24"/>
        </w:rPr>
        <w:t xml:space="preserve"> olarak hesaplanmıştır. </w:t>
      </w:r>
      <w:r w:rsidR="007B5B9E">
        <w:rPr>
          <w:rFonts w:ascii="Times New Roman" w:hAnsi="Times New Roman" w:cs="Times New Roman"/>
          <w:sz w:val="24"/>
          <w:szCs w:val="24"/>
        </w:rPr>
        <w:t>Fiziksel öğeler boyutunu oluşturan 8</w:t>
      </w:r>
      <w:r w:rsidRPr="00FC3BF7">
        <w:rPr>
          <w:rFonts w:ascii="Times New Roman" w:hAnsi="Times New Roman" w:cs="Times New Roman"/>
          <w:sz w:val="24"/>
          <w:szCs w:val="24"/>
        </w:rPr>
        <w:t xml:space="preserve"> ifade tek t</w:t>
      </w:r>
      <w:r w:rsidR="007B5B9E">
        <w:rPr>
          <w:rFonts w:ascii="Times New Roman" w:hAnsi="Times New Roman" w:cs="Times New Roman"/>
          <w:sz w:val="24"/>
          <w:szCs w:val="24"/>
        </w:rPr>
        <w:t>ek incelendiğinde</w:t>
      </w:r>
      <w:r w:rsidR="00FE0366">
        <w:rPr>
          <w:rFonts w:ascii="Times New Roman" w:hAnsi="Times New Roman" w:cs="Times New Roman"/>
          <w:sz w:val="24"/>
          <w:szCs w:val="24"/>
        </w:rPr>
        <w:t xml:space="preserve"> </w:t>
      </w:r>
      <w:r w:rsidR="00FE0366" w:rsidRPr="00FE0366">
        <w:rPr>
          <w:rFonts w:ascii="Times New Roman" w:hAnsi="Times New Roman" w:cs="Times New Roman"/>
          <w:sz w:val="24"/>
          <w:szCs w:val="24"/>
        </w:rPr>
        <w:t>hiçbir ifadenin genel alfa</w:t>
      </w:r>
      <w:r w:rsidR="00FE0366">
        <w:rPr>
          <w:rFonts w:ascii="Times New Roman" w:hAnsi="Times New Roman" w:cs="Times New Roman"/>
          <w:sz w:val="24"/>
          <w:szCs w:val="24"/>
        </w:rPr>
        <w:t xml:space="preserve"> değerinden yüksek olmaması</w:t>
      </w:r>
      <w:r w:rsidR="00FE0366" w:rsidRPr="00FE0366">
        <w:rPr>
          <w:rFonts w:ascii="Times New Roman" w:hAnsi="Times New Roman" w:cs="Times New Roman"/>
          <w:sz w:val="24"/>
          <w:szCs w:val="24"/>
        </w:rPr>
        <w:t xml:space="preserve"> hizmet deneyimi ölçeğinde bulunan </w:t>
      </w:r>
      <w:r w:rsidR="00FE0366">
        <w:rPr>
          <w:rFonts w:ascii="Times New Roman" w:hAnsi="Times New Roman" w:cs="Times New Roman"/>
          <w:sz w:val="24"/>
          <w:szCs w:val="24"/>
        </w:rPr>
        <w:t>fiziksel öğeler</w:t>
      </w:r>
      <w:r w:rsidR="00FE0366" w:rsidRPr="00FE0366">
        <w:rPr>
          <w:rFonts w:ascii="Times New Roman" w:hAnsi="Times New Roman" w:cs="Times New Roman"/>
          <w:sz w:val="24"/>
          <w:szCs w:val="24"/>
        </w:rPr>
        <w:t xml:space="preserve"> boyutuna ait ifadelerin tamamının kullanılabilecek güveni</w:t>
      </w:r>
      <w:r w:rsidR="00FE0366">
        <w:rPr>
          <w:rFonts w:ascii="Times New Roman" w:hAnsi="Times New Roman" w:cs="Times New Roman"/>
          <w:sz w:val="24"/>
          <w:szCs w:val="24"/>
        </w:rPr>
        <w:t>lirlik katsayısına sahip olduğunu göstermektedir.</w:t>
      </w:r>
    </w:p>
    <w:p w:rsidR="00666B48" w:rsidRPr="00DD1937" w:rsidRDefault="00666B48" w:rsidP="00250B87">
      <w:pPr>
        <w:rPr>
          <w:rFonts w:ascii="Times New Roman" w:hAnsi="Times New Roman" w:cs="Times New Roman"/>
          <w:sz w:val="20"/>
          <w:szCs w:val="20"/>
        </w:rPr>
      </w:pPr>
    </w:p>
    <w:p w:rsidR="002F42A8" w:rsidRPr="002F42A8" w:rsidRDefault="0088742A" w:rsidP="002F42A8">
      <w:pPr>
        <w:pStyle w:val="ResimYazs"/>
        <w:keepNext/>
        <w:spacing w:line="360" w:lineRule="auto"/>
        <w:jc w:val="center"/>
        <w:rPr>
          <w:rFonts w:ascii="Times New Roman" w:hAnsi="Times New Roman" w:cs="Times New Roman"/>
          <w:b/>
          <w:i w:val="0"/>
          <w:color w:val="auto"/>
          <w:sz w:val="24"/>
          <w:szCs w:val="24"/>
        </w:rPr>
      </w:pPr>
      <w:bookmarkStart w:id="122" w:name="_Toc18092024"/>
      <w:r>
        <w:rPr>
          <w:rFonts w:ascii="Times New Roman" w:hAnsi="Times New Roman" w:cs="Times New Roman"/>
          <w:b/>
          <w:i w:val="0"/>
          <w:color w:val="auto"/>
          <w:sz w:val="24"/>
          <w:szCs w:val="24"/>
        </w:rPr>
        <w:t>Tablo 40</w:t>
      </w:r>
      <w:r w:rsidR="001C2323">
        <w:rPr>
          <w:rFonts w:ascii="Times New Roman" w:hAnsi="Times New Roman" w:cs="Times New Roman"/>
          <w:b/>
          <w:i w:val="0"/>
          <w:color w:val="auto"/>
          <w:sz w:val="24"/>
          <w:szCs w:val="24"/>
        </w:rPr>
        <w:t>.</w:t>
      </w:r>
      <w:r w:rsidR="002F42A8" w:rsidRPr="002F42A8">
        <w:rPr>
          <w:rFonts w:ascii="Times New Roman" w:hAnsi="Times New Roman" w:cs="Times New Roman"/>
          <w:b/>
          <w:i w:val="0"/>
          <w:color w:val="auto"/>
          <w:sz w:val="24"/>
          <w:szCs w:val="24"/>
        </w:rPr>
        <w:t xml:space="preserve"> Marka Deneyiminin Duyusal Deneyim Boyutuna Ait İfadelerin Ölçek Geneliyle Arasındaki İstatistiksel İlişkiler</w:t>
      </w:r>
      <w:bookmarkEnd w:id="122"/>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95183D" w:rsidRPr="00DD1937" w:rsidTr="00971525">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95183D" w:rsidRPr="00DD1937" w:rsidRDefault="0095183D"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95183D" w:rsidRPr="00DD1937" w:rsidRDefault="0095183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95183D" w:rsidRPr="00DD1937" w:rsidRDefault="0095183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95183D" w:rsidRPr="00DD1937" w:rsidRDefault="0095183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95183D" w:rsidRPr="00DD1937" w:rsidRDefault="0095183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95183D" w:rsidRPr="00DD1937" w:rsidTr="00971525">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DUY1</w:t>
            </w:r>
          </w:p>
        </w:tc>
        <w:tc>
          <w:tcPr>
            <w:tcW w:w="16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6,5793</w:t>
            </w:r>
          </w:p>
        </w:tc>
        <w:tc>
          <w:tcPr>
            <w:tcW w:w="18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3,181</w:t>
            </w:r>
          </w:p>
        </w:tc>
        <w:tc>
          <w:tcPr>
            <w:tcW w:w="1853"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,612</w:t>
            </w:r>
          </w:p>
        </w:tc>
        <w:tc>
          <w:tcPr>
            <w:tcW w:w="1688"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,861</w:t>
            </w:r>
          </w:p>
        </w:tc>
      </w:tr>
      <w:tr w:rsidR="0095183D" w:rsidRPr="00DD1937" w:rsidTr="00971525">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DUY2</w:t>
            </w:r>
          </w:p>
        </w:tc>
        <w:tc>
          <w:tcPr>
            <w:tcW w:w="16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6,7464</w:t>
            </w:r>
          </w:p>
        </w:tc>
        <w:tc>
          <w:tcPr>
            <w:tcW w:w="18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2,756</w:t>
            </w:r>
          </w:p>
        </w:tc>
        <w:tc>
          <w:tcPr>
            <w:tcW w:w="1853"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,734</w:t>
            </w:r>
          </w:p>
        </w:tc>
        <w:tc>
          <w:tcPr>
            <w:tcW w:w="1688"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,747</w:t>
            </w:r>
          </w:p>
        </w:tc>
      </w:tr>
      <w:tr w:rsidR="0095183D" w:rsidRPr="00DD1937" w:rsidTr="00971525">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DUY3</w:t>
            </w:r>
          </w:p>
        </w:tc>
        <w:tc>
          <w:tcPr>
            <w:tcW w:w="16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6,7781</w:t>
            </w:r>
          </w:p>
        </w:tc>
        <w:tc>
          <w:tcPr>
            <w:tcW w:w="1882"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95183D" w:rsidP="00DD1937">
            <w:pPr>
              <w:jc w:val="center"/>
              <w:rPr>
                <w:rFonts w:ascii="Times New Roman" w:hAnsi="Times New Roman" w:cs="Times New Roman"/>
                <w:sz w:val="20"/>
                <w:szCs w:val="20"/>
              </w:rPr>
            </w:pPr>
            <w:r w:rsidRPr="00DD1937">
              <w:rPr>
                <w:rFonts w:ascii="Times New Roman" w:hAnsi="Times New Roman" w:cs="Times New Roman"/>
                <w:sz w:val="20"/>
                <w:szCs w:val="20"/>
              </w:rPr>
              <w:t>2,717</w:t>
            </w:r>
          </w:p>
        </w:tc>
        <w:tc>
          <w:tcPr>
            <w:tcW w:w="1853"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,770</w:t>
            </w:r>
          </w:p>
        </w:tc>
        <w:tc>
          <w:tcPr>
            <w:tcW w:w="1688" w:type="dxa"/>
            <w:tcBorders>
              <w:top w:val="single" w:sz="4" w:space="0" w:color="000000"/>
              <w:left w:val="single" w:sz="4" w:space="0" w:color="000000"/>
              <w:bottom w:val="single" w:sz="4" w:space="0" w:color="000000"/>
              <w:right w:val="single" w:sz="4" w:space="0" w:color="000000"/>
            </w:tcBorders>
            <w:vAlign w:val="center"/>
          </w:tcPr>
          <w:p w:rsidR="0095183D"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95183D" w:rsidRPr="00DD1937">
              <w:rPr>
                <w:rFonts w:ascii="Times New Roman" w:hAnsi="Times New Roman" w:cs="Times New Roman"/>
                <w:sz w:val="20"/>
                <w:szCs w:val="20"/>
              </w:rPr>
              <w:t>,710</w:t>
            </w:r>
          </w:p>
        </w:tc>
      </w:tr>
      <w:tr w:rsidR="0095183D" w:rsidRPr="00DD1937" w:rsidTr="00971525">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95183D" w:rsidRPr="00DD1937" w:rsidRDefault="0095183D"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0,840</w:t>
            </w:r>
          </w:p>
        </w:tc>
        <w:tc>
          <w:tcPr>
            <w:tcW w:w="1882" w:type="dxa"/>
            <w:tcBorders>
              <w:top w:val="single" w:sz="4" w:space="0" w:color="000000"/>
              <w:left w:val="nil"/>
              <w:bottom w:val="single" w:sz="4" w:space="0" w:color="000000"/>
              <w:right w:val="nil"/>
            </w:tcBorders>
          </w:tcPr>
          <w:p w:rsidR="0095183D" w:rsidRPr="00DD1937" w:rsidRDefault="0095183D"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95183D" w:rsidRPr="00DD1937" w:rsidRDefault="0095183D"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95183D" w:rsidRPr="00DD1937" w:rsidRDefault="0095183D" w:rsidP="00666569">
            <w:pPr>
              <w:spacing w:after="160" w:line="256" w:lineRule="auto"/>
              <w:rPr>
                <w:rFonts w:ascii="Times New Roman" w:hAnsi="Times New Roman" w:cs="Times New Roman"/>
                <w:sz w:val="20"/>
                <w:szCs w:val="20"/>
              </w:rPr>
            </w:pPr>
          </w:p>
        </w:tc>
      </w:tr>
    </w:tbl>
    <w:p w:rsidR="007450BD" w:rsidRDefault="007450BD" w:rsidP="007450BD">
      <w:pPr>
        <w:ind w:firstLine="709"/>
        <w:jc w:val="both"/>
        <w:rPr>
          <w:rFonts w:ascii="Times New Roman" w:hAnsi="Times New Roman" w:cs="Times New Roman"/>
          <w:sz w:val="24"/>
          <w:szCs w:val="24"/>
        </w:rPr>
      </w:pPr>
    </w:p>
    <w:p w:rsidR="00460721" w:rsidRDefault="007450BD" w:rsidP="0030197C">
      <w:pPr>
        <w:ind w:firstLine="709"/>
        <w:jc w:val="both"/>
        <w:rPr>
          <w:rFonts w:ascii="Times New Roman" w:hAnsi="Times New Roman" w:cs="Times New Roman"/>
          <w:sz w:val="24"/>
          <w:szCs w:val="24"/>
        </w:rPr>
      </w:pPr>
      <w:r>
        <w:rPr>
          <w:rFonts w:ascii="Times New Roman" w:hAnsi="Times New Roman" w:cs="Times New Roman"/>
          <w:sz w:val="24"/>
          <w:szCs w:val="24"/>
        </w:rPr>
        <w:t xml:space="preserve">Marka </w:t>
      </w:r>
      <w:r w:rsidRPr="00FC3BF7">
        <w:rPr>
          <w:rFonts w:ascii="Times New Roman" w:hAnsi="Times New Roman" w:cs="Times New Roman"/>
          <w:sz w:val="24"/>
          <w:szCs w:val="24"/>
        </w:rPr>
        <w:t xml:space="preserve">deneyimi ölçeğinde bulunan </w:t>
      </w:r>
      <w:r>
        <w:rPr>
          <w:rFonts w:ascii="Times New Roman" w:hAnsi="Times New Roman" w:cs="Times New Roman"/>
          <w:sz w:val="24"/>
          <w:szCs w:val="24"/>
        </w:rPr>
        <w:t xml:space="preserve">duyusal deneyim </w:t>
      </w:r>
      <w:r w:rsidRPr="00FC3BF7">
        <w:rPr>
          <w:rFonts w:ascii="Times New Roman" w:hAnsi="Times New Roman" w:cs="Times New Roman"/>
          <w:sz w:val="24"/>
          <w:szCs w:val="24"/>
        </w:rPr>
        <w:t xml:space="preserve">boyutuna ait faktörlerin güvenilirliğini test etmek amacıyla Cronbach Alfa </w:t>
      </w:r>
      <w:r w:rsidR="000A3160">
        <w:rPr>
          <w:rFonts w:ascii="Times New Roman" w:hAnsi="Times New Roman" w:cs="Times New Roman"/>
          <w:sz w:val="24"/>
          <w:szCs w:val="24"/>
        </w:rPr>
        <w:t>değeri h</w:t>
      </w:r>
      <w:r w:rsidR="0037109E">
        <w:rPr>
          <w:rFonts w:ascii="Times New Roman" w:hAnsi="Times New Roman" w:cs="Times New Roman"/>
          <w:sz w:val="24"/>
          <w:szCs w:val="24"/>
        </w:rPr>
        <w:t>esaplanmış ve Tablo 40’ta</w:t>
      </w:r>
      <w:r w:rsidRPr="00FC3BF7">
        <w:rPr>
          <w:rFonts w:ascii="Times New Roman" w:hAnsi="Times New Roman" w:cs="Times New Roman"/>
          <w:sz w:val="24"/>
          <w:szCs w:val="24"/>
        </w:rPr>
        <w:t xml:space="preserve">ki sonuçlar elde edilmiştir. </w:t>
      </w:r>
      <w:r w:rsidR="0037109E">
        <w:rPr>
          <w:rFonts w:ascii="Times New Roman" w:hAnsi="Times New Roman" w:cs="Times New Roman"/>
          <w:sz w:val="24"/>
          <w:szCs w:val="24"/>
        </w:rPr>
        <w:t>Tablo 40’ta</w:t>
      </w:r>
      <w:r w:rsidRPr="00FC3BF7">
        <w:rPr>
          <w:rFonts w:ascii="Times New Roman" w:hAnsi="Times New Roman" w:cs="Times New Roman"/>
          <w:sz w:val="24"/>
          <w:szCs w:val="24"/>
        </w:rPr>
        <w:t xml:space="preserve"> görüldüğü üzere </w:t>
      </w:r>
      <w:r w:rsidR="00460721">
        <w:rPr>
          <w:rFonts w:ascii="Times New Roman" w:hAnsi="Times New Roman" w:cs="Times New Roman"/>
          <w:sz w:val="24"/>
          <w:szCs w:val="24"/>
        </w:rPr>
        <w:t>duyusal deneyim</w:t>
      </w:r>
      <w:r w:rsidRPr="00FC3BF7">
        <w:rPr>
          <w:rFonts w:ascii="Times New Roman" w:hAnsi="Times New Roman" w:cs="Times New Roman"/>
          <w:sz w:val="24"/>
          <w:szCs w:val="24"/>
        </w:rPr>
        <w:t xml:space="preserve"> boyutu için Genel Alfa katsayısı </w:t>
      </w:r>
      <w:r w:rsidR="00460721">
        <w:rPr>
          <w:rFonts w:ascii="Times New Roman" w:hAnsi="Times New Roman" w:cs="Times New Roman"/>
          <w:sz w:val="24"/>
          <w:szCs w:val="24"/>
        </w:rPr>
        <w:t>0,840</w:t>
      </w:r>
      <w:r w:rsidRPr="00FC3BF7">
        <w:rPr>
          <w:rFonts w:ascii="Times New Roman" w:hAnsi="Times New Roman" w:cs="Times New Roman"/>
          <w:sz w:val="24"/>
          <w:szCs w:val="24"/>
        </w:rPr>
        <w:t xml:space="preserve"> olarak hesaplanmıştır. </w:t>
      </w:r>
      <w:r w:rsidR="00460721">
        <w:rPr>
          <w:rFonts w:ascii="Times New Roman" w:hAnsi="Times New Roman" w:cs="Times New Roman"/>
          <w:sz w:val="24"/>
          <w:szCs w:val="24"/>
        </w:rPr>
        <w:t>Duyusal deneyim boyutunu oluşturan 3</w:t>
      </w:r>
      <w:r w:rsidRPr="00FC3BF7">
        <w:rPr>
          <w:rFonts w:ascii="Times New Roman" w:hAnsi="Times New Roman" w:cs="Times New Roman"/>
          <w:sz w:val="24"/>
          <w:szCs w:val="24"/>
        </w:rPr>
        <w:t xml:space="preserve"> ifade tek t</w:t>
      </w:r>
      <w:r>
        <w:rPr>
          <w:rFonts w:ascii="Times New Roman" w:hAnsi="Times New Roman" w:cs="Times New Roman"/>
          <w:sz w:val="24"/>
          <w:szCs w:val="24"/>
        </w:rPr>
        <w:t xml:space="preserve">ek incelendiğinde </w:t>
      </w:r>
      <w:r w:rsidR="00460721">
        <w:rPr>
          <w:rFonts w:ascii="Times New Roman" w:hAnsi="Times New Roman" w:cs="Times New Roman"/>
          <w:sz w:val="24"/>
          <w:szCs w:val="24"/>
        </w:rPr>
        <w:t>DUY1</w:t>
      </w:r>
      <w:r>
        <w:rPr>
          <w:rFonts w:ascii="Times New Roman" w:hAnsi="Times New Roman" w:cs="Times New Roman"/>
          <w:sz w:val="24"/>
          <w:szCs w:val="24"/>
        </w:rPr>
        <w:t xml:space="preserve"> </w:t>
      </w:r>
      <w:r w:rsidR="00460721" w:rsidRPr="00460721">
        <w:rPr>
          <w:rFonts w:ascii="Times New Roman" w:hAnsi="Times New Roman" w:cs="Times New Roman"/>
          <w:sz w:val="24"/>
          <w:szCs w:val="24"/>
        </w:rPr>
        <w:t>ifadesinin ölçekten çıkarılması durumunda Cronbach Alfa değeri</w:t>
      </w:r>
      <w:r w:rsidR="00460721">
        <w:rPr>
          <w:rFonts w:ascii="Times New Roman" w:hAnsi="Times New Roman" w:cs="Times New Roman"/>
          <w:sz w:val="24"/>
          <w:szCs w:val="24"/>
        </w:rPr>
        <w:t>nin 0,861</w:t>
      </w:r>
      <w:r w:rsidR="00460721" w:rsidRPr="00460721">
        <w:rPr>
          <w:rFonts w:ascii="Times New Roman" w:hAnsi="Times New Roman" w:cs="Times New Roman"/>
          <w:sz w:val="24"/>
          <w:szCs w:val="24"/>
        </w:rPr>
        <w:t xml:space="preserve"> değerine yükseleceği ve </w:t>
      </w:r>
      <w:r w:rsidR="00460721">
        <w:rPr>
          <w:rFonts w:ascii="Times New Roman" w:hAnsi="Times New Roman" w:cs="Times New Roman"/>
          <w:sz w:val="24"/>
          <w:szCs w:val="24"/>
        </w:rPr>
        <w:t>DUY1</w:t>
      </w:r>
      <w:r w:rsidR="00460721" w:rsidRPr="00460721">
        <w:rPr>
          <w:rFonts w:ascii="Times New Roman" w:hAnsi="Times New Roman" w:cs="Times New Roman"/>
          <w:sz w:val="24"/>
          <w:szCs w:val="24"/>
        </w:rPr>
        <w:t xml:space="preserve"> ifadesinin ölçekten çıkarılması gerektiği tespit edilmiştir. Aşağıdaki tablo gereken düzenlemenin yapılması sonucunda ortaya çıkan sonuçları göstermektedir.</w:t>
      </w:r>
    </w:p>
    <w:p w:rsidR="002F42A8" w:rsidRDefault="002F42A8" w:rsidP="002F42A8">
      <w:pPr>
        <w:pStyle w:val="ResimYazs"/>
        <w:keepNext/>
        <w:rPr>
          <w:rFonts w:ascii="Times New Roman" w:hAnsi="Times New Roman" w:cs="Times New Roman"/>
          <w:i w:val="0"/>
          <w:iCs w:val="0"/>
          <w:color w:val="auto"/>
          <w:sz w:val="24"/>
          <w:szCs w:val="24"/>
        </w:rPr>
      </w:pPr>
    </w:p>
    <w:p w:rsidR="002F42A8" w:rsidRPr="002F42A8" w:rsidRDefault="0037109E" w:rsidP="002F42A8">
      <w:pPr>
        <w:pStyle w:val="ResimYazs"/>
        <w:keepNext/>
        <w:spacing w:line="360" w:lineRule="auto"/>
        <w:jc w:val="center"/>
        <w:rPr>
          <w:rFonts w:ascii="Times New Roman" w:hAnsi="Times New Roman" w:cs="Times New Roman"/>
          <w:b/>
          <w:i w:val="0"/>
          <w:sz w:val="24"/>
          <w:szCs w:val="24"/>
        </w:rPr>
      </w:pPr>
      <w:bookmarkStart w:id="123" w:name="_Toc18092025"/>
      <w:r>
        <w:rPr>
          <w:rFonts w:ascii="Times New Roman" w:hAnsi="Times New Roman" w:cs="Times New Roman"/>
          <w:b/>
          <w:i w:val="0"/>
          <w:color w:val="auto"/>
          <w:sz w:val="24"/>
          <w:szCs w:val="24"/>
        </w:rPr>
        <w:t>Tablo 41</w:t>
      </w:r>
      <w:r w:rsidR="001C2323">
        <w:rPr>
          <w:rFonts w:ascii="Times New Roman" w:hAnsi="Times New Roman" w:cs="Times New Roman"/>
          <w:b/>
          <w:i w:val="0"/>
          <w:color w:val="auto"/>
          <w:sz w:val="24"/>
          <w:szCs w:val="24"/>
        </w:rPr>
        <w:t>.</w:t>
      </w:r>
      <w:r w:rsidR="002F42A8" w:rsidRPr="002F42A8">
        <w:rPr>
          <w:rFonts w:ascii="Times New Roman" w:hAnsi="Times New Roman" w:cs="Times New Roman"/>
          <w:b/>
          <w:i w:val="0"/>
          <w:color w:val="auto"/>
          <w:sz w:val="24"/>
          <w:szCs w:val="24"/>
        </w:rPr>
        <w:t xml:space="preserve"> Düzenlenen Duyusal Deneyim Boyutuna Ait Güvenilirlik İstatistiği</w:t>
      </w:r>
      <w:bookmarkEnd w:id="123"/>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AB2E2C" w:rsidTr="00971525">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AB2E2C" w:rsidRPr="00DD1937" w:rsidRDefault="00AB2E2C"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AB2E2C" w:rsidRPr="00DD1937" w:rsidRDefault="00AB2E2C"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AB2E2C" w:rsidRPr="00DD1937" w:rsidRDefault="00AB2E2C"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AB2E2C" w:rsidRPr="00DD1937" w:rsidRDefault="00AB2E2C"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AB2E2C" w:rsidRPr="00DD1937" w:rsidRDefault="00AB2E2C"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AB2E2C" w:rsidTr="00971525">
        <w:trPr>
          <w:trHeight w:val="310"/>
        </w:trPr>
        <w:tc>
          <w:tcPr>
            <w:tcW w:w="1400"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AB2E2C"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DUY2</w:t>
            </w:r>
          </w:p>
        </w:tc>
        <w:tc>
          <w:tcPr>
            <w:tcW w:w="1682"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AB2E2C" w:rsidP="00DD1937">
            <w:pPr>
              <w:jc w:val="center"/>
              <w:rPr>
                <w:rFonts w:ascii="Times New Roman" w:hAnsi="Times New Roman" w:cs="Times New Roman"/>
                <w:sz w:val="20"/>
                <w:szCs w:val="20"/>
              </w:rPr>
            </w:pPr>
            <w:r w:rsidRPr="00DD1937">
              <w:rPr>
                <w:rFonts w:ascii="Times New Roman" w:hAnsi="Times New Roman" w:cs="Times New Roman"/>
                <w:sz w:val="20"/>
                <w:szCs w:val="20"/>
              </w:rPr>
              <w:t>3,2738</w:t>
            </w:r>
          </w:p>
        </w:tc>
        <w:tc>
          <w:tcPr>
            <w:tcW w:w="1882"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AB2E2C" w:rsidRPr="00DD1937">
              <w:rPr>
                <w:rFonts w:ascii="Times New Roman" w:hAnsi="Times New Roman" w:cs="Times New Roman"/>
                <w:sz w:val="20"/>
                <w:szCs w:val="20"/>
              </w:rPr>
              <w:t>,893</w:t>
            </w:r>
          </w:p>
        </w:tc>
        <w:tc>
          <w:tcPr>
            <w:tcW w:w="1853"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AB2E2C" w:rsidRPr="00DD1937">
              <w:rPr>
                <w:rFonts w:ascii="Times New Roman" w:hAnsi="Times New Roman" w:cs="Times New Roman"/>
                <w:sz w:val="20"/>
                <w:szCs w:val="20"/>
              </w:rPr>
              <w:t>,756</w:t>
            </w:r>
          </w:p>
        </w:tc>
        <w:tc>
          <w:tcPr>
            <w:tcW w:w="1688" w:type="dxa"/>
            <w:tcBorders>
              <w:top w:val="single" w:sz="4" w:space="0" w:color="000000"/>
              <w:left w:val="single" w:sz="4" w:space="0" w:color="000000"/>
              <w:bottom w:val="single" w:sz="4" w:space="0" w:color="000000"/>
              <w:right w:val="single" w:sz="4" w:space="0" w:color="000000"/>
            </w:tcBorders>
          </w:tcPr>
          <w:p w:rsidR="00AB2E2C" w:rsidRPr="00DD1937" w:rsidRDefault="00AB2E2C" w:rsidP="00AB2E2C">
            <w:pPr>
              <w:rPr>
                <w:rFonts w:ascii="Times New Roman" w:hAnsi="Times New Roman" w:cs="Times New Roman"/>
                <w:sz w:val="20"/>
                <w:szCs w:val="20"/>
              </w:rPr>
            </w:pPr>
          </w:p>
        </w:tc>
      </w:tr>
      <w:tr w:rsidR="00AB2E2C" w:rsidTr="00971525">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AB2E2C"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DUY3</w:t>
            </w:r>
          </w:p>
        </w:tc>
        <w:tc>
          <w:tcPr>
            <w:tcW w:w="1682"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AB2E2C" w:rsidP="00DD1937">
            <w:pPr>
              <w:jc w:val="center"/>
              <w:rPr>
                <w:rFonts w:ascii="Times New Roman" w:hAnsi="Times New Roman" w:cs="Times New Roman"/>
                <w:sz w:val="20"/>
                <w:szCs w:val="20"/>
              </w:rPr>
            </w:pPr>
            <w:r w:rsidRPr="00DD1937">
              <w:rPr>
                <w:rFonts w:ascii="Times New Roman" w:hAnsi="Times New Roman" w:cs="Times New Roman"/>
                <w:sz w:val="20"/>
                <w:szCs w:val="20"/>
              </w:rPr>
              <w:t>3,3055</w:t>
            </w:r>
          </w:p>
        </w:tc>
        <w:tc>
          <w:tcPr>
            <w:tcW w:w="1882"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AB2E2C" w:rsidRPr="00DD1937">
              <w:rPr>
                <w:rFonts w:ascii="Times New Roman" w:hAnsi="Times New Roman" w:cs="Times New Roman"/>
                <w:sz w:val="20"/>
                <w:szCs w:val="20"/>
              </w:rPr>
              <w:t>,918</w:t>
            </w:r>
          </w:p>
        </w:tc>
        <w:tc>
          <w:tcPr>
            <w:tcW w:w="1853" w:type="dxa"/>
            <w:tcBorders>
              <w:top w:val="single" w:sz="4" w:space="0" w:color="000000"/>
              <w:left w:val="single" w:sz="4" w:space="0" w:color="000000"/>
              <w:bottom w:val="single" w:sz="4" w:space="0" w:color="000000"/>
              <w:right w:val="single" w:sz="4" w:space="0" w:color="000000"/>
            </w:tcBorders>
            <w:vAlign w:val="center"/>
          </w:tcPr>
          <w:p w:rsidR="00AB2E2C"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AB2E2C" w:rsidRPr="00DD1937">
              <w:rPr>
                <w:rFonts w:ascii="Times New Roman" w:hAnsi="Times New Roman" w:cs="Times New Roman"/>
                <w:sz w:val="20"/>
                <w:szCs w:val="20"/>
              </w:rPr>
              <w:t>,756</w:t>
            </w:r>
          </w:p>
        </w:tc>
        <w:tc>
          <w:tcPr>
            <w:tcW w:w="1688" w:type="dxa"/>
            <w:tcBorders>
              <w:top w:val="single" w:sz="4" w:space="0" w:color="000000"/>
              <w:left w:val="single" w:sz="4" w:space="0" w:color="000000"/>
              <w:bottom w:val="single" w:sz="4" w:space="0" w:color="000000"/>
              <w:right w:val="single" w:sz="4" w:space="0" w:color="000000"/>
            </w:tcBorders>
          </w:tcPr>
          <w:p w:rsidR="00AB2E2C" w:rsidRPr="00DD1937" w:rsidRDefault="00AB2E2C" w:rsidP="00AB2E2C">
            <w:pPr>
              <w:rPr>
                <w:rFonts w:ascii="Times New Roman" w:hAnsi="Times New Roman" w:cs="Times New Roman"/>
                <w:sz w:val="20"/>
                <w:szCs w:val="20"/>
              </w:rPr>
            </w:pPr>
          </w:p>
        </w:tc>
      </w:tr>
      <w:tr w:rsidR="00AB2E2C" w:rsidTr="00971525">
        <w:trPr>
          <w:trHeight w:val="70"/>
        </w:trPr>
        <w:tc>
          <w:tcPr>
            <w:tcW w:w="3082" w:type="dxa"/>
            <w:gridSpan w:val="2"/>
            <w:tcBorders>
              <w:top w:val="single" w:sz="4" w:space="0" w:color="000000"/>
              <w:left w:val="single" w:sz="4" w:space="0" w:color="000000"/>
              <w:bottom w:val="single" w:sz="4" w:space="0" w:color="000000"/>
              <w:right w:val="nil"/>
            </w:tcBorders>
            <w:vAlign w:val="center"/>
            <w:hideMark/>
          </w:tcPr>
          <w:p w:rsidR="00AB2E2C" w:rsidRPr="00DD1937" w:rsidRDefault="00AB2E2C"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0,861</w:t>
            </w:r>
          </w:p>
        </w:tc>
        <w:tc>
          <w:tcPr>
            <w:tcW w:w="1882" w:type="dxa"/>
            <w:tcBorders>
              <w:top w:val="single" w:sz="4" w:space="0" w:color="000000"/>
              <w:left w:val="nil"/>
              <w:bottom w:val="single" w:sz="4" w:space="0" w:color="000000"/>
              <w:right w:val="nil"/>
            </w:tcBorders>
          </w:tcPr>
          <w:p w:rsidR="00AB2E2C" w:rsidRPr="00DD1937" w:rsidRDefault="00AB2E2C"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AB2E2C" w:rsidRPr="00DD1937" w:rsidRDefault="00AB2E2C"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AB2E2C" w:rsidRPr="00DD1937" w:rsidRDefault="00AB2E2C" w:rsidP="00666569">
            <w:pPr>
              <w:spacing w:after="160" w:line="256" w:lineRule="auto"/>
              <w:rPr>
                <w:rFonts w:ascii="Times New Roman" w:hAnsi="Times New Roman" w:cs="Times New Roman"/>
                <w:sz w:val="20"/>
                <w:szCs w:val="20"/>
              </w:rPr>
            </w:pPr>
          </w:p>
        </w:tc>
      </w:tr>
    </w:tbl>
    <w:p w:rsidR="0094735B" w:rsidRDefault="004D19EC" w:rsidP="00486CFA">
      <w:pPr>
        <w:ind w:firstLine="709"/>
        <w:jc w:val="both"/>
        <w:rPr>
          <w:rFonts w:ascii="Times New Roman" w:hAnsi="Times New Roman" w:cs="Times New Roman"/>
          <w:sz w:val="24"/>
          <w:szCs w:val="24"/>
        </w:rPr>
      </w:pPr>
      <w:r w:rsidRPr="004D19EC">
        <w:rPr>
          <w:rFonts w:ascii="Times New Roman" w:hAnsi="Times New Roman" w:cs="Times New Roman"/>
          <w:sz w:val="24"/>
          <w:szCs w:val="24"/>
        </w:rPr>
        <w:lastRenderedPageBreak/>
        <w:t xml:space="preserve">Tablo </w:t>
      </w:r>
      <w:r w:rsidR="0037109E">
        <w:rPr>
          <w:rFonts w:ascii="Times New Roman" w:hAnsi="Times New Roman" w:cs="Times New Roman"/>
          <w:sz w:val="24"/>
          <w:szCs w:val="24"/>
        </w:rPr>
        <w:t>41</w:t>
      </w:r>
      <w:r w:rsidR="000A3160">
        <w:rPr>
          <w:rFonts w:ascii="Times New Roman" w:hAnsi="Times New Roman" w:cs="Times New Roman"/>
          <w:sz w:val="24"/>
          <w:szCs w:val="24"/>
        </w:rPr>
        <w:t>’de</w:t>
      </w:r>
      <w:r w:rsidRPr="004D19EC">
        <w:rPr>
          <w:rFonts w:ascii="Times New Roman" w:hAnsi="Times New Roman" w:cs="Times New Roman"/>
          <w:sz w:val="24"/>
          <w:szCs w:val="24"/>
        </w:rPr>
        <w:t xml:space="preserve"> gerekli ölçek düzenlemesi olan </w:t>
      </w:r>
      <w:r>
        <w:rPr>
          <w:rFonts w:ascii="Times New Roman" w:hAnsi="Times New Roman" w:cs="Times New Roman"/>
          <w:sz w:val="24"/>
          <w:szCs w:val="24"/>
        </w:rPr>
        <w:t>DUY1</w:t>
      </w:r>
      <w:r w:rsidRPr="004D19EC">
        <w:rPr>
          <w:rFonts w:ascii="Times New Roman" w:hAnsi="Times New Roman" w:cs="Times New Roman"/>
          <w:sz w:val="24"/>
          <w:szCs w:val="24"/>
        </w:rPr>
        <w:t xml:space="preserve"> ifadesinin ölçekten çık</w:t>
      </w:r>
      <w:r>
        <w:rPr>
          <w:rFonts w:ascii="Times New Roman" w:hAnsi="Times New Roman" w:cs="Times New Roman"/>
          <w:sz w:val="24"/>
          <w:szCs w:val="24"/>
        </w:rPr>
        <w:t xml:space="preserve">artılması işleminin yapıldığı </w:t>
      </w:r>
      <w:r w:rsidRPr="004D19EC">
        <w:rPr>
          <w:rFonts w:ascii="Times New Roman" w:hAnsi="Times New Roman" w:cs="Times New Roman"/>
          <w:sz w:val="24"/>
          <w:szCs w:val="24"/>
        </w:rPr>
        <w:t xml:space="preserve">ve genel alfa değerinin </w:t>
      </w:r>
      <w:r>
        <w:rPr>
          <w:rFonts w:ascii="Times New Roman" w:hAnsi="Times New Roman" w:cs="Times New Roman"/>
          <w:sz w:val="24"/>
          <w:szCs w:val="24"/>
        </w:rPr>
        <w:t>0,861</w:t>
      </w:r>
      <w:r w:rsidRPr="004D19EC">
        <w:rPr>
          <w:rFonts w:ascii="Times New Roman" w:hAnsi="Times New Roman" w:cs="Times New Roman"/>
          <w:b/>
          <w:sz w:val="24"/>
          <w:szCs w:val="24"/>
        </w:rPr>
        <w:t xml:space="preserve"> </w:t>
      </w:r>
      <w:r w:rsidRPr="004D19EC">
        <w:rPr>
          <w:rFonts w:ascii="Times New Roman" w:hAnsi="Times New Roman" w:cs="Times New Roman"/>
          <w:sz w:val="24"/>
          <w:szCs w:val="24"/>
        </w:rPr>
        <w:t>değerine yükseldiği görülmektedir.</w:t>
      </w:r>
      <w:r w:rsidR="0030197C">
        <w:rPr>
          <w:rFonts w:ascii="Times New Roman" w:hAnsi="Times New Roman" w:cs="Times New Roman"/>
          <w:sz w:val="24"/>
          <w:szCs w:val="24"/>
        </w:rPr>
        <w:t xml:space="preserve"> </w:t>
      </w:r>
    </w:p>
    <w:p w:rsidR="0030197C" w:rsidRDefault="0030197C" w:rsidP="0030197C">
      <w:pPr>
        <w:ind w:firstLine="709"/>
        <w:jc w:val="both"/>
        <w:rPr>
          <w:rFonts w:ascii="Times New Roman" w:hAnsi="Times New Roman" w:cs="Times New Roman"/>
          <w:sz w:val="24"/>
          <w:szCs w:val="24"/>
        </w:rPr>
      </w:pPr>
    </w:p>
    <w:p w:rsidR="002F42A8" w:rsidRPr="002F42A8" w:rsidRDefault="0037109E" w:rsidP="002F42A8">
      <w:pPr>
        <w:pStyle w:val="ResimYazs"/>
        <w:keepNext/>
        <w:spacing w:line="360" w:lineRule="auto"/>
        <w:jc w:val="center"/>
        <w:rPr>
          <w:rFonts w:ascii="Times New Roman" w:hAnsi="Times New Roman" w:cs="Times New Roman"/>
          <w:b/>
          <w:i w:val="0"/>
          <w:color w:val="auto"/>
          <w:sz w:val="24"/>
          <w:szCs w:val="24"/>
        </w:rPr>
      </w:pPr>
      <w:bookmarkStart w:id="124" w:name="_Toc18092026"/>
      <w:r>
        <w:rPr>
          <w:rFonts w:ascii="Times New Roman" w:hAnsi="Times New Roman" w:cs="Times New Roman"/>
          <w:b/>
          <w:i w:val="0"/>
          <w:color w:val="auto"/>
          <w:sz w:val="24"/>
          <w:szCs w:val="24"/>
        </w:rPr>
        <w:t>Tablo 42</w:t>
      </w:r>
      <w:r w:rsidR="001C2323">
        <w:rPr>
          <w:rFonts w:ascii="Times New Roman" w:hAnsi="Times New Roman" w:cs="Times New Roman"/>
          <w:b/>
          <w:i w:val="0"/>
          <w:color w:val="auto"/>
          <w:sz w:val="24"/>
          <w:szCs w:val="24"/>
        </w:rPr>
        <w:t>.</w:t>
      </w:r>
      <w:r w:rsidR="002F42A8" w:rsidRPr="002F42A8">
        <w:rPr>
          <w:rFonts w:ascii="Times New Roman" w:hAnsi="Times New Roman" w:cs="Times New Roman"/>
          <w:b/>
          <w:i w:val="0"/>
          <w:color w:val="auto"/>
          <w:sz w:val="24"/>
          <w:szCs w:val="24"/>
        </w:rPr>
        <w:t xml:space="preserve"> Marka Deneyiminin Duygusal Deneyim Boyutuna Ait İfadelerin Ölçek Geneliyle Arasındaki İstatistiksel İlişkiler</w:t>
      </w:r>
      <w:bookmarkEnd w:id="124"/>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C0418B" w:rsidTr="00F703C8">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C0418B" w:rsidRPr="00DD1937" w:rsidRDefault="00C0418B"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C0418B" w:rsidRPr="00DD1937" w:rsidRDefault="00C0418B"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C0418B" w:rsidRPr="00DD1937" w:rsidRDefault="00C0418B"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C0418B" w:rsidRPr="00DD1937" w:rsidRDefault="00C0418B"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C0418B" w:rsidRPr="00DD1937" w:rsidRDefault="00C0418B"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DB2C19" w:rsidTr="00F703C8">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DUG1</w:t>
            </w:r>
          </w:p>
        </w:tc>
        <w:tc>
          <w:tcPr>
            <w:tcW w:w="16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6,6196</w:t>
            </w:r>
          </w:p>
        </w:tc>
        <w:tc>
          <w:tcPr>
            <w:tcW w:w="18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3,641</w:t>
            </w:r>
          </w:p>
        </w:tc>
        <w:tc>
          <w:tcPr>
            <w:tcW w:w="1853"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,797</w:t>
            </w:r>
          </w:p>
        </w:tc>
        <w:tc>
          <w:tcPr>
            <w:tcW w:w="1688"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,872</w:t>
            </w:r>
          </w:p>
        </w:tc>
      </w:tr>
      <w:tr w:rsidR="00DB2C19" w:rsidTr="00F703C8">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DUG2</w:t>
            </w:r>
          </w:p>
        </w:tc>
        <w:tc>
          <w:tcPr>
            <w:tcW w:w="16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6,5591</w:t>
            </w:r>
          </w:p>
        </w:tc>
        <w:tc>
          <w:tcPr>
            <w:tcW w:w="18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3,426</w:t>
            </w:r>
          </w:p>
        </w:tc>
        <w:tc>
          <w:tcPr>
            <w:tcW w:w="1853"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,842</w:t>
            </w:r>
          </w:p>
        </w:tc>
        <w:tc>
          <w:tcPr>
            <w:tcW w:w="1688"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,834</w:t>
            </w:r>
          </w:p>
        </w:tc>
      </w:tr>
      <w:tr w:rsidR="00DB2C19" w:rsidTr="00F703C8">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DUG3</w:t>
            </w:r>
          </w:p>
        </w:tc>
        <w:tc>
          <w:tcPr>
            <w:tcW w:w="16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6,5677</w:t>
            </w:r>
          </w:p>
        </w:tc>
        <w:tc>
          <w:tcPr>
            <w:tcW w:w="1882"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DB2C19" w:rsidP="00DD1937">
            <w:pPr>
              <w:jc w:val="center"/>
              <w:rPr>
                <w:rFonts w:ascii="Times New Roman" w:hAnsi="Times New Roman" w:cs="Times New Roman"/>
                <w:sz w:val="20"/>
                <w:szCs w:val="20"/>
              </w:rPr>
            </w:pPr>
            <w:r w:rsidRPr="00DD1937">
              <w:rPr>
                <w:rFonts w:ascii="Times New Roman" w:hAnsi="Times New Roman" w:cs="Times New Roman"/>
                <w:sz w:val="20"/>
                <w:szCs w:val="20"/>
              </w:rPr>
              <w:t>3,685</w:t>
            </w:r>
          </w:p>
        </w:tc>
        <w:tc>
          <w:tcPr>
            <w:tcW w:w="1853"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,788</w:t>
            </w:r>
          </w:p>
        </w:tc>
        <w:tc>
          <w:tcPr>
            <w:tcW w:w="1688" w:type="dxa"/>
            <w:tcBorders>
              <w:top w:val="single" w:sz="4" w:space="0" w:color="000000"/>
              <w:left w:val="single" w:sz="4" w:space="0" w:color="000000"/>
              <w:bottom w:val="single" w:sz="4" w:space="0" w:color="000000"/>
              <w:right w:val="single" w:sz="4" w:space="0" w:color="000000"/>
            </w:tcBorders>
            <w:vAlign w:val="center"/>
          </w:tcPr>
          <w:p w:rsidR="00DB2C19"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DB2C19" w:rsidRPr="00DD1937">
              <w:rPr>
                <w:rFonts w:ascii="Times New Roman" w:hAnsi="Times New Roman" w:cs="Times New Roman"/>
                <w:sz w:val="20"/>
                <w:szCs w:val="20"/>
              </w:rPr>
              <w:t>,879</w:t>
            </w:r>
          </w:p>
        </w:tc>
      </w:tr>
      <w:tr w:rsidR="00C0418B" w:rsidTr="00F703C8">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C0418B" w:rsidRPr="00DD1937" w:rsidRDefault="00C0418B"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w:t>
            </w:r>
            <w:r w:rsidR="00DB2C19" w:rsidRPr="00DD1937">
              <w:rPr>
                <w:rFonts w:ascii="Times New Roman" w:hAnsi="Times New Roman" w:cs="Times New Roman"/>
                <w:b/>
                <w:sz w:val="20"/>
                <w:szCs w:val="20"/>
              </w:rPr>
              <w:t>904</w:t>
            </w:r>
          </w:p>
        </w:tc>
        <w:tc>
          <w:tcPr>
            <w:tcW w:w="1882" w:type="dxa"/>
            <w:tcBorders>
              <w:top w:val="single" w:sz="4" w:space="0" w:color="000000"/>
              <w:left w:val="nil"/>
              <w:bottom w:val="single" w:sz="4" w:space="0" w:color="000000"/>
              <w:right w:val="nil"/>
            </w:tcBorders>
          </w:tcPr>
          <w:p w:rsidR="00C0418B" w:rsidRPr="00DD1937" w:rsidRDefault="00C0418B"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C0418B" w:rsidRPr="00DD1937" w:rsidRDefault="00C0418B"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C0418B" w:rsidRPr="00DD1937" w:rsidRDefault="00C0418B" w:rsidP="00666569">
            <w:pPr>
              <w:spacing w:after="160" w:line="256" w:lineRule="auto"/>
              <w:rPr>
                <w:rFonts w:ascii="Times New Roman" w:hAnsi="Times New Roman" w:cs="Times New Roman"/>
                <w:sz w:val="20"/>
                <w:szCs w:val="20"/>
              </w:rPr>
            </w:pPr>
          </w:p>
        </w:tc>
      </w:tr>
    </w:tbl>
    <w:p w:rsidR="004D19EC" w:rsidRDefault="004D19EC" w:rsidP="004D19EC">
      <w:pPr>
        <w:ind w:firstLine="709"/>
        <w:jc w:val="both"/>
        <w:rPr>
          <w:rFonts w:ascii="Times New Roman" w:hAnsi="Times New Roman" w:cs="Times New Roman"/>
          <w:sz w:val="24"/>
          <w:szCs w:val="24"/>
        </w:rPr>
      </w:pPr>
    </w:p>
    <w:p w:rsidR="0030197C" w:rsidRDefault="004D19EC" w:rsidP="0021076A">
      <w:pPr>
        <w:ind w:firstLine="709"/>
        <w:jc w:val="both"/>
        <w:rPr>
          <w:rFonts w:ascii="Times New Roman" w:hAnsi="Times New Roman" w:cs="Times New Roman"/>
          <w:sz w:val="24"/>
          <w:szCs w:val="24"/>
        </w:rPr>
      </w:pPr>
      <w:r>
        <w:rPr>
          <w:rFonts w:ascii="Times New Roman" w:hAnsi="Times New Roman" w:cs="Times New Roman"/>
          <w:sz w:val="24"/>
          <w:szCs w:val="24"/>
        </w:rPr>
        <w:t xml:space="preserve">Marka deneyimi </w:t>
      </w:r>
      <w:r w:rsidRPr="009F1E7C">
        <w:rPr>
          <w:rFonts w:ascii="Times New Roman" w:hAnsi="Times New Roman" w:cs="Times New Roman"/>
          <w:sz w:val="24"/>
          <w:szCs w:val="24"/>
        </w:rPr>
        <w:t>ölçeğinde bulunan</w:t>
      </w:r>
      <w:r>
        <w:rPr>
          <w:rFonts w:ascii="Times New Roman" w:hAnsi="Times New Roman" w:cs="Times New Roman"/>
          <w:sz w:val="24"/>
          <w:szCs w:val="24"/>
        </w:rPr>
        <w:t xml:space="preserve"> duygusal deneyim</w:t>
      </w:r>
      <w:r w:rsidRPr="009F1E7C">
        <w:rPr>
          <w:rFonts w:ascii="Times New Roman" w:hAnsi="Times New Roman" w:cs="Times New Roman"/>
          <w:sz w:val="24"/>
          <w:szCs w:val="24"/>
        </w:rPr>
        <w:t xml:space="preserve"> boyutuna ait faktörlerin güvenilirliğini test etmek amacıyla Cronbach Alfa </w:t>
      </w:r>
      <w:r w:rsidR="00CC2CA2">
        <w:rPr>
          <w:rFonts w:ascii="Times New Roman" w:hAnsi="Times New Roman" w:cs="Times New Roman"/>
          <w:sz w:val="24"/>
          <w:szCs w:val="24"/>
        </w:rPr>
        <w:t>de</w:t>
      </w:r>
      <w:r w:rsidR="0037109E">
        <w:rPr>
          <w:rFonts w:ascii="Times New Roman" w:hAnsi="Times New Roman" w:cs="Times New Roman"/>
          <w:sz w:val="24"/>
          <w:szCs w:val="24"/>
        </w:rPr>
        <w:t>ğeri hesaplanmış ve Tablo 42’de</w:t>
      </w:r>
      <w:r w:rsidRPr="009F1E7C">
        <w:rPr>
          <w:rFonts w:ascii="Times New Roman" w:hAnsi="Times New Roman" w:cs="Times New Roman"/>
          <w:sz w:val="24"/>
          <w:szCs w:val="24"/>
        </w:rPr>
        <w:t xml:space="preserve">ki sonuçlar elde edilmiştir. </w:t>
      </w:r>
      <w:r w:rsidR="0037109E">
        <w:rPr>
          <w:rFonts w:ascii="Times New Roman" w:hAnsi="Times New Roman" w:cs="Times New Roman"/>
          <w:sz w:val="24"/>
          <w:szCs w:val="24"/>
        </w:rPr>
        <w:t>Tablo 42’de</w:t>
      </w:r>
      <w:r>
        <w:rPr>
          <w:rFonts w:ascii="Times New Roman" w:hAnsi="Times New Roman" w:cs="Times New Roman"/>
          <w:sz w:val="24"/>
          <w:szCs w:val="24"/>
        </w:rPr>
        <w:t xml:space="preserve"> görüldüğü üzere </w:t>
      </w:r>
      <w:r w:rsidR="003446D5">
        <w:rPr>
          <w:rFonts w:ascii="Times New Roman" w:hAnsi="Times New Roman" w:cs="Times New Roman"/>
          <w:sz w:val="24"/>
          <w:szCs w:val="24"/>
        </w:rPr>
        <w:t>duygusal</w:t>
      </w:r>
      <w:r>
        <w:rPr>
          <w:rFonts w:ascii="Times New Roman" w:hAnsi="Times New Roman" w:cs="Times New Roman"/>
          <w:sz w:val="24"/>
          <w:szCs w:val="24"/>
        </w:rPr>
        <w:t xml:space="preserve"> deneyim</w:t>
      </w:r>
      <w:r w:rsidRPr="009F1E7C">
        <w:rPr>
          <w:rFonts w:ascii="Times New Roman" w:hAnsi="Times New Roman" w:cs="Times New Roman"/>
          <w:sz w:val="24"/>
          <w:szCs w:val="24"/>
        </w:rPr>
        <w:t xml:space="preserve"> boyutu için Genel Alfa katsayısı </w:t>
      </w:r>
      <w:r>
        <w:rPr>
          <w:rFonts w:ascii="Times New Roman" w:hAnsi="Times New Roman" w:cs="Times New Roman"/>
          <w:sz w:val="24"/>
          <w:szCs w:val="24"/>
        </w:rPr>
        <w:t xml:space="preserve">0,904 </w:t>
      </w:r>
      <w:r w:rsidRPr="009F1E7C">
        <w:rPr>
          <w:rFonts w:ascii="Times New Roman" w:hAnsi="Times New Roman" w:cs="Times New Roman"/>
          <w:sz w:val="24"/>
          <w:szCs w:val="24"/>
        </w:rPr>
        <w:t xml:space="preserve">olarak </w:t>
      </w:r>
      <w:r>
        <w:rPr>
          <w:rFonts w:ascii="Times New Roman" w:hAnsi="Times New Roman" w:cs="Times New Roman"/>
          <w:sz w:val="24"/>
          <w:szCs w:val="24"/>
        </w:rPr>
        <w:t xml:space="preserve">hesaplanmıştır. </w:t>
      </w:r>
      <w:r w:rsidR="00172513">
        <w:rPr>
          <w:rFonts w:ascii="Times New Roman" w:hAnsi="Times New Roman" w:cs="Times New Roman"/>
          <w:sz w:val="24"/>
          <w:szCs w:val="24"/>
        </w:rPr>
        <w:t>Duygusal deneyim boyutunu oluşturan 3</w:t>
      </w:r>
      <w:r>
        <w:rPr>
          <w:rFonts w:ascii="Times New Roman" w:hAnsi="Times New Roman" w:cs="Times New Roman"/>
          <w:sz w:val="24"/>
          <w:szCs w:val="24"/>
        </w:rPr>
        <w:t xml:space="preserve"> ifade tek tek incelendiğinde </w:t>
      </w:r>
      <w:r w:rsidR="00365600">
        <w:rPr>
          <w:rFonts w:ascii="Times New Roman" w:hAnsi="Times New Roman" w:cs="Times New Roman"/>
          <w:sz w:val="24"/>
          <w:szCs w:val="24"/>
        </w:rPr>
        <w:t>hiçbir ifade</w:t>
      </w:r>
      <w:r>
        <w:rPr>
          <w:rFonts w:ascii="Times New Roman" w:hAnsi="Times New Roman" w:cs="Times New Roman"/>
          <w:sz w:val="24"/>
          <w:szCs w:val="24"/>
        </w:rPr>
        <w:t xml:space="preserve"> genel alfa değerinden yüksek olmadığı </w:t>
      </w:r>
      <w:r w:rsidRPr="00FC3BF7">
        <w:rPr>
          <w:rFonts w:ascii="Times New Roman" w:hAnsi="Times New Roman" w:cs="Times New Roman"/>
          <w:sz w:val="24"/>
          <w:szCs w:val="24"/>
        </w:rPr>
        <w:t xml:space="preserve">için </w:t>
      </w:r>
      <w:r w:rsidR="00172513">
        <w:rPr>
          <w:rFonts w:ascii="Times New Roman" w:hAnsi="Times New Roman" w:cs="Times New Roman"/>
          <w:sz w:val="24"/>
          <w:szCs w:val="24"/>
        </w:rPr>
        <w:t>marka deneyimi</w:t>
      </w:r>
      <w:r w:rsidRPr="00FC3BF7">
        <w:rPr>
          <w:rFonts w:ascii="Times New Roman" w:hAnsi="Times New Roman" w:cs="Times New Roman"/>
          <w:sz w:val="24"/>
          <w:szCs w:val="24"/>
        </w:rPr>
        <w:t xml:space="preserve"> ölçeğinde bulunan </w:t>
      </w:r>
      <w:r w:rsidR="00365600">
        <w:rPr>
          <w:rFonts w:ascii="Times New Roman" w:hAnsi="Times New Roman" w:cs="Times New Roman"/>
          <w:sz w:val="24"/>
          <w:szCs w:val="24"/>
        </w:rPr>
        <w:t>duygusal deneyim</w:t>
      </w:r>
      <w:r w:rsidRPr="00FC3BF7">
        <w:rPr>
          <w:rFonts w:ascii="Times New Roman" w:hAnsi="Times New Roman" w:cs="Times New Roman"/>
          <w:sz w:val="24"/>
          <w:szCs w:val="24"/>
        </w:rPr>
        <w:t xml:space="preserve"> boyutuna ait </w:t>
      </w:r>
      <w:r>
        <w:rPr>
          <w:rFonts w:ascii="Times New Roman" w:hAnsi="Times New Roman" w:cs="Times New Roman"/>
          <w:sz w:val="24"/>
          <w:szCs w:val="24"/>
        </w:rPr>
        <w:t xml:space="preserve">ifadelerin </w:t>
      </w:r>
      <w:r w:rsidRPr="00FC3BF7">
        <w:rPr>
          <w:rFonts w:ascii="Times New Roman" w:hAnsi="Times New Roman" w:cs="Times New Roman"/>
          <w:sz w:val="24"/>
          <w:szCs w:val="24"/>
        </w:rPr>
        <w:t>tamamı</w:t>
      </w:r>
      <w:r w:rsidR="00172513">
        <w:rPr>
          <w:rFonts w:ascii="Times New Roman" w:hAnsi="Times New Roman" w:cs="Times New Roman"/>
          <w:sz w:val="24"/>
          <w:szCs w:val="24"/>
        </w:rPr>
        <w:t>nın</w:t>
      </w:r>
      <w:r w:rsidRPr="00FC3BF7">
        <w:rPr>
          <w:rFonts w:ascii="Times New Roman" w:hAnsi="Times New Roman" w:cs="Times New Roman"/>
          <w:sz w:val="24"/>
          <w:szCs w:val="24"/>
        </w:rPr>
        <w:t xml:space="preserve"> kullanılabilecek gü</w:t>
      </w:r>
      <w:r>
        <w:rPr>
          <w:rFonts w:ascii="Times New Roman" w:hAnsi="Times New Roman" w:cs="Times New Roman"/>
          <w:sz w:val="24"/>
          <w:szCs w:val="24"/>
        </w:rPr>
        <w:t>venilirlik katsayısına sahip olduğu tespit edilmiştir.</w:t>
      </w:r>
      <w:r w:rsidR="0021076A">
        <w:rPr>
          <w:rFonts w:ascii="Times New Roman" w:hAnsi="Times New Roman" w:cs="Times New Roman"/>
          <w:sz w:val="24"/>
          <w:szCs w:val="24"/>
        </w:rPr>
        <w:t xml:space="preserve">  </w:t>
      </w:r>
    </w:p>
    <w:p w:rsidR="009309F5" w:rsidRDefault="009309F5" w:rsidP="009309F5">
      <w:pPr>
        <w:pStyle w:val="ResimYazs"/>
        <w:keepNext/>
        <w:rPr>
          <w:rFonts w:ascii="Times New Roman" w:hAnsi="Times New Roman" w:cs="Times New Roman"/>
          <w:i w:val="0"/>
          <w:iCs w:val="0"/>
          <w:color w:val="auto"/>
          <w:sz w:val="24"/>
          <w:szCs w:val="24"/>
        </w:rPr>
      </w:pPr>
    </w:p>
    <w:p w:rsidR="009309F5" w:rsidRPr="009309F5" w:rsidRDefault="0037109E" w:rsidP="009309F5">
      <w:pPr>
        <w:pStyle w:val="ResimYazs"/>
        <w:keepNext/>
        <w:spacing w:line="360" w:lineRule="auto"/>
        <w:jc w:val="center"/>
        <w:rPr>
          <w:rFonts w:ascii="Times New Roman" w:hAnsi="Times New Roman" w:cs="Times New Roman"/>
          <w:b/>
          <w:i w:val="0"/>
          <w:color w:val="auto"/>
          <w:sz w:val="24"/>
          <w:szCs w:val="24"/>
        </w:rPr>
      </w:pPr>
      <w:bookmarkStart w:id="125" w:name="_Toc18092027"/>
      <w:r>
        <w:rPr>
          <w:rFonts w:ascii="Times New Roman" w:hAnsi="Times New Roman" w:cs="Times New Roman"/>
          <w:b/>
          <w:i w:val="0"/>
          <w:color w:val="auto"/>
          <w:sz w:val="24"/>
          <w:szCs w:val="24"/>
        </w:rPr>
        <w:t>Tablo 43</w:t>
      </w:r>
      <w:r w:rsidR="001C2323">
        <w:rPr>
          <w:rFonts w:ascii="Times New Roman" w:hAnsi="Times New Roman" w:cs="Times New Roman"/>
          <w:b/>
          <w:i w:val="0"/>
          <w:color w:val="auto"/>
          <w:sz w:val="24"/>
          <w:szCs w:val="24"/>
        </w:rPr>
        <w:t>.</w:t>
      </w:r>
      <w:r w:rsidR="009309F5" w:rsidRPr="009309F5">
        <w:rPr>
          <w:rFonts w:ascii="Times New Roman" w:hAnsi="Times New Roman" w:cs="Times New Roman"/>
          <w:b/>
          <w:i w:val="0"/>
          <w:color w:val="auto"/>
          <w:sz w:val="24"/>
          <w:szCs w:val="24"/>
        </w:rPr>
        <w:t xml:space="preserve"> Marka Deneyiminin Davranışsal Deneyim Boyutuna Ait İfadelerin Ölçek Geneliyle Arasındaki İstatistiksel İlişkiler</w:t>
      </w:r>
      <w:bookmarkEnd w:id="125"/>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702B40" w:rsidRPr="00DD1937" w:rsidTr="00F703C8">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702B40" w:rsidRPr="00DD1937" w:rsidRDefault="00702B40"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702B40" w:rsidRPr="00DD1937" w:rsidRDefault="00702B40"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702B40" w:rsidRPr="00DD1937" w:rsidRDefault="00702B40"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702B40" w:rsidRPr="00DD1937" w:rsidRDefault="00702B40"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702B40" w:rsidRPr="00DD1937" w:rsidRDefault="00702B40"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702B40" w:rsidRPr="00DD1937" w:rsidTr="00F703C8">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DAV1</w:t>
            </w:r>
          </w:p>
        </w:tc>
        <w:tc>
          <w:tcPr>
            <w:tcW w:w="16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6,9654</w:t>
            </w:r>
          </w:p>
        </w:tc>
        <w:tc>
          <w:tcPr>
            <w:tcW w:w="18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2,814</w:t>
            </w:r>
          </w:p>
        </w:tc>
        <w:tc>
          <w:tcPr>
            <w:tcW w:w="1853"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,726</w:t>
            </w:r>
          </w:p>
        </w:tc>
        <w:tc>
          <w:tcPr>
            <w:tcW w:w="1688"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,661</w:t>
            </w:r>
          </w:p>
        </w:tc>
      </w:tr>
      <w:tr w:rsidR="00702B40" w:rsidRPr="00DD1937" w:rsidTr="00F703C8">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DAV2</w:t>
            </w:r>
          </w:p>
        </w:tc>
        <w:tc>
          <w:tcPr>
            <w:tcW w:w="16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6,9078</w:t>
            </w:r>
          </w:p>
        </w:tc>
        <w:tc>
          <w:tcPr>
            <w:tcW w:w="18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2,859</w:t>
            </w:r>
          </w:p>
        </w:tc>
        <w:tc>
          <w:tcPr>
            <w:tcW w:w="1853"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,751</w:t>
            </w:r>
          </w:p>
        </w:tc>
        <w:tc>
          <w:tcPr>
            <w:tcW w:w="1688"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,637</w:t>
            </w:r>
          </w:p>
        </w:tc>
      </w:tr>
      <w:tr w:rsidR="00702B40" w:rsidRPr="00DD1937" w:rsidTr="00F703C8">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DAV3</w:t>
            </w:r>
          </w:p>
        </w:tc>
        <w:tc>
          <w:tcPr>
            <w:tcW w:w="16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6,8127</w:t>
            </w:r>
          </w:p>
        </w:tc>
        <w:tc>
          <w:tcPr>
            <w:tcW w:w="1882"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702B40" w:rsidP="00DD1937">
            <w:pPr>
              <w:jc w:val="center"/>
              <w:rPr>
                <w:rFonts w:ascii="Times New Roman" w:hAnsi="Times New Roman" w:cs="Times New Roman"/>
                <w:sz w:val="20"/>
                <w:szCs w:val="20"/>
              </w:rPr>
            </w:pPr>
            <w:r w:rsidRPr="00DD1937">
              <w:rPr>
                <w:rFonts w:ascii="Times New Roman" w:hAnsi="Times New Roman" w:cs="Times New Roman"/>
                <w:sz w:val="20"/>
                <w:szCs w:val="20"/>
              </w:rPr>
              <w:t>3,343</w:t>
            </w:r>
          </w:p>
        </w:tc>
        <w:tc>
          <w:tcPr>
            <w:tcW w:w="1853"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,507</w:t>
            </w:r>
          </w:p>
        </w:tc>
        <w:tc>
          <w:tcPr>
            <w:tcW w:w="1688" w:type="dxa"/>
            <w:tcBorders>
              <w:top w:val="single" w:sz="4" w:space="0" w:color="000000"/>
              <w:left w:val="single" w:sz="4" w:space="0" w:color="000000"/>
              <w:bottom w:val="single" w:sz="4" w:space="0" w:color="000000"/>
              <w:right w:val="single" w:sz="4" w:space="0" w:color="000000"/>
            </w:tcBorders>
            <w:vAlign w:val="center"/>
          </w:tcPr>
          <w:p w:rsidR="00702B40"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702B40" w:rsidRPr="00DD1937">
              <w:rPr>
                <w:rFonts w:ascii="Times New Roman" w:hAnsi="Times New Roman" w:cs="Times New Roman"/>
                <w:sz w:val="20"/>
                <w:szCs w:val="20"/>
              </w:rPr>
              <w:t>,885</w:t>
            </w:r>
          </w:p>
        </w:tc>
      </w:tr>
      <w:tr w:rsidR="00702B40" w:rsidRPr="00DD1937" w:rsidTr="00F703C8">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702B40" w:rsidRPr="00DD1937" w:rsidRDefault="00702B40"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0,808</w:t>
            </w:r>
          </w:p>
        </w:tc>
        <w:tc>
          <w:tcPr>
            <w:tcW w:w="1882" w:type="dxa"/>
            <w:tcBorders>
              <w:top w:val="single" w:sz="4" w:space="0" w:color="000000"/>
              <w:left w:val="nil"/>
              <w:bottom w:val="single" w:sz="4" w:space="0" w:color="000000"/>
              <w:right w:val="nil"/>
            </w:tcBorders>
          </w:tcPr>
          <w:p w:rsidR="00702B40" w:rsidRPr="00DD1937" w:rsidRDefault="00702B40"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702B40" w:rsidRPr="00DD1937" w:rsidRDefault="00702B40"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702B40" w:rsidRPr="00DD1937" w:rsidRDefault="00702B40" w:rsidP="00666569">
            <w:pPr>
              <w:spacing w:after="160" w:line="256" w:lineRule="auto"/>
              <w:rPr>
                <w:rFonts w:ascii="Times New Roman" w:hAnsi="Times New Roman" w:cs="Times New Roman"/>
                <w:sz w:val="20"/>
                <w:szCs w:val="20"/>
              </w:rPr>
            </w:pPr>
          </w:p>
        </w:tc>
      </w:tr>
    </w:tbl>
    <w:p w:rsidR="003446D5" w:rsidRDefault="003446D5" w:rsidP="00486CFA">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Marka </w:t>
      </w:r>
      <w:r w:rsidRPr="00FC3BF7">
        <w:rPr>
          <w:rFonts w:ascii="Times New Roman" w:hAnsi="Times New Roman" w:cs="Times New Roman"/>
          <w:sz w:val="24"/>
          <w:szCs w:val="24"/>
        </w:rPr>
        <w:t xml:space="preserve">deneyimi ölçeğinde bulunan </w:t>
      </w:r>
      <w:r>
        <w:rPr>
          <w:rFonts w:ascii="Times New Roman" w:hAnsi="Times New Roman" w:cs="Times New Roman"/>
          <w:sz w:val="24"/>
          <w:szCs w:val="24"/>
        </w:rPr>
        <w:t xml:space="preserve">davranışsal deneyim </w:t>
      </w:r>
      <w:r w:rsidRPr="00FC3BF7">
        <w:rPr>
          <w:rFonts w:ascii="Times New Roman" w:hAnsi="Times New Roman" w:cs="Times New Roman"/>
          <w:sz w:val="24"/>
          <w:szCs w:val="24"/>
        </w:rPr>
        <w:t xml:space="preserve">boyutuna ait faktörlerin güvenilirliğini test etmek amacıyla Cronbach Alfa </w:t>
      </w:r>
      <w:r w:rsidR="00E8408A">
        <w:rPr>
          <w:rFonts w:ascii="Times New Roman" w:hAnsi="Times New Roman" w:cs="Times New Roman"/>
          <w:sz w:val="24"/>
          <w:szCs w:val="24"/>
        </w:rPr>
        <w:t>değ</w:t>
      </w:r>
      <w:r w:rsidR="0037109E">
        <w:rPr>
          <w:rFonts w:ascii="Times New Roman" w:hAnsi="Times New Roman" w:cs="Times New Roman"/>
          <w:sz w:val="24"/>
          <w:szCs w:val="24"/>
        </w:rPr>
        <w:t>eri hesaplanmış ve Tablo 43’te</w:t>
      </w:r>
      <w:r w:rsidR="00E8408A">
        <w:rPr>
          <w:rFonts w:ascii="Times New Roman" w:hAnsi="Times New Roman" w:cs="Times New Roman"/>
          <w:sz w:val="24"/>
          <w:szCs w:val="24"/>
        </w:rPr>
        <w:t>ki</w:t>
      </w:r>
      <w:r w:rsidRPr="00FC3BF7">
        <w:rPr>
          <w:rFonts w:ascii="Times New Roman" w:hAnsi="Times New Roman" w:cs="Times New Roman"/>
          <w:sz w:val="24"/>
          <w:szCs w:val="24"/>
        </w:rPr>
        <w:t xml:space="preserve"> sonuçlar elde edilmiştir. </w:t>
      </w:r>
      <w:r w:rsidR="0037109E">
        <w:rPr>
          <w:rFonts w:ascii="Times New Roman" w:hAnsi="Times New Roman" w:cs="Times New Roman"/>
          <w:sz w:val="24"/>
          <w:szCs w:val="24"/>
        </w:rPr>
        <w:t>Tablo 43’te</w:t>
      </w:r>
      <w:r w:rsidRPr="00FC3BF7">
        <w:rPr>
          <w:rFonts w:ascii="Times New Roman" w:hAnsi="Times New Roman" w:cs="Times New Roman"/>
          <w:sz w:val="24"/>
          <w:szCs w:val="24"/>
        </w:rPr>
        <w:t xml:space="preserve"> görüldüğü üzere </w:t>
      </w:r>
      <w:r w:rsidR="000C1AE3">
        <w:rPr>
          <w:rFonts w:ascii="Times New Roman" w:hAnsi="Times New Roman" w:cs="Times New Roman"/>
          <w:sz w:val="24"/>
          <w:szCs w:val="24"/>
        </w:rPr>
        <w:t>davranışsal</w:t>
      </w:r>
      <w:r>
        <w:rPr>
          <w:rFonts w:ascii="Times New Roman" w:hAnsi="Times New Roman" w:cs="Times New Roman"/>
          <w:sz w:val="24"/>
          <w:szCs w:val="24"/>
        </w:rPr>
        <w:t xml:space="preserve"> deneyim</w:t>
      </w:r>
      <w:r w:rsidRPr="00FC3BF7">
        <w:rPr>
          <w:rFonts w:ascii="Times New Roman" w:hAnsi="Times New Roman" w:cs="Times New Roman"/>
          <w:sz w:val="24"/>
          <w:szCs w:val="24"/>
        </w:rPr>
        <w:t xml:space="preserve"> boyutu için Genel Alfa katsayısı </w:t>
      </w:r>
      <w:r w:rsidR="000C1AE3">
        <w:rPr>
          <w:rFonts w:ascii="Times New Roman" w:hAnsi="Times New Roman" w:cs="Times New Roman"/>
          <w:sz w:val="24"/>
          <w:szCs w:val="24"/>
        </w:rPr>
        <w:t>0,808</w:t>
      </w:r>
      <w:r w:rsidRPr="00FC3BF7">
        <w:rPr>
          <w:rFonts w:ascii="Times New Roman" w:hAnsi="Times New Roman" w:cs="Times New Roman"/>
          <w:sz w:val="24"/>
          <w:szCs w:val="24"/>
        </w:rPr>
        <w:t xml:space="preserve"> olarak hesaplanmıştır.</w:t>
      </w:r>
      <w:r w:rsidR="000C1AE3">
        <w:rPr>
          <w:rFonts w:ascii="Times New Roman" w:hAnsi="Times New Roman" w:cs="Times New Roman"/>
          <w:sz w:val="24"/>
          <w:szCs w:val="24"/>
        </w:rPr>
        <w:t xml:space="preserve"> Davranışsal </w:t>
      </w:r>
      <w:r>
        <w:rPr>
          <w:rFonts w:ascii="Times New Roman" w:hAnsi="Times New Roman" w:cs="Times New Roman"/>
          <w:sz w:val="24"/>
          <w:szCs w:val="24"/>
        </w:rPr>
        <w:t>deneyim boyutunu oluşturan 3</w:t>
      </w:r>
      <w:r w:rsidRPr="00FC3BF7">
        <w:rPr>
          <w:rFonts w:ascii="Times New Roman" w:hAnsi="Times New Roman" w:cs="Times New Roman"/>
          <w:sz w:val="24"/>
          <w:szCs w:val="24"/>
        </w:rPr>
        <w:t xml:space="preserve"> ifade tek t</w:t>
      </w:r>
      <w:r>
        <w:rPr>
          <w:rFonts w:ascii="Times New Roman" w:hAnsi="Times New Roman" w:cs="Times New Roman"/>
          <w:sz w:val="24"/>
          <w:szCs w:val="24"/>
        </w:rPr>
        <w:t>ek incelendiğinde</w:t>
      </w:r>
      <w:r w:rsidR="000C1AE3">
        <w:rPr>
          <w:rFonts w:ascii="Times New Roman" w:hAnsi="Times New Roman" w:cs="Times New Roman"/>
          <w:sz w:val="24"/>
          <w:szCs w:val="24"/>
        </w:rPr>
        <w:t xml:space="preserve"> DAV3</w:t>
      </w:r>
      <w:r>
        <w:rPr>
          <w:rFonts w:ascii="Times New Roman" w:hAnsi="Times New Roman" w:cs="Times New Roman"/>
          <w:sz w:val="24"/>
          <w:szCs w:val="24"/>
        </w:rPr>
        <w:t xml:space="preserve"> </w:t>
      </w:r>
      <w:r w:rsidRPr="00460721">
        <w:rPr>
          <w:rFonts w:ascii="Times New Roman" w:hAnsi="Times New Roman" w:cs="Times New Roman"/>
          <w:sz w:val="24"/>
          <w:szCs w:val="24"/>
        </w:rPr>
        <w:t>ifadesinin ölçekten çıkarılması durumunda Cronbach Alfa değeri</w:t>
      </w:r>
      <w:r w:rsidR="000C1AE3">
        <w:rPr>
          <w:rFonts w:ascii="Times New Roman" w:hAnsi="Times New Roman" w:cs="Times New Roman"/>
          <w:sz w:val="24"/>
          <w:szCs w:val="24"/>
        </w:rPr>
        <w:t>nin 0,885</w:t>
      </w:r>
      <w:r w:rsidRPr="00460721">
        <w:rPr>
          <w:rFonts w:ascii="Times New Roman" w:hAnsi="Times New Roman" w:cs="Times New Roman"/>
          <w:sz w:val="24"/>
          <w:szCs w:val="24"/>
        </w:rPr>
        <w:t xml:space="preserve"> değerine yükseleceği ve </w:t>
      </w:r>
      <w:r w:rsidR="000C1AE3">
        <w:rPr>
          <w:rFonts w:ascii="Times New Roman" w:hAnsi="Times New Roman" w:cs="Times New Roman"/>
          <w:sz w:val="24"/>
          <w:szCs w:val="24"/>
        </w:rPr>
        <w:t>DAV3</w:t>
      </w:r>
      <w:r w:rsidRPr="00460721">
        <w:rPr>
          <w:rFonts w:ascii="Times New Roman" w:hAnsi="Times New Roman" w:cs="Times New Roman"/>
          <w:sz w:val="24"/>
          <w:szCs w:val="24"/>
        </w:rPr>
        <w:t xml:space="preserve"> ifadesinin ölçekten çıkarılması gerektiği tespit edilmiştir. Aşağıdaki tablo gereken düzenlemenin yapılması sonucunda ortaya çıkan sonuçları göstermektedir.</w:t>
      </w:r>
    </w:p>
    <w:p w:rsidR="009309F5" w:rsidRDefault="009309F5" w:rsidP="009309F5">
      <w:pPr>
        <w:pStyle w:val="ResimYazs"/>
        <w:keepNext/>
        <w:rPr>
          <w:rFonts w:ascii="Times New Roman" w:hAnsi="Times New Roman" w:cs="Times New Roman"/>
          <w:i w:val="0"/>
          <w:iCs w:val="0"/>
          <w:color w:val="auto"/>
          <w:sz w:val="24"/>
          <w:szCs w:val="24"/>
        </w:rPr>
      </w:pPr>
    </w:p>
    <w:p w:rsidR="009309F5" w:rsidRPr="009309F5" w:rsidRDefault="0037109E" w:rsidP="009309F5">
      <w:pPr>
        <w:pStyle w:val="ResimYazs"/>
        <w:keepNext/>
        <w:spacing w:line="360" w:lineRule="auto"/>
        <w:jc w:val="center"/>
        <w:rPr>
          <w:rFonts w:ascii="Times New Roman" w:hAnsi="Times New Roman" w:cs="Times New Roman"/>
          <w:b/>
          <w:i w:val="0"/>
          <w:color w:val="auto"/>
          <w:sz w:val="24"/>
          <w:szCs w:val="24"/>
        </w:rPr>
      </w:pPr>
      <w:bookmarkStart w:id="126" w:name="_Toc18092028"/>
      <w:r>
        <w:rPr>
          <w:rFonts w:ascii="Times New Roman" w:hAnsi="Times New Roman" w:cs="Times New Roman"/>
          <w:b/>
          <w:i w:val="0"/>
          <w:color w:val="auto"/>
          <w:sz w:val="24"/>
          <w:szCs w:val="24"/>
        </w:rPr>
        <w:t>Tablo 44</w:t>
      </w:r>
      <w:r w:rsidR="001C2323">
        <w:rPr>
          <w:rFonts w:ascii="Times New Roman" w:hAnsi="Times New Roman" w:cs="Times New Roman"/>
          <w:b/>
          <w:i w:val="0"/>
          <w:color w:val="auto"/>
          <w:sz w:val="24"/>
          <w:szCs w:val="24"/>
        </w:rPr>
        <w:t>.</w:t>
      </w:r>
      <w:r w:rsidR="009309F5" w:rsidRPr="009309F5">
        <w:rPr>
          <w:rFonts w:ascii="Times New Roman" w:hAnsi="Times New Roman" w:cs="Times New Roman"/>
          <w:b/>
          <w:i w:val="0"/>
          <w:color w:val="auto"/>
          <w:sz w:val="24"/>
          <w:szCs w:val="24"/>
        </w:rPr>
        <w:t xml:space="preserve"> Düzenlenen Davranışsal Deneyim Boyutuna Ait Güvenilirlik İstatistiği</w:t>
      </w:r>
      <w:bookmarkEnd w:id="126"/>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B12951" w:rsidTr="006E7376">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B12951" w:rsidRPr="00DD1937" w:rsidRDefault="00B12951"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B12951" w:rsidRPr="00DD1937" w:rsidRDefault="00B12951"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B12951" w:rsidRPr="00DD1937" w:rsidRDefault="00B12951"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B12951" w:rsidRPr="00DD1937" w:rsidRDefault="00B12951"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B12951" w:rsidRPr="00DD1937" w:rsidRDefault="00B12951"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00029A"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00029A"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DAV1</w:t>
            </w:r>
          </w:p>
        </w:tc>
        <w:tc>
          <w:tcPr>
            <w:tcW w:w="1682"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00029A" w:rsidP="00DD1937">
            <w:pPr>
              <w:jc w:val="center"/>
              <w:rPr>
                <w:rFonts w:ascii="Times New Roman" w:hAnsi="Times New Roman" w:cs="Times New Roman"/>
                <w:sz w:val="20"/>
                <w:szCs w:val="20"/>
              </w:rPr>
            </w:pPr>
            <w:r w:rsidRPr="00DD1937">
              <w:rPr>
                <w:rFonts w:ascii="Times New Roman" w:hAnsi="Times New Roman" w:cs="Times New Roman"/>
                <w:sz w:val="20"/>
                <w:szCs w:val="20"/>
              </w:rPr>
              <w:t>3,4352</w:t>
            </w:r>
          </w:p>
        </w:tc>
        <w:tc>
          <w:tcPr>
            <w:tcW w:w="1882"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00029A" w:rsidRPr="00DD1937">
              <w:rPr>
                <w:rFonts w:ascii="Times New Roman" w:hAnsi="Times New Roman" w:cs="Times New Roman"/>
                <w:sz w:val="20"/>
                <w:szCs w:val="20"/>
              </w:rPr>
              <w:t>,900</w:t>
            </w:r>
          </w:p>
        </w:tc>
        <w:tc>
          <w:tcPr>
            <w:tcW w:w="1853"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00029A" w:rsidRPr="00DD1937">
              <w:rPr>
                <w:rFonts w:ascii="Times New Roman" w:hAnsi="Times New Roman" w:cs="Times New Roman"/>
                <w:sz w:val="20"/>
                <w:szCs w:val="20"/>
              </w:rPr>
              <w:t>,794</w:t>
            </w:r>
          </w:p>
        </w:tc>
        <w:tc>
          <w:tcPr>
            <w:tcW w:w="1688" w:type="dxa"/>
            <w:tcBorders>
              <w:top w:val="single" w:sz="4" w:space="0" w:color="000000"/>
              <w:left w:val="single" w:sz="4" w:space="0" w:color="000000"/>
              <w:bottom w:val="single" w:sz="4" w:space="0" w:color="000000"/>
              <w:right w:val="single" w:sz="4" w:space="0" w:color="000000"/>
            </w:tcBorders>
          </w:tcPr>
          <w:p w:rsidR="0000029A" w:rsidRPr="00DD1937" w:rsidRDefault="0000029A" w:rsidP="0000029A">
            <w:pPr>
              <w:rPr>
                <w:rFonts w:ascii="Times New Roman" w:hAnsi="Times New Roman" w:cs="Times New Roman"/>
                <w:sz w:val="20"/>
                <w:szCs w:val="20"/>
              </w:rPr>
            </w:pPr>
          </w:p>
        </w:tc>
      </w:tr>
      <w:tr w:rsidR="0000029A" w:rsidTr="006E7376">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00029A"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DAV2</w:t>
            </w:r>
          </w:p>
        </w:tc>
        <w:tc>
          <w:tcPr>
            <w:tcW w:w="1682"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00029A" w:rsidP="00DD1937">
            <w:pPr>
              <w:jc w:val="center"/>
              <w:rPr>
                <w:rFonts w:ascii="Times New Roman" w:hAnsi="Times New Roman" w:cs="Times New Roman"/>
                <w:sz w:val="20"/>
                <w:szCs w:val="20"/>
              </w:rPr>
            </w:pPr>
            <w:r w:rsidRPr="00DD1937">
              <w:rPr>
                <w:rFonts w:ascii="Times New Roman" w:hAnsi="Times New Roman" w:cs="Times New Roman"/>
                <w:sz w:val="20"/>
                <w:szCs w:val="20"/>
              </w:rPr>
              <w:t>3,3775</w:t>
            </w:r>
          </w:p>
        </w:tc>
        <w:tc>
          <w:tcPr>
            <w:tcW w:w="1882"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00029A" w:rsidRPr="00DD1937">
              <w:rPr>
                <w:rFonts w:ascii="Times New Roman" w:hAnsi="Times New Roman" w:cs="Times New Roman"/>
                <w:sz w:val="20"/>
                <w:szCs w:val="20"/>
              </w:rPr>
              <w:t>,964</w:t>
            </w:r>
          </w:p>
        </w:tc>
        <w:tc>
          <w:tcPr>
            <w:tcW w:w="1853" w:type="dxa"/>
            <w:tcBorders>
              <w:top w:val="single" w:sz="4" w:space="0" w:color="000000"/>
              <w:left w:val="single" w:sz="4" w:space="0" w:color="000000"/>
              <w:bottom w:val="single" w:sz="4" w:space="0" w:color="000000"/>
              <w:right w:val="single" w:sz="4" w:space="0" w:color="000000"/>
            </w:tcBorders>
            <w:vAlign w:val="center"/>
          </w:tcPr>
          <w:p w:rsidR="0000029A" w:rsidRPr="00DD1937" w:rsidRDefault="001C2323" w:rsidP="00DD1937">
            <w:pPr>
              <w:jc w:val="center"/>
              <w:rPr>
                <w:rFonts w:ascii="Times New Roman" w:hAnsi="Times New Roman" w:cs="Times New Roman"/>
                <w:sz w:val="20"/>
                <w:szCs w:val="20"/>
              </w:rPr>
            </w:pPr>
            <w:r>
              <w:rPr>
                <w:rFonts w:ascii="Times New Roman" w:hAnsi="Times New Roman" w:cs="Times New Roman"/>
                <w:sz w:val="20"/>
                <w:szCs w:val="20"/>
              </w:rPr>
              <w:t>0</w:t>
            </w:r>
            <w:r w:rsidR="0000029A" w:rsidRPr="00DD1937">
              <w:rPr>
                <w:rFonts w:ascii="Times New Roman" w:hAnsi="Times New Roman" w:cs="Times New Roman"/>
                <w:sz w:val="20"/>
                <w:szCs w:val="20"/>
              </w:rPr>
              <w:t>,794</w:t>
            </w:r>
          </w:p>
        </w:tc>
        <w:tc>
          <w:tcPr>
            <w:tcW w:w="1688" w:type="dxa"/>
            <w:tcBorders>
              <w:top w:val="single" w:sz="4" w:space="0" w:color="000000"/>
              <w:left w:val="single" w:sz="4" w:space="0" w:color="000000"/>
              <w:bottom w:val="single" w:sz="4" w:space="0" w:color="000000"/>
              <w:right w:val="single" w:sz="4" w:space="0" w:color="000000"/>
            </w:tcBorders>
          </w:tcPr>
          <w:p w:rsidR="0000029A" w:rsidRPr="00DD1937" w:rsidRDefault="0000029A" w:rsidP="0000029A">
            <w:pPr>
              <w:rPr>
                <w:rFonts w:ascii="Times New Roman" w:hAnsi="Times New Roman" w:cs="Times New Roman"/>
                <w:sz w:val="20"/>
                <w:szCs w:val="20"/>
              </w:rPr>
            </w:pPr>
          </w:p>
        </w:tc>
      </w:tr>
      <w:tr w:rsidR="00B12951" w:rsidTr="006E7376">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B12951" w:rsidRPr="00DD1937" w:rsidRDefault="00B12951" w:rsidP="00B12951">
            <w:pPr>
              <w:spacing w:line="256" w:lineRule="auto"/>
              <w:rPr>
                <w:rFonts w:ascii="Times New Roman" w:hAnsi="Times New Roman" w:cs="Times New Roman"/>
                <w:sz w:val="20"/>
                <w:szCs w:val="20"/>
              </w:rPr>
            </w:pPr>
            <w:r w:rsidRPr="00DD1937">
              <w:rPr>
                <w:rFonts w:ascii="Times New Roman" w:hAnsi="Times New Roman" w:cs="Times New Roman"/>
                <w:b/>
                <w:sz w:val="20"/>
                <w:szCs w:val="20"/>
              </w:rPr>
              <w:t xml:space="preserve">Genel Alfa: </w:t>
            </w:r>
            <w:r w:rsidR="0000029A" w:rsidRPr="00DD1937">
              <w:rPr>
                <w:rFonts w:ascii="Times New Roman" w:hAnsi="Times New Roman" w:cs="Times New Roman"/>
                <w:b/>
                <w:sz w:val="20"/>
                <w:szCs w:val="20"/>
              </w:rPr>
              <w:t>0,885</w:t>
            </w:r>
          </w:p>
        </w:tc>
        <w:tc>
          <w:tcPr>
            <w:tcW w:w="1882" w:type="dxa"/>
            <w:tcBorders>
              <w:top w:val="single" w:sz="4" w:space="0" w:color="000000"/>
              <w:left w:val="nil"/>
              <w:bottom w:val="single" w:sz="4" w:space="0" w:color="000000"/>
              <w:right w:val="nil"/>
            </w:tcBorders>
          </w:tcPr>
          <w:p w:rsidR="00B12951" w:rsidRPr="00DD1937" w:rsidRDefault="00B12951"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B12951" w:rsidRPr="00DD1937" w:rsidRDefault="00B12951"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B12951" w:rsidRPr="00DD1937" w:rsidRDefault="00B12951" w:rsidP="00666569">
            <w:pPr>
              <w:spacing w:after="160" w:line="256" w:lineRule="auto"/>
              <w:rPr>
                <w:rFonts w:ascii="Times New Roman" w:hAnsi="Times New Roman" w:cs="Times New Roman"/>
                <w:sz w:val="20"/>
                <w:szCs w:val="20"/>
              </w:rPr>
            </w:pPr>
          </w:p>
        </w:tc>
      </w:tr>
    </w:tbl>
    <w:p w:rsidR="00631075" w:rsidRDefault="00631075" w:rsidP="000329E9">
      <w:pPr>
        <w:ind w:firstLine="1134"/>
        <w:rPr>
          <w:rFonts w:ascii="Times New Roman" w:hAnsi="Times New Roman" w:cs="Times New Roman"/>
          <w:sz w:val="24"/>
          <w:szCs w:val="24"/>
        </w:rPr>
      </w:pPr>
    </w:p>
    <w:p w:rsidR="001A4C33" w:rsidRDefault="001A4C33" w:rsidP="00571D42">
      <w:pPr>
        <w:ind w:firstLine="709"/>
        <w:jc w:val="both"/>
        <w:rPr>
          <w:rFonts w:ascii="Times New Roman" w:hAnsi="Times New Roman" w:cs="Times New Roman"/>
          <w:sz w:val="24"/>
          <w:szCs w:val="24"/>
        </w:rPr>
      </w:pPr>
      <w:r w:rsidRPr="004D19EC">
        <w:rPr>
          <w:rFonts w:ascii="Times New Roman" w:hAnsi="Times New Roman" w:cs="Times New Roman"/>
          <w:sz w:val="24"/>
          <w:szCs w:val="24"/>
        </w:rPr>
        <w:t xml:space="preserve">Tablo </w:t>
      </w:r>
      <w:r w:rsidR="0037109E">
        <w:rPr>
          <w:rFonts w:ascii="Times New Roman" w:hAnsi="Times New Roman" w:cs="Times New Roman"/>
          <w:sz w:val="24"/>
          <w:szCs w:val="24"/>
        </w:rPr>
        <w:t>44’t</w:t>
      </w:r>
      <w:r>
        <w:rPr>
          <w:rFonts w:ascii="Times New Roman" w:hAnsi="Times New Roman" w:cs="Times New Roman"/>
          <w:sz w:val="24"/>
          <w:szCs w:val="24"/>
        </w:rPr>
        <w:t xml:space="preserve">e </w:t>
      </w:r>
      <w:r w:rsidRPr="004D19EC">
        <w:rPr>
          <w:rFonts w:ascii="Times New Roman" w:hAnsi="Times New Roman" w:cs="Times New Roman"/>
          <w:sz w:val="24"/>
          <w:szCs w:val="24"/>
        </w:rPr>
        <w:t xml:space="preserve">gerekli ölçek düzenlemesi olan </w:t>
      </w:r>
      <w:r>
        <w:rPr>
          <w:rFonts w:ascii="Times New Roman" w:hAnsi="Times New Roman" w:cs="Times New Roman"/>
          <w:sz w:val="24"/>
          <w:szCs w:val="24"/>
        </w:rPr>
        <w:t>DAV3</w:t>
      </w:r>
      <w:r w:rsidRPr="004D19EC">
        <w:rPr>
          <w:rFonts w:ascii="Times New Roman" w:hAnsi="Times New Roman" w:cs="Times New Roman"/>
          <w:sz w:val="24"/>
          <w:szCs w:val="24"/>
        </w:rPr>
        <w:t xml:space="preserve"> ifadesinin ölçekten çık</w:t>
      </w:r>
      <w:r>
        <w:rPr>
          <w:rFonts w:ascii="Times New Roman" w:hAnsi="Times New Roman" w:cs="Times New Roman"/>
          <w:sz w:val="24"/>
          <w:szCs w:val="24"/>
        </w:rPr>
        <w:t xml:space="preserve">artılması işleminin yapıldığı </w:t>
      </w:r>
      <w:r w:rsidRPr="004D19EC">
        <w:rPr>
          <w:rFonts w:ascii="Times New Roman" w:hAnsi="Times New Roman" w:cs="Times New Roman"/>
          <w:sz w:val="24"/>
          <w:szCs w:val="24"/>
        </w:rPr>
        <w:t xml:space="preserve">ve genel alfa değerinin </w:t>
      </w:r>
      <w:r>
        <w:rPr>
          <w:rFonts w:ascii="Times New Roman" w:hAnsi="Times New Roman" w:cs="Times New Roman"/>
          <w:sz w:val="24"/>
          <w:szCs w:val="24"/>
        </w:rPr>
        <w:t>0,885</w:t>
      </w:r>
      <w:r w:rsidRPr="004D19EC">
        <w:rPr>
          <w:rFonts w:ascii="Times New Roman" w:hAnsi="Times New Roman" w:cs="Times New Roman"/>
          <w:b/>
          <w:sz w:val="24"/>
          <w:szCs w:val="24"/>
        </w:rPr>
        <w:t xml:space="preserve"> </w:t>
      </w:r>
      <w:r w:rsidRPr="004D19EC">
        <w:rPr>
          <w:rFonts w:ascii="Times New Roman" w:hAnsi="Times New Roman" w:cs="Times New Roman"/>
          <w:sz w:val="24"/>
          <w:szCs w:val="24"/>
        </w:rPr>
        <w:t xml:space="preserve">değerine yükseldiği görülmektedir. </w:t>
      </w:r>
    </w:p>
    <w:p w:rsidR="0030197C" w:rsidRPr="00AB2E2C" w:rsidRDefault="0030197C" w:rsidP="00C64F80">
      <w:pPr>
        <w:ind w:firstLine="709"/>
        <w:jc w:val="both"/>
        <w:rPr>
          <w:rFonts w:ascii="Times New Roman" w:hAnsi="Times New Roman" w:cs="Times New Roman"/>
          <w:sz w:val="24"/>
          <w:szCs w:val="24"/>
        </w:rPr>
      </w:pPr>
    </w:p>
    <w:p w:rsidR="009309F5" w:rsidRPr="009309F5" w:rsidRDefault="0037109E" w:rsidP="009309F5">
      <w:pPr>
        <w:pStyle w:val="ResimYazs"/>
        <w:keepNext/>
        <w:spacing w:line="360" w:lineRule="auto"/>
        <w:jc w:val="center"/>
        <w:rPr>
          <w:rFonts w:ascii="Times New Roman" w:hAnsi="Times New Roman" w:cs="Times New Roman"/>
          <w:b/>
          <w:i w:val="0"/>
          <w:color w:val="auto"/>
          <w:sz w:val="24"/>
          <w:szCs w:val="24"/>
        </w:rPr>
      </w:pPr>
      <w:bookmarkStart w:id="127" w:name="_Toc18092029"/>
      <w:r>
        <w:rPr>
          <w:rFonts w:ascii="Times New Roman" w:hAnsi="Times New Roman" w:cs="Times New Roman"/>
          <w:b/>
          <w:i w:val="0"/>
          <w:color w:val="auto"/>
          <w:sz w:val="24"/>
          <w:szCs w:val="24"/>
        </w:rPr>
        <w:t>Tablo 45</w:t>
      </w:r>
      <w:r w:rsidR="0052261C">
        <w:rPr>
          <w:rFonts w:ascii="Times New Roman" w:hAnsi="Times New Roman" w:cs="Times New Roman"/>
          <w:b/>
          <w:i w:val="0"/>
          <w:color w:val="auto"/>
          <w:sz w:val="24"/>
          <w:szCs w:val="24"/>
        </w:rPr>
        <w:t xml:space="preserve">. </w:t>
      </w:r>
      <w:r w:rsidR="009309F5" w:rsidRPr="009309F5">
        <w:rPr>
          <w:rFonts w:ascii="Times New Roman" w:hAnsi="Times New Roman" w:cs="Times New Roman"/>
          <w:b/>
          <w:i w:val="0"/>
          <w:color w:val="auto"/>
          <w:sz w:val="24"/>
          <w:szCs w:val="24"/>
        </w:rPr>
        <w:t>Marka Deneyiminin Düşünsel Deneyim Boyutuna Ait İfadelerin Ölçek Geneliyle Arasındaki İstatistiksel İlişkiler</w:t>
      </w:r>
      <w:bookmarkEnd w:id="127"/>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5757E6" w:rsidTr="009309F5">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5757E6" w:rsidRPr="00DD1937" w:rsidRDefault="005757E6"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5757E6" w:rsidRPr="00DD1937" w:rsidRDefault="005757E6"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5757E6" w:rsidRPr="00DD1937" w:rsidRDefault="005757E6"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5757E6" w:rsidRPr="00DD1937" w:rsidRDefault="005757E6"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5757E6" w:rsidRDefault="005757E6" w:rsidP="00666569">
            <w:pPr>
              <w:spacing w:line="256" w:lineRule="auto"/>
              <w:jc w:val="center"/>
            </w:pPr>
            <w:r>
              <w:rPr>
                <w:b/>
                <w:sz w:val="20"/>
              </w:rPr>
              <w:t xml:space="preserve">Soru Silinirse Alfa </w:t>
            </w:r>
          </w:p>
        </w:tc>
      </w:tr>
      <w:tr w:rsidR="006D77F4" w:rsidTr="009309F5">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DUS1</w:t>
            </w:r>
          </w:p>
        </w:tc>
        <w:tc>
          <w:tcPr>
            <w:tcW w:w="1682"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sz w:val="20"/>
                <w:szCs w:val="20"/>
              </w:rPr>
            </w:pPr>
            <w:r w:rsidRPr="00DD1937">
              <w:rPr>
                <w:rFonts w:ascii="Times New Roman" w:hAnsi="Times New Roman" w:cs="Times New Roman"/>
                <w:sz w:val="20"/>
                <w:szCs w:val="20"/>
              </w:rPr>
              <w:t>3,2565</w:t>
            </w:r>
          </w:p>
        </w:tc>
        <w:tc>
          <w:tcPr>
            <w:tcW w:w="1882"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sz w:val="20"/>
                <w:szCs w:val="20"/>
              </w:rPr>
            </w:pPr>
            <w:r w:rsidRPr="00DD1937">
              <w:rPr>
                <w:rFonts w:ascii="Times New Roman" w:hAnsi="Times New Roman" w:cs="Times New Roman"/>
                <w:sz w:val="20"/>
                <w:szCs w:val="20"/>
              </w:rPr>
              <w:t>1,006</w:t>
            </w:r>
          </w:p>
        </w:tc>
        <w:tc>
          <w:tcPr>
            <w:tcW w:w="1853"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6D77F4" w:rsidRPr="00DD1937">
              <w:rPr>
                <w:rFonts w:ascii="Times New Roman" w:hAnsi="Times New Roman" w:cs="Times New Roman"/>
                <w:sz w:val="20"/>
                <w:szCs w:val="20"/>
              </w:rPr>
              <w:t>,503</w:t>
            </w:r>
          </w:p>
        </w:tc>
        <w:tc>
          <w:tcPr>
            <w:tcW w:w="1688" w:type="dxa"/>
            <w:tcBorders>
              <w:top w:val="single" w:sz="4" w:space="0" w:color="000000"/>
              <w:left w:val="single" w:sz="4" w:space="0" w:color="000000"/>
              <w:bottom w:val="single" w:sz="4" w:space="0" w:color="000000"/>
              <w:right w:val="single" w:sz="4" w:space="0" w:color="000000"/>
            </w:tcBorders>
          </w:tcPr>
          <w:p w:rsidR="006D77F4" w:rsidRPr="00B54066" w:rsidRDefault="006D77F4" w:rsidP="006D77F4"/>
        </w:tc>
      </w:tr>
      <w:tr w:rsidR="006D77F4" w:rsidTr="009309F5">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b/>
                <w:sz w:val="20"/>
                <w:szCs w:val="20"/>
              </w:rPr>
            </w:pPr>
            <w:r w:rsidRPr="00DD1937">
              <w:rPr>
                <w:rFonts w:ascii="Times New Roman" w:hAnsi="Times New Roman" w:cs="Times New Roman"/>
                <w:b/>
                <w:sz w:val="20"/>
                <w:szCs w:val="20"/>
              </w:rPr>
              <w:t>DUS2</w:t>
            </w:r>
          </w:p>
        </w:tc>
        <w:tc>
          <w:tcPr>
            <w:tcW w:w="1682"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sz w:val="20"/>
                <w:szCs w:val="20"/>
              </w:rPr>
            </w:pPr>
            <w:r w:rsidRPr="00DD1937">
              <w:rPr>
                <w:rFonts w:ascii="Times New Roman" w:hAnsi="Times New Roman" w:cs="Times New Roman"/>
                <w:sz w:val="20"/>
                <w:szCs w:val="20"/>
              </w:rPr>
              <w:t>3,0893</w:t>
            </w:r>
          </w:p>
        </w:tc>
        <w:tc>
          <w:tcPr>
            <w:tcW w:w="1882"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6D77F4" w:rsidP="00DD1937">
            <w:pPr>
              <w:jc w:val="center"/>
              <w:rPr>
                <w:rFonts w:ascii="Times New Roman" w:hAnsi="Times New Roman" w:cs="Times New Roman"/>
                <w:sz w:val="20"/>
                <w:szCs w:val="20"/>
              </w:rPr>
            </w:pPr>
            <w:r w:rsidRPr="00DD1937">
              <w:rPr>
                <w:rFonts w:ascii="Times New Roman" w:hAnsi="Times New Roman" w:cs="Times New Roman"/>
                <w:sz w:val="20"/>
                <w:szCs w:val="20"/>
              </w:rPr>
              <w:t>1,209</w:t>
            </w:r>
          </w:p>
        </w:tc>
        <w:tc>
          <w:tcPr>
            <w:tcW w:w="1853" w:type="dxa"/>
            <w:tcBorders>
              <w:top w:val="single" w:sz="4" w:space="0" w:color="000000"/>
              <w:left w:val="single" w:sz="4" w:space="0" w:color="000000"/>
              <w:bottom w:val="single" w:sz="4" w:space="0" w:color="000000"/>
              <w:right w:val="single" w:sz="4" w:space="0" w:color="000000"/>
            </w:tcBorders>
            <w:vAlign w:val="center"/>
          </w:tcPr>
          <w:p w:rsidR="006D77F4"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6D77F4" w:rsidRPr="00DD1937">
              <w:rPr>
                <w:rFonts w:ascii="Times New Roman" w:hAnsi="Times New Roman" w:cs="Times New Roman"/>
                <w:sz w:val="20"/>
                <w:szCs w:val="20"/>
              </w:rPr>
              <w:t>,503</w:t>
            </w:r>
          </w:p>
        </w:tc>
        <w:tc>
          <w:tcPr>
            <w:tcW w:w="1688" w:type="dxa"/>
            <w:tcBorders>
              <w:top w:val="single" w:sz="4" w:space="0" w:color="000000"/>
              <w:left w:val="single" w:sz="4" w:space="0" w:color="000000"/>
              <w:bottom w:val="single" w:sz="4" w:space="0" w:color="000000"/>
              <w:right w:val="single" w:sz="4" w:space="0" w:color="000000"/>
            </w:tcBorders>
          </w:tcPr>
          <w:p w:rsidR="006D77F4" w:rsidRPr="00B54066" w:rsidRDefault="006D77F4" w:rsidP="006D77F4"/>
        </w:tc>
      </w:tr>
      <w:tr w:rsidR="005757E6" w:rsidTr="009309F5">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5757E6" w:rsidRPr="00DD1937" w:rsidRDefault="005757E6" w:rsidP="005757E6">
            <w:pPr>
              <w:spacing w:line="256" w:lineRule="auto"/>
              <w:rPr>
                <w:rFonts w:ascii="Times New Roman" w:hAnsi="Times New Roman" w:cs="Times New Roman"/>
                <w:sz w:val="20"/>
                <w:szCs w:val="20"/>
              </w:rPr>
            </w:pPr>
            <w:r w:rsidRPr="00DD1937">
              <w:rPr>
                <w:rFonts w:ascii="Times New Roman" w:hAnsi="Times New Roman" w:cs="Times New Roman"/>
                <w:b/>
                <w:sz w:val="20"/>
                <w:szCs w:val="20"/>
              </w:rPr>
              <w:t xml:space="preserve">Genel Alfa: </w:t>
            </w:r>
            <w:r w:rsidR="006D77F4" w:rsidRPr="00DD1937">
              <w:rPr>
                <w:rFonts w:ascii="Times New Roman" w:hAnsi="Times New Roman" w:cs="Times New Roman"/>
                <w:b/>
                <w:sz w:val="20"/>
                <w:szCs w:val="20"/>
              </w:rPr>
              <w:t>0,668</w:t>
            </w:r>
          </w:p>
        </w:tc>
        <w:tc>
          <w:tcPr>
            <w:tcW w:w="1882" w:type="dxa"/>
            <w:tcBorders>
              <w:top w:val="single" w:sz="4" w:space="0" w:color="000000"/>
              <w:left w:val="nil"/>
              <w:bottom w:val="single" w:sz="4" w:space="0" w:color="000000"/>
              <w:right w:val="nil"/>
            </w:tcBorders>
          </w:tcPr>
          <w:p w:rsidR="005757E6" w:rsidRPr="00DD1937" w:rsidRDefault="005757E6"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5757E6" w:rsidRPr="00DD1937" w:rsidRDefault="005757E6"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5757E6" w:rsidRDefault="005757E6" w:rsidP="00666569">
            <w:pPr>
              <w:spacing w:after="160" w:line="256" w:lineRule="auto"/>
            </w:pPr>
          </w:p>
        </w:tc>
      </w:tr>
    </w:tbl>
    <w:p w:rsidR="00B238A0" w:rsidRDefault="00B238A0" w:rsidP="00B238A0">
      <w:pPr>
        <w:rPr>
          <w:rFonts w:ascii="Times New Roman" w:hAnsi="Times New Roman" w:cs="Times New Roman"/>
          <w:b/>
          <w:sz w:val="24"/>
          <w:szCs w:val="24"/>
        </w:rPr>
      </w:pPr>
    </w:p>
    <w:p w:rsidR="00FE0366" w:rsidRPr="00FE0366" w:rsidRDefault="007D48E6" w:rsidP="0037109E">
      <w:pPr>
        <w:ind w:firstLine="709"/>
        <w:jc w:val="both"/>
        <w:rPr>
          <w:rFonts w:ascii="Times New Roman" w:hAnsi="Times New Roman" w:cs="Times New Roman"/>
          <w:sz w:val="24"/>
          <w:szCs w:val="24"/>
        </w:rPr>
      </w:pPr>
      <w:r>
        <w:rPr>
          <w:rFonts w:ascii="Times New Roman" w:hAnsi="Times New Roman" w:cs="Times New Roman"/>
          <w:sz w:val="24"/>
          <w:szCs w:val="24"/>
        </w:rPr>
        <w:t>Marka</w:t>
      </w:r>
      <w:r w:rsidRPr="007D48E6">
        <w:rPr>
          <w:rFonts w:ascii="Times New Roman" w:hAnsi="Times New Roman" w:cs="Times New Roman"/>
          <w:sz w:val="24"/>
          <w:szCs w:val="24"/>
        </w:rPr>
        <w:t xml:space="preserve"> deneyimi ölçeğinde bulunan </w:t>
      </w:r>
      <w:r>
        <w:rPr>
          <w:rFonts w:ascii="Times New Roman" w:hAnsi="Times New Roman" w:cs="Times New Roman"/>
          <w:sz w:val="24"/>
          <w:szCs w:val="24"/>
        </w:rPr>
        <w:t>düşün</w:t>
      </w:r>
      <w:r w:rsidR="00A12772">
        <w:rPr>
          <w:rFonts w:ascii="Times New Roman" w:hAnsi="Times New Roman" w:cs="Times New Roman"/>
          <w:sz w:val="24"/>
          <w:szCs w:val="24"/>
        </w:rPr>
        <w:t>s</w:t>
      </w:r>
      <w:r>
        <w:rPr>
          <w:rFonts w:ascii="Times New Roman" w:hAnsi="Times New Roman" w:cs="Times New Roman"/>
          <w:sz w:val="24"/>
          <w:szCs w:val="24"/>
        </w:rPr>
        <w:t>el</w:t>
      </w:r>
      <w:r w:rsidRPr="007D48E6">
        <w:rPr>
          <w:rFonts w:ascii="Times New Roman" w:hAnsi="Times New Roman" w:cs="Times New Roman"/>
          <w:sz w:val="24"/>
          <w:szCs w:val="24"/>
        </w:rPr>
        <w:t xml:space="preserve"> boyutuna ait faktörlerin güvenilirliğini test etmek amacıyla Cronbach Alfa </w:t>
      </w:r>
      <w:r w:rsidR="00C53F0C">
        <w:rPr>
          <w:rFonts w:ascii="Times New Roman" w:hAnsi="Times New Roman" w:cs="Times New Roman"/>
          <w:sz w:val="24"/>
          <w:szCs w:val="24"/>
        </w:rPr>
        <w:t>de</w:t>
      </w:r>
      <w:r w:rsidR="0037109E">
        <w:rPr>
          <w:rFonts w:ascii="Times New Roman" w:hAnsi="Times New Roman" w:cs="Times New Roman"/>
          <w:sz w:val="24"/>
          <w:szCs w:val="24"/>
        </w:rPr>
        <w:t>ğeri hesaplanmış ve Tablo 45’t</w:t>
      </w:r>
      <w:r w:rsidRPr="007D48E6">
        <w:rPr>
          <w:rFonts w:ascii="Times New Roman" w:hAnsi="Times New Roman" w:cs="Times New Roman"/>
          <w:sz w:val="24"/>
          <w:szCs w:val="24"/>
        </w:rPr>
        <w:t>eki sonu</w:t>
      </w:r>
      <w:r w:rsidR="0037109E">
        <w:rPr>
          <w:rFonts w:ascii="Times New Roman" w:hAnsi="Times New Roman" w:cs="Times New Roman"/>
          <w:sz w:val="24"/>
          <w:szCs w:val="24"/>
        </w:rPr>
        <w:t>çlar elde edilmiştir. Tablo 45’t</w:t>
      </w:r>
      <w:r w:rsidRPr="007D48E6">
        <w:rPr>
          <w:rFonts w:ascii="Times New Roman" w:hAnsi="Times New Roman" w:cs="Times New Roman"/>
          <w:sz w:val="24"/>
          <w:szCs w:val="24"/>
        </w:rPr>
        <w:t>e görüldüğü üzere çalışan hizmeti boyutu için</w:t>
      </w:r>
      <w:r>
        <w:rPr>
          <w:rFonts w:ascii="Times New Roman" w:hAnsi="Times New Roman" w:cs="Times New Roman"/>
          <w:sz w:val="24"/>
          <w:szCs w:val="24"/>
        </w:rPr>
        <w:t xml:space="preserve"> hesaplanan</w:t>
      </w:r>
      <w:r w:rsidRPr="007D48E6">
        <w:rPr>
          <w:rFonts w:ascii="Times New Roman" w:hAnsi="Times New Roman" w:cs="Times New Roman"/>
          <w:sz w:val="24"/>
          <w:szCs w:val="24"/>
        </w:rPr>
        <w:t xml:space="preserve"> Genel Alfa katsayısı 0,</w:t>
      </w:r>
      <w:r>
        <w:rPr>
          <w:rFonts w:ascii="Times New Roman" w:hAnsi="Times New Roman" w:cs="Times New Roman"/>
          <w:sz w:val="24"/>
          <w:szCs w:val="24"/>
        </w:rPr>
        <w:t>668’dir ve kabul edilebilir değere sahiptir.</w:t>
      </w:r>
    </w:p>
    <w:p w:rsidR="009309F5" w:rsidRPr="009309F5" w:rsidRDefault="0037109E" w:rsidP="009309F5">
      <w:pPr>
        <w:pStyle w:val="ResimYazs"/>
        <w:keepNext/>
        <w:spacing w:line="360" w:lineRule="auto"/>
        <w:jc w:val="center"/>
        <w:rPr>
          <w:rFonts w:ascii="Times New Roman" w:hAnsi="Times New Roman" w:cs="Times New Roman"/>
          <w:b/>
          <w:i w:val="0"/>
          <w:color w:val="auto"/>
          <w:sz w:val="24"/>
          <w:szCs w:val="24"/>
        </w:rPr>
      </w:pPr>
      <w:bookmarkStart w:id="128" w:name="_Toc18092030"/>
      <w:r>
        <w:rPr>
          <w:rFonts w:ascii="Times New Roman" w:hAnsi="Times New Roman" w:cs="Times New Roman"/>
          <w:b/>
          <w:i w:val="0"/>
          <w:color w:val="auto"/>
          <w:sz w:val="24"/>
          <w:szCs w:val="24"/>
        </w:rPr>
        <w:lastRenderedPageBreak/>
        <w:t>Tablo 46</w:t>
      </w:r>
      <w:r w:rsidR="009309F5" w:rsidRPr="009309F5">
        <w:rPr>
          <w:rFonts w:ascii="Times New Roman" w:hAnsi="Times New Roman" w:cs="Times New Roman"/>
          <w:b/>
          <w:i w:val="0"/>
          <w:color w:val="auto"/>
          <w:sz w:val="24"/>
          <w:szCs w:val="24"/>
        </w:rPr>
        <w:t>. Memnuniyet Boyutuna Ait İfadelerin Ölçek Geneliyle Arasındaki İstatistiksel İlişkiler</w:t>
      </w:r>
      <w:bookmarkEnd w:id="128"/>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1C6C6D" w:rsidTr="006E7376">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1C6C6D" w:rsidRPr="00DD1937" w:rsidRDefault="001C6C6D"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1C6C6D" w:rsidRPr="00DD1937" w:rsidRDefault="001C6C6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1C6C6D" w:rsidRPr="00DD1937" w:rsidRDefault="001C6C6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1C6C6D" w:rsidRPr="00DD1937" w:rsidRDefault="001C6C6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1C6C6D" w:rsidRPr="00DD1937" w:rsidRDefault="001C6C6D"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1C6C6D"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MEM1</w:t>
            </w:r>
          </w:p>
        </w:tc>
        <w:tc>
          <w:tcPr>
            <w:tcW w:w="16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11,2709</w:t>
            </w:r>
          </w:p>
        </w:tc>
        <w:tc>
          <w:tcPr>
            <w:tcW w:w="18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5,464</w:t>
            </w:r>
          </w:p>
        </w:tc>
        <w:tc>
          <w:tcPr>
            <w:tcW w:w="1853"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,727</w:t>
            </w:r>
          </w:p>
        </w:tc>
        <w:tc>
          <w:tcPr>
            <w:tcW w:w="1688"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,859</w:t>
            </w:r>
          </w:p>
        </w:tc>
      </w:tr>
      <w:tr w:rsidR="001C6C6D" w:rsidTr="006E7376">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MEM2</w:t>
            </w:r>
          </w:p>
        </w:tc>
        <w:tc>
          <w:tcPr>
            <w:tcW w:w="16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11,1124</w:t>
            </w:r>
          </w:p>
        </w:tc>
        <w:tc>
          <w:tcPr>
            <w:tcW w:w="18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5,638</w:t>
            </w:r>
          </w:p>
        </w:tc>
        <w:tc>
          <w:tcPr>
            <w:tcW w:w="1853"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,749</w:t>
            </w:r>
          </w:p>
        </w:tc>
        <w:tc>
          <w:tcPr>
            <w:tcW w:w="1688"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,852</w:t>
            </w:r>
          </w:p>
        </w:tc>
      </w:tr>
      <w:tr w:rsidR="001C6C6D"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MEM3</w:t>
            </w:r>
          </w:p>
        </w:tc>
        <w:tc>
          <w:tcPr>
            <w:tcW w:w="16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11,1614</w:t>
            </w:r>
          </w:p>
        </w:tc>
        <w:tc>
          <w:tcPr>
            <w:tcW w:w="18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5,176</w:t>
            </w:r>
          </w:p>
        </w:tc>
        <w:tc>
          <w:tcPr>
            <w:tcW w:w="1853"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,796</w:t>
            </w:r>
          </w:p>
        </w:tc>
        <w:tc>
          <w:tcPr>
            <w:tcW w:w="1688"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,832</w:t>
            </w:r>
          </w:p>
        </w:tc>
      </w:tr>
      <w:tr w:rsidR="001C6C6D"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b/>
                <w:sz w:val="20"/>
                <w:szCs w:val="20"/>
              </w:rPr>
            </w:pPr>
            <w:r w:rsidRPr="00DD1937">
              <w:rPr>
                <w:rFonts w:ascii="Times New Roman" w:hAnsi="Times New Roman" w:cs="Times New Roman"/>
                <w:b/>
                <w:sz w:val="20"/>
                <w:szCs w:val="20"/>
              </w:rPr>
              <w:t>MEM4</w:t>
            </w:r>
          </w:p>
        </w:tc>
        <w:tc>
          <w:tcPr>
            <w:tcW w:w="16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11,0576</w:t>
            </w:r>
          </w:p>
        </w:tc>
        <w:tc>
          <w:tcPr>
            <w:tcW w:w="1882"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1C6C6D" w:rsidP="00DD1937">
            <w:pPr>
              <w:jc w:val="center"/>
              <w:rPr>
                <w:rFonts w:ascii="Times New Roman" w:hAnsi="Times New Roman" w:cs="Times New Roman"/>
                <w:sz w:val="20"/>
                <w:szCs w:val="20"/>
              </w:rPr>
            </w:pPr>
            <w:r w:rsidRPr="00DD1937">
              <w:rPr>
                <w:rFonts w:ascii="Times New Roman" w:hAnsi="Times New Roman" w:cs="Times New Roman"/>
                <w:sz w:val="20"/>
                <w:szCs w:val="20"/>
              </w:rPr>
              <w:t>5,401</w:t>
            </w:r>
          </w:p>
        </w:tc>
        <w:tc>
          <w:tcPr>
            <w:tcW w:w="1853"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,723</w:t>
            </w:r>
          </w:p>
        </w:tc>
        <w:tc>
          <w:tcPr>
            <w:tcW w:w="1688" w:type="dxa"/>
            <w:tcBorders>
              <w:top w:val="single" w:sz="4" w:space="0" w:color="000000"/>
              <w:left w:val="single" w:sz="4" w:space="0" w:color="000000"/>
              <w:bottom w:val="single" w:sz="4" w:space="0" w:color="000000"/>
              <w:right w:val="single" w:sz="4" w:space="0" w:color="000000"/>
            </w:tcBorders>
            <w:vAlign w:val="center"/>
          </w:tcPr>
          <w:p w:rsidR="001C6C6D"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1C6C6D" w:rsidRPr="00DD1937">
              <w:rPr>
                <w:rFonts w:ascii="Times New Roman" w:hAnsi="Times New Roman" w:cs="Times New Roman"/>
                <w:sz w:val="20"/>
                <w:szCs w:val="20"/>
              </w:rPr>
              <w:t>,861</w:t>
            </w:r>
          </w:p>
        </w:tc>
      </w:tr>
      <w:tr w:rsidR="001C6C6D" w:rsidTr="006E7376">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1C6C6D" w:rsidRPr="00DD1937" w:rsidRDefault="001C6C6D" w:rsidP="001C6C6D">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0,884</w:t>
            </w:r>
          </w:p>
        </w:tc>
        <w:tc>
          <w:tcPr>
            <w:tcW w:w="1882" w:type="dxa"/>
            <w:tcBorders>
              <w:top w:val="single" w:sz="4" w:space="0" w:color="000000"/>
              <w:left w:val="nil"/>
              <w:bottom w:val="single" w:sz="4" w:space="0" w:color="000000"/>
              <w:right w:val="nil"/>
            </w:tcBorders>
          </w:tcPr>
          <w:p w:rsidR="001C6C6D" w:rsidRPr="00DD1937" w:rsidRDefault="001C6C6D"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1C6C6D" w:rsidRPr="00DD1937" w:rsidRDefault="001C6C6D"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1C6C6D" w:rsidRPr="00DD1937" w:rsidRDefault="001C6C6D" w:rsidP="00666569">
            <w:pPr>
              <w:spacing w:after="160" w:line="256" w:lineRule="auto"/>
              <w:rPr>
                <w:rFonts w:ascii="Times New Roman" w:hAnsi="Times New Roman" w:cs="Times New Roman"/>
                <w:sz w:val="20"/>
                <w:szCs w:val="20"/>
              </w:rPr>
            </w:pPr>
          </w:p>
        </w:tc>
      </w:tr>
    </w:tbl>
    <w:p w:rsidR="000329E9" w:rsidRDefault="000329E9" w:rsidP="00A530E6">
      <w:pPr>
        <w:rPr>
          <w:rFonts w:ascii="Times New Roman" w:hAnsi="Times New Roman" w:cs="Times New Roman"/>
          <w:sz w:val="24"/>
          <w:szCs w:val="24"/>
        </w:rPr>
      </w:pPr>
    </w:p>
    <w:p w:rsidR="00B215AD" w:rsidRDefault="00924521" w:rsidP="0030197C">
      <w:pPr>
        <w:ind w:firstLine="709"/>
        <w:jc w:val="both"/>
        <w:rPr>
          <w:rFonts w:ascii="Times New Roman" w:hAnsi="Times New Roman" w:cs="Times New Roman"/>
          <w:sz w:val="24"/>
          <w:szCs w:val="24"/>
        </w:rPr>
      </w:pPr>
      <w:r>
        <w:rPr>
          <w:rFonts w:ascii="Times New Roman" w:hAnsi="Times New Roman" w:cs="Times New Roman"/>
          <w:sz w:val="24"/>
          <w:szCs w:val="24"/>
        </w:rPr>
        <w:t>Memnuniyet</w:t>
      </w:r>
      <w:r w:rsidRPr="00924521">
        <w:rPr>
          <w:rFonts w:ascii="Times New Roman" w:hAnsi="Times New Roman" w:cs="Times New Roman"/>
          <w:sz w:val="24"/>
          <w:szCs w:val="24"/>
        </w:rPr>
        <w:t xml:space="preserve"> </w:t>
      </w:r>
      <w:r>
        <w:rPr>
          <w:rFonts w:ascii="Times New Roman" w:hAnsi="Times New Roman" w:cs="Times New Roman"/>
          <w:sz w:val="24"/>
          <w:szCs w:val="24"/>
        </w:rPr>
        <w:t xml:space="preserve">ölçeğine </w:t>
      </w:r>
      <w:r w:rsidRPr="00924521">
        <w:rPr>
          <w:rFonts w:ascii="Times New Roman" w:hAnsi="Times New Roman" w:cs="Times New Roman"/>
          <w:sz w:val="24"/>
          <w:szCs w:val="24"/>
        </w:rPr>
        <w:t xml:space="preserve">ait faktörlerin güvenilirliğini test etmek amacıyla Cronbach Alfa </w:t>
      </w:r>
      <w:r w:rsidR="0037109E">
        <w:rPr>
          <w:rFonts w:ascii="Times New Roman" w:hAnsi="Times New Roman" w:cs="Times New Roman"/>
          <w:sz w:val="24"/>
          <w:szCs w:val="24"/>
        </w:rPr>
        <w:t>değeri hesaplanmış ve Tablo 46’da</w:t>
      </w:r>
      <w:r w:rsidRPr="00924521">
        <w:rPr>
          <w:rFonts w:ascii="Times New Roman" w:hAnsi="Times New Roman" w:cs="Times New Roman"/>
          <w:sz w:val="24"/>
          <w:szCs w:val="24"/>
        </w:rPr>
        <w:t xml:space="preserve">ki sonuçlar elde edilmiştir. </w:t>
      </w:r>
      <w:r w:rsidR="0037109E">
        <w:rPr>
          <w:rFonts w:ascii="Times New Roman" w:hAnsi="Times New Roman" w:cs="Times New Roman"/>
          <w:sz w:val="24"/>
          <w:szCs w:val="24"/>
        </w:rPr>
        <w:t>Tablo 46’da</w:t>
      </w:r>
      <w:r>
        <w:rPr>
          <w:rFonts w:ascii="Times New Roman" w:hAnsi="Times New Roman" w:cs="Times New Roman"/>
          <w:sz w:val="24"/>
          <w:szCs w:val="24"/>
        </w:rPr>
        <w:t xml:space="preserve"> </w:t>
      </w:r>
      <w:r w:rsidRPr="00924521">
        <w:rPr>
          <w:rFonts w:ascii="Times New Roman" w:hAnsi="Times New Roman" w:cs="Times New Roman"/>
          <w:sz w:val="24"/>
          <w:szCs w:val="24"/>
        </w:rPr>
        <w:t xml:space="preserve">görüldüğü üzere </w:t>
      </w:r>
      <w:r>
        <w:rPr>
          <w:rFonts w:ascii="Times New Roman" w:hAnsi="Times New Roman" w:cs="Times New Roman"/>
          <w:sz w:val="24"/>
          <w:szCs w:val="24"/>
        </w:rPr>
        <w:t>memnuniyet</w:t>
      </w:r>
      <w:r w:rsidRPr="00924521">
        <w:rPr>
          <w:rFonts w:ascii="Times New Roman" w:hAnsi="Times New Roman" w:cs="Times New Roman"/>
          <w:sz w:val="24"/>
          <w:szCs w:val="24"/>
        </w:rPr>
        <w:t xml:space="preserve"> boyutu için Genel Alfa katsayısı 0,</w:t>
      </w:r>
      <w:r>
        <w:rPr>
          <w:rFonts w:ascii="Times New Roman" w:hAnsi="Times New Roman" w:cs="Times New Roman"/>
          <w:sz w:val="24"/>
          <w:szCs w:val="24"/>
        </w:rPr>
        <w:t>884</w:t>
      </w:r>
      <w:r w:rsidRPr="00924521">
        <w:rPr>
          <w:rFonts w:ascii="Times New Roman" w:hAnsi="Times New Roman" w:cs="Times New Roman"/>
          <w:sz w:val="24"/>
          <w:szCs w:val="24"/>
        </w:rPr>
        <w:t xml:space="preserve"> olarak hesaplanmıştır. </w:t>
      </w:r>
      <w:r>
        <w:rPr>
          <w:rFonts w:ascii="Times New Roman" w:hAnsi="Times New Roman" w:cs="Times New Roman"/>
          <w:sz w:val="24"/>
          <w:szCs w:val="24"/>
        </w:rPr>
        <w:t>Memnuniyet</w:t>
      </w:r>
      <w:r w:rsidRPr="00924521">
        <w:rPr>
          <w:rFonts w:ascii="Times New Roman" w:hAnsi="Times New Roman" w:cs="Times New Roman"/>
          <w:sz w:val="24"/>
          <w:szCs w:val="24"/>
        </w:rPr>
        <w:t xml:space="preserve"> boyutunu oluşturan</w:t>
      </w:r>
      <w:r>
        <w:rPr>
          <w:rFonts w:ascii="Times New Roman" w:hAnsi="Times New Roman" w:cs="Times New Roman"/>
          <w:sz w:val="24"/>
          <w:szCs w:val="24"/>
        </w:rPr>
        <w:t xml:space="preserve"> 4</w:t>
      </w:r>
      <w:r w:rsidRPr="00924521">
        <w:rPr>
          <w:rFonts w:ascii="Times New Roman" w:hAnsi="Times New Roman" w:cs="Times New Roman"/>
          <w:sz w:val="24"/>
          <w:szCs w:val="24"/>
        </w:rPr>
        <w:t xml:space="preserve"> ifade tek tek incelendiğinde </w:t>
      </w:r>
      <w:r w:rsidR="00B215AD">
        <w:rPr>
          <w:rFonts w:ascii="Times New Roman" w:hAnsi="Times New Roman" w:cs="Times New Roman"/>
          <w:sz w:val="24"/>
          <w:szCs w:val="24"/>
        </w:rPr>
        <w:t>hiçbir ifade</w:t>
      </w:r>
      <w:r w:rsidRPr="00924521">
        <w:rPr>
          <w:rFonts w:ascii="Times New Roman" w:hAnsi="Times New Roman" w:cs="Times New Roman"/>
          <w:sz w:val="24"/>
          <w:szCs w:val="24"/>
        </w:rPr>
        <w:t xml:space="preserve"> genel alfa değerinden yüksek olmadığı için </w:t>
      </w:r>
      <w:r w:rsidR="00145F93">
        <w:rPr>
          <w:rFonts w:ascii="Times New Roman" w:hAnsi="Times New Roman" w:cs="Times New Roman"/>
          <w:sz w:val="24"/>
          <w:szCs w:val="24"/>
        </w:rPr>
        <w:t xml:space="preserve">memnuniyet </w:t>
      </w:r>
      <w:r w:rsidRPr="00924521">
        <w:rPr>
          <w:rFonts w:ascii="Times New Roman" w:hAnsi="Times New Roman" w:cs="Times New Roman"/>
          <w:sz w:val="24"/>
          <w:szCs w:val="24"/>
        </w:rPr>
        <w:t>ölçeğinde bulunan</w:t>
      </w:r>
      <w:r w:rsidR="00145F93">
        <w:rPr>
          <w:rFonts w:ascii="Times New Roman" w:hAnsi="Times New Roman" w:cs="Times New Roman"/>
          <w:sz w:val="24"/>
          <w:szCs w:val="24"/>
        </w:rPr>
        <w:t xml:space="preserve"> </w:t>
      </w:r>
      <w:r w:rsidRPr="00924521">
        <w:rPr>
          <w:rFonts w:ascii="Times New Roman" w:hAnsi="Times New Roman" w:cs="Times New Roman"/>
          <w:sz w:val="24"/>
          <w:szCs w:val="24"/>
        </w:rPr>
        <w:t xml:space="preserve">ifadelerin tamamının kullanılabilecek güvenilirlik katsayısına sahip olduğu tespit edilmiştir.  </w:t>
      </w:r>
    </w:p>
    <w:p w:rsidR="0021076A" w:rsidRDefault="0021076A" w:rsidP="0030197C">
      <w:pPr>
        <w:ind w:firstLine="709"/>
        <w:jc w:val="both"/>
        <w:rPr>
          <w:rFonts w:ascii="Times New Roman" w:hAnsi="Times New Roman" w:cs="Times New Roman"/>
          <w:sz w:val="24"/>
          <w:szCs w:val="24"/>
        </w:rPr>
      </w:pPr>
    </w:p>
    <w:p w:rsidR="00D352F9" w:rsidRPr="003E0B44" w:rsidRDefault="0037109E" w:rsidP="003E0B44">
      <w:pPr>
        <w:pStyle w:val="ResimYazs"/>
        <w:keepNext/>
        <w:spacing w:line="360" w:lineRule="auto"/>
        <w:jc w:val="center"/>
        <w:rPr>
          <w:rFonts w:ascii="Times New Roman" w:hAnsi="Times New Roman" w:cs="Times New Roman"/>
          <w:b/>
          <w:i w:val="0"/>
          <w:color w:val="auto"/>
          <w:sz w:val="24"/>
          <w:szCs w:val="24"/>
        </w:rPr>
      </w:pPr>
      <w:bookmarkStart w:id="129" w:name="_Toc18092031"/>
      <w:r>
        <w:rPr>
          <w:rFonts w:ascii="Times New Roman" w:hAnsi="Times New Roman" w:cs="Times New Roman"/>
          <w:b/>
          <w:i w:val="0"/>
          <w:color w:val="auto"/>
          <w:sz w:val="24"/>
          <w:szCs w:val="24"/>
        </w:rPr>
        <w:t>Tablo 47</w:t>
      </w:r>
      <w:r w:rsidR="00D352F9" w:rsidRPr="003E0B44">
        <w:rPr>
          <w:rFonts w:ascii="Times New Roman" w:hAnsi="Times New Roman" w:cs="Times New Roman"/>
          <w:b/>
          <w:i w:val="0"/>
          <w:color w:val="auto"/>
          <w:sz w:val="24"/>
          <w:szCs w:val="24"/>
        </w:rPr>
        <w:t>. Tekrar Satın Alma Niyeti Boyutuna Ait İfadelerin Ölçek Geneliyle Arasındaki İstatistiksel İlişkiler</w:t>
      </w:r>
      <w:bookmarkEnd w:id="129"/>
    </w:p>
    <w:tbl>
      <w:tblPr>
        <w:tblStyle w:val="TableGrid"/>
        <w:tblW w:w="8505" w:type="dxa"/>
        <w:tblInd w:w="108" w:type="dxa"/>
        <w:tblCellMar>
          <w:left w:w="108" w:type="dxa"/>
          <w:right w:w="115" w:type="dxa"/>
        </w:tblCellMar>
        <w:tblLook w:val="04A0" w:firstRow="1" w:lastRow="0" w:firstColumn="1" w:lastColumn="0" w:noHBand="0" w:noVBand="1"/>
      </w:tblPr>
      <w:tblGrid>
        <w:gridCol w:w="1400"/>
        <w:gridCol w:w="1682"/>
        <w:gridCol w:w="1882"/>
        <w:gridCol w:w="1853"/>
        <w:gridCol w:w="1688"/>
      </w:tblGrid>
      <w:tr w:rsidR="00E31D28" w:rsidTr="006E7376">
        <w:trPr>
          <w:trHeight w:val="785"/>
        </w:trPr>
        <w:tc>
          <w:tcPr>
            <w:tcW w:w="1400" w:type="dxa"/>
            <w:tcBorders>
              <w:top w:val="single" w:sz="4" w:space="0" w:color="000000"/>
              <w:left w:val="single" w:sz="4" w:space="0" w:color="000000"/>
              <w:bottom w:val="single" w:sz="4" w:space="0" w:color="000000"/>
              <w:right w:val="single" w:sz="4" w:space="0" w:color="000000"/>
            </w:tcBorders>
            <w:vAlign w:val="center"/>
            <w:hideMark/>
          </w:tcPr>
          <w:p w:rsidR="00E31D28" w:rsidRPr="00DD1937" w:rsidRDefault="00E31D28" w:rsidP="00666569">
            <w:pPr>
              <w:spacing w:line="256" w:lineRule="auto"/>
              <w:ind w:left="6"/>
              <w:jc w:val="center"/>
              <w:rPr>
                <w:rFonts w:ascii="Times New Roman" w:hAnsi="Times New Roman" w:cs="Times New Roman"/>
                <w:sz w:val="20"/>
                <w:szCs w:val="20"/>
              </w:rPr>
            </w:pPr>
            <w:r w:rsidRPr="00DD1937">
              <w:rPr>
                <w:rFonts w:ascii="Times New Roman" w:hAnsi="Times New Roman" w:cs="Times New Roman"/>
                <w:b/>
                <w:sz w:val="20"/>
                <w:szCs w:val="20"/>
              </w:rPr>
              <w:t>İfadeler</w:t>
            </w:r>
          </w:p>
        </w:tc>
        <w:tc>
          <w:tcPr>
            <w:tcW w:w="1682" w:type="dxa"/>
            <w:tcBorders>
              <w:top w:val="single" w:sz="4" w:space="0" w:color="000000"/>
              <w:left w:val="single" w:sz="4" w:space="0" w:color="000000"/>
              <w:bottom w:val="single" w:sz="4" w:space="0" w:color="000000"/>
              <w:right w:val="single" w:sz="4" w:space="0" w:color="000000"/>
            </w:tcBorders>
            <w:vAlign w:val="center"/>
            <w:hideMark/>
          </w:tcPr>
          <w:p w:rsidR="00E31D28" w:rsidRPr="00DD1937" w:rsidRDefault="00E31D2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Ortalama </w:t>
            </w:r>
          </w:p>
        </w:tc>
        <w:tc>
          <w:tcPr>
            <w:tcW w:w="1882" w:type="dxa"/>
            <w:tcBorders>
              <w:top w:val="single" w:sz="4" w:space="0" w:color="000000"/>
              <w:left w:val="single" w:sz="4" w:space="0" w:color="000000"/>
              <w:bottom w:val="single" w:sz="4" w:space="0" w:color="000000"/>
              <w:right w:val="single" w:sz="4" w:space="0" w:color="000000"/>
            </w:tcBorders>
            <w:vAlign w:val="center"/>
            <w:hideMark/>
          </w:tcPr>
          <w:p w:rsidR="00E31D28" w:rsidRPr="00DD1937" w:rsidRDefault="00E31D2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Varyans </w:t>
            </w:r>
          </w:p>
        </w:tc>
        <w:tc>
          <w:tcPr>
            <w:tcW w:w="1853" w:type="dxa"/>
            <w:tcBorders>
              <w:top w:val="single" w:sz="4" w:space="0" w:color="000000"/>
              <w:left w:val="single" w:sz="4" w:space="0" w:color="000000"/>
              <w:bottom w:val="single" w:sz="4" w:space="0" w:color="000000"/>
              <w:right w:val="single" w:sz="4" w:space="0" w:color="000000"/>
            </w:tcBorders>
            <w:vAlign w:val="center"/>
            <w:hideMark/>
          </w:tcPr>
          <w:p w:rsidR="00E31D28" w:rsidRPr="00DD1937" w:rsidRDefault="00E31D2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Düzeltilmiş soru- Toplama oranı </w:t>
            </w:r>
          </w:p>
        </w:tc>
        <w:tc>
          <w:tcPr>
            <w:tcW w:w="1688" w:type="dxa"/>
            <w:tcBorders>
              <w:top w:val="single" w:sz="4" w:space="0" w:color="000000"/>
              <w:left w:val="single" w:sz="4" w:space="0" w:color="000000"/>
              <w:bottom w:val="single" w:sz="4" w:space="0" w:color="000000"/>
              <w:right w:val="single" w:sz="4" w:space="0" w:color="000000"/>
            </w:tcBorders>
            <w:vAlign w:val="center"/>
            <w:hideMark/>
          </w:tcPr>
          <w:p w:rsidR="00E31D28" w:rsidRPr="00DD1937" w:rsidRDefault="00E31D28" w:rsidP="00666569">
            <w:pPr>
              <w:spacing w:line="256" w:lineRule="auto"/>
              <w:jc w:val="center"/>
              <w:rPr>
                <w:rFonts w:ascii="Times New Roman" w:hAnsi="Times New Roman" w:cs="Times New Roman"/>
                <w:sz w:val="20"/>
                <w:szCs w:val="20"/>
              </w:rPr>
            </w:pPr>
            <w:r w:rsidRPr="00DD1937">
              <w:rPr>
                <w:rFonts w:ascii="Times New Roman" w:hAnsi="Times New Roman" w:cs="Times New Roman"/>
                <w:b/>
                <w:sz w:val="20"/>
                <w:szCs w:val="20"/>
              </w:rPr>
              <w:t xml:space="preserve">Soru Silinirse Alfa </w:t>
            </w:r>
          </w:p>
        </w:tc>
      </w:tr>
      <w:tr w:rsidR="00E31D28"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TSA1</w:t>
            </w:r>
          </w:p>
        </w:tc>
        <w:tc>
          <w:tcPr>
            <w:tcW w:w="16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10,2997</w:t>
            </w:r>
          </w:p>
        </w:tc>
        <w:tc>
          <w:tcPr>
            <w:tcW w:w="18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7,673</w:t>
            </w:r>
          </w:p>
        </w:tc>
        <w:tc>
          <w:tcPr>
            <w:tcW w:w="1853"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,810</w:t>
            </w:r>
          </w:p>
        </w:tc>
        <w:tc>
          <w:tcPr>
            <w:tcW w:w="1688"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,891</w:t>
            </w:r>
          </w:p>
        </w:tc>
      </w:tr>
      <w:tr w:rsidR="00E31D28" w:rsidTr="006E7376">
        <w:trPr>
          <w:trHeight w:val="488"/>
        </w:trPr>
        <w:tc>
          <w:tcPr>
            <w:tcW w:w="1400"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TSA2</w:t>
            </w:r>
          </w:p>
        </w:tc>
        <w:tc>
          <w:tcPr>
            <w:tcW w:w="16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10,2133</w:t>
            </w:r>
          </w:p>
        </w:tc>
        <w:tc>
          <w:tcPr>
            <w:tcW w:w="18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7,665</w:t>
            </w:r>
          </w:p>
        </w:tc>
        <w:tc>
          <w:tcPr>
            <w:tcW w:w="1853"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,855</w:t>
            </w:r>
          </w:p>
        </w:tc>
        <w:tc>
          <w:tcPr>
            <w:tcW w:w="1688"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,876</w:t>
            </w:r>
          </w:p>
        </w:tc>
      </w:tr>
      <w:tr w:rsidR="00E31D28"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TSA3</w:t>
            </w:r>
          </w:p>
        </w:tc>
        <w:tc>
          <w:tcPr>
            <w:tcW w:w="16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10,3401</w:t>
            </w:r>
          </w:p>
        </w:tc>
        <w:tc>
          <w:tcPr>
            <w:tcW w:w="18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7,757</w:t>
            </w:r>
          </w:p>
        </w:tc>
        <w:tc>
          <w:tcPr>
            <w:tcW w:w="1853"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,800</w:t>
            </w:r>
          </w:p>
        </w:tc>
        <w:tc>
          <w:tcPr>
            <w:tcW w:w="1688"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,894</w:t>
            </w:r>
          </w:p>
        </w:tc>
      </w:tr>
      <w:tr w:rsidR="00E31D28" w:rsidTr="006E7376">
        <w:trPr>
          <w:trHeight w:val="463"/>
        </w:trPr>
        <w:tc>
          <w:tcPr>
            <w:tcW w:w="1400"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b/>
                <w:sz w:val="20"/>
                <w:szCs w:val="20"/>
              </w:rPr>
            </w:pPr>
            <w:r w:rsidRPr="00DD1937">
              <w:rPr>
                <w:rFonts w:ascii="Times New Roman" w:hAnsi="Times New Roman" w:cs="Times New Roman"/>
                <w:b/>
                <w:sz w:val="20"/>
                <w:szCs w:val="20"/>
              </w:rPr>
              <w:t>TSA4</w:t>
            </w:r>
          </w:p>
        </w:tc>
        <w:tc>
          <w:tcPr>
            <w:tcW w:w="16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10,2133</w:t>
            </w:r>
          </w:p>
        </w:tc>
        <w:tc>
          <w:tcPr>
            <w:tcW w:w="1882"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E31D28" w:rsidP="00DD1937">
            <w:pPr>
              <w:jc w:val="center"/>
              <w:rPr>
                <w:rFonts w:ascii="Times New Roman" w:hAnsi="Times New Roman" w:cs="Times New Roman"/>
                <w:sz w:val="20"/>
                <w:szCs w:val="20"/>
              </w:rPr>
            </w:pPr>
            <w:r w:rsidRPr="00DD1937">
              <w:rPr>
                <w:rFonts w:ascii="Times New Roman" w:hAnsi="Times New Roman" w:cs="Times New Roman"/>
                <w:sz w:val="20"/>
                <w:szCs w:val="20"/>
              </w:rPr>
              <w:t>7,949</w:t>
            </w:r>
          </w:p>
        </w:tc>
        <w:tc>
          <w:tcPr>
            <w:tcW w:w="1853"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,770</w:t>
            </w:r>
          </w:p>
        </w:tc>
        <w:tc>
          <w:tcPr>
            <w:tcW w:w="1688" w:type="dxa"/>
            <w:tcBorders>
              <w:top w:val="single" w:sz="4" w:space="0" w:color="000000"/>
              <w:left w:val="single" w:sz="4" w:space="0" w:color="000000"/>
              <w:bottom w:val="single" w:sz="4" w:space="0" w:color="000000"/>
              <w:right w:val="single" w:sz="4" w:space="0" w:color="000000"/>
            </w:tcBorders>
            <w:vAlign w:val="center"/>
          </w:tcPr>
          <w:p w:rsidR="00E31D28" w:rsidRPr="00DD1937" w:rsidRDefault="0052261C" w:rsidP="00DD1937">
            <w:pPr>
              <w:jc w:val="center"/>
              <w:rPr>
                <w:rFonts w:ascii="Times New Roman" w:hAnsi="Times New Roman" w:cs="Times New Roman"/>
                <w:sz w:val="20"/>
                <w:szCs w:val="20"/>
              </w:rPr>
            </w:pPr>
            <w:r>
              <w:rPr>
                <w:rFonts w:ascii="Times New Roman" w:hAnsi="Times New Roman" w:cs="Times New Roman"/>
                <w:sz w:val="20"/>
                <w:szCs w:val="20"/>
              </w:rPr>
              <w:t>0</w:t>
            </w:r>
            <w:r w:rsidR="00E31D28" w:rsidRPr="00DD1937">
              <w:rPr>
                <w:rFonts w:ascii="Times New Roman" w:hAnsi="Times New Roman" w:cs="Times New Roman"/>
                <w:sz w:val="20"/>
                <w:szCs w:val="20"/>
              </w:rPr>
              <w:t>,905</w:t>
            </w:r>
          </w:p>
        </w:tc>
      </w:tr>
      <w:tr w:rsidR="00E31D28" w:rsidTr="006E7376">
        <w:trPr>
          <w:trHeight w:val="487"/>
        </w:trPr>
        <w:tc>
          <w:tcPr>
            <w:tcW w:w="3082" w:type="dxa"/>
            <w:gridSpan w:val="2"/>
            <w:tcBorders>
              <w:top w:val="single" w:sz="4" w:space="0" w:color="000000"/>
              <w:left w:val="single" w:sz="4" w:space="0" w:color="000000"/>
              <w:bottom w:val="single" w:sz="4" w:space="0" w:color="000000"/>
              <w:right w:val="nil"/>
            </w:tcBorders>
            <w:vAlign w:val="center"/>
            <w:hideMark/>
          </w:tcPr>
          <w:p w:rsidR="00E31D28" w:rsidRPr="00DD1937" w:rsidRDefault="00E31D28" w:rsidP="00666569">
            <w:pPr>
              <w:spacing w:line="256" w:lineRule="auto"/>
              <w:rPr>
                <w:rFonts w:ascii="Times New Roman" w:hAnsi="Times New Roman" w:cs="Times New Roman"/>
                <w:sz w:val="20"/>
                <w:szCs w:val="20"/>
              </w:rPr>
            </w:pPr>
            <w:r w:rsidRPr="00DD1937">
              <w:rPr>
                <w:rFonts w:ascii="Times New Roman" w:hAnsi="Times New Roman" w:cs="Times New Roman"/>
                <w:b/>
                <w:sz w:val="20"/>
                <w:szCs w:val="20"/>
              </w:rPr>
              <w:t>Genel Alfa: 0,916</w:t>
            </w:r>
          </w:p>
        </w:tc>
        <w:tc>
          <w:tcPr>
            <w:tcW w:w="1882" w:type="dxa"/>
            <w:tcBorders>
              <w:top w:val="single" w:sz="4" w:space="0" w:color="000000"/>
              <w:left w:val="nil"/>
              <w:bottom w:val="single" w:sz="4" w:space="0" w:color="000000"/>
              <w:right w:val="nil"/>
            </w:tcBorders>
          </w:tcPr>
          <w:p w:rsidR="00E31D28" w:rsidRPr="00DD1937" w:rsidRDefault="00E31D28" w:rsidP="00666569">
            <w:pPr>
              <w:spacing w:after="160" w:line="256" w:lineRule="auto"/>
              <w:rPr>
                <w:rFonts w:ascii="Times New Roman" w:hAnsi="Times New Roman" w:cs="Times New Roman"/>
                <w:sz w:val="20"/>
                <w:szCs w:val="20"/>
              </w:rPr>
            </w:pPr>
          </w:p>
        </w:tc>
        <w:tc>
          <w:tcPr>
            <w:tcW w:w="1853" w:type="dxa"/>
            <w:tcBorders>
              <w:top w:val="single" w:sz="4" w:space="0" w:color="000000"/>
              <w:left w:val="nil"/>
              <w:bottom w:val="single" w:sz="4" w:space="0" w:color="000000"/>
              <w:right w:val="nil"/>
            </w:tcBorders>
          </w:tcPr>
          <w:p w:rsidR="00E31D28" w:rsidRPr="00DD1937" w:rsidRDefault="00E31D28" w:rsidP="00666569">
            <w:pPr>
              <w:spacing w:after="160" w:line="256" w:lineRule="auto"/>
              <w:rPr>
                <w:rFonts w:ascii="Times New Roman" w:hAnsi="Times New Roman" w:cs="Times New Roman"/>
                <w:sz w:val="20"/>
                <w:szCs w:val="20"/>
              </w:rPr>
            </w:pPr>
          </w:p>
        </w:tc>
        <w:tc>
          <w:tcPr>
            <w:tcW w:w="1688" w:type="dxa"/>
            <w:tcBorders>
              <w:top w:val="single" w:sz="4" w:space="0" w:color="000000"/>
              <w:left w:val="nil"/>
              <w:bottom w:val="single" w:sz="4" w:space="0" w:color="000000"/>
              <w:right w:val="single" w:sz="4" w:space="0" w:color="000000"/>
            </w:tcBorders>
          </w:tcPr>
          <w:p w:rsidR="00E31D28" w:rsidRPr="00DD1937" w:rsidRDefault="00E31D28" w:rsidP="00666569">
            <w:pPr>
              <w:spacing w:after="160" w:line="256" w:lineRule="auto"/>
              <w:rPr>
                <w:rFonts w:ascii="Times New Roman" w:hAnsi="Times New Roman" w:cs="Times New Roman"/>
                <w:sz w:val="20"/>
                <w:szCs w:val="20"/>
              </w:rPr>
            </w:pPr>
          </w:p>
        </w:tc>
      </w:tr>
    </w:tbl>
    <w:p w:rsidR="00E31D28" w:rsidRDefault="00E31D28" w:rsidP="001C6C6D">
      <w:pPr>
        <w:ind w:firstLine="1134"/>
        <w:rPr>
          <w:rFonts w:ascii="Times New Roman" w:hAnsi="Times New Roman" w:cs="Times New Roman"/>
          <w:b/>
          <w:sz w:val="24"/>
          <w:szCs w:val="24"/>
        </w:rPr>
      </w:pPr>
    </w:p>
    <w:p w:rsidR="00B238A0" w:rsidRDefault="003E4686" w:rsidP="00B215AD">
      <w:pPr>
        <w:ind w:firstLine="709"/>
        <w:jc w:val="both"/>
        <w:rPr>
          <w:rFonts w:ascii="Times New Roman" w:hAnsi="Times New Roman" w:cs="Times New Roman"/>
          <w:sz w:val="24"/>
          <w:szCs w:val="24"/>
        </w:rPr>
      </w:pPr>
      <w:r>
        <w:rPr>
          <w:rFonts w:ascii="Times New Roman" w:hAnsi="Times New Roman" w:cs="Times New Roman"/>
          <w:sz w:val="24"/>
          <w:szCs w:val="24"/>
        </w:rPr>
        <w:t>Tekrar satın alma niyeti</w:t>
      </w:r>
      <w:r w:rsidRPr="00924521">
        <w:rPr>
          <w:rFonts w:ascii="Times New Roman" w:hAnsi="Times New Roman" w:cs="Times New Roman"/>
          <w:sz w:val="24"/>
          <w:szCs w:val="24"/>
        </w:rPr>
        <w:t xml:space="preserve"> </w:t>
      </w:r>
      <w:r>
        <w:rPr>
          <w:rFonts w:ascii="Times New Roman" w:hAnsi="Times New Roman" w:cs="Times New Roman"/>
          <w:sz w:val="24"/>
          <w:szCs w:val="24"/>
        </w:rPr>
        <w:t xml:space="preserve">ölçeğine </w:t>
      </w:r>
      <w:r w:rsidRPr="00924521">
        <w:rPr>
          <w:rFonts w:ascii="Times New Roman" w:hAnsi="Times New Roman" w:cs="Times New Roman"/>
          <w:sz w:val="24"/>
          <w:szCs w:val="24"/>
        </w:rPr>
        <w:t xml:space="preserve">ait faktörlerin güvenilirliğini test etmek amacıyla Cronbach Alfa </w:t>
      </w:r>
      <w:r w:rsidR="0037109E">
        <w:rPr>
          <w:rFonts w:ascii="Times New Roman" w:hAnsi="Times New Roman" w:cs="Times New Roman"/>
          <w:sz w:val="24"/>
          <w:szCs w:val="24"/>
        </w:rPr>
        <w:t>değeri hesaplanmış ve Tablo 47’d</w:t>
      </w:r>
      <w:r>
        <w:rPr>
          <w:rFonts w:ascii="Times New Roman" w:hAnsi="Times New Roman" w:cs="Times New Roman"/>
          <w:sz w:val="24"/>
          <w:szCs w:val="24"/>
        </w:rPr>
        <w:t>e</w:t>
      </w:r>
      <w:r w:rsidRPr="00924521">
        <w:rPr>
          <w:rFonts w:ascii="Times New Roman" w:hAnsi="Times New Roman" w:cs="Times New Roman"/>
          <w:sz w:val="24"/>
          <w:szCs w:val="24"/>
        </w:rPr>
        <w:t xml:space="preserve">ki sonuçlar elde edilmiştir. </w:t>
      </w:r>
      <w:r w:rsidR="0037109E">
        <w:rPr>
          <w:rFonts w:ascii="Times New Roman" w:hAnsi="Times New Roman" w:cs="Times New Roman"/>
          <w:sz w:val="24"/>
          <w:szCs w:val="24"/>
        </w:rPr>
        <w:t>Tablo 47’d</w:t>
      </w:r>
      <w:r>
        <w:rPr>
          <w:rFonts w:ascii="Times New Roman" w:hAnsi="Times New Roman" w:cs="Times New Roman"/>
          <w:sz w:val="24"/>
          <w:szCs w:val="24"/>
        </w:rPr>
        <w:t xml:space="preserve">e </w:t>
      </w:r>
      <w:r w:rsidRPr="00924521">
        <w:rPr>
          <w:rFonts w:ascii="Times New Roman" w:hAnsi="Times New Roman" w:cs="Times New Roman"/>
          <w:sz w:val="24"/>
          <w:szCs w:val="24"/>
        </w:rPr>
        <w:t xml:space="preserve">görüldüğü üzere </w:t>
      </w:r>
      <w:r>
        <w:rPr>
          <w:rFonts w:ascii="Times New Roman" w:hAnsi="Times New Roman" w:cs="Times New Roman"/>
          <w:sz w:val="24"/>
          <w:szCs w:val="24"/>
        </w:rPr>
        <w:t>t</w:t>
      </w:r>
      <w:r w:rsidRPr="003E4686">
        <w:rPr>
          <w:rFonts w:ascii="Times New Roman" w:hAnsi="Times New Roman" w:cs="Times New Roman"/>
          <w:sz w:val="24"/>
          <w:szCs w:val="24"/>
        </w:rPr>
        <w:t>ekrar satın alma niyeti</w:t>
      </w:r>
      <w:r w:rsidRPr="00924521">
        <w:rPr>
          <w:rFonts w:ascii="Times New Roman" w:hAnsi="Times New Roman" w:cs="Times New Roman"/>
          <w:sz w:val="24"/>
          <w:szCs w:val="24"/>
        </w:rPr>
        <w:t xml:space="preserve"> boyutu için Genel Alfa katsayısı</w:t>
      </w:r>
      <w:r w:rsidR="00915898">
        <w:rPr>
          <w:rFonts w:ascii="Times New Roman" w:hAnsi="Times New Roman" w:cs="Times New Roman"/>
          <w:sz w:val="24"/>
          <w:szCs w:val="24"/>
        </w:rPr>
        <w:t xml:space="preserve"> </w:t>
      </w:r>
      <w:r w:rsidRPr="00924521">
        <w:rPr>
          <w:rFonts w:ascii="Times New Roman" w:hAnsi="Times New Roman" w:cs="Times New Roman"/>
          <w:sz w:val="24"/>
          <w:szCs w:val="24"/>
        </w:rPr>
        <w:lastRenderedPageBreak/>
        <w:t>0,</w:t>
      </w:r>
      <w:r>
        <w:rPr>
          <w:rFonts w:ascii="Times New Roman" w:hAnsi="Times New Roman" w:cs="Times New Roman"/>
          <w:sz w:val="24"/>
          <w:szCs w:val="24"/>
        </w:rPr>
        <w:t>916</w:t>
      </w:r>
      <w:r w:rsidRPr="00924521">
        <w:rPr>
          <w:rFonts w:ascii="Times New Roman" w:hAnsi="Times New Roman" w:cs="Times New Roman"/>
          <w:sz w:val="24"/>
          <w:szCs w:val="24"/>
        </w:rPr>
        <w:t xml:space="preserve"> olarak hesaplanmıştır. </w:t>
      </w:r>
      <w:r w:rsidRPr="003E4686">
        <w:rPr>
          <w:rFonts w:ascii="Times New Roman" w:hAnsi="Times New Roman" w:cs="Times New Roman"/>
          <w:sz w:val="24"/>
          <w:szCs w:val="24"/>
        </w:rPr>
        <w:t>Tekrar satın alma niyeti</w:t>
      </w:r>
      <w:r w:rsidRPr="00924521">
        <w:rPr>
          <w:rFonts w:ascii="Times New Roman" w:hAnsi="Times New Roman" w:cs="Times New Roman"/>
          <w:sz w:val="24"/>
          <w:szCs w:val="24"/>
        </w:rPr>
        <w:t xml:space="preserve"> boyutunu oluşturan</w:t>
      </w:r>
      <w:r>
        <w:rPr>
          <w:rFonts w:ascii="Times New Roman" w:hAnsi="Times New Roman" w:cs="Times New Roman"/>
          <w:sz w:val="24"/>
          <w:szCs w:val="24"/>
        </w:rPr>
        <w:t xml:space="preserve"> 4</w:t>
      </w:r>
      <w:r w:rsidRPr="00924521">
        <w:rPr>
          <w:rFonts w:ascii="Times New Roman" w:hAnsi="Times New Roman" w:cs="Times New Roman"/>
          <w:sz w:val="24"/>
          <w:szCs w:val="24"/>
        </w:rPr>
        <w:t xml:space="preserve"> ifade tek tek incelendiğinde </w:t>
      </w:r>
      <w:r>
        <w:rPr>
          <w:rFonts w:ascii="Times New Roman" w:hAnsi="Times New Roman" w:cs="Times New Roman"/>
          <w:sz w:val="24"/>
          <w:szCs w:val="24"/>
        </w:rPr>
        <w:t>hiçbir ifade</w:t>
      </w:r>
      <w:r w:rsidRPr="00924521">
        <w:rPr>
          <w:rFonts w:ascii="Times New Roman" w:hAnsi="Times New Roman" w:cs="Times New Roman"/>
          <w:sz w:val="24"/>
          <w:szCs w:val="24"/>
        </w:rPr>
        <w:t xml:space="preserve"> genel alfa değerinden yüksek olmadığı için </w:t>
      </w:r>
      <w:r>
        <w:rPr>
          <w:rFonts w:ascii="Times New Roman" w:hAnsi="Times New Roman" w:cs="Times New Roman"/>
          <w:sz w:val="24"/>
          <w:szCs w:val="24"/>
        </w:rPr>
        <w:t>t</w:t>
      </w:r>
      <w:r w:rsidRPr="003E4686">
        <w:rPr>
          <w:rFonts w:ascii="Times New Roman" w:hAnsi="Times New Roman" w:cs="Times New Roman"/>
          <w:sz w:val="24"/>
          <w:szCs w:val="24"/>
        </w:rPr>
        <w:t xml:space="preserve">ekrar satın alma niyeti </w:t>
      </w:r>
      <w:r w:rsidRPr="00924521">
        <w:rPr>
          <w:rFonts w:ascii="Times New Roman" w:hAnsi="Times New Roman" w:cs="Times New Roman"/>
          <w:sz w:val="24"/>
          <w:szCs w:val="24"/>
        </w:rPr>
        <w:t>ölçeğinde bulunan</w:t>
      </w:r>
      <w:r>
        <w:rPr>
          <w:rFonts w:ascii="Times New Roman" w:hAnsi="Times New Roman" w:cs="Times New Roman"/>
          <w:sz w:val="24"/>
          <w:szCs w:val="24"/>
        </w:rPr>
        <w:t xml:space="preserve"> </w:t>
      </w:r>
      <w:r w:rsidRPr="00924521">
        <w:rPr>
          <w:rFonts w:ascii="Times New Roman" w:hAnsi="Times New Roman" w:cs="Times New Roman"/>
          <w:sz w:val="24"/>
          <w:szCs w:val="24"/>
        </w:rPr>
        <w:t xml:space="preserve">ifadelerin tamamının kullanılabilecek güvenilirlik katsayısına sahip olduğu tespit edilmiştir.  </w:t>
      </w:r>
    </w:p>
    <w:p w:rsidR="00A3272D" w:rsidRPr="00A3272D" w:rsidRDefault="00A3272D" w:rsidP="00A3272D">
      <w:pPr>
        <w:ind w:firstLine="709"/>
        <w:rPr>
          <w:rFonts w:ascii="Times New Roman" w:hAnsi="Times New Roman" w:cs="Times New Roman"/>
          <w:sz w:val="24"/>
          <w:szCs w:val="24"/>
        </w:rPr>
      </w:pPr>
    </w:p>
    <w:p w:rsidR="001C6C6D" w:rsidRDefault="00B66CCA" w:rsidP="00A3272D">
      <w:pPr>
        <w:ind w:firstLine="709"/>
        <w:rPr>
          <w:rFonts w:ascii="Times New Roman" w:hAnsi="Times New Roman" w:cs="Times New Roman"/>
          <w:b/>
          <w:sz w:val="24"/>
          <w:szCs w:val="24"/>
        </w:rPr>
      </w:pPr>
      <w:r w:rsidRPr="00B66CCA">
        <w:rPr>
          <w:rFonts w:ascii="Times New Roman" w:hAnsi="Times New Roman" w:cs="Times New Roman"/>
          <w:b/>
          <w:sz w:val="24"/>
          <w:szCs w:val="24"/>
        </w:rPr>
        <w:t>4.6.7. Araştırmada Kullanılan Ölçeğin Geçerlilik Analizleri</w:t>
      </w:r>
    </w:p>
    <w:p w:rsidR="00016C84" w:rsidRPr="004D20B6" w:rsidRDefault="00016C84" w:rsidP="0064303D">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w:t>
      </w:r>
      <w:r w:rsidR="00815551">
        <w:rPr>
          <w:rFonts w:ascii="Times New Roman" w:hAnsi="Times New Roman" w:cs="Times New Roman"/>
          <w:sz w:val="24"/>
          <w:szCs w:val="24"/>
        </w:rPr>
        <w:t xml:space="preserve">34 </w:t>
      </w:r>
      <w:r w:rsidRPr="004D20B6">
        <w:rPr>
          <w:rFonts w:ascii="Times New Roman" w:hAnsi="Times New Roman" w:cs="Times New Roman"/>
          <w:sz w:val="24"/>
          <w:szCs w:val="24"/>
        </w:rPr>
        <w:t xml:space="preserve">değişkenden oluşan </w:t>
      </w:r>
      <w:r w:rsidR="00815551">
        <w:rPr>
          <w:rFonts w:ascii="Times New Roman" w:hAnsi="Times New Roman" w:cs="Times New Roman"/>
          <w:sz w:val="24"/>
          <w:szCs w:val="24"/>
        </w:rPr>
        <w:t xml:space="preserve">düzenlenmiş </w:t>
      </w:r>
      <w:r w:rsidRPr="004D20B6">
        <w:rPr>
          <w:rFonts w:ascii="Times New Roman" w:hAnsi="Times New Roman" w:cs="Times New Roman"/>
          <w:sz w:val="24"/>
          <w:szCs w:val="24"/>
        </w:rPr>
        <w:t xml:space="preserve">ölçeğin hangi faktörler altında toplandığını belirlemek, ortak açıklayıcı faktörler tespit etmek amacıyla faktör analizi uygulanmıştır. Faktör analizi </w:t>
      </w:r>
      <w:r w:rsidR="0064303D">
        <w:rPr>
          <w:rFonts w:ascii="Times New Roman" w:hAnsi="Times New Roman" w:cs="Times New Roman"/>
          <w:sz w:val="24"/>
          <w:szCs w:val="24"/>
        </w:rPr>
        <w:t xml:space="preserve">aynı zamanda </w:t>
      </w:r>
      <w:r w:rsidRPr="004D20B6">
        <w:rPr>
          <w:rFonts w:ascii="Times New Roman" w:hAnsi="Times New Roman" w:cs="Times New Roman"/>
          <w:sz w:val="24"/>
          <w:szCs w:val="24"/>
        </w:rPr>
        <w:t xml:space="preserve">geçerlilik analizi için </w:t>
      </w:r>
      <w:r w:rsidR="0064303D">
        <w:rPr>
          <w:rFonts w:ascii="Times New Roman" w:hAnsi="Times New Roman" w:cs="Times New Roman"/>
          <w:sz w:val="24"/>
          <w:szCs w:val="24"/>
        </w:rPr>
        <w:t xml:space="preserve">de </w:t>
      </w:r>
      <w:r w:rsidRPr="004D20B6">
        <w:rPr>
          <w:rFonts w:ascii="Times New Roman" w:hAnsi="Times New Roman" w:cs="Times New Roman"/>
          <w:sz w:val="24"/>
          <w:szCs w:val="24"/>
        </w:rPr>
        <w:t xml:space="preserve">kullanılan </w:t>
      </w:r>
      <w:r w:rsidR="0064303D">
        <w:rPr>
          <w:rFonts w:ascii="Times New Roman" w:hAnsi="Times New Roman" w:cs="Times New Roman"/>
          <w:sz w:val="24"/>
          <w:szCs w:val="24"/>
        </w:rPr>
        <w:t>methodlardan</w:t>
      </w:r>
      <w:r w:rsidRPr="004D20B6">
        <w:rPr>
          <w:rFonts w:ascii="Times New Roman" w:hAnsi="Times New Roman" w:cs="Times New Roman"/>
          <w:sz w:val="24"/>
          <w:szCs w:val="24"/>
        </w:rPr>
        <w:t xml:space="preserve"> biridir. Bu </w:t>
      </w:r>
      <w:r w:rsidR="0064303D">
        <w:rPr>
          <w:rFonts w:ascii="Times New Roman" w:hAnsi="Times New Roman" w:cs="Times New Roman"/>
          <w:sz w:val="24"/>
          <w:szCs w:val="24"/>
        </w:rPr>
        <w:t>methoda ile</w:t>
      </w:r>
      <w:r w:rsidRPr="004D20B6">
        <w:rPr>
          <w:rFonts w:ascii="Times New Roman" w:hAnsi="Times New Roman" w:cs="Times New Roman"/>
          <w:sz w:val="24"/>
          <w:szCs w:val="24"/>
        </w:rPr>
        <w:t xml:space="preserve"> </w:t>
      </w:r>
      <w:r w:rsidR="0064303D">
        <w:rPr>
          <w:rFonts w:ascii="Times New Roman" w:hAnsi="Times New Roman" w:cs="Times New Roman"/>
          <w:sz w:val="24"/>
          <w:szCs w:val="24"/>
        </w:rPr>
        <w:t xml:space="preserve">ölçekteki </w:t>
      </w:r>
      <w:r w:rsidRPr="004D20B6">
        <w:rPr>
          <w:rFonts w:ascii="Times New Roman" w:hAnsi="Times New Roman" w:cs="Times New Roman"/>
          <w:sz w:val="24"/>
          <w:szCs w:val="24"/>
        </w:rPr>
        <w:t xml:space="preserve">tüm değişkenler arasındaki karşılıklı ilişkilerde, değişkenler arasındaki korelasyonların gözlenemeyen ortak faktörler tarafından oluşturulup oluşturulamayacağı </w:t>
      </w:r>
      <w:r w:rsidR="0064303D">
        <w:rPr>
          <w:rFonts w:ascii="Times New Roman" w:hAnsi="Times New Roman" w:cs="Times New Roman"/>
          <w:sz w:val="24"/>
          <w:szCs w:val="24"/>
        </w:rPr>
        <w:t>tespit edilir</w:t>
      </w:r>
      <w:r w:rsidRPr="004D20B6">
        <w:rPr>
          <w:rFonts w:ascii="Times New Roman" w:hAnsi="Times New Roman" w:cs="Times New Roman"/>
          <w:sz w:val="24"/>
          <w:szCs w:val="24"/>
        </w:rPr>
        <w:t xml:space="preserve">. Analiz sonucuna göre ölçeğin açıklanan varyansı, % 55’den büyük ise ölçeğin yapısal geçerliliğinin iyi düzeyde olduğu söylenebilir (Kurtuluş, 1998: 481, Yıldız, 2007: 176). </w:t>
      </w:r>
    </w:p>
    <w:p w:rsidR="00016C84" w:rsidRPr="004D20B6" w:rsidRDefault="00016C84" w:rsidP="0064303D">
      <w:pPr>
        <w:ind w:firstLine="709"/>
        <w:jc w:val="both"/>
        <w:rPr>
          <w:rFonts w:ascii="Times New Roman" w:hAnsi="Times New Roman" w:cs="Times New Roman"/>
          <w:sz w:val="24"/>
          <w:szCs w:val="24"/>
        </w:rPr>
      </w:pPr>
      <w:r w:rsidRPr="004D20B6">
        <w:rPr>
          <w:rFonts w:ascii="Times New Roman" w:hAnsi="Times New Roman" w:cs="Times New Roman"/>
          <w:sz w:val="24"/>
          <w:szCs w:val="24"/>
        </w:rPr>
        <w:t>Faktör analizi yapılabilmesi için verilerin uygun olup olmamasını değerlendirmede</w:t>
      </w:r>
      <w:r w:rsidR="0064303D">
        <w:rPr>
          <w:rFonts w:ascii="Times New Roman" w:hAnsi="Times New Roman" w:cs="Times New Roman"/>
          <w:sz w:val="24"/>
          <w:szCs w:val="24"/>
        </w:rPr>
        <w:t xml:space="preserve"> kullanılan KMO and Bartlett’s T</w:t>
      </w:r>
      <w:r w:rsidRPr="004D20B6">
        <w:rPr>
          <w:rFonts w:ascii="Times New Roman" w:hAnsi="Times New Roman" w:cs="Times New Roman"/>
          <w:sz w:val="24"/>
          <w:szCs w:val="24"/>
        </w:rPr>
        <w:t>esti’nin örneklem yeterliliği ölçütü “0” ile “1” arasında değişen bir katsayıdır. Faktör analizi uygulanabilmesi için bu ölçüt değerinin</w:t>
      </w:r>
      <w:r w:rsidR="0064303D">
        <w:rPr>
          <w:rFonts w:ascii="Times New Roman" w:hAnsi="Times New Roman" w:cs="Times New Roman"/>
          <w:sz w:val="24"/>
          <w:szCs w:val="24"/>
        </w:rPr>
        <w:t xml:space="preserve"> 0,5’den büyük olması gerekir. </w:t>
      </w:r>
      <w:r w:rsidRPr="004D20B6">
        <w:rPr>
          <w:rFonts w:ascii="Times New Roman" w:hAnsi="Times New Roman" w:cs="Times New Roman"/>
          <w:sz w:val="24"/>
          <w:szCs w:val="24"/>
        </w:rPr>
        <w:t xml:space="preserve">Bartlett küresellik testi, verilere </w:t>
      </w:r>
      <w:r w:rsidR="0064303D">
        <w:rPr>
          <w:rFonts w:ascii="Times New Roman" w:hAnsi="Times New Roman" w:cs="Times New Roman"/>
          <w:sz w:val="24"/>
          <w:szCs w:val="24"/>
        </w:rPr>
        <w:t xml:space="preserve">ait </w:t>
      </w:r>
      <w:r w:rsidRPr="004D20B6">
        <w:rPr>
          <w:rFonts w:ascii="Times New Roman" w:hAnsi="Times New Roman" w:cs="Times New Roman"/>
          <w:sz w:val="24"/>
          <w:szCs w:val="24"/>
        </w:rPr>
        <w:t>korelasyon matrisini kullanarak analize</w:t>
      </w:r>
      <w:r w:rsidR="0064303D">
        <w:rPr>
          <w:rFonts w:ascii="Times New Roman" w:hAnsi="Times New Roman" w:cs="Times New Roman"/>
          <w:sz w:val="24"/>
          <w:szCs w:val="24"/>
        </w:rPr>
        <w:t xml:space="preserve"> dahil edilen değişkenlerin ara</w:t>
      </w:r>
      <w:r w:rsidRPr="004D20B6">
        <w:rPr>
          <w:rFonts w:ascii="Times New Roman" w:hAnsi="Times New Roman" w:cs="Times New Roman"/>
          <w:sz w:val="24"/>
          <w:szCs w:val="24"/>
        </w:rPr>
        <w:t xml:space="preserve">larında genel bir ilişki olup olmadığını test eder. Bu testin sonucu anlamlı ise (p&lt;0,05) değişkenler arasında faktör analizine uygun ilişkiler olduğu kabul edilir.  </w:t>
      </w:r>
    </w:p>
    <w:p w:rsidR="00B66CCA" w:rsidRPr="00B66CCA" w:rsidRDefault="00B66CCA" w:rsidP="00A530E6">
      <w:pPr>
        <w:rPr>
          <w:rFonts w:ascii="Times New Roman" w:hAnsi="Times New Roman" w:cs="Times New Roman"/>
          <w:b/>
          <w:sz w:val="24"/>
          <w:szCs w:val="24"/>
        </w:rPr>
      </w:pPr>
    </w:p>
    <w:p w:rsidR="000329E9" w:rsidRPr="000A49AC" w:rsidRDefault="00AC5376" w:rsidP="000A49AC">
      <w:pPr>
        <w:pStyle w:val="Balk4"/>
        <w:ind w:firstLine="709"/>
        <w:rPr>
          <w:b/>
        </w:rPr>
      </w:pPr>
      <w:bookmarkStart w:id="130" w:name="_Toc18092861"/>
      <w:r w:rsidRPr="000A49AC">
        <w:rPr>
          <w:b/>
        </w:rPr>
        <w:t>4.6.7.</w:t>
      </w:r>
      <w:r w:rsidR="00B66CCA" w:rsidRPr="000A49AC">
        <w:rPr>
          <w:b/>
        </w:rPr>
        <w:t>1.</w:t>
      </w:r>
      <w:r w:rsidRPr="000A49AC">
        <w:rPr>
          <w:b/>
        </w:rPr>
        <w:t xml:space="preserve"> Araştırmada Kullanılan </w:t>
      </w:r>
      <w:r w:rsidR="004D20B6" w:rsidRPr="000A49AC">
        <w:rPr>
          <w:b/>
        </w:rPr>
        <w:t>Hizmet Deneyimi Boyutunun</w:t>
      </w:r>
      <w:r w:rsidRPr="000A49AC">
        <w:rPr>
          <w:b/>
        </w:rPr>
        <w:t xml:space="preserve"> Geçerlilik Analizleri</w:t>
      </w:r>
      <w:bookmarkEnd w:id="130"/>
    </w:p>
    <w:p w:rsidR="00B238A0" w:rsidRDefault="004D20B6" w:rsidP="0009509A">
      <w:pPr>
        <w:ind w:firstLine="709"/>
        <w:jc w:val="both"/>
        <w:rPr>
          <w:rFonts w:ascii="Times New Roman" w:hAnsi="Times New Roman" w:cs="Times New Roman"/>
          <w:sz w:val="24"/>
          <w:szCs w:val="24"/>
        </w:rPr>
      </w:pPr>
      <w:r w:rsidRPr="004D20B6">
        <w:rPr>
          <w:rFonts w:ascii="Times New Roman" w:hAnsi="Times New Roman" w:cs="Times New Roman"/>
          <w:sz w:val="24"/>
          <w:szCs w:val="24"/>
        </w:rPr>
        <w:t xml:space="preserve">Yapılan </w:t>
      </w:r>
      <w:r w:rsidR="00AE0173">
        <w:rPr>
          <w:rFonts w:ascii="Times New Roman" w:hAnsi="Times New Roman" w:cs="Times New Roman"/>
          <w:sz w:val="24"/>
          <w:szCs w:val="24"/>
        </w:rPr>
        <w:t>araştırmada faktör analizi uygulanmıştır ve</w:t>
      </w:r>
      <w:r w:rsidRPr="004D20B6">
        <w:rPr>
          <w:rFonts w:ascii="Times New Roman" w:hAnsi="Times New Roman" w:cs="Times New Roman"/>
          <w:sz w:val="24"/>
          <w:szCs w:val="24"/>
        </w:rPr>
        <w:t xml:space="preserve"> analiz sonucunda faktörler</w:t>
      </w:r>
      <w:r w:rsidR="00815551">
        <w:rPr>
          <w:rFonts w:ascii="Times New Roman" w:hAnsi="Times New Roman" w:cs="Times New Roman"/>
          <w:sz w:val="24"/>
          <w:szCs w:val="24"/>
        </w:rPr>
        <w:t>in uygun dağılım gösterdiği aşağıdaki tablolarda görülmektedir</w:t>
      </w:r>
      <w:r w:rsidRPr="004D20B6">
        <w:rPr>
          <w:rFonts w:ascii="Times New Roman" w:hAnsi="Times New Roman" w:cs="Times New Roman"/>
          <w:sz w:val="24"/>
          <w:szCs w:val="24"/>
        </w:rPr>
        <w:t xml:space="preserve">. </w:t>
      </w:r>
    </w:p>
    <w:p w:rsidR="00FB30A8" w:rsidRPr="00FB30A8" w:rsidRDefault="005238DE" w:rsidP="00FB30A8">
      <w:pPr>
        <w:ind w:firstLine="709"/>
        <w:jc w:val="both"/>
        <w:rPr>
          <w:rFonts w:ascii="Times New Roman" w:hAnsi="Times New Roman" w:cs="Times New Roman"/>
          <w:sz w:val="24"/>
          <w:szCs w:val="24"/>
        </w:rPr>
      </w:pPr>
      <w:r>
        <w:rPr>
          <w:rFonts w:ascii="Times New Roman" w:hAnsi="Times New Roman" w:cs="Times New Roman"/>
          <w:sz w:val="24"/>
          <w:szCs w:val="24"/>
        </w:rPr>
        <w:t>Tablo 48’d</w:t>
      </w:r>
      <w:r w:rsidR="00950EC4">
        <w:rPr>
          <w:rFonts w:ascii="Times New Roman" w:hAnsi="Times New Roman" w:cs="Times New Roman"/>
          <w:sz w:val="24"/>
          <w:szCs w:val="24"/>
        </w:rPr>
        <w:t>e</w:t>
      </w:r>
      <w:r w:rsidR="00FB30A8" w:rsidRPr="00FB30A8">
        <w:rPr>
          <w:rFonts w:ascii="Times New Roman" w:hAnsi="Times New Roman" w:cs="Times New Roman"/>
          <w:sz w:val="24"/>
          <w:szCs w:val="24"/>
        </w:rPr>
        <w:t xml:space="preserve"> hizmet deneyimi ölçeğinin çekirdek hizmet boyutuna ait faktör analizi sonuçları görülmektedir.</w:t>
      </w:r>
      <w:r w:rsidR="0002621C" w:rsidRPr="0002621C">
        <w:t xml:space="preserve"> </w:t>
      </w:r>
      <w:r>
        <w:rPr>
          <w:rFonts w:ascii="Times New Roman" w:hAnsi="Times New Roman" w:cs="Times New Roman"/>
          <w:sz w:val="24"/>
          <w:szCs w:val="24"/>
        </w:rPr>
        <w:t>Tablo 48’d</w:t>
      </w:r>
      <w:r w:rsidR="00950EC4">
        <w:rPr>
          <w:rFonts w:ascii="Times New Roman" w:hAnsi="Times New Roman" w:cs="Times New Roman"/>
          <w:sz w:val="24"/>
          <w:szCs w:val="24"/>
        </w:rPr>
        <w:t>e</w:t>
      </w:r>
      <w:r w:rsidR="00FB30A8" w:rsidRPr="00FB30A8">
        <w:rPr>
          <w:rFonts w:ascii="Times New Roman" w:hAnsi="Times New Roman" w:cs="Times New Roman"/>
          <w:sz w:val="24"/>
          <w:szCs w:val="24"/>
        </w:rPr>
        <w:t xml:space="preserve"> görüldüğü üzere özdeğeri 1 ve üzerinde olan bir bileşen olduğu </w:t>
      </w:r>
      <w:r w:rsidR="0002621C">
        <w:rPr>
          <w:rFonts w:ascii="Times New Roman" w:hAnsi="Times New Roman" w:cs="Times New Roman"/>
          <w:sz w:val="24"/>
          <w:szCs w:val="24"/>
        </w:rPr>
        <w:t>ve</w:t>
      </w:r>
      <w:r w:rsidR="0002621C" w:rsidRPr="0002621C">
        <w:rPr>
          <w:rFonts w:ascii="Times New Roman" w:hAnsi="Times New Roman" w:cs="Times New Roman"/>
          <w:sz w:val="24"/>
          <w:szCs w:val="24"/>
        </w:rPr>
        <w:t xml:space="preserve"> ölçek maddelerinin toplam varyansın %69,075’ini açıklayan tek bir faktör altında gruplandığı </w:t>
      </w:r>
      <w:r w:rsidR="0002621C">
        <w:rPr>
          <w:rFonts w:ascii="Times New Roman" w:hAnsi="Times New Roman" w:cs="Times New Roman"/>
          <w:sz w:val="24"/>
          <w:szCs w:val="24"/>
        </w:rPr>
        <w:t xml:space="preserve">tespit edilmiştir. </w:t>
      </w:r>
      <w:r w:rsidR="00FB30A8" w:rsidRPr="00FB30A8">
        <w:rPr>
          <w:rFonts w:ascii="Times New Roman" w:hAnsi="Times New Roman" w:cs="Times New Roman"/>
          <w:sz w:val="24"/>
          <w:szCs w:val="24"/>
        </w:rPr>
        <w:t xml:space="preserve">Analiz sonuçlarına göre ölçekte bulunan herhangi bir ifadenin ölçekten çıkarılmasının gerekmediği ve değişkenlerin hangi faktörlere ne kadar yüklendiğini gösteren değişkenlere ait faktör yüklerinin ve </w:t>
      </w:r>
      <w:r w:rsidR="00FB30A8" w:rsidRPr="00FB30A8">
        <w:rPr>
          <w:rFonts w:ascii="Times New Roman" w:hAnsi="Times New Roman" w:cs="Times New Roman"/>
          <w:sz w:val="24"/>
          <w:szCs w:val="24"/>
        </w:rPr>
        <w:lastRenderedPageBreak/>
        <w:t>verilerin Faktör Analizine uygunluğunu belirleyen KMO&gt;0.5 ve Bartlett p&lt;0.05 değerlerinin analize uygun olduğu tespit edilmiştir.</w:t>
      </w:r>
    </w:p>
    <w:p w:rsidR="00815551" w:rsidRDefault="00815551" w:rsidP="0009509A">
      <w:pPr>
        <w:jc w:val="both"/>
        <w:rPr>
          <w:rFonts w:ascii="Times New Roman" w:hAnsi="Times New Roman" w:cs="Times New Roman"/>
          <w:sz w:val="24"/>
          <w:szCs w:val="24"/>
        </w:rPr>
      </w:pPr>
    </w:p>
    <w:p w:rsidR="00D64AC8" w:rsidRPr="00D64AC8" w:rsidRDefault="005238DE" w:rsidP="003B01A6">
      <w:pPr>
        <w:pStyle w:val="ResimYazs"/>
        <w:keepNext/>
        <w:spacing w:line="360" w:lineRule="auto"/>
        <w:ind w:hanging="142"/>
        <w:jc w:val="center"/>
        <w:rPr>
          <w:rFonts w:ascii="Times New Roman" w:hAnsi="Times New Roman" w:cs="Times New Roman"/>
          <w:b/>
          <w:i w:val="0"/>
          <w:color w:val="auto"/>
          <w:sz w:val="24"/>
          <w:szCs w:val="24"/>
        </w:rPr>
      </w:pPr>
      <w:bookmarkStart w:id="131" w:name="_Toc18092032"/>
      <w:r>
        <w:rPr>
          <w:rFonts w:ascii="Times New Roman" w:hAnsi="Times New Roman" w:cs="Times New Roman"/>
          <w:b/>
          <w:i w:val="0"/>
          <w:color w:val="auto"/>
          <w:sz w:val="24"/>
          <w:szCs w:val="24"/>
        </w:rPr>
        <w:t>Tablo 48</w:t>
      </w:r>
      <w:r w:rsidR="00D64AC8" w:rsidRPr="00D64AC8">
        <w:rPr>
          <w:rFonts w:ascii="Times New Roman" w:hAnsi="Times New Roman" w:cs="Times New Roman"/>
          <w:b/>
          <w:i w:val="0"/>
          <w:color w:val="auto"/>
          <w:sz w:val="24"/>
          <w:szCs w:val="24"/>
        </w:rPr>
        <w:t>. Hizmet Deneyiminin Çekirdek Hizmet Boyutuna Ait Geçerlilik Analizi</w:t>
      </w:r>
      <w:bookmarkEnd w:id="131"/>
    </w:p>
    <w:tbl>
      <w:tblPr>
        <w:tblStyle w:val="TableGrid"/>
        <w:tblpPr w:vertAnchor="text" w:horzAnchor="margin" w:tblpX="104" w:tblpY="35"/>
        <w:tblOverlap w:val="never"/>
        <w:tblW w:w="8472" w:type="dxa"/>
        <w:tblInd w:w="0" w:type="dxa"/>
        <w:tblLayout w:type="fixed"/>
        <w:tblCellMar>
          <w:left w:w="108" w:type="dxa"/>
          <w:right w:w="70" w:type="dxa"/>
        </w:tblCellMar>
        <w:tblLook w:val="04A0" w:firstRow="1" w:lastRow="0" w:firstColumn="1" w:lastColumn="0" w:noHBand="0" w:noVBand="1"/>
      </w:tblPr>
      <w:tblGrid>
        <w:gridCol w:w="1046"/>
        <w:gridCol w:w="871"/>
        <w:gridCol w:w="1140"/>
        <w:gridCol w:w="1306"/>
        <w:gridCol w:w="990"/>
        <w:gridCol w:w="1134"/>
        <w:gridCol w:w="1276"/>
        <w:gridCol w:w="709"/>
      </w:tblGrid>
      <w:tr w:rsidR="00B238A0" w:rsidTr="006E7376">
        <w:trPr>
          <w:trHeight w:val="814"/>
        </w:trPr>
        <w:tc>
          <w:tcPr>
            <w:tcW w:w="1046" w:type="dxa"/>
            <w:vMerge w:val="restart"/>
            <w:tcBorders>
              <w:top w:val="single" w:sz="4" w:space="0" w:color="000000"/>
              <w:left w:val="single" w:sz="4" w:space="0" w:color="000000"/>
              <w:right w:val="single" w:sz="4" w:space="0" w:color="000000"/>
            </w:tcBorders>
            <w:vAlign w:val="center"/>
          </w:tcPr>
          <w:p w:rsidR="00B238A0" w:rsidRPr="00016815" w:rsidRDefault="00B238A0" w:rsidP="006E7376">
            <w:pPr>
              <w:spacing w:line="256" w:lineRule="auto"/>
              <w:ind w:left="-96" w:firstLine="96"/>
              <w:rPr>
                <w:rFonts w:ascii="Times New Roman" w:hAnsi="Times New Roman" w:cs="Times New Roman"/>
                <w:b/>
                <w:sz w:val="18"/>
                <w:szCs w:val="18"/>
              </w:rPr>
            </w:pPr>
            <w:r w:rsidRPr="00016815">
              <w:rPr>
                <w:rFonts w:ascii="Times New Roman" w:hAnsi="Times New Roman" w:cs="Times New Roman"/>
                <w:b/>
                <w:sz w:val="18"/>
                <w:szCs w:val="18"/>
              </w:rPr>
              <w:t xml:space="preserve">Bileşen </w:t>
            </w:r>
          </w:p>
        </w:tc>
        <w:tc>
          <w:tcPr>
            <w:tcW w:w="3317" w:type="dxa"/>
            <w:gridSpan w:val="3"/>
            <w:tcBorders>
              <w:top w:val="single" w:sz="4" w:space="0" w:color="000000"/>
              <w:left w:val="single" w:sz="4" w:space="0" w:color="000000"/>
              <w:bottom w:val="single" w:sz="4" w:space="0" w:color="000000"/>
              <w:right w:val="single" w:sz="4" w:space="0" w:color="000000"/>
            </w:tcBorders>
            <w:vAlign w:val="center"/>
          </w:tcPr>
          <w:p w:rsidR="00B238A0" w:rsidRPr="00016815" w:rsidRDefault="00B238A0" w:rsidP="006E7376">
            <w:pPr>
              <w:spacing w:after="31" w:line="256" w:lineRule="auto"/>
              <w:ind w:left="-96" w:right="39" w:firstLine="96"/>
              <w:jc w:val="center"/>
              <w:rPr>
                <w:rFonts w:ascii="Times New Roman" w:hAnsi="Times New Roman" w:cs="Times New Roman"/>
                <w:b/>
                <w:sz w:val="18"/>
                <w:szCs w:val="18"/>
              </w:rPr>
            </w:pPr>
            <w:r w:rsidRPr="00016815">
              <w:rPr>
                <w:rFonts w:ascii="Times New Roman" w:hAnsi="Times New Roman" w:cs="Times New Roman"/>
                <w:b/>
                <w:sz w:val="18"/>
                <w:szCs w:val="18"/>
              </w:rPr>
              <w:t>Başlangıç Özdeğeri</w:t>
            </w:r>
          </w:p>
        </w:tc>
        <w:tc>
          <w:tcPr>
            <w:tcW w:w="3400" w:type="dxa"/>
            <w:gridSpan w:val="3"/>
            <w:tcBorders>
              <w:top w:val="single" w:sz="4" w:space="0" w:color="000000"/>
              <w:left w:val="single" w:sz="4" w:space="0" w:color="000000"/>
              <w:bottom w:val="single" w:sz="4" w:space="0" w:color="000000"/>
              <w:right w:val="single" w:sz="4" w:space="0" w:color="000000"/>
            </w:tcBorders>
            <w:vAlign w:val="center"/>
          </w:tcPr>
          <w:p w:rsidR="00B238A0" w:rsidRPr="00016815" w:rsidRDefault="00B238A0" w:rsidP="006E7376">
            <w:pPr>
              <w:spacing w:after="31" w:line="256" w:lineRule="auto"/>
              <w:ind w:left="-96" w:right="41" w:firstLine="96"/>
              <w:jc w:val="center"/>
              <w:rPr>
                <w:rFonts w:ascii="Times New Roman" w:hAnsi="Times New Roman" w:cs="Times New Roman"/>
                <w:b/>
                <w:sz w:val="18"/>
                <w:szCs w:val="18"/>
              </w:rPr>
            </w:pPr>
            <w:r w:rsidRPr="00016815">
              <w:rPr>
                <w:rFonts w:ascii="Times New Roman" w:hAnsi="Times New Roman" w:cs="Times New Roman"/>
                <w:b/>
                <w:sz w:val="18"/>
                <w:szCs w:val="18"/>
              </w:rPr>
              <w:t>Faktör Yüklerinin Karelerinin Toplamı</w:t>
            </w:r>
          </w:p>
        </w:tc>
        <w:tc>
          <w:tcPr>
            <w:tcW w:w="709" w:type="dxa"/>
            <w:tcBorders>
              <w:top w:val="single" w:sz="4" w:space="0" w:color="000000"/>
              <w:left w:val="single" w:sz="4" w:space="0" w:color="000000"/>
              <w:right w:val="single" w:sz="4" w:space="0" w:color="000000"/>
            </w:tcBorders>
            <w:vAlign w:val="center"/>
          </w:tcPr>
          <w:p w:rsidR="00016815" w:rsidRPr="00016815" w:rsidRDefault="00016815" w:rsidP="006E7376">
            <w:pPr>
              <w:spacing w:line="256" w:lineRule="auto"/>
              <w:ind w:left="-96" w:firstLine="96"/>
              <w:jc w:val="center"/>
              <w:rPr>
                <w:rFonts w:ascii="Times New Roman" w:hAnsi="Times New Roman" w:cs="Times New Roman"/>
                <w:b/>
                <w:sz w:val="18"/>
                <w:szCs w:val="18"/>
              </w:rPr>
            </w:pPr>
          </w:p>
          <w:p w:rsidR="00016815" w:rsidRPr="00016815" w:rsidRDefault="00016815" w:rsidP="006E7376">
            <w:pPr>
              <w:spacing w:line="256" w:lineRule="auto"/>
              <w:ind w:left="-96" w:firstLine="96"/>
              <w:jc w:val="center"/>
              <w:rPr>
                <w:rFonts w:ascii="Times New Roman" w:hAnsi="Times New Roman" w:cs="Times New Roman"/>
                <w:b/>
                <w:sz w:val="18"/>
                <w:szCs w:val="18"/>
              </w:rPr>
            </w:pPr>
          </w:p>
          <w:p w:rsidR="00B238A0" w:rsidRPr="00016815" w:rsidRDefault="00B238A0" w:rsidP="006E7376">
            <w:pPr>
              <w:spacing w:line="256" w:lineRule="auto"/>
              <w:ind w:left="-96" w:firstLine="96"/>
              <w:jc w:val="center"/>
              <w:rPr>
                <w:rFonts w:ascii="Times New Roman" w:hAnsi="Times New Roman" w:cs="Times New Roman"/>
                <w:b/>
                <w:sz w:val="18"/>
                <w:szCs w:val="18"/>
              </w:rPr>
            </w:pPr>
            <w:r w:rsidRPr="00016815">
              <w:rPr>
                <w:rFonts w:ascii="Times New Roman" w:hAnsi="Times New Roman" w:cs="Times New Roman"/>
                <w:b/>
                <w:sz w:val="18"/>
                <w:szCs w:val="18"/>
              </w:rPr>
              <w:t>Faktör Yükü</w:t>
            </w:r>
          </w:p>
        </w:tc>
      </w:tr>
      <w:tr w:rsidR="00B238A0" w:rsidTr="006E7376">
        <w:trPr>
          <w:trHeight w:val="814"/>
        </w:trPr>
        <w:tc>
          <w:tcPr>
            <w:tcW w:w="1046" w:type="dxa"/>
            <w:vMerge/>
            <w:tcBorders>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firstLine="96"/>
              <w:rPr>
                <w:rFonts w:ascii="Times New Roman" w:hAnsi="Times New Roman" w:cs="Times New Roman"/>
                <w:sz w:val="18"/>
                <w:szCs w:val="18"/>
              </w:rPr>
            </w:pPr>
          </w:p>
        </w:tc>
        <w:tc>
          <w:tcPr>
            <w:tcW w:w="871"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firstLine="96"/>
              <w:jc w:val="center"/>
              <w:rPr>
                <w:rFonts w:ascii="Times New Roman" w:hAnsi="Times New Roman" w:cs="Times New Roman"/>
                <w:sz w:val="18"/>
                <w:szCs w:val="18"/>
              </w:rPr>
            </w:pPr>
            <w:r w:rsidRPr="00016815">
              <w:rPr>
                <w:rFonts w:ascii="Times New Roman" w:hAnsi="Times New Roman" w:cs="Times New Roman"/>
                <w:b/>
                <w:sz w:val="18"/>
                <w:szCs w:val="18"/>
              </w:rPr>
              <w:t>Toplam</w:t>
            </w:r>
          </w:p>
        </w:tc>
        <w:tc>
          <w:tcPr>
            <w:tcW w:w="1140"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right="39" w:firstLine="96"/>
              <w:jc w:val="center"/>
              <w:rPr>
                <w:rFonts w:ascii="Times New Roman" w:hAnsi="Times New Roman" w:cs="Times New Roman"/>
                <w:sz w:val="18"/>
                <w:szCs w:val="18"/>
              </w:rPr>
            </w:pPr>
            <w:r w:rsidRPr="00016815">
              <w:rPr>
                <w:rFonts w:ascii="Times New Roman" w:hAnsi="Times New Roman" w:cs="Times New Roman"/>
                <w:b/>
                <w:sz w:val="18"/>
                <w:szCs w:val="18"/>
              </w:rPr>
              <w:t>%Varyans</w:t>
            </w:r>
          </w:p>
        </w:tc>
        <w:tc>
          <w:tcPr>
            <w:tcW w:w="1306"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after="31" w:line="256" w:lineRule="auto"/>
              <w:ind w:left="-96" w:right="39" w:firstLine="96"/>
              <w:jc w:val="center"/>
              <w:rPr>
                <w:rFonts w:ascii="Times New Roman" w:hAnsi="Times New Roman" w:cs="Times New Roman"/>
                <w:sz w:val="18"/>
                <w:szCs w:val="18"/>
              </w:rPr>
            </w:pPr>
            <w:r w:rsidRPr="00016815">
              <w:rPr>
                <w:rFonts w:ascii="Times New Roman" w:hAnsi="Times New Roman" w:cs="Times New Roman"/>
                <w:b/>
                <w:sz w:val="18"/>
                <w:szCs w:val="18"/>
              </w:rPr>
              <w:t>%Kümülatif</w:t>
            </w:r>
          </w:p>
        </w:tc>
        <w:tc>
          <w:tcPr>
            <w:tcW w:w="990"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016815" w:rsidP="006E7376">
            <w:pPr>
              <w:spacing w:line="256" w:lineRule="auto"/>
              <w:ind w:left="-96" w:firstLine="96"/>
              <w:rPr>
                <w:rFonts w:ascii="Times New Roman" w:hAnsi="Times New Roman" w:cs="Times New Roman"/>
                <w:sz w:val="18"/>
                <w:szCs w:val="18"/>
              </w:rPr>
            </w:pPr>
            <w:r w:rsidRPr="00016815">
              <w:rPr>
                <w:rFonts w:ascii="Times New Roman" w:hAnsi="Times New Roman" w:cs="Times New Roman"/>
                <w:b/>
                <w:sz w:val="18"/>
                <w:szCs w:val="18"/>
              </w:rPr>
              <w:t>Toplam</w:t>
            </w:r>
            <w:r w:rsidR="00B238A0" w:rsidRPr="00016815">
              <w:rPr>
                <w:rFonts w:ascii="Times New Roman" w:hAnsi="Times New Roman" w:cs="Times New Roman"/>
                <w:b/>
                <w:sz w:val="18"/>
                <w:szCs w:val="18"/>
              </w:rPr>
              <w:t>&gt;1</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right="38" w:firstLine="96"/>
              <w:rPr>
                <w:rFonts w:ascii="Times New Roman" w:hAnsi="Times New Roman" w:cs="Times New Roman"/>
                <w:sz w:val="18"/>
                <w:szCs w:val="18"/>
              </w:rPr>
            </w:pPr>
            <w:r w:rsidRPr="00016815">
              <w:rPr>
                <w:rFonts w:ascii="Times New Roman" w:hAnsi="Times New Roman" w:cs="Times New Roman"/>
                <w:b/>
                <w:sz w:val="18"/>
                <w:szCs w:val="18"/>
              </w:rPr>
              <w:t>%Varyans</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after="31" w:line="256" w:lineRule="auto"/>
              <w:ind w:left="-96" w:right="41" w:firstLine="96"/>
              <w:rPr>
                <w:rFonts w:ascii="Times New Roman" w:hAnsi="Times New Roman" w:cs="Times New Roman"/>
                <w:sz w:val="18"/>
                <w:szCs w:val="18"/>
              </w:rPr>
            </w:pPr>
            <w:r w:rsidRPr="00016815">
              <w:rPr>
                <w:rFonts w:ascii="Times New Roman" w:hAnsi="Times New Roman" w:cs="Times New Roman"/>
                <w:b/>
                <w:sz w:val="18"/>
                <w:szCs w:val="18"/>
              </w:rPr>
              <w:t>%Kümülatif</w:t>
            </w:r>
          </w:p>
        </w:tc>
        <w:tc>
          <w:tcPr>
            <w:tcW w:w="709" w:type="dxa"/>
            <w:tcBorders>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firstLine="96"/>
              <w:jc w:val="center"/>
              <w:rPr>
                <w:rFonts w:ascii="Times New Roman" w:hAnsi="Times New Roman" w:cs="Times New Roman"/>
                <w:sz w:val="18"/>
                <w:szCs w:val="18"/>
              </w:rPr>
            </w:pPr>
          </w:p>
        </w:tc>
      </w:tr>
      <w:tr w:rsidR="00B238A0" w:rsidTr="006E7376">
        <w:trPr>
          <w:trHeight w:val="1038"/>
        </w:trPr>
        <w:tc>
          <w:tcPr>
            <w:tcW w:w="1046" w:type="dxa"/>
            <w:tcBorders>
              <w:top w:val="single" w:sz="4" w:space="0" w:color="000000"/>
              <w:left w:val="single" w:sz="4" w:space="0" w:color="000000"/>
              <w:right w:val="single" w:sz="4" w:space="0" w:color="000000"/>
            </w:tcBorders>
            <w:vAlign w:val="center"/>
            <w:hideMark/>
          </w:tcPr>
          <w:p w:rsidR="00B238A0" w:rsidRPr="00016815" w:rsidRDefault="00B238A0" w:rsidP="006E7376">
            <w:pPr>
              <w:spacing w:line="256" w:lineRule="auto"/>
              <w:ind w:left="-96" w:right="41" w:firstLine="96"/>
              <w:jc w:val="center"/>
              <w:rPr>
                <w:rFonts w:ascii="Times New Roman" w:hAnsi="Times New Roman" w:cs="Times New Roman"/>
                <w:b/>
                <w:sz w:val="18"/>
                <w:szCs w:val="18"/>
              </w:rPr>
            </w:pPr>
            <w:r w:rsidRPr="00016815">
              <w:rPr>
                <w:rFonts w:ascii="Times New Roman" w:hAnsi="Times New Roman" w:cs="Times New Roman"/>
                <w:b/>
                <w:sz w:val="18"/>
                <w:szCs w:val="18"/>
              </w:rPr>
              <w:t>1 (ÇEH1)</w:t>
            </w:r>
          </w:p>
          <w:p w:rsidR="00B238A0" w:rsidRPr="00016815" w:rsidRDefault="00B238A0" w:rsidP="006E7376">
            <w:pPr>
              <w:spacing w:line="256" w:lineRule="auto"/>
              <w:ind w:left="-96" w:right="41" w:firstLine="96"/>
              <w:jc w:val="center"/>
              <w:rPr>
                <w:rFonts w:ascii="Times New Roman" w:hAnsi="Times New Roman" w:cs="Times New Roman"/>
                <w:b/>
                <w:sz w:val="18"/>
                <w:szCs w:val="18"/>
              </w:rPr>
            </w:pPr>
            <w:r w:rsidRPr="00016815">
              <w:rPr>
                <w:rFonts w:ascii="Times New Roman" w:hAnsi="Times New Roman" w:cs="Times New Roman"/>
                <w:b/>
                <w:sz w:val="18"/>
                <w:szCs w:val="18"/>
              </w:rPr>
              <w:t>2 (ÇEH2)</w:t>
            </w:r>
          </w:p>
          <w:p w:rsidR="00B238A0" w:rsidRPr="00016815" w:rsidRDefault="00B238A0" w:rsidP="006E7376">
            <w:pPr>
              <w:spacing w:line="256" w:lineRule="auto"/>
              <w:ind w:left="-96" w:right="41" w:firstLine="96"/>
              <w:jc w:val="center"/>
              <w:rPr>
                <w:rFonts w:ascii="Times New Roman" w:hAnsi="Times New Roman" w:cs="Times New Roman"/>
                <w:b/>
                <w:sz w:val="18"/>
                <w:szCs w:val="18"/>
              </w:rPr>
            </w:pPr>
            <w:r w:rsidRPr="00016815">
              <w:rPr>
                <w:rFonts w:ascii="Times New Roman" w:hAnsi="Times New Roman" w:cs="Times New Roman"/>
                <w:b/>
                <w:sz w:val="18"/>
                <w:szCs w:val="18"/>
              </w:rPr>
              <w:t>3 (ÇEH3)</w:t>
            </w:r>
          </w:p>
          <w:p w:rsidR="00B238A0" w:rsidRPr="00016815" w:rsidRDefault="00B238A0" w:rsidP="006E7376">
            <w:pPr>
              <w:spacing w:line="256" w:lineRule="auto"/>
              <w:ind w:left="-96" w:right="41" w:firstLine="96"/>
              <w:jc w:val="center"/>
              <w:rPr>
                <w:rFonts w:ascii="Times New Roman" w:hAnsi="Times New Roman" w:cs="Times New Roman"/>
                <w:b/>
                <w:sz w:val="18"/>
                <w:szCs w:val="18"/>
              </w:rPr>
            </w:pPr>
            <w:r w:rsidRPr="00016815">
              <w:rPr>
                <w:rFonts w:ascii="Times New Roman" w:hAnsi="Times New Roman" w:cs="Times New Roman"/>
                <w:b/>
                <w:sz w:val="18"/>
                <w:szCs w:val="18"/>
              </w:rPr>
              <w:t>4 (ÇEH4)</w:t>
            </w:r>
          </w:p>
          <w:p w:rsidR="00B238A0" w:rsidRPr="00016815" w:rsidRDefault="00B238A0" w:rsidP="006E7376">
            <w:pPr>
              <w:spacing w:line="256" w:lineRule="auto"/>
              <w:ind w:left="-96" w:right="41" w:firstLine="96"/>
              <w:jc w:val="center"/>
              <w:rPr>
                <w:rFonts w:ascii="Times New Roman" w:hAnsi="Times New Roman" w:cs="Times New Roman"/>
                <w:sz w:val="18"/>
                <w:szCs w:val="18"/>
              </w:rPr>
            </w:pPr>
          </w:p>
        </w:tc>
        <w:tc>
          <w:tcPr>
            <w:tcW w:w="871" w:type="dxa"/>
            <w:tcBorders>
              <w:top w:val="single" w:sz="4" w:space="0" w:color="000000"/>
              <w:left w:val="single" w:sz="4" w:space="0" w:color="000000"/>
              <w:right w:val="single" w:sz="4" w:space="0" w:color="000000"/>
            </w:tcBorders>
            <w:hideMark/>
          </w:tcPr>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2,763</w:t>
            </w:r>
          </w:p>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,507</w:t>
            </w:r>
          </w:p>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,445</w:t>
            </w:r>
          </w:p>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 xml:space="preserve">,285 </w:t>
            </w:r>
          </w:p>
        </w:tc>
        <w:tc>
          <w:tcPr>
            <w:tcW w:w="1140" w:type="dxa"/>
            <w:tcBorders>
              <w:top w:val="single" w:sz="4" w:space="0" w:color="000000"/>
              <w:left w:val="single" w:sz="4" w:space="0" w:color="000000"/>
              <w:right w:val="single" w:sz="4" w:space="0" w:color="000000"/>
            </w:tcBorders>
            <w:hideMark/>
          </w:tcPr>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69,075</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12,668</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11,137</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7,119</w:t>
            </w:r>
          </w:p>
        </w:tc>
        <w:tc>
          <w:tcPr>
            <w:tcW w:w="1306" w:type="dxa"/>
            <w:tcBorders>
              <w:top w:val="single" w:sz="4" w:space="0" w:color="000000"/>
              <w:left w:val="single" w:sz="4" w:space="0" w:color="000000"/>
              <w:right w:val="single" w:sz="4" w:space="0" w:color="000000"/>
            </w:tcBorders>
            <w:hideMark/>
          </w:tcPr>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69,075</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81,743</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92,881</w:t>
            </w:r>
          </w:p>
          <w:p w:rsidR="00B238A0" w:rsidRPr="00016815" w:rsidRDefault="00B238A0" w:rsidP="006E7376">
            <w:pPr>
              <w:ind w:left="-96" w:firstLine="96"/>
              <w:jc w:val="center"/>
              <w:rPr>
                <w:rFonts w:ascii="Times New Roman" w:hAnsi="Times New Roman" w:cs="Times New Roman"/>
                <w:sz w:val="18"/>
                <w:szCs w:val="18"/>
              </w:rPr>
            </w:pPr>
            <w:r w:rsidRPr="00016815">
              <w:rPr>
                <w:rFonts w:ascii="Times New Roman" w:hAnsi="Times New Roman" w:cs="Times New Roman"/>
                <w:sz w:val="18"/>
                <w:szCs w:val="18"/>
              </w:rPr>
              <w:t>100,000</w:t>
            </w:r>
          </w:p>
        </w:tc>
        <w:tc>
          <w:tcPr>
            <w:tcW w:w="990"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96" w:firstLine="96"/>
              <w:jc w:val="center"/>
              <w:rPr>
                <w:rFonts w:ascii="Times New Roman" w:hAnsi="Times New Roman" w:cs="Times New Roman"/>
                <w:sz w:val="18"/>
                <w:szCs w:val="18"/>
              </w:rPr>
            </w:pPr>
            <w:r w:rsidRPr="00016815">
              <w:rPr>
                <w:rFonts w:ascii="Times New Roman" w:hAnsi="Times New Roman" w:cs="Times New Roman"/>
                <w:sz w:val="18"/>
                <w:szCs w:val="18"/>
              </w:rPr>
              <w:t>2,763</w:t>
            </w:r>
          </w:p>
        </w:tc>
        <w:tc>
          <w:tcPr>
            <w:tcW w:w="1134"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96" w:firstLine="96"/>
              <w:jc w:val="center"/>
              <w:rPr>
                <w:rFonts w:ascii="Times New Roman" w:hAnsi="Times New Roman" w:cs="Times New Roman"/>
                <w:sz w:val="18"/>
                <w:szCs w:val="18"/>
              </w:rPr>
            </w:pPr>
            <w:r w:rsidRPr="00016815">
              <w:rPr>
                <w:rFonts w:ascii="Times New Roman" w:hAnsi="Times New Roman" w:cs="Times New Roman"/>
                <w:sz w:val="18"/>
                <w:szCs w:val="18"/>
              </w:rPr>
              <w:t>69,075</w:t>
            </w:r>
          </w:p>
          <w:p w:rsidR="00B238A0" w:rsidRPr="00016815" w:rsidRDefault="00B238A0" w:rsidP="006E7376">
            <w:pPr>
              <w:spacing w:line="256" w:lineRule="auto"/>
              <w:ind w:left="-96" w:firstLine="96"/>
              <w:jc w:val="center"/>
              <w:rPr>
                <w:rFonts w:ascii="Times New Roman" w:hAnsi="Times New Roman" w:cs="Times New Roman"/>
                <w:sz w:val="18"/>
                <w:szCs w:val="18"/>
              </w:rPr>
            </w:pPr>
          </w:p>
        </w:tc>
        <w:tc>
          <w:tcPr>
            <w:tcW w:w="1276"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96" w:firstLine="96"/>
              <w:jc w:val="center"/>
              <w:rPr>
                <w:rFonts w:ascii="Times New Roman" w:hAnsi="Times New Roman" w:cs="Times New Roman"/>
                <w:sz w:val="18"/>
                <w:szCs w:val="18"/>
              </w:rPr>
            </w:pPr>
            <w:r w:rsidRPr="00016815">
              <w:rPr>
                <w:rFonts w:ascii="Times New Roman" w:hAnsi="Times New Roman" w:cs="Times New Roman"/>
                <w:sz w:val="18"/>
                <w:szCs w:val="18"/>
              </w:rPr>
              <w:t>69,075</w:t>
            </w:r>
          </w:p>
          <w:p w:rsidR="00B238A0" w:rsidRPr="00016815" w:rsidRDefault="00B238A0" w:rsidP="006E7376">
            <w:pPr>
              <w:spacing w:line="256" w:lineRule="auto"/>
              <w:ind w:left="-96" w:firstLine="96"/>
              <w:jc w:val="center"/>
              <w:rPr>
                <w:rFonts w:ascii="Times New Roman" w:hAnsi="Times New Roman" w:cs="Times New Roman"/>
                <w:sz w:val="18"/>
                <w:szCs w:val="18"/>
              </w:rPr>
            </w:pPr>
          </w:p>
          <w:p w:rsidR="00B238A0" w:rsidRPr="00016815" w:rsidRDefault="00B238A0" w:rsidP="006E7376">
            <w:pPr>
              <w:spacing w:line="256" w:lineRule="auto"/>
              <w:ind w:left="-96" w:firstLine="96"/>
              <w:jc w:val="center"/>
              <w:rPr>
                <w:rFonts w:ascii="Times New Roman" w:hAnsi="Times New Roman" w:cs="Times New Roman"/>
                <w:sz w:val="18"/>
                <w:szCs w:val="18"/>
              </w:rPr>
            </w:pPr>
          </w:p>
        </w:tc>
        <w:tc>
          <w:tcPr>
            <w:tcW w:w="709" w:type="dxa"/>
            <w:tcBorders>
              <w:top w:val="single" w:sz="4" w:space="0" w:color="000000"/>
              <w:left w:val="single" w:sz="4" w:space="0" w:color="000000"/>
              <w:right w:val="single" w:sz="4" w:space="0" w:color="000000"/>
            </w:tcBorders>
            <w:hideMark/>
          </w:tcPr>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,816</w:t>
            </w:r>
          </w:p>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,807</w:t>
            </w:r>
          </w:p>
          <w:p w:rsidR="00B238A0" w:rsidRPr="00016815" w:rsidRDefault="0052261C" w:rsidP="006E7376">
            <w:pPr>
              <w:ind w:left="-96"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,866</w:t>
            </w:r>
          </w:p>
          <w:p w:rsidR="00B238A0" w:rsidRPr="00016815" w:rsidRDefault="00B238A0" w:rsidP="006E7376">
            <w:pPr>
              <w:ind w:left="-96" w:firstLine="96"/>
              <w:jc w:val="center"/>
              <w:rPr>
                <w:rFonts w:ascii="Times New Roman" w:hAnsi="Times New Roman" w:cs="Times New Roman"/>
                <w:sz w:val="18"/>
                <w:szCs w:val="18"/>
              </w:rPr>
            </w:pPr>
          </w:p>
        </w:tc>
      </w:tr>
      <w:tr w:rsidR="00B238A0" w:rsidTr="006E7376">
        <w:trPr>
          <w:trHeight w:val="233"/>
        </w:trPr>
        <w:tc>
          <w:tcPr>
            <w:tcW w:w="4363" w:type="dxa"/>
            <w:gridSpan w:val="4"/>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firstLine="96"/>
              <w:rPr>
                <w:rFonts w:ascii="Times New Roman" w:hAnsi="Times New Roman" w:cs="Times New Roman"/>
                <w:sz w:val="18"/>
                <w:szCs w:val="18"/>
              </w:rPr>
            </w:pPr>
            <w:r w:rsidRPr="00016815">
              <w:rPr>
                <w:rFonts w:ascii="Times New Roman" w:hAnsi="Times New Roman" w:cs="Times New Roman"/>
                <w:b/>
                <w:sz w:val="18"/>
                <w:szCs w:val="18"/>
              </w:rPr>
              <w:t xml:space="preserve">KMO: </w:t>
            </w:r>
            <w:r w:rsidRPr="00016815">
              <w:rPr>
                <w:rFonts w:ascii="Times New Roman" w:hAnsi="Times New Roman" w:cs="Times New Roman"/>
                <w:sz w:val="18"/>
                <w:szCs w:val="18"/>
              </w:rPr>
              <w:t>0,788</w:t>
            </w:r>
          </w:p>
        </w:tc>
        <w:tc>
          <w:tcPr>
            <w:tcW w:w="2124" w:type="dxa"/>
            <w:gridSpan w:val="2"/>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96" w:firstLine="96"/>
              <w:rPr>
                <w:rFonts w:ascii="Times New Roman" w:hAnsi="Times New Roman" w:cs="Times New Roman"/>
                <w:sz w:val="18"/>
                <w:szCs w:val="18"/>
              </w:rPr>
            </w:pPr>
            <w:r w:rsidRPr="00016815">
              <w:rPr>
                <w:rFonts w:ascii="Times New Roman" w:hAnsi="Times New Roman" w:cs="Times New Roman"/>
                <w:b/>
                <w:sz w:val="18"/>
                <w:szCs w:val="18"/>
              </w:rPr>
              <w:t>Bartlett Test:</w:t>
            </w:r>
            <w:r w:rsidRPr="00016815">
              <w:rPr>
                <w:rFonts w:ascii="Times New Roman" w:hAnsi="Times New Roman" w:cs="Times New Roman"/>
                <w:sz w:val="18"/>
                <w:szCs w:val="18"/>
              </w:rPr>
              <w:t xml:space="preserve"> 594,185        </w:t>
            </w:r>
          </w:p>
        </w:tc>
        <w:tc>
          <w:tcPr>
            <w:tcW w:w="1276" w:type="dxa"/>
            <w:tcBorders>
              <w:top w:val="single" w:sz="4" w:space="0" w:color="000000"/>
              <w:left w:val="single" w:sz="4" w:space="0" w:color="000000"/>
              <w:bottom w:val="single" w:sz="4" w:space="0" w:color="000000"/>
              <w:right w:val="nil"/>
            </w:tcBorders>
            <w:vAlign w:val="center"/>
            <w:hideMark/>
          </w:tcPr>
          <w:p w:rsidR="00B238A0" w:rsidRPr="00016815" w:rsidRDefault="00B238A0" w:rsidP="006E7376">
            <w:pPr>
              <w:spacing w:line="256" w:lineRule="auto"/>
              <w:ind w:left="-96" w:firstLine="96"/>
              <w:rPr>
                <w:rFonts w:ascii="Times New Roman" w:hAnsi="Times New Roman" w:cs="Times New Roman"/>
                <w:sz w:val="18"/>
                <w:szCs w:val="18"/>
              </w:rPr>
            </w:pPr>
            <w:r w:rsidRPr="00016815">
              <w:rPr>
                <w:rFonts w:ascii="Times New Roman" w:hAnsi="Times New Roman" w:cs="Times New Roman"/>
                <w:sz w:val="18"/>
                <w:szCs w:val="18"/>
              </w:rPr>
              <w:t xml:space="preserve">P&lt; ,000 </w:t>
            </w:r>
          </w:p>
        </w:tc>
        <w:tc>
          <w:tcPr>
            <w:tcW w:w="709" w:type="dxa"/>
            <w:tcBorders>
              <w:top w:val="single" w:sz="4" w:space="0" w:color="000000"/>
              <w:left w:val="nil"/>
              <w:bottom w:val="single" w:sz="4" w:space="0" w:color="000000"/>
              <w:right w:val="single" w:sz="4" w:space="0" w:color="000000"/>
            </w:tcBorders>
          </w:tcPr>
          <w:p w:rsidR="00B238A0" w:rsidRPr="00016815" w:rsidRDefault="00B238A0" w:rsidP="006E7376">
            <w:pPr>
              <w:spacing w:after="160" w:line="256" w:lineRule="auto"/>
              <w:ind w:left="-96" w:firstLine="96"/>
              <w:rPr>
                <w:rFonts w:ascii="Times New Roman" w:hAnsi="Times New Roman" w:cs="Times New Roman"/>
                <w:sz w:val="18"/>
                <w:szCs w:val="18"/>
              </w:rPr>
            </w:pPr>
          </w:p>
        </w:tc>
      </w:tr>
    </w:tbl>
    <w:p w:rsidR="00B238A0" w:rsidRDefault="00B238A0" w:rsidP="00B238A0">
      <w:pPr>
        <w:rPr>
          <w:rFonts w:ascii="Times New Roman" w:hAnsi="Times New Roman" w:cs="Times New Roman"/>
          <w:b/>
          <w:sz w:val="24"/>
          <w:szCs w:val="24"/>
        </w:rPr>
      </w:pPr>
    </w:p>
    <w:p w:rsidR="0024253E"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49</w:t>
      </w:r>
      <w:r w:rsidR="00AA0288">
        <w:rPr>
          <w:rFonts w:ascii="Times New Roman" w:eastAsia="Times New Roman" w:hAnsi="Times New Roman" w:cs="Times New Roman"/>
          <w:color w:val="000000"/>
          <w:sz w:val="24"/>
          <w:lang w:eastAsia="tr-TR"/>
        </w:rPr>
        <w:t>’da</w:t>
      </w:r>
      <w:r w:rsidR="00FB30A8">
        <w:rPr>
          <w:rFonts w:ascii="Times New Roman" w:eastAsia="Times New Roman" w:hAnsi="Times New Roman" w:cs="Times New Roman"/>
          <w:color w:val="000000"/>
          <w:sz w:val="24"/>
          <w:lang w:eastAsia="tr-TR"/>
        </w:rPr>
        <w:t xml:space="preserve"> h</w:t>
      </w:r>
      <w:r w:rsidR="00FB30A8" w:rsidRPr="00AE0173">
        <w:rPr>
          <w:rFonts w:ascii="Times New Roman" w:eastAsia="Times New Roman" w:hAnsi="Times New Roman" w:cs="Times New Roman"/>
          <w:color w:val="000000"/>
          <w:sz w:val="24"/>
          <w:lang w:eastAsia="tr-TR"/>
        </w:rPr>
        <w:t xml:space="preserve">izmet </w:t>
      </w:r>
      <w:r w:rsidR="00FB30A8">
        <w:rPr>
          <w:rFonts w:ascii="Times New Roman" w:eastAsia="Times New Roman" w:hAnsi="Times New Roman" w:cs="Times New Roman"/>
          <w:color w:val="000000"/>
          <w:sz w:val="24"/>
          <w:lang w:eastAsia="tr-TR"/>
        </w:rPr>
        <w:t>deneyimi</w:t>
      </w:r>
      <w:r w:rsidR="00FB30A8" w:rsidRPr="00AE0173">
        <w:rPr>
          <w:rFonts w:ascii="Times New Roman" w:eastAsia="Times New Roman" w:hAnsi="Times New Roman" w:cs="Times New Roman"/>
          <w:color w:val="000000"/>
          <w:sz w:val="24"/>
          <w:lang w:eastAsia="tr-TR"/>
        </w:rPr>
        <w:t xml:space="preserve"> ölçeğinin </w:t>
      </w:r>
      <w:r w:rsidR="00FB30A8">
        <w:rPr>
          <w:rFonts w:ascii="Times New Roman" w:eastAsia="Times New Roman" w:hAnsi="Times New Roman" w:cs="Times New Roman"/>
          <w:color w:val="000000"/>
          <w:sz w:val="24"/>
          <w:lang w:eastAsia="tr-TR"/>
        </w:rPr>
        <w:t xml:space="preserve">çalışan hizmeti </w:t>
      </w:r>
      <w:r w:rsidR="00FB30A8"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49</w:t>
      </w:r>
      <w:r w:rsidR="00AA0288">
        <w:rPr>
          <w:rFonts w:ascii="Times New Roman" w:eastAsia="Times New Roman" w:hAnsi="Times New Roman" w:cs="Times New Roman"/>
          <w:color w:val="000000"/>
          <w:sz w:val="24"/>
          <w:lang w:eastAsia="tr-TR"/>
        </w:rPr>
        <w:t>’da</w:t>
      </w:r>
      <w:r w:rsidR="00FB30A8">
        <w:rPr>
          <w:rFonts w:ascii="Times New Roman" w:eastAsia="Times New Roman" w:hAnsi="Times New Roman" w:cs="Times New Roman"/>
          <w:color w:val="000000"/>
          <w:sz w:val="24"/>
          <w:lang w:eastAsia="tr-TR"/>
        </w:rPr>
        <w:t xml:space="preserve"> görüldüğü üzere</w:t>
      </w:r>
      <w:r w:rsidR="00FB30A8" w:rsidRPr="00AE0173">
        <w:rPr>
          <w:rFonts w:ascii="Times New Roman" w:eastAsia="Times New Roman" w:hAnsi="Times New Roman" w:cs="Times New Roman"/>
          <w:color w:val="000000"/>
          <w:sz w:val="24"/>
          <w:lang w:eastAsia="tr-TR"/>
        </w:rPr>
        <w:t xml:space="preserve"> özdeğeri 1 ve üzerinde olan </w:t>
      </w:r>
      <w:r w:rsidR="00FB30A8">
        <w:rPr>
          <w:rFonts w:ascii="Times New Roman" w:eastAsia="Times New Roman" w:hAnsi="Times New Roman" w:cs="Times New Roman"/>
          <w:color w:val="000000"/>
          <w:sz w:val="24"/>
          <w:lang w:eastAsia="tr-TR"/>
        </w:rPr>
        <w:t>bir bileşen olduğu tespit edilmiştir</w:t>
      </w:r>
      <w:r w:rsidR="00FB30A8" w:rsidRPr="00AE0173">
        <w:rPr>
          <w:rFonts w:ascii="Times New Roman" w:eastAsia="Times New Roman" w:hAnsi="Times New Roman" w:cs="Times New Roman"/>
          <w:color w:val="000000"/>
          <w:sz w:val="24"/>
          <w:lang w:eastAsia="tr-TR"/>
        </w:rPr>
        <w:t>. Bu bileşen</w:t>
      </w:r>
      <w:r w:rsidR="00FB30A8">
        <w:rPr>
          <w:rFonts w:ascii="Times New Roman" w:eastAsia="Times New Roman" w:hAnsi="Times New Roman" w:cs="Times New Roman"/>
          <w:color w:val="000000"/>
          <w:sz w:val="24"/>
          <w:lang w:eastAsia="tr-TR"/>
        </w:rPr>
        <w:t xml:space="preserve"> de</w:t>
      </w:r>
      <w:r w:rsidR="00FB30A8" w:rsidRPr="00AE0173">
        <w:rPr>
          <w:rFonts w:ascii="Times New Roman" w:eastAsia="Times New Roman" w:hAnsi="Times New Roman" w:cs="Times New Roman"/>
          <w:color w:val="000000"/>
          <w:sz w:val="24"/>
          <w:lang w:eastAsia="tr-TR"/>
        </w:rPr>
        <w:t xml:space="preserve"> toplam varyansın %</w:t>
      </w:r>
      <w:r w:rsidR="00FB30A8">
        <w:rPr>
          <w:rFonts w:ascii="Times New Roman" w:eastAsia="Times New Roman" w:hAnsi="Times New Roman" w:cs="Times New Roman"/>
          <w:color w:val="000000"/>
          <w:sz w:val="24"/>
          <w:lang w:eastAsia="tr-TR"/>
        </w:rPr>
        <w:t>60,229’unu açıklayabilmektedir. A</w:t>
      </w:r>
      <w:r w:rsidR="00FB30A8" w:rsidRPr="00AE0173">
        <w:rPr>
          <w:rFonts w:ascii="Times New Roman" w:eastAsia="Times New Roman" w:hAnsi="Times New Roman" w:cs="Times New Roman"/>
          <w:color w:val="000000"/>
          <w:sz w:val="24"/>
          <w:lang w:eastAsia="tr-TR"/>
        </w:rPr>
        <w:t xml:space="preserve">naliz sonuçlarına göre </w:t>
      </w:r>
      <w:r w:rsidR="00FB30A8">
        <w:rPr>
          <w:rFonts w:ascii="Times New Roman" w:eastAsia="Times New Roman" w:hAnsi="Times New Roman" w:cs="Times New Roman"/>
          <w:color w:val="000000"/>
          <w:sz w:val="24"/>
          <w:lang w:eastAsia="tr-TR"/>
        </w:rPr>
        <w:t xml:space="preserve">ölçekte bulunan </w:t>
      </w:r>
      <w:r w:rsidR="00FB30A8" w:rsidRPr="00AE0173">
        <w:rPr>
          <w:rFonts w:ascii="Times New Roman" w:eastAsia="Times New Roman" w:hAnsi="Times New Roman" w:cs="Times New Roman"/>
          <w:color w:val="000000"/>
          <w:sz w:val="24"/>
          <w:lang w:eastAsia="tr-TR"/>
        </w:rPr>
        <w:t xml:space="preserve">herhangi </w:t>
      </w:r>
      <w:r w:rsidR="00FB30A8">
        <w:rPr>
          <w:rFonts w:ascii="Times New Roman" w:eastAsia="Times New Roman" w:hAnsi="Times New Roman" w:cs="Times New Roman"/>
          <w:color w:val="000000"/>
          <w:sz w:val="24"/>
          <w:lang w:eastAsia="tr-TR"/>
        </w:rPr>
        <w:t>bir ifadenin</w:t>
      </w:r>
      <w:r w:rsidR="00FB30A8" w:rsidRPr="00AE0173">
        <w:rPr>
          <w:rFonts w:ascii="Times New Roman" w:eastAsia="Times New Roman" w:hAnsi="Times New Roman" w:cs="Times New Roman"/>
          <w:color w:val="000000"/>
          <w:sz w:val="24"/>
          <w:lang w:eastAsia="tr-TR"/>
        </w:rPr>
        <w:t xml:space="preserve"> ölçekt</w:t>
      </w:r>
      <w:r w:rsidR="00FB30A8">
        <w:rPr>
          <w:rFonts w:ascii="Times New Roman" w:eastAsia="Times New Roman" w:hAnsi="Times New Roman" w:cs="Times New Roman"/>
          <w:color w:val="000000"/>
          <w:sz w:val="24"/>
          <w:lang w:eastAsia="tr-TR"/>
        </w:rPr>
        <w:t xml:space="preserve">en çıkarılmasının gerekmediği ve </w:t>
      </w:r>
      <w:r w:rsidR="00FB30A8" w:rsidRPr="00AE0173">
        <w:rPr>
          <w:rFonts w:ascii="Times New Roman" w:eastAsia="Times New Roman" w:hAnsi="Times New Roman" w:cs="Times New Roman"/>
          <w:color w:val="000000"/>
          <w:sz w:val="24"/>
          <w:lang w:eastAsia="tr-TR"/>
        </w:rPr>
        <w:t>değişkenlerin hangi faktörlere ne kadar yüklend</w:t>
      </w:r>
      <w:r w:rsidR="00FB30A8">
        <w:rPr>
          <w:rFonts w:ascii="Times New Roman" w:eastAsia="Times New Roman" w:hAnsi="Times New Roman" w:cs="Times New Roman"/>
          <w:color w:val="000000"/>
          <w:sz w:val="24"/>
          <w:lang w:eastAsia="tr-TR"/>
        </w:rPr>
        <w:t xml:space="preserve">iğini gösteren </w:t>
      </w:r>
      <w:r w:rsidR="00FB30A8" w:rsidRPr="00E340C0">
        <w:rPr>
          <w:rFonts w:ascii="Times New Roman" w:eastAsia="Times New Roman" w:hAnsi="Times New Roman" w:cs="Times New Roman"/>
          <w:color w:val="000000"/>
          <w:sz w:val="24"/>
          <w:lang w:eastAsia="tr-TR"/>
        </w:rPr>
        <w:t xml:space="preserve">değişkenlere ait </w:t>
      </w:r>
      <w:r w:rsidR="00FB30A8">
        <w:rPr>
          <w:rFonts w:ascii="Times New Roman" w:eastAsia="Times New Roman" w:hAnsi="Times New Roman" w:cs="Times New Roman"/>
          <w:color w:val="000000"/>
          <w:sz w:val="24"/>
          <w:lang w:eastAsia="tr-TR"/>
        </w:rPr>
        <w:t xml:space="preserve">faktör </w:t>
      </w:r>
      <w:r w:rsidR="00FB30A8" w:rsidRPr="00E340C0">
        <w:rPr>
          <w:rFonts w:ascii="Times New Roman" w:eastAsia="Times New Roman" w:hAnsi="Times New Roman" w:cs="Times New Roman"/>
          <w:color w:val="000000"/>
          <w:sz w:val="24"/>
          <w:lang w:eastAsia="tr-TR"/>
        </w:rPr>
        <w:t>yüklerin</w:t>
      </w:r>
      <w:r w:rsidR="00FB30A8">
        <w:rPr>
          <w:rFonts w:ascii="Times New Roman" w:eastAsia="Times New Roman" w:hAnsi="Times New Roman" w:cs="Times New Roman"/>
          <w:color w:val="000000"/>
          <w:sz w:val="24"/>
          <w:lang w:eastAsia="tr-TR"/>
        </w:rPr>
        <w:t>in ve v</w:t>
      </w:r>
      <w:r w:rsidR="00FB30A8" w:rsidRPr="00AE0173">
        <w:rPr>
          <w:rFonts w:ascii="Times New Roman" w:eastAsia="Times New Roman" w:hAnsi="Times New Roman" w:cs="Times New Roman"/>
          <w:color w:val="000000"/>
          <w:sz w:val="24"/>
          <w:lang w:eastAsia="tr-TR"/>
        </w:rPr>
        <w:t xml:space="preserve">erilerin Faktör Analizine uygunluğunu belirleyen </w:t>
      </w:r>
      <w:r w:rsidR="00FB30A8" w:rsidRPr="00E340C0">
        <w:rPr>
          <w:rFonts w:ascii="Times New Roman" w:eastAsia="Times New Roman" w:hAnsi="Times New Roman" w:cs="Times New Roman"/>
          <w:color w:val="000000"/>
          <w:sz w:val="24"/>
          <w:lang w:eastAsia="tr-TR"/>
        </w:rPr>
        <w:t>KMO&gt;0.5 ve Bartlett p&lt;0.05</w:t>
      </w:r>
      <w:r w:rsidR="00FB30A8" w:rsidRPr="00AE0173">
        <w:rPr>
          <w:rFonts w:ascii="Times New Roman" w:eastAsia="Times New Roman" w:hAnsi="Times New Roman" w:cs="Times New Roman"/>
          <w:color w:val="000000"/>
          <w:sz w:val="24"/>
          <w:lang w:eastAsia="tr-TR"/>
        </w:rPr>
        <w:t xml:space="preserve"> </w:t>
      </w:r>
      <w:r w:rsidR="00FB30A8">
        <w:rPr>
          <w:rFonts w:ascii="Times New Roman" w:eastAsia="Times New Roman" w:hAnsi="Times New Roman" w:cs="Times New Roman"/>
          <w:color w:val="000000"/>
          <w:sz w:val="24"/>
          <w:lang w:eastAsia="tr-TR"/>
        </w:rPr>
        <w:t>değerlerinin analize uygun olduğu tespit edilmiştir.</w:t>
      </w: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915898" w:rsidRDefault="00915898" w:rsidP="00915898">
      <w:pPr>
        <w:spacing w:after="5" w:line="384" w:lineRule="auto"/>
        <w:ind w:left="-15" w:firstLine="708"/>
        <w:jc w:val="both"/>
        <w:rPr>
          <w:rFonts w:ascii="Times New Roman" w:eastAsia="Times New Roman" w:hAnsi="Times New Roman" w:cs="Times New Roman"/>
          <w:color w:val="000000"/>
          <w:sz w:val="24"/>
          <w:lang w:eastAsia="tr-TR"/>
        </w:rPr>
      </w:pPr>
    </w:p>
    <w:p w:rsidR="00D64AC8" w:rsidRPr="00D64AC8" w:rsidRDefault="00915898" w:rsidP="00D64AC8">
      <w:pPr>
        <w:pStyle w:val="ResimYazs"/>
        <w:keepNext/>
        <w:spacing w:line="360" w:lineRule="auto"/>
        <w:jc w:val="center"/>
        <w:rPr>
          <w:rFonts w:ascii="Times New Roman" w:hAnsi="Times New Roman" w:cs="Times New Roman"/>
          <w:b/>
          <w:i w:val="0"/>
          <w:color w:val="auto"/>
          <w:sz w:val="24"/>
          <w:szCs w:val="24"/>
        </w:rPr>
      </w:pPr>
      <w:bookmarkStart w:id="132" w:name="_Toc18092033"/>
      <w:r>
        <w:rPr>
          <w:rFonts w:ascii="Times New Roman" w:hAnsi="Times New Roman" w:cs="Times New Roman"/>
          <w:b/>
          <w:i w:val="0"/>
          <w:color w:val="auto"/>
          <w:sz w:val="24"/>
          <w:szCs w:val="24"/>
        </w:rPr>
        <w:lastRenderedPageBreak/>
        <w:t>Tablo 49</w:t>
      </w:r>
      <w:r w:rsidR="00D64AC8" w:rsidRPr="00D64AC8">
        <w:rPr>
          <w:rFonts w:ascii="Times New Roman" w:hAnsi="Times New Roman" w:cs="Times New Roman"/>
          <w:b/>
          <w:i w:val="0"/>
          <w:color w:val="auto"/>
          <w:sz w:val="24"/>
          <w:szCs w:val="24"/>
        </w:rPr>
        <w:t>. Hizmet Deneyiminin Çalışan Hizmeti Boyutuna Ait Geçerlilik Analizi</w:t>
      </w:r>
      <w:bookmarkEnd w:id="132"/>
    </w:p>
    <w:tbl>
      <w:tblPr>
        <w:tblStyle w:val="TableGrid"/>
        <w:tblpPr w:vertAnchor="text" w:horzAnchor="margin" w:tblpX="108" w:tblpY="143"/>
        <w:tblOverlap w:val="never"/>
        <w:tblW w:w="8472" w:type="dxa"/>
        <w:tblInd w:w="0" w:type="dxa"/>
        <w:tblCellMar>
          <w:left w:w="108" w:type="dxa"/>
          <w:right w:w="70" w:type="dxa"/>
        </w:tblCellMar>
        <w:tblLook w:val="04A0" w:firstRow="1" w:lastRow="0" w:firstColumn="1" w:lastColumn="0" w:noHBand="0" w:noVBand="1"/>
      </w:tblPr>
      <w:tblGrid>
        <w:gridCol w:w="1049"/>
        <w:gridCol w:w="871"/>
        <w:gridCol w:w="1140"/>
        <w:gridCol w:w="1159"/>
        <w:gridCol w:w="1059"/>
        <w:gridCol w:w="1146"/>
        <w:gridCol w:w="1308"/>
        <w:gridCol w:w="740"/>
      </w:tblGrid>
      <w:tr w:rsidR="00B238A0" w:rsidRPr="004C28D4" w:rsidTr="006E7376">
        <w:trPr>
          <w:trHeight w:val="988"/>
        </w:trPr>
        <w:tc>
          <w:tcPr>
            <w:tcW w:w="1049" w:type="dxa"/>
            <w:vMerge w:val="restart"/>
            <w:tcBorders>
              <w:top w:val="single" w:sz="4" w:space="0" w:color="000000"/>
              <w:left w:val="single" w:sz="4" w:space="0" w:color="000000"/>
              <w:right w:val="single" w:sz="4" w:space="0" w:color="000000"/>
            </w:tcBorders>
            <w:vAlign w:val="center"/>
          </w:tcPr>
          <w:p w:rsidR="00B238A0" w:rsidRPr="00016815" w:rsidRDefault="00436F45" w:rsidP="006E7376">
            <w:pPr>
              <w:spacing w:line="256" w:lineRule="auto"/>
              <w:ind w:left="-238" w:right="-74" w:firstLine="96"/>
              <w:rPr>
                <w:rFonts w:ascii="Times New Roman" w:hAnsi="Times New Roman" w:cs="Times New Roman"/>
                <w:b/>
                <w:sz w:val="18"/>
                <w:szCs w:val="18"/>
              </w:rPr>
            </w:pPr>
            <w:r w:rsidRPr="00016815">
              <w:rPr>
                <w:rFonts w:ascii="Times New Roman" w:hAnsi="Times New Roman" w:cs="Times New Roman"/>
                <w:b/>
                <w:sz w:val="18"/>
                <w:szCs w:val="18"/>
              </w:rPr>
              <w:t xml:space="preserve">  </w:t>
            </w:r>
            <w:r w:rsidR="00B238A0" w:rsidRPr="00016815">
              <w:rPr>
                <w:rFonts w:ascii="Times New Roman" w:hAnsi="Times New Roman" w:cs="Times New Roman"/>
                <w:b/>
                <w:sz w:val="18"/>
                <w:szCs w:val="18"/>
              </w:rPr>
              <w:t xml:space="preserve">Bileşen </w:t>
            </w:r>
          </w:p>
        </w:tc>
        <w:tc>
          <w:tcPr>
            <w:tcW w:w="3170" w:type="dxa"/>
            <w:gridSpan w:val="3"/>
            <w:tcBorders>
              <w:top w:val="single" w:sz="4" w:space="0" w:color="000000"/>
              <w:left w:val="single" w:sz="4" w:space="0" w:color="000000"/>
              <w:bottom w:val="single" w:sz="4" w:space="0" w:color="000000"/>
              <w:right w:val="single" w:sz="4" w:space="0" w:color="000000"/>
            </w:tcBorders>
            <w:vAlign w:val="center"/>
          </w:tcPr>
          <w:p w:rsidR="00B238A0" w:rsidRPr="00016815" w:rsidRDefault="00B238A0" w:rsidP="006E7376">
            <w:pPr>
              <w:spacing w:after="31"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Başlangıç Özdeğeri</w:t>
            </w:r>
          </w:p>
        </w:tc>
        <w:tc>
          <w:tcPr>
            <w:tcW w:w="3513" w:type="dxa"/>
            <w:gridSpan w:val="3"/>
            <w:tcBorders>
              <w:top w:val="single" w:sz="4" w:space="0" w:color="000000"/>
              <w:left w:val="single" w:sz="4" w:space="0" w:color="000000"/>
              <w:bottom w:val="single" w:sz="4" w:space="0" w:color="000000"/>
              <w:right w:val="single" w:sz="4" w:space="0" w:color="000000"/>
            </w:tcBorders>
            <w:vAlign w:val="center"/>
          </w:tcPr>
          <w:p w:rsidR="00B238A0" w:rsidRPr="00016815" w:rsidRDefault="00B238A0" w:rsidP="006E7376">
            <w:pPr>
              <w:spacing w:after="31"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Faktör Yüklerinin Karelerinin Toplamı</w:t>
            </w:r>
          </w:p>
        </w:tc>
        <w:tc>
          <w:tcPr>
            <w:tcW w:w="740" w:type="dxa"/>
            <w:vMerge w:val="restart"/>
            <w:tcBorders>
              <w:top w:val="single" w:sz="4" w:space="0" w:color="000000"/>
              <w:left w:val="single" w:sz="4" w:space="0" w:color="000000"/>
              <w:right w:val="single" w:sz="4" w:space="0" w:color="000000"/>
            </w:tcBorders>
            <w:vAlign w:val="center"/>
          </w:tcPr>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 xml:space="preserve">Faktör Yükü </w:t>
            </w:r>
          </w:p>
        </w:tc>
      </w:tr>
      <w:tr w:rsidR="00B238A0" w:rsidRPr="004C28D4" w:rsidTr="006E7376">
        <w:trPr>
          <w:trHeight w:val="814"/>
        </w:trPr>
        <w:tc>
          <w:tcPr>
            <w:tcW w:w="1049" w:type="dxa"/>
            <w:vMerge/>
            <w:tcBorders>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rPr>
                <w:rFonts w:ascii="Times New Roman" w:hAnsi="Times New Roman" w:cs="Times New Roman"/>
                <w:sz w:val="18"/>
                <w:szCs w:val="18"/>
              </w:rPr>
            </w:pPr>
          </w:p>
        </w:tc>
        <w:tc>
          <w:tcPr>
            <w:tcW w:w="871"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Toplam</w:t>
            </w:r>
          </w:p>
        </w:tc>
        <w:tc>
          <w:tcPr>
            <w:tcW w:w="1140"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%Varyans</w:t>
            </w:r>
          </w:p>
        </w:tc>
        <w:tc>
          <w:tcPr>
            <w:tcW w:w="1159"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after="31"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%Kümülatif</w:t>
            </w:r>
          </w:p>
        </w:tc>
        <w:tc>
          <w:tcPr>
            <w:tcW w:w="1059"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Toplam &gt;1</w:t>
            </w:r>
          </w:p>
        </w:tc>
        <w:tc>
          <w:tcPr>
            <w:tcW w:w="1146"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%Varyans</w:t>
            </w:r>
          </w:p>
        </w:tc>
        <w:tc>
          <w:tcPr>
            <w:tcW w:w="1308" w:type="dxa"/>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B238A0" w:rsidP="006E7376">
            <w:pPr>
              <w:spacing w:after="31"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%Kümülatif</w:t>
            </w:r>
          </w:p>
        </w:tc>
        <w:tc>
          <w:tcPr>
            <w:tcW w:w="740" w:type="dxa"/>
            <w:vMerge/>
            <w:tcBorders>
              <w:left w:val="single" w:sz="4" w:space="0" w:color="000000"/>
              <w:bottom w:val="single" w:sz="4" w:space="0" w:color="000000"/>
              <w:right w:val="single" w:sz="4" w:space="0" w:color="000000"/>
            </w:tcBorders>
            <w:vAlign w:val="center"/>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p>
        </w:tc>
      </w:tr>
      <w:tr w:rsidR="00B238A0" w:rsidRPr="004C28D4" w:rsidTr="006E7376">
        <w:trPr>
          <w:trHeight w:val="1262"/>
        </w:trPr>
        <w:tc>
          <w:tcPr>
            <w:tcW w:w="1049"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1 (ÇAH1)</w:t>
            </w:r>
          </w:p>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2 (ÇAH2)</w:t>
            </w:r>
          </w:p>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3 (ÇAH3)</w:t>
            </w:r>
          </w:p>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4 (ÇAH4)</w:t>
            </w:r>
          </w:p>
          <w:p w:rsidR="00B238A0" w:rsidRPr="00016815" w:rsidRDefault="00B238A0" w:rsidP="006E7376">
            <w:pPr>
              <w:spacing w:line="256" w:lineRule="auto"/>
              <w:ind w:left="-238" w:right="-74" w:firstLine="96"/>
              <w:jc w:val="center"/>
              <w:rPr>
                <w:rFonts w:ascii="Times New Roman" w:hAnsi="Times New Roman" w:cs="Times New Roman"/>
                <w:b/>
                <w:sz w:val="18"/>
                <w:szCs w:val="18"/>
              </w:rPr>
            </w:pPr>
            <w:r w:rsidRPr="00016815">
              <w:rPr>
                <w:rFonts w:ascii="Times New Roman" w:hAnsi="Times New Roman" w:cs="Times New Roman"/>
                <w:b/>
                <w:sz w:val="18"/>
                <w:szCs w:val="18"/>
              </w:rPr>
              <w:t>5 (ÇAH5)</w:t>
            </w:r>
          </w:p>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b/>
                <w:sz w:val="18"/>
                <w:szCs w:val="18"/>
              </w:rPr>
              <w:t>6 (ÇAH6)</w:t>
            </w:r>
          </w:p>
        </w:tc>
        <w:tc>
          <w:tcPr>
            <w:tcW w:w="871" w:type="dxa"/>
            <w:tcBorders>
              <w:top w:val="single" w:sz="4" w:space="0" w:color="000000"/>
              <w:left w:val="single" w:sz="4" w:space="0" w:color="000000"/>
              <w:right w:val="single" w:sz="4" w:space="0" w:color="000000"/>
            </w:tcBorders>
            <w:hideMark/>
          </w:tcPr>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3,614</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,697</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,587</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,442</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,363</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,296</w:t>
            </w:r>
          </w:p>
          <w:p w:rsidR="00B238A0" w:rsidRPr="00016815" w:rsidRDefault="00B238A0" w:rsidP="006E7376">
            <w:pPr>
              <w:ind w:left="-238" w:right="-74" w:firstLine="96"/>
              <w:jc w:val="center"/>
              <w:rPr>
                <w:rFonts w:ascii="Times New Roman" w:hAnsi="Times New Roman" w:cs="Times New Roman"/>
                <w:sz w:val="18"/>
                <w:szCs w:val="18"/>
              </w:rPr>
            </w:pPr>
          </w:p>
        </w:tc>
        <w:tc>
          <w:tcPr>
            <w:tcW w:w="1140" w:type="dxa"/>
            <w:tcBorders>
              <w:top w:val="single" w:sz="4" w:space="0" w:color="000000"/>
              <w:left w:val="single" w:sz="4" w:space="0" w:color="000000"/>
              <w:right w:val="single" w:sz="4" w:space="0" w:color="000000"/>
            </w:tcBorders>
            <w:hideMark/>
          </w:tcPr>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60,229</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11,625</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9,785</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7,374</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6,050</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4,937</w:t>
            </w:r>
          </w:p>
        </w:tc>
        <w:tc>
          <w:tcPr>
            <w:tcW w:w="1159" w:type="dxa"/>
            <w:tcBorders>
              <w:top w:val="single" w:sz="4" w:space="0" w:color="000000"/>
              <w:left w:val="single" w:sz="4" w:space="0" w:color="000000"/>
              <w:right w:val="single" w:sz="4" w:space="0" w:color="000000"/>
            </w:tcBorders>
            <w:hideMark/>
          </w:tcPr>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60,229</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71,854</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81,639</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89,013</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95,063</w:t>
            </w:r>
          </w:p>
          <w:p w:rsidR="00B238A0" w:rsidRPr="00016815" w:rsidRDefault="00B238A0" w:rsidP="006E7376">
            <w:pPr>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100,000</w:t>
            </w:r>
          </w:p>
        </w:tc>
        <w:tc>
          <w:tcPr>
            <w:tcW w:w="1059"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3,614</w:t>
            </w:r>
          </w:p>
          <w:p w:rsidR="00B238A0" w:rsidRPr="00016815" w:rsidRDefault="00B238A0" w:rsidP="006E7376">
            <w:pPr>
              <w:spacing w:line="256" w:lineRule="auto"/>
              <w:ind w:left="-238" w:right="-74" w:firstLine="96"/>
              <w:jc w:val="center"/>
              <w:rPr>
                <w:rFonts w:ascii="Times New Roman" w:hAnsi="Times New Roman" w:cs="Times New Roman"/>
                <w:sz w:val="18"/>
                <w:szCs w:val="18"/>
              </w:rPr>
            </w:pPr>
          </w:p>
        </w:tc>
        <w:tc>
          <w:tcPr>
            <w:tcW w:w="1146"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60,229</w:t>
            </w:r>
          </w:p>
          <w:p w:rsidR="00B238A0" w:rsidRPr="00016815" w:rsidRDefault="00B238A0" w:rsidP="006E7376">
            <w:pPr>
              <w:spacing w:line="256" w:lineRule="auto"/>
              <w:ind w:left="-238" w:right="-74" w:firstLine="96"/>
              <w:jc w:val="center"/>
              <w:rPr>
                <w:rFonts w:ascii="Times New Roman" w:hAnsi="Times New Roman" w:cs="Times New Roman"/>
                <w:sz w:val="18"/>
                <w:szCs w:val="18"/>
              </w:rPr>
            </w:pPr>
          </w:p>
          <w:p w:rsidR="00B238A0" w:rsidRPr="00016815" w:rsidRDefault="00B238A0" w:rsidP="006E7376">
            <w:pPr>
              <w:spacing w:line="256" w:lineRule="auto"/>
              <w:ind w:left="-238" w:right="-74" w:firstLine="96"/>
              <w:jc w:val="center"/>
              <w:rPr>
                <w:rFonts w:ascii="Times New Roman" w:hAnsi="Times New Roman" w:cs="Times New Roman"/>
                <w:sz w:val="18"/>
                <w:szCs w:val="18"/>
              </w:rPr>
            </w:pPr>
          </w:p>
        </w:tc>
        <w:tc>
          <w:tcPr>
            <w:tcW w:w="1308" w:type="dxa"/>
            <w:tcBorders>
              <w:top w:val="single" w:sz="4" w:space="0" w:color="000000"/>
              <w:left w:val="single" w:sz="4" w:space="0" w:color="000000"/>
              <w:right w:val="single" w:sz="4" w:space="0" w:color="000000"/>
            </w:tcBorders>
            <w:hideMark/>
          </w:tcPr>
          <w:p w:rsidR="00B238A0" w:rsidRPr="00016815" w:rsidRDefault="00B238A0" w:rsidP="006E7376">
            <w:pPr>
              <w:spacing w:line="256" w:lineRule="auto"/>
              <w:ind w:left="-238" w:right="-74" w:firstLine="96"/>
              <w:jc w:val="center"/>
              <w:rPr>
                <w:rFonts w:ascii="Times New Roman" w:hAnsi="Times New Roman" w:cs="Times New Roman"/>
                <w:sz w:val="18"/>
                <w:szCs w:val="18"/>
              </w:rPr>
            </w:pPr>
            <w:r w:rsidRPr="00016815">
              <w:rPr>
                <w:rFonts w:ascii="Times New Roman" w:hAnsi="Times New Roman" w:cs="Times New Roman"/>
                <w:sz w:val="18"/>
                <w:szCs w:val="18"/>
              </w:rPr>
              <w:t>60,229</w:t>
            </w:r>
          </w:p>
          <w:p w:rsidR="00B238A0" w:rsidRPr="00016815" w:rsidRDefault="00B238A0" w:rsidP="006E7376">
            <w:pPr>
              <w:spacing w:line="256" w:lineRule="auto"/>
              <w:ind w:left="-238" w:right="-74" w:firstLine="96"/>
              <w:jc w:val="center"/>
              <w:rPr>
                <w:rFonts w:ascii="Times New Roman" w:hAnsi="Times New Roman" w:cs="Times New Roman"/>
                <w:sz w:val="18"/>
                <w:szCs w:val="18"/>
              </w:rPr>
            </w:pPr>
          </w:p>
          <w:p w:rsidR="00B238A0" w:rsidRPr="00016815" w:rsidRDefault="00B238A0" w:rsidP="006E7376">
            <w:pPr>
              <w:spacing w:line="256" w:lineRule="auto"/>
              <w:ind w:left="-238" w:right="-74" w:firstLine="96"/>
              <w:jc w:val="center"/>
              <w:rPr>
                <w:rFonts w:ascii="Times New Roman" w:hAnsi="Times New Roman" w:cs="Times New Roman"/>
                <w:sz w:val="18"/>
                <w:szCs w:val="18"/>
              </w:rPr>
            </w:pPr>
          </w:p>
          <w:p w:rsidR="00B238A0" w:rsidRPr="00016815" w:rsidRDefault="00B238A0" w:rsidP="006E7376">
            <w:pPr>
              <w:spacing w:line="256" w:lineRule="auto"/>
              <w:ind w:left="-238" w:right="-74" w:firstLine="96"/>
              <w:jc w:val="center"/>
              <w:rPr>
                <w:rFonts w:ascii="Times New Roman" w:hAnsi="Times New Roman" w:cs="Times New Roman"/>
                <w:sz w:val="18"/>
                <w:szCs w:val="18"/>
              </w:rPr>
            </w:pPr>
          </w:p>
        </w:tc>
        <w:tc>
          <w:tcPr>
            <w:tcW w:w="740" w:type="dxa"/>
            <w:tcBorders>
              <w:top w:val="single" w:sz="4" w:space="0" w:color="000000"/>
              <w:left w:val="single" w:sz="4" w:space="0" w:color="000000"/>
              <w:right w:val="single" w:sz="4" w:space="0" w:color="000000"/>
            </w:tcBorders>
            <w:hideMark/>
          </w:tcPr>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,763</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,853</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,778</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,810</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,673</w:t>
            </w:r>
          </w:p>
          <w:p w:rsidR="00B238A0" w:rsidRPr="00016815" w:rsidRDefault="0052261C" w:rsidP="006E7376">
            <w:pPr>
              <w:ind w:left="-238" w:right="-74" w:firstLine="96"/>
              <w:jc w:val="center"/>
              <w:rPr>
                <w:rFonts w:ascii="Times New Roman" w:hAnsi="Times New Roman" w:cs="Times New Roman"/>
                <w:sz w:val="18"/>
                <w:szCs w:val="18"/>
              </w:rPr>
            </w:pPr>
            <w:r>
              <w:rPr>
                <w:rFonts w:ascii="Times New Roman" w:hAnsi="Times New Roman" w:cs="Times New Roman"/>
                <w:sz w:val="18"/>
                <w:szCs w:val="18"/>
              </w:rPr>
              <w:t>0</w:t>
            </w:r>
            <w:r w:rsidR="00B238A0" w:rsidRPr="00016815">
              <w:rPr>
                <w:rFonts w:ascii="Times New Roman" w:hAnsi="Times New Roman" w:cs="Times New Roman"/>
                <w:sz w:val="18"/>
                <w:szCs w:val="18"/>
              </w:rPr>
              <w:t>,767</w:t>
            </w:r>
          </w:p>
        </w:tc>
      </w:tr>
      <w:tr w:rsidR="00B238A0" w:rsidRPr="004C28D4" w:rsidTr="006E7376">
        <w:trPr>
          <w:trHeight w:val="295"/>
        </w:trPr>
        <w:tc>
          <w:tcPr>
            <w:tcW w:w="4219" w:type="dxa"/>
            <w:gridSpan w:val="4"/>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F26E06" w:rsidP="006E7376">
            <w:pPr>
              <w:spacing w:line="256" w:lineRule="auto"/>
              <w:ind w:left="-238" w:right="-74" w:firstLine="96"/>
              <w:rPr>
                <w:rFonts w:ascii="Times New Roman" w:hAnsi="Times New Roman" w:cs="Times New Roman"/>
                <w:sz w:val="18"/>
                <w:szCs w:val="18"/>
              </w:rPr>
            </w:pPr>
            <w:r w:rsidRPr="00016815">
              <w:rPr>
                <w:rFonts w:ascii="Times New Roman" w:hAnsi="Times New Roman" w:cs="Times New Roman"/>
                <w:b/>
                <w:sz w:val="18"/>
                <w:szCs w:val="18"/>
              </w:rPr>
              <w:t xml:space="preserve">  </w:t>
            </w:r>
            <w:r w:rsidR="00B238A0" w:rsidRPr="00016815">
              <w:rPr>
                <w:rFonts w:ascii="Times New Roman" w:hAnsi="Times New Roman" w:cs="Times New Roman"/>
                <w:b/>
                <w:sz w:val="18"/>
                <w:szCs w:val="18"/>
              </w:rPr>
              <w:t xml:space="preserve">KMO: </w:t>
            </w:r>
            <w:r w:rsidR="00B238A0" w:rsidRPr="00016815">
              <w:rPr>
                <w:rFonts w:ascii="Times New Roman" w:hAnsi="Times New Roman" w:cs="Times New Roman"/>
                <w:sz w:val="18"/>
                <w:szCs w:val="18"/>
              </w:rPr>
              <w:t>0,870</w:t>
            </w:r>
          </w:p>
        </w:tc>
        <w:tc>
          <w:tcPr>
            <w:tcW w:w="2205" w:type="dxa"/>
            <w:gridSpan w:val="2"/>
            <w:tcBorders>
              <w:top w:val="single" w:sz="4" w:space="0" w:color="000000"/>
              <w:left w:val="single" w:sz="4" w:space="0" w:color="000000"/>
              <w:bottom w:val="single" w:sz="4" w:space="0" w:color="000000"/>
              <w:right w:val="single" w:sz="4" w:space="0" w:color="000000"/>
            </w:tcBorders>
            <w:vAlign w:val="center"/>
            <w:hideMark/>
          </w:tcPr>
          <w:p w:rsidR="00B238A0" w:rsidRPr="00016815" w:rsidRDefault="00F26E06" w:rsidP="006E7376">
            <w:pPr>
              <w:spacing w:line="256" w:lineRule="auto"/>
              <w:ind w:left="-238" w:right="-74" w:firstLine="96"/>
              <w:rPr>
                <w:rFonts w:ascii="Times New Roman" w:hAnsi="Times New Roman" w:cs="Times New Roman"/>
                <w:sz w:val="18"/>
                <w:szCs w:val="18"/>
              </w:rPr>
            </w:pPr>
            <w:r w:rsidRPr="00016815">
              <w:rPr>
                <w:rFonts w:ascii="Times New Roman" w:hAnsi="Times New Roman" w:cs="Times New Roman"/>
                <w:b/>
                <w:sz w:val="18"/>
                <w:szCs w:val="18"/>
              </w:rPr>
              <w:t xml:space="preserve">  </w:t>
            </w:r>
            <w:r w:rsidR="00B238A0" w:rsidRPr="00016815">
              <w:rPr>
                <w:rFonts w:ascii="Times New Roman" w:hAnsi="Times New Roman" w:cs="Times New Roman"/>
                <w:b/>
                <w:sz w:val="18"/>
                <w:szCs w:val="18"/>
              </w:rPr>
              <w:t>Bartlett Test:</w:t>
            </w:r>
            <w:r w:rsidR="00B238A0" w:rsidRPr="00016815">
              <w:rPr>
                <w:rFonts w:ascii="Times New Roman" w:hAnsi="Times New Roman" w:cs="Times New Roman"/>
                <w:sz w:val="18"/>
                <w:szCs w:val="18"/>
              </w:rPr>
              <w:t xml:space="preserve"> 910,591</w:t>
            </w:r>
          </w:p>
        </w:tc>
        <w:tc>
          <w:tcPr>
            <w:tcW w:w="1308" w:type="dxa"/>
            <w:tcBorders>
              <w:top w:val="single" w:sz="4" w:space="0" w:color="000000"/>
              <w:left w:val="single" w:sz="4" w:space="0" w:color="000000"/>
              <w:bottom w:val="single" w:sz="4" w:space="0" w:color="000000"/>
              <w:right w:val="nil"/>
            </w:tcBorders>
            <w:vAlign w:val="center"/>
            <w:hideMark/>
          </w:tcPr>
          <w:p w:rsidR="00B238A0" w:rsidRPr="00016815" w:rsidRDefault="00F26E06" w:rsidP="006E7376">
            <w:pPr>
              <w:spacing w:line="256" w:lineRule="auto"/>
              <w:ind w:left="-238" w:right="-74" w:firstLine="96"/>
              <w:rPr>
                <w:rFonts w:ascii="Times New Roman" w:hAnsi="Times New Roman" w:cs="Times New Roman"/>
                <w:sz w:val="18"/>
                <w:szCs w:val="18"/>
              </w:rPr>
            </w:pPr>
            <w:r w:rsidRPr="00016815">
              <w:rPr>
                <w:rFonts w:ascii="Times New Roman" w:hAnsi="Times New Roman" w:cs="Times New Roman"/>
                <w:sz w:val="18"/>
                <w:szCs w:val="18"/>
              </w:rPr>
              <w:t xml:space="preserve">  </w:t>
            </w:r>
            <w:r w:rsidR="00B238A0" w:rsidRPr="00016815">
              <w:rPr>
                <w:rFonts w:ascii="Times New Roman" w:hAnsi="Times New Roman" w:cs="Times New Roman"/>
                <w:sz w:val="18"/>
                <w:szCs w:val="18"/>
              </w:rPr>
              <w:t xml:space="preserve">P&lt; ,000 </w:t>
            </w:r>
          </w:p>
        </w:tc>
        <w:tc>
          <w:tcPr>
            <w:tcW w:w="740" w:type="dxa"/>
            <w:tcBorders>
              <w:top w:val="single" w:sz="4" w:space="0" w:color="000000"/>
              <w:left w:val="nil"/>
              <w:bottom w:val="single" w:sz="4" w:space="0" w:color="000000"/>
              <w:right w:val="single" w:sz="4" w:space="0" w:color="000000"/>
            </w:tcBorders>
          </w:tcPr>
          <w:p w:rsidR="00B238A0" w:rsidRPr="00016815" w:rsidRDefault="00B238A0" w:rsidP="006E7376">
            <w:pPr>
              <w:spacing w:after="160" w:line="256" w:lineRule="auto"/>
              <w:ind w:left="-238" w:right="-74" w:firstLine="96"/>
              <w:rPr>
                <w:rFonts w:ascii="Times New Roman" w:hAnsi="Times New Roman" w:cs="Times New Roman"/>
                <w:sz w:val="18"/>
                <w:szCs w:val="18"/>
              </w:rPr>
            </w:pPr>
          </w:p>
        </w:tc>
      </w:tr>
    </w:tbl>
    <w:p w:rsidR="00915898" w:rsidRDefault="00915898" w:rsidP="00915898">
      <w:pPr>
        <w:spacing w:after="5" w:line="384" w:lineRule="auto"/>
        <w:ind w:firstLine="709"/>
        <w:jc w:val="both"/>
        <w:rPr>
          <w:rFonts w:ascii="Times New Roman" w:eastAsia="Times New Roman" w:hAnsi="Times New Roman" w:cs="Times New Roman"/>
          <w:color w:val="000000"/>
          <w:sz w:val="24"/>
          <w:lang w:eastAsia="tr-TR"/>
        </w:rPr>
      </w:pPr>
    </w:p>
    <w:p w:rsidR="001C327F" w:rsidRDefault="00915898" w:rsidP="00915898">
      <w:pPr>
        <w:spacing w:after="5" w:line="384" w:lineRule="auto"/>
        <w:ind w:firstLine="709"/>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50</w:t>
      </w:r>
      <w:r w:rsidR="00FB30A8">
        <w:rPr>
          <w:rFonts w:ascii="Times New Roman" w:eastAsia="Times New Roman" w:hAnsi="Times New Roman" w:cs="Times New Roman"/>
          <w:color w:val="000000"/>
          <w:sz w:val="24"/>
          <w:lang w:eastAsia="tr-TR"/>
        </w:rPr>
        <w:t>’de h</w:t>
      </w:r>
      <w:r w:rsidR="00FB30A8" w:rsidRPr="00AE0173">
        <w:rPr>
          <w:rFonts w:ascii="Times New Roman" w:eastAsia="Times New Roman" w:hAnsi="Times New Roman" w:cs="Times New Roman"/>
          <w:color w:val="000000"/>
          <w:sz w:val="24"/>
          <w:lang w:eastAsia="tr-TR"/>
        </w:rPr>
        <w:t xml:space="preserve">izmet </w:t>
      </w:r>
      <w:r w:rsidR="00FB30A8">
        <w:rPr>
          <w:rFonts w:ascii="Times New Roman" w:eastAsia="Times New Roman" w:hAnsi="Times New Roman" w:cs="Times New Roman"/>
          <w:color w:val="000000"/>
          <w:sz w:val="24"/>
          <w:lang w:eastAsia="tr-TR"/>
        </w:rPr>
        <w:t>deneyimi</w:t>
      </w:r>
      <w:r w:rsidR="00FB30A8" w:rsidRPr="00AE0173">
        <w:rPr>
          <w:rFonts w:ascii="Times New Roman" w:eastAsia="Times New Roman" w:hAnsi="Times New Roman" w:cs="Times New Roman"/>
          <w:color w:val="000000"/>
          <w:sz w:val="24"/>
          <w:lang w:eastAsia="tr-TR"/>
        </w:rPr>
        <w:t xml:space="preserve"> ölçeğinin </w:t>
      </w:r>
      <w:r w:rsidR="00FB30A8">
        <w:rPr>
          <w:rFonts w:ascii="Times New Roman" w:eastAsia="Times New Roman" w:hAnsi="Times New Roman" w:cs="Times New Roman"/>
          <w:color w:val="000000"/>
          <w:sz w:val="24"/>
          <w:lang w:eastAsia="tr-TR"/>
        </w:rPr>
        <w:t xml:space="preserve">fiziksel öğeler </w:t>
      </w:r>
      <w:r w:rsidR="00FB30A8"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50</w:t>
      </w:r>
      <w:r w:rsidR="00FB30A8">
        <w:rPr>
          <w:rFonts w:ascii="Times New Roman" w:eastAsia="Times New Roman" w:hAnsi="Times New Roman" w:cs="Times New Roman"/>
          <w:color w:val="000000"/>
          <w:sz w:val="24"/>
          <w:lang w:eastAsia="tr-TR"/>
        </w:rPr>
        <w:t>’de görüldüğü üzere</w:t>
      </w:r>
      <w:r w:rsidR="00FB30A8" w:rsidRPr="00AE0173">
        <w:rPr>
          <w:rFonts w:ascii="Times New Roman" w:eastAsia="Times New Roman" w:hAnsi="Times New Roman" w:cs="Times New Roman"/>
          <w:color w:val="000000"/>
          <w:sz w:val="24"/>
          <w:lang w:eastAsia="tr-TR"/>
        </w:rPr>
        <w:t xml:space="preserve"> özdeğeri 1 ve üzerinde olan </w:t>
      </w:r>
      <w:r w:rsidR="00FB30A8">
        <w:rPr>
          <w:rFonts w:ascii="Times New Roman" w:eastAsia="Times New Roman" w:hAnsi="Times New Roman" w:cs="Times New Roman"/>
          <w:color w:val="000000"/>
          <w:sz w:val="24"/>
          <w:lang w:eastAsia="tr-TR"/>
        </w:rPr>
        <w:t>bir bileşen olduğu tespit edilmiştir</w:t>
      </w:r>
      <w:r w:rsidR="00FB30A8" w:rsidRPr="00AE0173">
        <w:rPr>
          <w:rFonts w:ascii="Times New Roman" w:eastAsia="Times New Roman" w:hAnsi="Times New Roman" w:cs="Times New Roman"/>
          <w:color w:val="000000"/>
          <w:sz w:val="24"/>
          <w:lang w:eastAsia="tr-TR"/>
        </w:rPr>
        <w:t xml:space="preserve">. </w:t>
      </w:r>
      <w:r w:rsidR="00B2138A">
        <w:rPr>
          <w:rFonts w:ascii="Times New Roman" w:eastAsia="Times New Roman" w:hAnsi="Times New Roman" w:cs="Times New Roman"/>
          <w:color w:val="000000"/>
          <w:sz w:val="24"/>
          <w:lang w:eastAsia="tr-TR"/>
        </w:rPr>
        <w:t>Ancak bu</w:t>
      </w:r>
      <w:r w:rsidR="00FB30A8" w:rsidRPr="00AE0173">
        <w:rPr>
          <w:rFonts w:ascii="Times New Roman" w:eastAsia="Times New Roman" w:hAnsi="Times New Roman" w:cs="Times New Roman"/>
          <w:color w:val="000000"/>
          <w:sz w:val="24"/>
          <w:lang w:eastAsia="tr-TR"/>
        </w:rPr>
        <w:t xml:space="preserve"> bileşen toplam varyansın %</w:t>
      </w:r>
      <w:r w:rsidR="00B2138A" w:rsidRPr="00B2138A">
        <w:rPr>
          <w:rFonts w:ascii="Times New Roman" w:eastAsia="Times New Roman" w:hAnsi="Times New Roman" w:cs="Times New Roman"/>
          <w:color w:val="000000"/>
          <w:sz w:val="24"/>
          <w:lang w:eastAsia="tr-TR"/>
        </w:rPr>
        <w:t>49,314</w:t>
      </w:r>
      <w:r w:rsidR="00B2138A">
        <w:rPr>
          <w:rFonts w:ascii="Times New Roman" w:eastAsia="Times New Roman" w:hAnsi="Times New Roman" w:cs="Times New Roman"/>
          <w:color w:val="000000"/>
          <w:sz w:val="24"/>
          <w:lang w:eastAsia="tr-TR"/>
        </w:rPr>
        <w:t xml:space="preserve">’ünü </w:t>
      </w:r>
      <w:r w:rsidR="00FB30A8">
        <w:rPr>
          <w:rFonts w:ascii="Times New Roman" w:eastAsia="Times New Roman" w:hAnsi="Times New Roman" w:cs="Times New Roman"/>
          <w:color w:val="000000"/>
          <w:sz w:val="24"/>
          <w:lang w:eastAsia="tr-TR"/>
        </w:rPr>
        <w:t xml:space="preserve">açıklayabilmektedir. </w:t>
      </w:r>
      <w:r w:rsidR="00F41F30">
        <w:rPr>
          <w:rFonts w:ascii="Times New Roman" w:eastAsia="Times New Roman" w:hAnsi="Times New Roman" w:cs="Times New Roman"/>
          <w:color w:val="000000"/>
          <w:sz w:val="24"/>
          <w:lang w:eastAsia="tr-TR"/>
        </w:rPr>
        <w:t>Bu değerin %50 ve daha fazla olması kabul edilebilir geçerliliği gösterdiğinden en düşük faktör yüküne sahip FÖG3 ifadesinin ölçekten çıkarılması gerekmektedir. Standardize edilmiş geçerlilik analizi aşağıda bulunmaktadır.</w:t>
      </w:r>
    </w:p>
    <w:p w:rsidR="002D3B35" w:rsidRDefault="002D3B35" w:rsidP="002D3B35">
      <w:pPr>
        <w:spacing w:after="5" w:line="384" w:lineRule="auto"/>
        <w:ind w:left="-15" w:firstLine="708"/>
        <w:jc w:val="both"/>
        <w:rPr>
          <w:rFonts w:ascii="Times New Roman" w:eastAsia="Times New Roman" w:hAnsi="Times New Roman" w:cs="Times New Roman"/>
          <w:color w:val="000000"/>
          <w:sz w:val="24"/>
          <w:lang w:eastAsia="tr-TR"/>
        </w:rPr>
      </w:pPr>
    </w:p>
    <w:p w:rsidR="002D3B35" w:rsidRPr="002D3B35" w:rsidRDefault="00915898" w:rsidP="002D3B35">
      <w:pPr>
        <w:pStyle w:val="ResimYazs"/>
        <w:keepNext/>
        <w:spacing w:line="360" w:lineRule="auto"/>
        <w:jc w:val="center"/>
        <w:rPr>
          <w:rFonts w:ascii="Times New Roman" w:hAnsi="Times New Roman" w:cs="Times New Roman"/>
          <w:b/>
          <w:i w:val="0"/>
          <w:color w:val="auto"/>
          <w:sz w:val="24"/>
          <w:szCs w:val="24"/>
        </w:rPr>
      </w:pPr>
      <w:bookmarkStart w:id="133" w:name="_Toc18092034"/>
      <w:r>
        <w:rPr>
          <w:rFonts w:ascii="Times New Roman" w:hAnsi="Times New Roman" w:cs="Times New Roman"/>
          <w:b/>
          <w:i w:val="0"/>
          <w:color w:val="auto"/>
          <w:sz w:val="24"/>
          <w:szCs w:val="24"/>
        </w:rPr>
        <w:t>Tablo 50</w:t>
      </w:r>
      <w:r w:rsidR="002D3B35" w:rsidRPr="002D3B35">
        <w:rPr>
          <w:rFonts w:ascii="Times New Roman" w:hAnsi="Times New Roman" w:cs="Times New Roman"/>
          <w:b/>
          <w:i w:val="0"/>
          <w:color w:val="auto"/>
          <w:sz w:val="24"/>
          <w:szCs w:val="24"/>
        </w:rPr>
        <w:t>. Hizmet Deneyiminin Fiziksel Öğeler Boyutuna Ait Geçerlilik Analizi</w:t>
      </w:r>
      <w:bookmarkEnd w:id="133"/>
    </w:p>
    <w:tbl>
      <w:tblPr>
        <w:tblStyle w:val="TableGrid"/>
        <w:tblpPr w:vertAnchor="text" w:horzAnchor="margin" w:tblpX="104" w:tblpY="99"/>
        <w:tblOverlap w:val="never"/>
        <w:tblW w:w="8472" w:type="dxa"/>
        <w:tblInd w:w="0" w:type="dxa"/>
        <w:tblLayout w:type="fixed"/>
        <w:tblCellMar>
          <w:left w:w="108" w:type="dxa"/>
          <w:right w:w="70" w:type="dxa"/>
        </w:tblCellMar>
        <w:tblLook w:val="04A0" w:firstRow="1" w:lastRow="0" w:firstColumn="1" w:lastColumn="0" w:noHBand="0" w:noVBand="1"/>
      </w:tblPr>
      <w:tblGrid>
        <w:gridCol w:w="1112"/>
        <w:gridCol w:w="824"/>
        <w:gridCol w:w="1151"/>
        <w:gridCol w:w="1319"/>
        <w:gridCol w:w="1143"/>
        <w:gridCol w:w="1148"/>
        <w:gridCol w:w="1066"/>
        <w:gridCol w:w="709"/>
      </w:tblGrid>
      <w:tr w:rsidR="00D20BF3" w:rsidTr="00F65CEA">
        <w:trPr>
          <w:trHeight w:val="1034"/>
        </w:trPr>
        <w:tc>
          <w:tcPr>
            <w:tcW w:w="1112" w:type="dxa"/>
            <w:vMerge w:val="restart"/>
            <w:tcBorders>
              <w:top w:val="single" w:sz="4" w:space="0" w:color="000000"/>
              <w:left w:val="single" w:sz="4" w:space="0" w:color="000000"/>
              <w:right w:val="single" w:sz="4" w:space="0" w:color="000000"/>
            </w:tcBorders>
            <w:vAlign w:val="center"/>
          </w:tcPr>
          <w:p w:rsidR="00D20BF3" w:rsidRPr="00016815" w:rsidRDefault="00D20BF3" w:rsidP="0052261C">
            <w:pPr>
              <w:spacing w:line="256" w:lineRule="auto"/>
              <w:rPr>
                <w:rFonts w:ascii="Times New Roman" w:hAnsi="Times New Roman" w:cs="Times New Roman"/>
                <w:b/>
                <w:sz w:val="18"/>
                <w:szCs w:val="18"/>
              </w:rPr>
            </w:pPr>
            <w:r w:rsidRPr="00016815">
              <w:rPr>
                <w:rFonts w:ascii="Times New Roman" w:hAnsi="Times New Roman" w:cs="Times New Roman"/>
                <w:b/>
                <w:sz w:val="18"/>
                <w:szCs w:val="18"/>
              </w:rPr>
              <w:t xml:space="preserve">Bileşen </w:t>
            </w:r>
          </w:p>
        </w:tc>
        <w:tc>
          <w:tcPr>
            <w:tcW w:w="3294" w:type="dxa"/>
            <w:gridSpan w:val="3"/>
            <w:tcBorders>
              <w:top w:val="single" w:sz="4" w:space="0" w:color="000000"/>
              <w:left w:val="single" w:sz="4" w:space="0" w:color="000000"/>
              <w:bottom w:val="single" w:sz="4" w:space="0" w:color="000000"/>
              <w:right w:val="single" w:sz="4" w:space="0" w:color="000000"/>
            </w:tcBorders>
            <w:vAlign w:val="center"/>
          </w:tcPr>
          <w:p w:rsidR="00D20BF3" w:rsidRPr="00016815" w:rsidRDefault="00D20BF3" w:rsidP="0052261C">
            <w:pPr>
              <w:spacing w:after="31" w:line="256" w:lineRule="auto"/>
              <w:ind w:right="39"/>
              <w:jc w:val="center"/>
              <w:rPr>
                <w:rFonts w:ascii="Times New Roman" w:hAnsi="Times New Roman" w:cs="Times New Roman"/>
                <w:b/>
                <w:sz w:val="18"/>
                <w:szCs w:val="18"/>
              </w:rPr>
            </w:pPr>
            <w:r w:rsidRPr="00016815">
              <w:rPr>
                <w:rFonts w:ascii="Times New Roman" w:hAnsi="Times New Roman" w:cs="Times New Roman"/>
                <w:b/>
                <w:sz w:val="18"/>
                <w:szCs w:val="18"/>
              </w:rPr>
              <w:t>Başlangıç Özdeğeri</w:t>
            </w:r>
          </w:p>
        </w:tc>
        <w:tc>
          <w:tcPr>
            <w:tcW w:w="3357" w:type="dxa"/>
            <w:gridSpan w:val="3"/>
            <w:tcBorders>
              <w:top w:val="single" w:sz="4" w:space="0" w:color="000000"/>
              <w:left w:val="single" w:sz="4" w:space="0" w:color="000000"/>
              <w:bottom w:val="single" w:sz="4" w:space="0" w:color="000000"/>
              <w:right w:val="single" w:sz="4" w:space="0" w:color="000000"/>
            </w:tcBorders>
            <w:vAlign w:val="center"/>
          </w:tcPr>
          <w:p w:rsidR="00D20BF3" w:rsidRPr="00016815" w:rsidRDefault="00D20BF3" w:rsidP="0052261C">
            <w:pPr>
              <w:spacing w:after="31" w:line="256" w:lineRule="auto"/>
              <w:ind w:right="41"/>
              <w:jc w:val="center"/>
              <w:rPr>
                <w:rFonts w:ascii="Times New Roman" w:hAnsi="Times New Roman" w:cs="Times New Roman"/>
                <w:b/>
                <w:sz w:val="18"/>
                <w:szCs w:val="18"/>
              </w:rPr>
            </w:pPr>
            <w:r w:rsidRPr="00016815">
              <w:rPr>
                <w:rFonts w:ascii="Times New Roman" w:hAnsi="Times New Roman" w:cs="Times New Roman"/>
                <w:b/>
                <w:sz w:val="18"/>
                <w:szCs w:val="18"/>
              </w:rPr>
              <w:t>Faktör Yüklerinin Karelerinin Toplamı</w:t>
            </w:r>
          </w:p>
        </w:tc>
        <w:tc>
          <w:tcPr>
            <w:tcW w:w="709" w:type="dxa"/>
            <w:vMerge w:val="restart"/>
            <w:tcBorders>
              <w:top w:val="single" w:sz="4" w:space="0" w:color="000000"/>
              <w:left w:val="single" w:sz="4" w:space="0" w:color="000000"/>
              <w:right w:val="single" w:sz="4" w:space="0" w:color="000000"/>
            </w:tcBorders>
            <w:vAlign w:val="center"/>
          </w:tcPr>
          <w:p w:rsidR="00D20BF3" w:rsidRPr="00016815" w:rsidRDefault="00D20BF3" w:rsidP="0052261C">
            <w:pPr>
              <w:spacing w:line="256" w:lineRule="auto"/>
              <w:jc w:val="center"/>
              <w:rPr>
                <w:rFonts w:ascii="Times New Roman" w:hAnsi="Times New Roman" w:cs="Times New Roman"/>
                <w:b/>
                <w:sz w:val="18"/>
                <w:szCs w:val="18"/>
              </w:rPr>
            </w:pPr>
            <w:r w:rsidRPr="00016815">
              <w:rPr>
                <w:rFonts w:ascii="Times New Roman" w:hAnsi="Times New Roman" w:cs="Times New Roman"/>
                <w:b/>
                <w:sz w:val="18"/>
                <w:szCs w:val="18"/>
              </w:rPr>
              <w:t xml:space="preserve">Faktör Yükü </w:t>
            </w:r>
          </w:p>
        </w:tc>
      </w:tr>
      <w:tr w:rsidR="00D20BF3" w:rsidTr="00F65CEA">
        <w:trPr>
          <w:trHeight w:val="1034"/>
        </w:trPr>
        <w:tc>
          <w:tcPr>
            <w:tcW w:w="1112" w:type="dxa"/>
            <w:vMerge/>
            <w:tcBorders>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rPr>
                <w:rFonts w:ascii="Times New Roman" w:hAnsi="Times New Roman" w:cs="Times New Roman"/>
                <w:sz w:val="18"/>
                <w:szCs w:val="18"/>
              </w:rPr>
            </w:pPr>
          </w:p>
        </w:tc>
        <w:tc>
          <w:tcPr>
            <w:tcW w:w="824"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ind w:left="26"/>
              <w:rPr>
                <w:rFonts w:ascii="Times New Roman" w:hAnsi="Times New Roman" w:cs="Times New Roman"/>
                <w:sz w:val="18"/>
                <w:szCs w:val="18"/>
              </w:rPr>
            </w:pPr>
            <w:r w:rsidRPr="00016815">
              <w:rPr>
                <w:rFonts w:ascii="Times New Roman" w:hAnsi="Times New Roman" w:cs="Times New Roman"/>
                <w:b/>
                <w:sz w:val="18"/>
                <w:szCs w:val="18"/>
              </w:rPr>
              <w:t>Toplam</w:t>
            </w:r>
          </w:p>
        </w:tc>
        <w:tc>
          <w:tcPr>
            <w:tcW w:w="1151"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ind w:right="39"/>
              <w:jc w:val="center"/>
              <w:rPr>
                <w:rFonts w:ascii="Times New Roman" w:hAnsi="Times New Roman" w:cs="Times New Roman"/>
                <w:sz w:val="18"/>
                <w:szCs w:val="18"/>
              </w:rPr>
            </w:pPr>
            <w:r w:rsidRPr="00016815">
              <w:rPr>
                <w:rFonts w:ascii="Times New Roman" w:hAnsi="Times New Roman" w:cs="Times New Roman"/>
                <w:b/>
                <w:sz w:val="18"/>
                <w:szCs w:val="18"/>
              </w:rPr>
              <w:t xml:space="preserve">%Varyans </w:t>
            </w:r>
          </w:p>
        </w:tc>
        <w:tc>
          <w:tcPr>
            <w:tcW w:w="1319"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after="31" w:line="256" w:lineRule="auto"/>
              <w:ind w:right="39"/>
              <w:jc w:val="center"/>
              <w:rPr>
                <w:rFonts w:ascii="Times New Roman" w:hAnsi="Times New Roman" w:cs="Times New Roman"/>
                <w:sz w:val="18"/>
                <w:szCs w:val="18"/>
              </w:rPr>
            </w:pPr>
            <w:r w:rsidRPr="00016815">
              <w:rPr>
                <w:rFonts w:ascii="Times New Roman" w:hAnsi="Times New Roman" w:cs="Times New Roman"/>
                <w:b/>
                <w:sz w:val="18"/>
                <w:szCs w:val="18"/>
              </w:rPr>
              <w:t xml:space="preserve">%Kümülatif </w:t>
            </w:r>
          </w:p>
        </w:tc>
        <w:tc>
          <w:tcPr>
            <w:tcW w:w="1143"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ind w:left="36"/>
              <w:rPr>
                <w:rFonts w:ascii="Times New Roman" w:hAnsi="Times New Roman" w:cs="Times New Roman"/>
                <w:sz w:val="18"/>
                <w:szCs w:val="18"/>
              </w:rPr>
            </w:pPr>
            <w:r w:rsidRPr="00016815">
              <w:rPr>
                <w:rFonts w:ascii="Times New Roman" w:hAnsi="Times New Roman" w:cs="Times New Roman"/>
                <w:b/>
                <w:sz w:val="18"/>
                <w:szCs w:val="18"/>
              </w:rPr>
              <w:t>Toplam &gt;1</w:t>
            </w:r>
          </w:p>
        </w:tc>
        <w:tc>
          <w:tcPr>
            <w:tcW w:w="1148"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ind w:right="38"/>
              <w:jc w:val="center"/>
              <w:rPr>
                <w:rFonts w:ascii="Times New Roman" w:hAnsi="Times New Roman" w:cs="Times New Roman"/>
                <w:sz w:val="18"/>
                <w:szCs w:val="18"/>
              </w:rPr>
            </w:pPr>
            <w:r w:rsidRPr="00016815">
              <w:rPr>
                <w:rFonts w:ascii="Times New Roman" w:hAnsi="Times New Roman" w:cs="Times New Roman"/>
                <w:b/>
                <w:sz w:val="18"/>
                <w:szCs w:val="18"/>
              </w:rPr>
              <w:t xml:space="preserve">%Varyans </w:t>
            </w:r>
          </w:p>
        </w:tc>
        <w:tc>
          <w:tcPr>
            <w:tcW w:w="1066" w:type="dxa"/>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after="31"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 xml:space="preserve">%Kümülatif </w:t>
            </w:r>
          </w:p>
        </w:tc>
        <w:tc>
          <w:tcPr>
            <w:tcW w:w="709" w:type="dxa"/>
            <w:vMerge/>
            <w:tcBorders>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jc w:val="center"/>
              <w:rPr>
                <w:rFonts w:ascii="Times New Roman" w:hAnsi="Times New Roman" w:cs="Times New Roman"/>
                <w:sz w:val="18"/>
                <w:szCs w:val="18"/>
              </w:rPr>
            </w:pPr>
          </w:p>
        </w:tc>
      </w:tr>
      <w:tr w:rsidR="00D20BF3" w:rsidTr="00F65CEA">
        <w:trPr>
          <w:trHeight w:val="1880"/>
        </w:trPr>
        <w:tc>
          <w:tcPr>
            <w:tcW w:w="1112" w:type="dxa"/>
            <w:tcBorders>
              <w:top w:val="single" w:sz="4" w:space="0" w:color="000000"/>
              <w:left w:val="single" w:sz="4" w:space="0" w:color="000000"/>
              <w:right w:val="single" w:sz="4" w:space="0" w:color="000000"/>
            </w:tcBorders>
            <w:hideMark/>
          </w:tcPr>
          <w:p w:rsidR="00D20BF3" w:rsidRPr="00016815" w:rsidRDefault="00D20BF3" w:rsidP="0052261C">
            <w:pPr>
              <w:ind w:right="40"/>
              <w:rPr>
                <w:rFonts w:ascii="Times New Roman" w:hAnsi="Times New Roman" w:cs="Times New Roman"/>
                <w:sz w:val="18"/>
                <w:szCs w:val="18"/>
              </w:rPr>
            </w:pPr>
            <w:r w:rsidRPr="00016815">
              <w:rPr>
                <w:rFonts w:ascii="Times New Roman" w:hAnsi="Times New Roman" w:cs="Times New Roman"/>
                <w:b/>
                <w:sz w:val="18"/>
                <w:szCs w:val="18"/>
              </w:rPr>
              <w:t>1 (FOG1)</w:t>
            </w:r>
          </w:p>
          <w:p w:rsidR="00D20BF3" w:rsidRPr="00016815" w:rsidRDefault="00D20BF3" w:rsidP="0052261C">
            <w:pPr>
              <w:ind w:right="40"/>
              <w:rPr>
                <w:rFonts w:ascii="Times New Roman" w:hAnsi="Times New Roman" w:cs="Times New Roman"/>
                <w:b/>
                <w:sz w:val="18"/>
                <w:szCs w:val="18"/>
              </w:rPr>
            </w:pPr>
            <w:r w:rsidRPr="00016815">
              <w:rPr>
                <w:rFonts w:ascii="Times New Roman" w:hAnsi="Times New Roman" w:cs="Times New Roman"/>
                <w:b/>
                <w:sz w:val="18"/>
                <w:szCs w:val="18"/>
              </w:rPr>
              <w:t>2 (FOG2)</w:t>
            </w:r>
          </w:p>
          <w:p w:rsidR="00D20BF3" w:rsidRPr="00016815" w:rsidRDefault="00D20BF3" w:rsidP="0052261C">
            <w:pPr>
              <w:ind w:right="40"/>
              <w:rPr>
                <w:rFonts w:ascii="Times New Roman" w:hAnsi="Times New Roman" w:cs="Times New Roman"/>
                <w:sz w:val="18"/>
                <w:szCs w:val="18"/>
              </w:rPr>
            </w:pPr>
            <w:r w:rsidRPr="00016815">
              <w:rPr>
                <w:rFonts w:ascii="Times New Roman" w:hAnsi="Times New Roman" w:cs="Times New Roman"/>
                <w:b/>
                <w:sz w:val="18"/>
                <w:szCs w:val="18"/>
              </w:rPr>
              <w:t>3 (FOG3)</w:t>
            </w:r>
          </w:p>
          <w:p w:rsidR="00D20BF3" w:rsidRPr="00016815" w:rsidRDefault="00D20BF3" w:rsidP="0052261C">
            <w:pPr>
              <w:ind w:right="40"/>
              <w:rPr>
                <w:rFonts w:ascii="Times New Roman" w:hAnsi="Times New Roman" w:cs="Times New Roman"/>
                <w:sz w:val="18"/>
                <w:szCs w:val="18"/>
              </w:rPr>
            </w:pPr>
            <w:r w:rsidRPr="00016815">
              <w:rPr>
                <w:rFonts w:ascii="Times New Roman" w:hAnsi="Times New Roman" w:cs="Times New Roman"/>
                <w:b/>
                <w:sz w:val="18"/>
                <w:szCs w:val="18"/>
              </w:rPr>
              <w:t>4 (FOG4)</w:t>
            </w:r>
          </w:p>
          <w:p w:rsidR="00D20BF3" w:rsidRPr="00016815" w:rsidRDefault="00D20BF3" w:rsidP="0052261C">
            <w:pPr>
              <w:ind w:right="40"/>
              <w:rPr>
                <w:rFonts w:ascii="Times New Roman" w:hAnsi="Times New Roman" w:cs="Times New Roman"/>
                <w:sz w:val="18"/>
                <w:szCs w:val="18"/>
              </w:rPr>
            </w:pPr>
            <w:r w:rsidRPr="00016815">
              <w:rPr>
                <w:rFonts w:ascii="Times New Roman" w:hAnsi="Times New Roman" w:cs="Times New Roman"/>
                <w:b/>
                <w:sz w:val="18"/>
                <w:szCs w:val="18"/>
              </w:rPr>
              <w:t>5 (FOG5)</w:t>
            </w:r>
          </w:p>
          <w:p w:rsidR="00D20BF3" w:rsidRPr="00016815" w:rsidRDefault="00D20BF3" w:rsidP="0052261C">
            <w:pPr>
              <w:ind w:right="40"/>
              <w:rPr>
                <w:rFonts w:ascii="Times New Roman" w:hAnsi="Times New Roman" w:cs="Times New Roman"/>
                <w:b/>
                <w:sz w:val="18"/>
                <w:szCs w:val="18"/>
              </w:rPr>
            </w:pPr>
            <w:r w:rsidRPr="00016815">
              <w:rPr>
                <w:rFonts w:ascii="Times New Roman" w:hAnsi="Times New Roman" w:cs="Times New Roman"/>
                <w:b/>
                <w:sz w:val="18"/>
                <w:szCs w:val="18"/>
              </w:rPr>
              <w:t>6 (FOG6)</w:t>
            </w:r>
          </w:p>
          <w:p w:rsidR="00D20BF3" w:rsidRPr="00016815" w:rsidRDefault="00D20BF3" w:rsidP="0052261C">
            <w:pPr>
              <w:ind w:right="40"/>
              <w:rPr>
                <w:rFonts w:ascii="Times New Roman" w:hAnsi="Times New Roman" w:cs="Times New Roman"/>
                <w:b/>
                <w:sz w:val="18"/>
                <w:szCs w:val="18"/>
              </w:rPr>
            </w:pPr>
            <w:r w:rsidRPr="00016815">
              <w:rPr>
                <w:rFonts w:ascii="Times New Roman" w:hAnsi="Times New Roman" w:cs="Times New Roman"/>
                <w:b/>
                <w:sz w:val="18"/>
                <w:szCs w:val="18"/>
              </w:rPr>
              <w:t>7 (FOG7)</w:t>
            </w:r>
          </w:p>
          <w:p w:rsidR="00D20BF3" w:rsidRPr="00016815" w:rsidRDefault="00D20BF3" w:rsidP="0052261C">
            <w:pPr>
              <w:ind w:right="40"/>
              <w:rPr>
                <w:rFonts w:ascii="Times New Roman" w:hAnsi="Times New Roman" w:cs="Times New Roman"/>
                <w:sz w:val="18"/>
                <w:szCs w:val="18"/>
              </w:rPr>
            </w:pPr>
            <w:r w:rsidRPr="00016815">
              <w:rPr>
                <w:rFonts w:ascii="Times New Roman" w:hAnsi="Times New Roman" w:cs="Times New Roman"/>
                <w:b/>
                <w:sz w:val="18"/>
                <w:szCs w:val="18"/>
              </w:rPr>
              <w:t>8 (FOG8)</w:t>
            </w:r>
          </w:p>
        </w:tc>
        <w:tc>
          <w:tcPr>
            <w:tcW w:w="824" w:type="dxa"/>
            <w:tcBorders>
              <w:top w:val="single" w:sz="4" w:space="0" w:color="000000"/>
              <w:left w:val="single" w:sz="4" w:space="0" w:color="000000"/>
              <w:right w:val="single" w:sz="4" w:space="0" w:color="000000"/>
            </w:tcBorders>
            <w:hideMark/>
          </w:tcPr>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3,945</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0,954</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0,760</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0,678</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0,618</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0,440</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0,333</w:t>
            </w:r>
          </w:p>
          <w:p w:rsidR="00D20BF3"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0,273</w:t>
            </w:r>
          </w:p>
        </w:tc>
        <w:tc>
          <w:tcPr>
            <w:tcW w:w="1151" w:type="dxa"/>
            <w:tcBorders>
              <w:top w:val="single" w:sz="4" w:space="0" w:color="000000"/>
              <w:left w:val="single" w:sz="4" w:space="0" w:color="000000"/>
              <w:right w:val="single" w:sz="4" w:space="0" w:color="000000"/>
            </w:tcBorders>
            <w:hideMark/>
          </w:tcPr>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49,314</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11,924</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9,500</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8,472</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7,719</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5,502</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4,159</w:t>
            </w:r>
          </w:p>
          <w:p w:rsidR="00D20BF3"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3,410</w:t>
            </w:r>
          </w:p>
        </w:tc>
        <w:tc>
          <w:tcPr>
            <w:tcW w:w="1319" w:type="dxa"/>
            <w:tcBorders>
              <w:top w:val="single" w:sz="4" w:space="0" w:color="000000"/>
              <w:left w:val="single" w:sz="4" w:space="0" w:color="000000"/>
              <w:right w:val="single" w:sz="4" w:space="0" w:color="000000"/>
            </w:tcBorders>
            <w:hideMark/>
          </w:tcPr>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49,314</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61,237</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70,738</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79,210</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86,929</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92,431</w:t>
            </w:r>
          </w:p>
          <w:p w:rsidR="001C327F"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96,590</w:t>
            </w:r>
          </w:p>
          <w:p w:rsidR="00D20BF3" w:rsidRPr="00016815" w:rsidRDefault="001C327F" w:rsidP="0052261C">
            <w:pPr>
              <w:jc w:val="center"/>
              <w:rPr>
                <w:rFonts w:ascii="Times New Roman" w:hAnsi="Times New Roman" w:cs="Times New Roman"/>
                <w:sz w:val="18"/>
                <w:szCs w:val="18"/>
              </w:rPr>
            </w:pPr>
            <w:r w:rsidRPr="00016815">
              <w:rPr>
                <w:rFonts w:ascii="Times New Roman" w:hAnsi="Times New Roman" w:cs="Times New Roman"/>
                <w:sz w:val="18"/>
                <w:szCs w:val="18"/>
              </w:rPr>
              <w:t>100,000</w:t>
            </w:r>
          </w:p>
        </w:tc>
        <w:tc>
          <w:tcPr>
            <w:tcW w:w="1143" w:type="dxa"/>
            <w:tcBorders>
              <w:top w:val="single" w:sz="4" w:space="0" w:color="000000"/>
              <w:left w:val="single" w:sz="4" w:space="0" w:color="000000"/>
              <w:right w:val="single" w:sz="4" w:space="0" w:color="000000"/>
            </w:tcBorders>
            <w:hideMark/>
          </w:tcPr>
          <w:p w:rsidR="00D20BF3" w:rsidRPr="00016815" w:rsidRDefault="001C327F" w:rsidP="0052261C">
            <w:pPr>
              <w:spacing w:line="256" w:lineRule="auto"/>
              <w:jc w:val="center"/>
              <w:rPr>
                <w:rFonts w:ascii="Times New Roman" w:hAnsi="Times New Roman" w:cs="Times New Roman"/>
                <w:sz w:val="18"/>
                <w:szCs w:val="18"/>
              </w:rPr>
            </w:pPr>
            <w:r w:rsidRPr="00016815">
              <w:rPr>
                <w:rFonts w:ascii="Times New Roman" w:hAnsi="Times New Roman" w:cs="Times New Roman"/>
                <w:sz w:val="18"/>
                <w:szCs w:val="18"/>
              </w:rPr>
              <w:t>3,945</w:t>
            </w:r>
          </w:p>
          <w:p w:rsidR="00D20BF3" w:rsidRPr="00016815" w:rsidRDefault="00D20BF3" w:rsidP="0052261C">
            <w:pPr>
              <w:spacing w:line="256" w:lineRule="auto"/>
              <w:jc w:val="center"/>
              <w:rPr>
                <w:rFonts w:ascii="Times New Roman" w:hAnsi="Times New Roman" w:cs="Times New Roman"/>
                <w:sz w:val="18"/>
                <w:szCs w:val="18"/>
              </w:rPr>
            </w:pPr>
          </w:p>
        </w:tc>
        <w:tc>
          <w:tcPr>
            <w:tcW w:w="1148" w:type="dxa"/>
            <w:tcBorders>
              <w:top w:val="single" w:sz="4" w:space="0" w:color="000000"/>
              <w:left w:val="single" w:sz="4" w:space="0" w:color="000000"/>
              <w:right w:val="single" w:sz="4" w:space="0" w:color="000000"/>
            </w:tcBorders>
            <w:hideMark/>
          </w:tcPr>
          <w:p w:rsidR="00D20BF3" w:rsidRPr="00016815" w:rsidRDefault="001C327F" w:rsidP="0052261C">
            <w:pPr>
              <w:spacing w:line="256" w:lineRule="auto"/>
              <w:jc w:val="center"/>
              <w:rPr>
                <w:rFonts w:ascii="Times New Roman" w:hAnsi="Times New Roman" w:cs="Times New Roman"/>
                <w:sz w:val="18"/>
                <w:szCs w:val="18"/>
              </w:rPr>
            </w:pPr>
            <w:r w:rsidRPr="00016815">
              <w:rPr>
                <w:rFonts w:ascii="Times New Roman" w:hAnsi="Times New Roman" w:cs="Times New Roman"/>
                <w:sz w:val="18"/>
                <w:szCs w:val="18"/>
              </w:rPr>
              <w:t>49,314</w:t>
            </w:r>
          </w:p>
          <w:p w:rsidR="00D20BF3" w:rsidRPr="00016815" w:rsidRDefault="00D20BF3" w:rsidP="0052261C">
            <w:pPr>
              <w:spacing w:line="256" w:lineRule="auto"/>
              <w:jc w:val="center"/>
              <w:rPr>
                <w:rFonts w:ascii="Times New Roman" w:hAnsi="Times New Roman" w:cs="Times New Roman"/>
                <w:sz w:val="18"/>
                <w:szCs w:val="18"/>
              </w:rPr>
            </w:pPr>
          </w:p>
          <w:p w:rsidR="00D20BF3" w:rsidRPr="00016815" w:rsidRDefault="00D20BF3" w:rsidP="0052261C">
            <w:pPr>
              <w:spacing w:line="256" w:lineRule="auto"/>
              <w:jc w:val="center"/>
              <w:rPr>
                <w:rFonts w:ascii="Times New Roman" w:hAnsi="Times New Roman" w:cs="Times New Roman"/>
                <w:sz w:val="18"/>
                <w:szCs w:val="18"/>
              </w:rPr>
            </w:pPr>
          </w:p>
        </w:tc>
        <w:tc>
          <w:tcPr>
            <w:tcW w:w="1066" w:type="dxa"/>
            <w:tcBorders>
              <w:top w:val="single" w:sz="4" w:space="0" w:color="000000"/>
              <w:left w:val="single" w:sz="4" w:space="0" w:color="000000"/>
              <w:right w:val="single" w:sz="4" w:space="0" w:color="000000"/>
            </w:tcBorders>
            <w:hideMark/>
          </w:tcPr>
          <w:p w:rsidR="00D20BF3" w:rsidRPr="00016815" w:rsidRDefault="001C327F" w:rsidP="0052261C">
            <w:pPr>
              <w:spacing w:line="256" w:lineRule="auto"/>
              <w:ind w:left="12"/>
              <w:jc w:val="center"/>
              <w:rPr>
                <w:rFonts w:ascii="Times New Roman" w:hAnsi="Times New Roman" w:cs="Times New Roman"/>
                <w:sz w:val="18"/>
                <w:szCs w:val="18"/>
              </w:rPr>
            </w:pPr>
            <w:r w:rsidRPr="00016815">
              <w:rPr>
                <w:rFonts w:ascii="Times New Roman" w:hAnsi="Times New Roman" w:cs="Times New Roman"/>
                <w:sz w:val="18"/>
                <w:szCs w:val="18"/>
              </w:rPr>
              <w:t>49,314</w:t>
            </w:r>
          </w:p>
          <w:p w:rsidR="00D20BF3" w:rsidRPr="00016815" w:rsidRDefault="00D20BF3" w:rsidP="0052261C">
            <w:pPr>
              <w:spacing w:line="256" w:lineRule="auto"/>
              <w:ind w:left="12"/>
              <w:jc w:val="center"/>
              <w:rPr>
                <w:rFonts w:ascii="Times New Roman" w:hAnsi="Times New Roman" w:cs="Times New Roman"/>
                <w:sz w:val="18"/>
                <w:szCs w:val="18"/>
              </w:rPr>
            </w:pPr>
          </w:p>
          <w:p w:rsidR="00D20BF3" w:rsidRPr="00016815" w:rsidRDefault="00D20BF3" w:rsidP="0052261C">
            <w:pPr>
              <w:spacing w:line="256" w:lineRule="auto"/>
              <w:ind w:left="12"/>
              <w:jc w:val="center"/>
              <w:rPr>
                <w:rFonts w:ascii="Times New Roman" w:hAnsi="Times New Roman" w:cs="Times New Roman"/>
                <w:sz w:val="18"/>
                <w:szCs w:val="18"/>
              </w:rPr>
            </w:pPr>
          </w:p>
        </w:tc>
        <w:tc>
          <w:tcPr>
            <w:tcW w:w="709" w:type="dxa"/>
            <w:tcBorders>
              <w:top w:val="single" w:sz="4" w:space="0" w:color="000000"/>
              <w:left w:val="single" w:sz="4" w:space="0" w:color="000000"/>
              <w:right w:val="single" w:sz="4" w:space="0" w:color="000000"/>
            </w:tcBorders>
            <w:hideMark/>
          </w:tcPr>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,736</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,781</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,576</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,758</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,791</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,723</w:t>
            </w:r>
          </w:p>
          <w:p w:rsidR="001C327F"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,611</w:t>
            </w:r>
          </w:p>
          <w:p w:rsidR="00D20BF3" w:rsidRPr="00016815" w:rsidRDefault="0052261C" w:rsidP="0052261C">
            <w:pPr>
              <w:jc w:val="center"/>
              <w:rPr>
                <w:rFonts w:ascii="Times New Roman" w:hAnsi="Times New Roman" w:cs="Times New Roman"/>
                <w:sz w:val="18"/>
                <w:szCs w:val="18"/>
              </w:rPr>
            </w:pPr>
            <w:r>
              <w:rPr>
                <w:rFonts w:ascii="Times New Roman" w:hAnsi="Times New Roman" w:cs="Times New Roman"/>
                <w:sz w:val="18"/>
                <w:szCs w:val="18"/>
              </w:rPr>
              <w:t>0</w:t>
            </w:r>
            <w:r w:rsidR="001C327F" w:rsidRPr="00016815">
              <w:rPr>
                <w:rFonts w:ascii="Times New Roman" w:hAnsi="Times New Roman" w:cs="Times New Roman"/>
                <w:sz w:val="18"/>
                <w:szCs w:val="18"/>
              </w:rPr>
              <w:t>,603</w:t>
            </w:r>
          </w:p>
        </w:tc>
      </w:tr>
      <w:tr w:rsidR="00D20BF3" w:rsidTr="00F65CEA">
        <w:trPr>
          <w:trHeight w:val="374"/>
        </w:trPr>
        <w:tc>
          <w:tcPr>
            <w:tcW w:w="4406" w:type="dxa"/>
            <w:gridSpan w:val="4"/>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rPr>
                <w:rFonts w:ascii="Times New Roman" w:hAnsi="Times New Roman" w:cs="Times New Roman"/>
                <w:sz w:val="18"/>
                <w:szCs w:val="18"/>
              </w:rPr>
            </w:pPr>
            <w:r w:rsidRPr="00016815">
              <w:rPr>
                <w:rFonts w:ascii="Times New Roman" w:hAnsi="Times New Roman" w:cs="Times New Roman"/>
                <w:b/>
                <w:sz w:val="18"/>
                <w:szCs w:val="18"/>
              </w:rPr>
              <w:t>KMO:</w:t>
            </w:r>
            <w:r w:rsidRPr="00016815">
              <w:rPr>
                <w:rFonts w:ascii="Times New Roman" w:hAnsi="Times New Roman" w:cs="Times New Roman"/>
                <w:sz w:val="18"/>
                <w:szCs w:val="18"/>
              </w:rPr>
              <w:t xml:space="preserve"> 0,</w:t>
            </w:r>
            <w:r w:rsidR="00E30F72" w:rsidRPr="00016815">
              <w:rPr>
                <w:rFonts w:ascii="Times New Roman" w:hAnsi="Times New Roman" w:cs="Times New Roman"/>
                <w:sz w:val="18"/>
                <w:szCs w:val="18"/>
              </w:rPr>
              <w:t>849</w:t>
            </w:r>
          </w:p>
        </w:tc>
        <w:tc>
          <w:tcPr>
            <w:tcW w:w="2291" w:type="dxa"/>
            <w:gridSpan w:val="2"/>
            <w:tcBorders>
              <w:top w:val="single" w:sz="4" w:space="0" w:color="000000"/>
              <w:left w:val="single" w:sz="4" w:space="0" w:color="000000"/>
              <w:bottom w:val="single" w:sz="4" w:space="0" w:color="000000"/>
              <w:right w:val="single" w:sz="4" w:space="0" w:color="000000"/>
            </w:tcBorders>
            <w:vAlign w:val="center"/>
            <w:hideMark/>
          </w:tcPr>
          <w:p w:rsidR="00D20BF3" w:rsidRPr="00016815" w:rsidRDefault="00D20BF3" w:rsidP="0052261C">
            <w:pPr>
              <w:spacing w:line="256" w:lineRule="auto"/>
              <w:rPr>
                <w:rFonts w:ascii="Times New Roman" w:hAnsi="Times New Roman" w:cs="Times New Roman"/>
                <w:sz w:val="18"/>
                <w:szCs w:val="18"/>
              </w:rPr>
            </w:pPr>
            <w:r w:rsidRPr="00016815">
              <w:rPr>
                <w:rFonts w:ascii="Times New Roman" w:hAnsi="Times New Roman" w:cs="Times New Roman"/>
                <w:b/>
                <w:sz w:val="18"/>
                <w:szCs w:val="18"/>
              </w:rPr>
              <w:t>Bartlett Test:</w:t>
            </w:r>
            <w:r w:rsidRPr="00016815">
              <w:rPr>
                <w:rFonts w:ascii="Times New Roman" w:hAnsi="Times New Roman" w:cs="Times New Roman"/>
                <w:sz w:val="18"/>
                <w:szCs w:val="18"/>
              </w:rPr>
              <w:t xml:space="preserve"> </w:t>
            </w:r>
            <w:r w:rsidR="00E3360C" w:rsidRPr="00016815">
              <w:rPr>
                <w:rFonts w:ascii="Times New Roman" w:hAnsi="Times New Roman" w:cs="Times New Roman"/>
                <w:sz w:val="18"/>
                <w:szCs w:val="18"/>
              </w:rPr>
              <w:t>1041,246</w:t>
            </w:r>
          </w:p>
        </w:tc>
        <w:tc>
          <w:tcPr>
            <w:tcW w:w="1066" w:type="dxa"/>
            <w:tcBorders>
              <w:top w:val="single" w:sz="4" w:space="0" w:color="000000"/>
              <w:left w:val="single" w:sz="4" w:space="0" w:color="000000"/>
              <w:bottom w:val="single" w:sz="4" w:space="0" w:color="000000"/>
              <w:right w:val="nil"/>
            </w:tcBorders>
            <w:vAlign w:val="center"/>
            <w:hideMark/>
          </w:tcPr>
          <w:p w:rsidR="00D20BF3" w:rsidRPr="00016815" w:rsidRDefault="00D20BF3" w:rsidP="0052261C">
            <w:pPr>
              <w:spacing w:line="256" w:lineRule="auto"/>
              <w:rPr>
                <w:rFonts w:ascii="Times New Roman" w:hAnsi="Times New Roman" w:cs="Times New Roman"/>
                <w:sz w:val="18"/>
                <w:szCs w:val="18"/>
              </w:rPr>
            </w:pPr>
            <w:r w:rsidRPr="00016815">
              <w:rPr>
                <w:rFonts w:ascii="Times New Roman" w:hAnsi="Times New Roman" w:cs="Times New Roman"/>
                <w:sz w:val="18"/>
                <w:szCs w:val="18"/>
              </w:rPr>
              <w:t xml:space="preserve">P&lt; ,000 </w:t>
            </w:r>
          </w:p>
        </w:tc>
        <w:tc>
          <w:tcPr>
            <w:tcW w:w="709" w:type="dxa"/>
            <w:tcBorders>
              <w:top w:val="single" w:sz="4" w:space="0" w:color="000000"/>
              <w:left w:val="nil"/>
              <w:bottom w:val="single" w:sz="4" w:space="0" w:color="000000"/>
              <w:right w:val="single" w:sz="4" w:space="0" w:color="000000"/>
            </w:tcBorders>
          </w:tcPr>
          <w:p w:rsidR="00D20BF3" w:rsidRPr="00016815" w:rsidRDefault="00D20BF3" w:rsidP="0052261C">
            <w:pPr>
              <w:spacing w:after="160" w:line="256" w:lineRule="auto"/>
              <w:rPr>
                <w:rFonts w:ascii="Times New Roman" w:hAnsi="Times New Roman" w:cs="Times New Roman"/>
                <w:sz w:val="18"/>
                <w:szCs w:val="18"/>
              </w:rPr>
            </w:pPr>
          </w:p>
        </w:tc>
      </w:tr>
    </w:tbl>
    <w:p w:rsidR="000E3135" w:rsidRDefault="000E3135" w:rsidP="00FB30A8">
      <w:pPr>
        <w:spacing w:after="5" w:line="384" w:lineRule="auto"/>
        <w:ind w:left="-15" w:right="147" w:firstLine="708"/>
        <w:jc w:val="both"/>
        <w:rPr>
          <w:rFonts w:ascii="Times New Roman" w:eastAsia="Times New Roman" w:hAnsi="Times New Roman" w:cs="Times New Roman"/>
          <w:color w:val="000000"/>
          <w:sz w:val="24"/>
          <w:lang w:eastAsia="tr-TR"/>
        </w:rPr>
      </w:pPr>
    </w:p>
    <w:p w:rsidR="00707CA7" w:rsidRDefault="00915898" w:rsidP="00FD1061">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51</w:t>
      </w:r>
      <w:r w:rsidR="0037673B">
        <w:rPr>
          <w:rFonts w:ascii="Times New Roman" w:hAnsi="Times New Roman" w:cs="Times New Roman"/>
          <w:sz w:val="24"/>
          <w:szCs w:val="24"/>
        </w:rPr>
        <w:t>’de</w:t>
      </w:r>
      <w:r w:rsidR="00756EA5" w:rsidRPr="00756EA5">
        <w:rPr>
          <w:rFonts w:ascii="Times New Roman" w:hAnsi="Times New Roman" w:cs="Times New Roman"/>
          <w:sz w:val="24"/>
          <w:szCs w:val="24"/>
        </w:rPr>
        <w:t xml:space="preserve"> hizmet deneyimi ölçeğinin </w:t>
      </w:r>
      <w:r w:rsidR="003B5059">
        <w:rPr>
          <w:rFonts w:ascii="Times New Roman" w:hAnsi="Times New Roman" w:cs="Times New Roman"/>
          <w:sz w:val="24"/>
          <w:szCs w:val="24"/>
        </w:rPr>
        <w:t xml:space="preserve">standardize edilmiş </w:t>
      </w:r>
      <w:r w:rsidR="00016815">
        <w:rPr>
          <w:rFonts w:ascii="Times New Roman" w:hAnsi="Times New Roman" w:cs="Times New Roman"/>
          <w:sz w:val="24"/>
          <w:szCs w:val="24"/>
        </w:rPr>
        <w:t xml:space="preserve">fiziksel öğeler </w:t>
      </w:r>
      <w:r w:rsidR="00756EA5" w:rsidRPr="00756EA5">
        <w:rPr>
          <w:rFonts w:ascii="Times New Roman" w:hAnsi="Times New Roman" w:cs="Times New Roman"/>
          <w:sz w:val="24"/>
          <w:szCs w:val="24"/>
        </w:rPr>
        <w:t>boyutuna ait faktör analizi son</w:t>
      </w:r>
      <w:r w:rsidR="003B5059">
        <w:rPr>
          <w:rFonts w:ascii="Times New Roman" w:hAnsi="Times New Roman" w:cs="Times New Roman"/>
          <w:sz w:val="24"/>
          <w:szCs w:val="24"/>
        </w:rPr>
        <w:t>uçları görülmektedir.</w:t>
      </w:r>
      <w:r w:rsidR="00016815">
        <w:rPr>
          <w:rFonts w:ascii="Times New Roman" w:hAnsi="Times New Roman" w:cs="Times New Roman"/>
          <w:sz w:val="24"/>
          <w:szCs w:val="24"/>
        </w:rPr>
        <w:t xml:space="preserve"> Yapılan standardize işlemi ile </w:t>
      </w:r>
      <w:r w:rsidR="00756EA5" w:rsidRPr="00756EA5">
        <w:rPr>
          <w:rFonts w:ascii="Times New Roman" w:hAnsi="Times New Roman" w:cs="Times New Roman"/>
          <w:sz w:val="24"/>
          <w:szCs w:val="24"/>
        </w:rPr>
        <w:t>toplam varyansın</w:t>
      </w:r>
      <w:r w:rsidR="003B5059">
        <w:rPr>
          <w:rFonts w:ascii="Times New Roman" w:hAnsi="Times New Roman" w:cs="Times New Roman"/>
          <w:sz w:val="24"/>
          <w:szCs w:val="24"/>
        </w:rPr>
        <w:t xml:space="preserve"> %52,510’na yükseldiği,</w:t>
      </w:r>
      <w:r w:rsidR="00756EA5" w:rsidRPr="00756EA5">
        <w:rPr>
          <w:rFonts w:ascii="Times New Roman" w:hAnsi="Times New Roman" w:cs="Times New Roman"/>
          <w:sz w:val="24"/>
          <w:szCs w:val="24"/>
        </w:rPr>
        <w:t xml:space="preserve"> değişken</w:t>
      </w:r>
      <w:r w:rsidR="00016815">
        <w:rPr>
          <w:rFonts w:ascii="Times New Roman" w:hAnsi="Times New Roman" w:cs="Times New Roman"/>
          <w:sz w:val="24"/>
          <w:szCs w:val="24"/>
        </w:rPr>
        <w:t xml:space="preserve">lerin hangi faktörlere ne kadar </w:t>
      </w:r>
      <w:r w:rsidR="00756EA5" w:rsidRPr="00756EA5">
        <w:rPr>
          <w:rFonts w:ascii="Times New Roman" w:hAnsi="Times New Roman" w:cs="Times New Roman"/>
          <w:sz w:val="24"/>
          <w:szCs w:val="24"/>
        </w:rPr>
        <w:t>yüklendiğini gösteren de</w:t>
      </w:r>
      <w:r w:rsidR="003B5059">
        <w:rPr>
          <w:rFonts w:ascii="Times New Roman" w:hAnsi="Times New Roman" w:cs="Times New Roman"/>
          <w:sz w:val="24"/>
          <w:szCs w:val="24"/>
        </w:rPr>
        <w:t>ğişkenlere ait faktör yükleri</w:t>
      </w:r>
      <w:r w:rsidR="00016815">
        <w:rPr>
          <w:rFonts w:ascii="Times New Roman" w:hAnsi="Times New Roman" w:cs="Times New Roman"/>
          <w:sz w:val="24"/>
          <w:szCs w:val="24"/>
        </w:rPr>
        <w:t xml:space="preserve"> ve verilerin Faktör Analizine </w:t>
      </w:r>
      <w:r w:rsidR="00756EA5" w:rsidRPr="00756EA5">
        <w:rPr>
          <w:rFonts w:ascii="Times New Roman" w:hAnsi="Times New Roman" w:cs="Times New Roman"/>
          <w:sz w:val="24"/>
          <w:szCs w:val="24"/>
        </w:rPr>
        <w:t>uygunluğunu belirleyen KMO&gt;0.5 ve Bartlett p&lt;0.05 de</w:t>
      </w:r>
      <w:r w:rsidR="00016815">
        <w:rPr>
          <w:rFonts w:ascii="Times New Roman" w:hAnsi="Times New Roman" w:cs="Times New Roman"/>
          <w:sz w:val="24"/>
          <w:szCs w:val="24"/>
        </w:rPr>
        <w:t xml:space="preserve">ğerlerinin analize uygun olduğu </w:t>
      </w:r>
      <w:r w:rsidR="00756EA5" w:rsidRPr="00756EA5">
        <w:rPr>
          <w:rFonts w:ascii="Times New Roman" w:hAnsi="Times New Roman" w:cs="Times New Roman"/>
          <w:sz w:val="24"/>
          <w:szCs w:val="24"/>
        </w:rPr>
        <w:t>tespit edilmiştir.</w:t>
      </w:r>
    </w:p>
    <w:p w:rsidR="00397F8A" w:rsidRPr="00756EA5" w:rsidRDefault="00397F8A" w:rsidP="00FD1061">
      <w:pPr>
        <w:ind w:firstLine="709"/>
        <w:jc w:val="both"/>
        <w:rPr>
          <w:rFonts w:ascii="Times New Roman" w:hAnsi="Times New Roman" w:cs="Times New Roman"/>
          <w:sz w:val="24"/>
          <w:szCs w:val="24"/>
        </w:rPr>
      </w:pPr>
    </w:p>
    <w:p w:rsidR="00325E3C" w:rsidRPr="00325E3C" w:rsidRDefault="00915898" w:rsidP="00325E3C">
      <w:pPr>
        <w:pStyle w:val="ResimYazs"/>
        <w:keepNext/>
        <w:spacing w:line="360" w:lineRule="auto"/>
        <w:jc w:val="center"/>
        <w:rPr>
          <w:rFonts w:ascii="Times New Roman" w:hAnsi="Times New Roman" w:cs="Times New Roman"/>
          <w:b/>
          <w:i w:val="0"/>
          <w:color w:val="auto"/>
          <w:sz w:val="24"/>
          <w:szCs w:val="24"/>
        </w:rPr>
      </w:pPr>
      <w:bookmarkStart w:id="134" w:name="_Toc18092035"/>
      <w:r>
        <w:rPr>
          <w:rFonts w:ascii="Times New Roman" w:hAnsi="Times New Roman" w:cs="Times New Roman"/>
          <w:b/>
          <w:i w:val="0"/>
          <w:color w:val="auto"/>
          <w:sz w:val="24"/>
          <w:szCs w:val="24"/>
        </w:rPr>
        <w:t>Tablo 51</w:t>
      </w:r>
      <w:r w:rsidR="00325E3C" w:rsidRPr="00325E3C">
        <w:rPr>
          <w:rFonts w:ascii="Times New Roman" w:hAnsi="Times New Roman" w:cs="Times New Roman"/>
          <w:b/>
          <w:i w:val="0"/>
          <w:color w:val="auto"/>
          <w:sz w:val="24"/>
          <w:szCs w:val="24"/>
        </w:rPr>
        <w:t>. Hizmet Deneyiminin Standardize Edilmiş Fiziksel Öğeler Boyutuna Ait Geçerlilik Analizi</w:t>
      </w:r>
      <w:bookmarkEnd w:id="134"/>
    </w:p>
    <w:tbl>
      <w:tblPr>
        <w:tblStyle w:val="TableGrid"/>
        <w:tblpPr w:vertAnchor="text" w:horzAnchor="margin" w:tblpX="108" w:tblpY="99"/>
        <w:tblOverlap w:val="never"/>
        <w:tblW w:w="8472" w:type="dxa"/>
        <w:tblInd w:w="0" w:type="dxa"/>
        <w:tblCellMar>
          <w:left w:w="108" w:type="dxa"/>
          <w:right w:w="70" w:type="dxa"/>
        </w:tblCellMar>
        <w:tblLook w:val="04A0" w:firstRow="1" w:lastRow="0" w:firstColumn="1" w:lastColumn="0" w:noHBand="0" w:noVBand="1"/>
      </w:tblPr>
      <w:tblGrid>
        <w:gridCol w:w="1045"/>
        <w:gridCol w:w="871"/>
        <w:gridCol w:w="1139"/>
        <w:gridCol w:w="1305"/>
        <w:gridCol w:w="920"/>
        <w:gridCol w:w="1146"/>
        <w:gridCol w:w="1307"/>
        <w:gridCol w:w="739"/>
      </w:tblGrid>
      <w:tr w:rsidR="00B1515F" w:rsidTr="00325E3C">
        <w:trPr>
          <w:trHeight w:val="814"/>
        </w:trPr>
        <w:tc>
          <w:tcPr>
            <w:tcW w:w="1045" w:type="dxa"/>
            <w:vMerge w:val="restart"/>
            <w:tcBorders>
              <w:top w:val="single" w:sz="4" w:space="0" w:color="000000"/>
              <w:left w:val="single" w:sz="4" w:space="0" w:color="000000"/>
              <w:right w:val="single" w:sz="4" w:space="0" w:color="000000"/>
            </w:tcBorders>
            <w:vAlign w:val="center"/>
          </w:tcPr>
          <w:p w:rsidR="00B1515F" w:rsidRPr="00016815" w:rsidRDefault="00B1515F" w:rsidP="00325E3C">
            <w:pPr>
              <w:spacing w:line="256" w:lineRule="auto"/>
              <w:rPr>
                <w:rFonts w:ascii="Times New Roman" w:hAnsi="Times New Roman" w:cs="Times New Roman"/>
                <w:b/>
                <w:sz w:val="18"/>
                <w:szCs w:val="18"/>
              </w:rPr>
            </w:pPr>
            <w:r w:rsidRPr="00016815">
              <w:rPr>
                <w:rFonts w:ascii="Times New Roman" w:hAnsi="Times New Roman" w:cs="Times New Roman"/>
                <w:b/>
                <w:sz w:val="18"/>
                <w:szCs w:val="18"/>
              </w:rPr>
              <w:t xml:space="preserve">Bileşen </w:t>
            </w:r>
          </w:p>
        </w:tc>
        <w:tc>
          <w:tcPr>
            <w:tcW w:w="3315" w:type="dxa"/>
            <w:gridSpan w:val="3"/>
            <w:tcBorders>
              <w:top w:val="single" w:sz="4" w:space="0" w:color="000000"/>
              <w:left w:val="single" w:sz="4" w:space="0" w:color="000000"/>
              <w:bottom w:val="single" w:sz="4" w:space="0" w:color="000000"/>
              <w:right w:val="single" w:sz="4" w:space="0" w:color="000000"/>
            </w:tcBorders>
            <w:vAlign w:val="center"/>
          </w:tcPr>
          <w:p w:rsidR="00B1515F" w:rsidRPr="00016815" w:rsidRDefault="00B1515F" w:rsidP="00325E3C">
            <w:pPr>
              <w:spacing w:after="31" w:line="256" w:lineRule="auto"/>
              <w:ind w:right="39"/>
              <w:jc w:val="center"/>
              <w:rPr>
                <w:rFonts w:ascii="Times New Roman" w:hAnsi="Times New Roman" w:cs="Times New Roman"/>
                <w:b/>
                <w:sz w:val="18"/>
                <w:szCs w:val="18"/>
              </w:rPr>
            </w:pPr>
            <w:r w:rsidRPr="00016815">
              <w:rPr>
                <w:rFonts w:ascii="Times New Roman" w:hAnsi="Times New Roman" w:cs="Times New Roman"/>
                <w:b/>
                <w:sz w:val="18"/>
                <w:szCs w:val="18"/>
              </w:rPr>
              <w:t>Başlangıç Özdeğeri</w:t>
            </w:r>
          </w:p>
        </w:tc>
        <w:tc>
          <w:tcPr>
            <w:tcW w:w="3373" w:type="dxa"/>
            <w:gridSpan w:val="3"/>
            <w:tcBorders>
              <w:top w:val="single" w:sz="4" w:space="0" w:color="000000"/>
              <w:left w:val="single" w:sz="4" w:space="0" w:color="000000"/>
              <w:bottom w:val="single" w:sz="4" w:space="0" w:color="000000"/>
              <w:right w:val="single" w:sz="4" w:space="0" w:color="000000"/>
            </w:tcBorders>
            <w:vAlign w:val="center"/>
          </w:tcPr>
          <w:p w:rsidR="00B1515F" w:rsidRPr="00016815" w:rsidRDefault="00B1515F" w:rsidP="00325E3C">
            <w:pPr>
              <w:spacing w:after="31" w:line="256" w:lineRule="auto"/>
              <w:ind w:right="41"/>
              <w:jc w:val="center"/>
              <w:rPr>
                <w:rFonts w:ascii="Times New Roman" w:hAnsi="Times New Roman" w:cs="Times New Roman"/>
                <w:b/>
                <w:sz w:val="18"/>
                <w:szCs w:val="18"/>
              </w:rPr>
            </w:pPr>
            <w:r w:rsidRPr="00016815">
              <w:rPr>
                <w:rFonts w:ascii="Times New Roman" w:hAnsi="Times New Roman" w:cs="Times New Roman"/>
                <w:b/>
                <w:sz w:val="18"/>
                <w:szCs w:val="18"/>
              </w:rPr>
              <w:t>Faktör Yüklerinin Karelerinin Toplamı</w:t>
            </w:r>
          </w:p>
        </w:tc>
        <w:tc>
          <w:tcPr>
            <w:tcW w:w="739" w:type="dxa"/>
            <w:vMerge w:val="restart"/>
            <w:tcBorders>
              <w:top w:val="single" w:sz="4" w:space="0" w:color="000000"/>
              <w:left w:val="single" w:sz="4" w:space="0" w:color="000000"/>
              <w:right w:val="single" w:sz="4" w:space="0" w:color="000000"/>
            </w:tcBorders>
            <w:vAlign w:val="center"/>
          </w:tcPr>
          <w:p w:rsidR="00B1515F" w:rsidRPr="00016815" w:rsidRDefault="00B1515F" w:rsidP="00325E3C">
            <w:pPr>
              <w:spacing w:line="256" w:lineRule="auto"/>
              <w:jc w:val="center"/>
              <w:rPr>
                <w:rFonts w:ascii="Times New Roman" w:hAnsi="Times New Roman" w:cs="Times New Roman"/>
                <w:b/>
                <w:sz w:val="18"/>
                <w:szCs w:val="18"/>
              </w:rPr>
            </w:pPr>
            <w:r w:rsidRPr="00016815">
              <w:rPr>
                <w:rFonts w:ascii="Times New Roman" w:hAnsi="Times New Roman" w:cs="Times New Roman"/>
                <w:b/>
                <w:sz w:val="18"/>
                <w:szCs w:val="18"/>
              </w:rPr>
              <w:t xml:space="preserve">Faktör Yükü </w:t>
            </w:r>
          </w:p>
        </w:tc>
      </w:tr>
      <w:tr w:rsidR="00B1515F" w:rsidTr="00325E3C">
        <w:trPr>
          <w:trHeight w:val="814"/>
        </w:trPr>
        <w:tc>
          <w:tcPr>
            <w:tcW w:w="1045" w:type="dxa"/>
            <w:vMerge/>
            <w:tcBorders>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rPr>
                <w:rFonts w:ascii="Times New Roman" w:hAnsi="Times New Roman" w:cs="Times New Roman"/>
                <w:sz w:val="18"/>
                <w:szCs w:val="18"/>
              </w:rPr>
            </w:pPr>
          </w:p>
        </w:tc>
        <w:tc>
          <w:tcPr>
            <w:tcW w:w="871"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ind w:left="26"/>
              <w:rPr>
                <w:rFonts w:ascii="Times New Roman" w:hAnsi="Times New Roman" w:cs="Times New Roman"/>
                <w:sz w:val="18"/>
                <w:szCs w:val="18"/>
              </w:rPr>
            </w:pPr>
            <w:r w:rsidRPr="00016815">
              <w:rPr>
                <w:rFonts w:ascii="Times New Roman" w:hAnsi="Times New Roman" w:cs="Times New Roman"/>
                <w:b/>
                <w:sz w:val="18"/>
                <w:szCs w:val="18"/>
              </w:rPr>
              <w:t>Toplam</w:t>
            </w:r>
          </w:p>
        </w:tc>
        <w:tc>
          <w:tcPr>
            <w:tcW w:w="1139"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ind w:right="39"/>
              <w:jc w:val="center"/>
              <w:rPr>
                <w:rFonts w:ascii="Times New Roman" w:hAnsi="Times New Roman" w:cs="Times New Roman"/>
                <w:sz w:val="18"/>
                <w:szCs w:val="18"/>
              </w:rPr>
            </w:pPr>
            <w:r w:rsidRPr="00016815">
              <w:rPr>
                <w:rFonts w:ascii="Times New Roman" w:hAnsi="Times New Roman" w:cs="Times New Roman"/>
                <w:b/>
                <w:sz w:val="18"/>
                <w:szCs w:val="18"/>
              </w:rPr>
              <w:t xml:space="preserve">%Varyans </w:t>
            </w:r>
          </w:p>
        </w:tc>
        <w:tc>
          <w:tcPr>
            <w:tcW w:w="1305"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after="31" w:line="256" w:lineRule="auto"/>
              <w:ind w:right="39"/>
              <w:jc w:val="center"/>
              <w:rPr>
                <w:rFonts w:ascii="Times New Roman" w:hAnsi="Times New Roman" w:cs="Times New Roman"/>
                <w:sz w:val="18"/>
                <w:szCs w:val="18"/>
              </w:rPr>
            </w:pPr>
            <w:r w:rsidRPr="00016815">
              <w:rPr>
                <w:rFonts w:ascii="Times New Roman" w:hAnsi="Times New Roman" w:cs="Times New Roman"/>
                <w:b/>
                <w:sz w:val="18"/>
                <w:szCs w:val="18"/>
              </w:rPr>
              <w:t xml:space="preserve">%Kümülatif </w:t>
            </w:r>
          </w:p>
        </w:tc>
        <w:tc>
          <w:tcPr>
            <w:tcW w:w="920"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016815" w:rsidP="00325E3C">
            <w:pPr>
              <w:spacing w:line="256" w:lineRule="auto"/>
              <w:ind w:left="36" w:hanging="87"/>
              <w:rPr>
                <w:rFonts w:ascii="Times New Roman" w:hAnsi="Times New Roman" w:cs="Times New Roman"/>
                <w:sz w:val="18"/>
                <w:szCs w:val="18"/>
              </w:rPr>
            </w:pPr>
            <w:r>
              <w:rPr>
                <w:rFonts w:ascii="Times New Roman" w:hAnsi="Times New Roman" w:cs="Times New Roman"/>
                <w:b/>
                <w:sz w:val="18"/>
                <w:szCs w:val="18"/>
              </w:rPr>
              <w:t>Toplam</w:t>
            </w:r>
            <w:r w:rsidR="00B1515F" w:rsidRPr="00016815">
              <w:rPr>
                <w:rFonts w:ascii="Times New Roman" w:hAnsi="Times New Roman" w:cs="Times New Roman"/>
                <w:b/>
                <w:sz w:val="18"/>
                <w:szCs w:val="18"/>
              </w:rPr>
              <w:t>&gt;1</w:t>
            </w:r>
          </w:p>
        </w:tc>
        <w:tc>
          <w:tcPr>
            <w:tcW w:w="1146"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ind w:right="38"/>
              <w:jc w:val="center"/>
              <w:rPr>
                <w:rFonts w:ascii="Times New Roman" w:hAnsi="Times New Roman" w:cs="Times New Roman"/>
                <w:sz w:val="18"/>
                <w:szCs w:val="18"/>
              </w:rPr>
            </w:pPr>
            <w:r w:rsidRPr="00016815">
              <w:rPr>
                <w:rFonts w:ascii="Times New Roman" w:hAnsi="Times New Roman" w:cs="Times New Roman"/>
                <w:b/>
                <w:sz w:val="18"/>
                <w:szCs w:val="18"/>
              </w:rPr>
              <w:t xml:space="preserve">%Varyans </w:t>
            </w:r>
          </w:p>
        </w:tc>
        <w:tc>
          <w:tcPr>
            <w:tcW w:w="1307" w:type="dxa"/>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after="31"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 xml:space="preserve">%Kümülatif </w:t>
            </w:r>
          </w:p>
        </w:tc>
        <w:tc>
          <w:tcPr>
            <w:tcW w:w="739" w:type="dxa"/>
            <w:vMerge/>
            <w:tcBorders>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jc w:val="center"/>
              <w:rPr>
                <w:rFonts w:ascii="Times New Roman" w:hAnsi="Times New Roman" w:cs="Times New Roman"/>
                <w:sz w:val="18"/>
                <w:szCs w:val="18"/>
              </w:rPr>
            </w:pPr>
          </w:p>
        </w:tc>
      </w:tr>
      <w:tr w:rsidR="00B1515F" w:rsidTr="00325E3C">
        <w:trPr>
          <w:trHeight w:val="1579"/>
        </w:trPr>
        <w:tc>
          <w:tcPr>
            <w:tcW w:w="1045" w:type="dxa"/>
            <w:tcBorders>
              <w:top w:val="single" w:sz="4" w:space="0" w:color="000000"/>
              <w:left w:val="single" w:sz="4" w:space="0" w:color="000000"/>
              <w:right w:val="single" w:sz="4" w:space="0" w:color="000000"/>
            </w:tcBorders>
            <w:vAlign w:val="center"/>
            <w:hideMark/>
          </w:tcPr>
          <w:p w:rsidR="00B1515F" w:rsidRPr="00016815" w:rsidRDefault="00B1515F" w:rsidP="00325E3C">
            <w:pPr>
              <w:spacing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1 (FOG1)</w:t>
            </w:r>
          </w:p>
          <w:p w:rsidR="00B1515F" w:rsidRPr="00016815" w:rsidRDefault="00B1515F" w:rsidP="00325E3C">
            <w:pPr>
              <w:spacing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2 (FOG2)</w:t>
            </w:r>
          </w:p>
          <w:p w:rsidR="00B1515F" w:rsidRPr="00016815" w:rsidRDefault="00B1515F" w:rsidP="00325E3C">
            <w:pPr>
              <w:spacing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3 (FOG4)</w:t>
            </w:r>
          </w:p>
          <w:p w:rsidR="00B1515F" w:rsidRPr="00016815" w:rsidRDefault="00B1515F" w:rsidP="00325E3C">
            <w:pPr>
              <w:spacing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4 (FOG5)</w:t>
            </w:r>
          </w:p>
          <w:p w:rsidR="00B1515F" w:rsidRPr="00016815" w:rsidRDefault="00B1515F" w:rsidP="00325E3C">
            <w:pPr>
              <w:spacing w:line="256" w:lineRule="auto"/>
              <w:ind w:right="41"/>
              <w:jc w:val="center"/>
              <w:rPr>
                <w:rFonts w:ascii="Times New Roman" w:hAnsi="Times New Roman" w:cs="Times New Roman"/>
                <w:b/>
                <w:sz w:val="18"/>
                <w:szCs w:val="18"/>
              </w:rPr>
            </w:pPr>
            <w:r w:rsidRPr="00016815">
              <w:rPr>
                <w:rFonts w:ascii="Times New Roman" w:hAnsi="Times New Roman" w:cs="Times New Roman"/>
                <w:b/>
                <w:sz w:val="18"/>
                <w:szCs w:val="18"/>
              </w:rPr>
              <w:t>5 (FOG6)</w:t>
            </w:r>
          </w:p>
          <w:p w:rsidR="00B1515F" w:rsidRPr="00016815" w:rsidRDefault="00B1515F" w:rsidP="00325E3C">
            <w:pPr>
              <w:spacing w:line="256" w:lineRule="auto"/>
              <w:ind w:right="41"/>
              <w:jc w:val="center"/>
              <w:rPr>
                <w:rFonts w:ascii="Times New Roman" w:hAnsi="Times New Roman" w:cs="Times New Roman"/>
                <w:b/>
                <w:sz w:val="18"/>
                <w:szCs w:val="18"/>
              </w:rPr>
            </w:pPr>
            <w:r w:rsidRPr="00016815">
              <w:rPr>
                <w:rFonts w:ascii="Times New Roman" w:hAnsi="Times New Roman" w:cs="Times New Roman"/>
                <w:b/>
                <w:sz w:val="18"/>
                <w:szCs w:val="18"/>
              </w:rPr>
              <w:t>6 (FOG7)</w:t>
            </w:r>
          </w:p>
          <w:p w:rsidR="00B1515F" w:rsidRPr="00016815" w:rsidRDefault="00B1515F" w:rsidP="00325E3C">
            <w:pPr>
              <w:spacing w:line="256" w:lineRule="auto"/>
              <w:ind w:right="41"/>
              <w:jc w:val="center"/>
              <w:rPr>
                <w:rFonts w:ascii="Times New Roman" w:hAnsi="Times New Roman" w:cs="Times New Roman"/>
                <w:sz w:val="18"/>
                <w:szCs w:val="18"/>
              </w:rPr>
            </w:pPr>
            <w:r w:rsidRPr="00016815">
              <w:rPr>
                <w:rFonts w:ascii="Times New Roman" w:hAnsi="Times New Roman" w:cs="Times New Roman"/>
                <w:b/>
                <w:sz w:val="18"/>
                <w:szCs w:val="18"/>
              </w:rPr>
              <w:t>7 (FOG8)</w:t>
            </w:r>
          </w:p>
        </w:tc>
        <w:tc>
          <w:tcPr>
            <w:tcW w:w="871" w:type="dxa"/>
            <w:tcBorders>
              <w:top w:val="single" w:sz="4" w:space="0" w:color="000000"/>
              <w:left w:val="single" w:sz="4" w:space="0" w:color="000000"/>
              <w:right w:val="single" w:sz="4" w:space="0" w:color="000000"/>
            </w:tcBorders>
            <w:hideMark/>
          </w:tcPr>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3,676</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,894</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,699</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,669</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,451</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,336</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,276</w:t>
            </w:r>
          </w:p>
        </w:tc>
        <w:tc>
          <w:tcPr>
            <w:tcW w:w="1139" w:type="dxa"/>
            <w:tcBorders>
              <w:top w:val="single" w:sz="4" w:space="0" w:color="000000"/>
              <w:left w:val="single" w:sz="4" w:space="0" w:color="000000"/>
              <w:right w:val="single" w:sz="4" w:space="0" w:color="000000"/>
            </w:tcBorders>
            <w:hideMark/>
          </w:tcPr>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52,510</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12,771</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9,982</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9,555</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6,445</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4,795</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3,941</w:t>
            </w:r>
          </w:p>
        </w:tc>
        <w:tc>
          <w:tcPr>
            <w:tcW w:w="1305" w:type="dxa"/>
            <w:tcBorders>
              <w:top w:val="single" w:sz="4" w:space="0" w:color="000000"/>
              <w:left w:val="single" w:sz="4" w:space="0" w:color="000000"/>
              <w:right w:val="single" w:sz="4" w:space="0" w:color="000000"/>
            </w:tcBorders>
            <w:hideMark/>
          </w:tcPr>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52,510</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65,281</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75,263</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84,818</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91,263</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96,059</w:t>
            </w:r>
          </w:p>
          <w:p w:rsidR="00B1515F" w:rsidRPr="00016815" w:rsidRDefault="00B1515F" w:rsidP="00325E3C">
            <w:pPr>
              <w:jc w:val="center"/>
              <w:rPr>
                <w:rFonts w:ascii="Times New Roman" w:hAnsi="Times New Roman" w:cs="Times New Roman"/>
                <w:sz w:val="18"/>
                <w:szCs w:val="18"/>
              </w:rPr>
            </w:pPr>
            <w:r w:rsidRPr="00016815">
              <w:rPr>
                <w:rFonts w:ascii="Times New Roman" w:hAnsi="Times New Roman" w:cs="Times New Roman"/>
                <w:sz w:val="18"/>
                <w:szCs w:val="18"/>
              </w:rPr>
              <w:t>100,000</w:t>
            </w:r>
          </w:p>
        </w:tc>
        <w:tc>
          <w:tcPr>
            <w:tcW w:w="920" w:type="dxa"/>
            <w:tcBorders>
              <w:top w:val="single" w:sz="4" w:space="0" w:color="000000"/>
              <w:left w:val="single" w:sz="4" w:space="0" w:color="000000"/>
              <w:right w:val="single" w:sz="4" w:space="0" w:color="000000"/>
            </w:tcBorders>
            <w:hideMark/>
          </w:tcPr>
          <w:p w:rsidR="00B1515F" w:rsidRPr="00016815" w:rsidRDefault="00B1515F" w:rsidP="00325E3C">
            <w:pPr>
              <w:spacing w:line="256" w:lineRule="auto"/>
              <w:jc w:val="center"/>
              <w:rPr>
                <w:rFonts w:ascii="Times New Roman" w:hAnsi="Times New Roman" w:cs="Times New Roman"/>
                <w:sz w:val="18"/>
                <w:szCs w:val="18"/>
              </w:rPr>
            </w:pPr>
            <w:r w:rsidRPr="00016815">
              <w:rPr>
                <w:rFonts w:ascii="Times New Roman" w:hAnsi="Times New Roman" w:cs="Times New Roman"/>
                <w:sz w:val="18"/>
                <w:szCs w:val="18"/>
              </w:rPr>
              <w:t>3,676</w:t>
            </w:r>
          </w:p>
          <w:p w:rsidR="00B1515F" w:rsidRPr="00016815" w:rsidRDefault="00B1515F" w:rsidP="00325E3C">
            <w:pPr>
              <w:spacing w:line="256" w:lineRule="auto"/>
              <w:jc w:val="center"/>
              <w:rPr>
                <w:rFonts w:ascii="Times New Roman" w:hAnsi="Times New Roman" w:cs="Times New Roman"/>
                <w:sz w:val="18"/>
                <w:szCs w:val="18"/>
              </w:rPr>
            </w:pPr>
          </w:p>
          <w:p w:rsidR="00B1515F" w:rsidRPr="00016815" w:rsidRDefault="00B1515F" w:rsidP="00325E3C">
            <w:pPr>
              <w:spacing w:line="256" w:lineRule="auto"/>
              <w:jc w:val="center"/>
              <w:rPr>
                <w:rFonts w:ascii="Times New Roman" w:hAnsi="Times New Roman" w:cs="Times New Roman"/>
                <w:sz w:val="18"/>
                <w:szCs w:val="18"/>
              </w:rPr>
            </w:pPr>
          </w:p>
        </w:tc>
        <w:tc>
          <w:tcPr>
            <w:tcW w:w="1146" w:type="dxa"/>
            <w:tcBorders>
              <w:top w:val="single" w:sz="4" w:space="0" w:color="000000"/>
              <w:left w:val="single" w:sz="4" w:space="0" w:color="000000"/>
              <w:right w:val="single" w:sz="4" w:space="0" w:color="000000"/>
            </w:tcBorders>
            <w:hideMark/>
          </w:tcPr>
          <w:p w:rsidR="00B1515F" w:rsidRPr="00016815" w:rsidRDefault="00B1515F" w:rsidP="00325E3C">
            <w:pPr>
              <w:spacing w:line="256" w:lineRule="auto"/>
              <w:ind w:right="37"/>
              <w:jc w:val="center"/>
              <w:rPr>
                <w:rFonts w:ascii="Times New Roman" w:hAnsi="Times New Roman" w:cs="Times New Roman"/>
                <w:sz w:val="18"/>
                <w:szCs w:val="18"/>
              </w:rPr>
            </w:pPr>
            <w:r w:rsidRPr="00016815">
              <w:rPr>
                <w:rFonts w:ascii="Times New Roman" w:hAnsi="Times New Roman" w:cs="Times New Roman"/>
                <w:sz w:val="18"/>
                <w:szCs w:val="18"/>
              </w:rPr>
              <w:t>52,510</w:t>
            </w:r>
          </w:p>
          <w:p w:rsidR="00B1515F" w:rsidRPr="00016815" w:rsidRDefault="00B1515F" w:rsidP="00325E3C">
            <w:pPr>
              <w:spacing w:line="256" w:lineRule="auto"/>
              <w:jc w:val="center"/>
              <w:rPr>
                <w:rFonts w:ascii="Times New Roman" w:hAnsi="Times New Roman" w:cs="Times New Roman"/>
                <w:sz w:val="18"/>
                <w:szCs w:val="18"/>
              </w:rPr>
            </w:pPr>
          </w:p>
          <w:p w:rsidR="00B1515F" w:rsidRPr="00016815" w:rsidRDefault="00B1515F" w:rsidP="00325E3C">
            <w:pPr>
              <w:spacing w:line="256" w:lineRule="auto"/>
              <w:jc w:val="center"/>
              <w:rPr>
                <w:rFonts w:ascii="Times New Roman" w:hAnsi="Times New Roman" w:cs="Times New Roman"/>
                <w:sz w:val="18"/>
                <w:szCs w:val="18"/>
              </w:rPr>
            </w:pPr>
          </w:p>
          <w:p w:rsidR="00B1515F" w:rsidRPr="00016815" w:rsidRDefault="00B1515F" w:rsidP="00325E3C">
            <w:pPr>
              <w:spacing w:line="256" w:lineRule="auto"/>
              <w:jc w:val="center"/>
              <w:rPr>
                <w:rFonts w:ascii="Times New Roman" w:hAnsi="Times New Roman" w:cs="Times New Roman"/>
                <w:sz w:val="18"/>
                <w:szCs w:val="18"/>
              </w:rPr>
            </w:pPr>
          </w:p>
        </w:tc>
        <w:tc>
          <w:tcPr>
            <w:tcW w:w="1307" w:type="dxa"/>
            <w:tcBorders>
              <w:top w:val="single" w:sz="4" w:space="0" w:color="000000"/>
              <w:left w:val="single" w:sz="4" w:space="0" w:color="000000"/>
              <w:right w:val="single" w:sz="4" w:space="0" w:color="000000"/>
            </w:tcBorders>
            <w:hideMark/>
          </w:tcPr>
          <w:p w:rsidR="00B1515F" w:rsidRPr="00016815" w:rsidRDefault="00B1515F" w:rsidP="00325E3C">
            <w:pPr>
              <w:spacing w:line="256" w:lineRule="auto"/>
              <w:ind w:right="40"/>
              <w:jc w:val="center"/>
              <w:rPr>
                <w:rFonts w:ascii="Times New Roman" w:hAnsi="Times New Roman" w:cs="Times New Roman"/>
                <w:sz w:val="18"/>
                <w:szCs w:val="18"/>
              </w:rPr>
            </w:pPr>
            <w:r w:rsidRPr="00016815">
              <w:rPr>
                <w:rFonts w:ascii="Times New Roman" w:hAnsi="Times New Roman" w:cs="Times New Roman"/>
                <w:sz w:val="18"/>
                <w:szCs w:val="18"/>
              </w:rPr>
              <w:t>52,510</w:t>
            </w:r>
          </w:p>
          <w:p w:rsidR="00B1515F" w:rsidRPr="00016815" w:rsidRDefault="00B1515F" w:rsidP="00325E3C">
            <w:pPr>
              <w:spacing w:line="256" w:lineRule="auto"/>
              <w:ind w:left="12"/>
              <w:jc w:val="center"/>
              <w:rPr>
                <w:rFonts w:ascii="Times New Roman" w:hAnsi="Times New Roman" w:cs="Times New Roman"/>
                <w:sz w:val="18"/>
                <w:szCs w:val="18"/>
              </w:rPr>
            </w:pPr>
          </w:p>
          <w:p w:rsidR="00B1515F" w:rsidRPr="00016815" w:rsidRDefault="00B1515F" w:rsidP="00325E3C">
            <w:pPr>
              <w:spacing w:line="256" w:lineRule="auto"/>
              <w:ind w:left="12"/>
              <w:jc w:val="center"/>
              <w:rPr>
                <w:rFonts w:ascii="Times New Roman" w:hAnsi="Times New Roman" w:cs="Times New Roman"/>
                <w:sz w:val="18"/>
                <w:szCs w:val="18"/>
              </w:rPr>
            </w:pPr>
          </w:p>
          <w:p w:rsidR="00B1515F" w:rsidRPr="00016815" w:rsidRDefault="00B1515F" w:rsidP="00325E3C">
            <w:pPr>
              <w:spacing w:line="256" w:lineRule="auto"/>
              <w:ind w:left="12"/>
              <w:jc w:val="center"/>
              <w:rPr>
                <w:rFonts w:ascii="Times New Roman" w:hAnsi="Times New Roman" w:cs="Times New Roman"/>
                <w:sz w:val="18"/>
                <w:szCs w:val="18"/>
              </w:rPr>
            </w:pPr>
          </w:p>
        </w:tc>
        <w:tc>
          <w:tcPr>
            <w:tcW w:w="739" w:type="dxa"/>
            <w:tcBorders>
              <w:top w:val="single" w:sz="4" w:space="0" w:color="000000"/>
              <w:left w:val="single" w:sz="4" w:space="0" w:color="000000"/>
              <w:right w:val="single" w:sz="4" w:space="0" w:color="000000"/>
            </w:tcBorders>
            <w:hideMark/>
          </w:tcPr>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,732</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,769</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,761</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,810</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,741</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,622</w:t>
            </w:r>
          </w:p>
          <w:p w:rsidR="00B1515F" w:rsidRPr="00016815" w:rsidRDefault="0052261C" w:rsidP="00325E3C">
            <w:pPr>
              <w:jc w:val="center"/>
              <w:rPr>
                <w:rFonts w:ascii="Times New Roman" w:hAnsi="Times New Roman" w:cs="Times New Roman"/>
                <w:sz w:val="18"/>
                <w:szCs w:val="18"/>
              </w:rPr>
            </w:pPr>
            <w:r>
              <w:rPr>
                <w:rFonts w:ascii="Times New Roman" w:hAnsi="Times New Roman" w:cs="Times New Roman"/>
                <w:sz w:val="18"/>
                <w:szCs w:val="18"/>
              </w:rPr>
              <w:t>0</w:t>
            </w:r>
            <w:r w:rsidR="00B1515F" w:rsidRPr="00016815">
              <w:rPr>
                <w:rFonts w:ascii="Times New Roman" w:hAnsi="Times New Roman" w:cs="Times New Roman"/>
                <w:sz w:val="18"/>
                <w:szCs w:val="18"/>
              </w:rPr>
              <w:t>,614</w:t>
            </w:r>
          </w:p>
        </w:tc>
      </w:tr>
      <w:tr w:rsidR="00B1515F" w:rsidTr="00325E3C">
        <w:trPr>
          <w:trHeight w:val="295"/>
        </w:trPr>
        <w:tc>
          <w:tcPr>
            <w:tcW w:w="4360"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rPr>
                <w:rFonts w:ascii="Times New Roman" w:hAnsi="Times New Roman" w:cs="Times New Roman"/>
                <w:sz w:val="18"/>
                <w:szCs w:val="18"/>
              </w:rPr>
            </w:pPr>
            <w:r w:rsidRPr="00016815">
              <w:rPr>
                <w:rFonts w:ascii="Times New Roman" w:hAnsi="Times New Roman" w:cs="Times New Roman"/>
                <w:b/>
                <w:sz w:val="18"/>
                <w:szCs w:val="18"/>
              </w:rPr>
              <w:t>KMO:</w:t>
            </w:r>
            <w:r w:rsidRPr="00016815">
              <w:rPr>
                <w:rFonts w:ascii="Times New Roman" w:hAnsi="Times New Roman" w:cs="Times New Roman"/>
                <w:sz w:val="18"/>
                <w:szCs w:val="18"/>
              </w:rPr>
              <w:t xml:space="preserve"> 0,830</w:t>
            </w:r>
          </w:p>
        </w:tc>
        <w:tc>
          <w:tcPr>
            <w:tcW w:w="2066"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016815" w:rsidRDefault="00B1515F" w:rsidP="00325E3C">
            <w:pPr>
              <w:spacing w:line="256" w:lineRule="auto"/>
              <w:rPr>
                <w:rFonts w:ascii="Times New Roman" w:hAnsi="Times New Roman" w:cs="Times New Roman"/>
                <w:sz w:val="18"/>
                <w:szCs w:val="18"/>
              </w:rPr>
            </w:pPr>
            <w:r w:rsidRPr="00016815">
              <w:rPr>
                <w:rFonts w:ascii="Times New Roman" w:hAnsi="Times New Roman" w:cs="Times New Roman"/>
                <w:b/>
                <w:sz w:val="18"/>
                <w:szCs w:val="18"/>
              </w:rPr>
              <w:t>Bartlett Test:</w:t>
            </w:r>
            <w:r w:rsidRPr="00016815">
              <w:rPr>
                <w:rFonts w:ascii="Times New Roman" w:hAnsi="Times New Roman" w:cs="Times New Roman"/>
                <w:sz w:val="18"/>
                <w:szCs w:val="18"/>
              </w:rPr>
              <w:t xml:space="preserve"> 941,523</w:t>
            </w:r>
          </w:p>
        </w:tc>
        <w:tc>
          <w:tcPr>
            <w:tcW w:w="1307" w:type="dxa"/>
            <w:tcBorders>
              <w:top w:val="single" w:sz="4" w:space="0" w:color="000000"/>
              <w:left w:val="single" w:sz="4" w:space="0" w:color="000000"/>
              <w:bottom w:val="single" w:sz="4" w:space="0" w:color="000000"/>
              <w:right w:val="nil"/>
            </w:tcBorders>
            <w:vAlign w:val="center"/>
            <w:hideMark/>
          </w:tcPr>
          <w:p w:rsidR="00B1515F" w:rsidRPr="00016815" w:rsidRDefault="00B1515F" w:rsidP="00325E3C">
            <w:pPr>
              <w:spacing w:line="256" w:lineRule="auto"/>
              <w:rPr>
                <w:rFonts w:ascii="Times New Roman" w:hAnsi="Times New Roman" w:cs="Times New Roman"/>
                <w:sz w:val="18"/>
                <w:szCs w:val="18"/>
              </w:rPr>
            </w:pPr>
            <w:r w:rsidRPr="00016815">
              <w:rPr>
                <w:rFonts w:ascii="Times New Roman" w:hAnsi="Times New Roman" w:cs="Times New Roman"/>
                <w:sz w:val="18"/>
                <w:szCs w:val="18"/>
              </w:rPr>
              <w:t xml:space="preserve">P&lt; ,000 </w:t>
            </w:r>
          </w:p>
        </w:tc>
        <w:tc>
          <w:tcPr>
            <w:tcW w:w="739" w:type="dxa"/>
            <w:tcBorders>
              <w:top w:val="single" w:sz="4" w:space="0" w:color="000000"/>
              <w:left w:val="nil"/>
              <w:bottom w:val="single" w:sz="4" w:space="0" w:color="000000"/>
              <w:right w:val="single" w:sz="4" w:space="0" w:color="000000"/>
            </w:tcBorders>
          </w:tcPr>
          <w:p w:rsidR="00B1515F" w:rsidRPr="00016815" w:rsidRDefault="00B1515F" w:rsidP="00325E3C">
            <w:pPr>
              <w:spacing w:after="160" w:line="256" w:lineRule="auto"/>
              <w:rPr>
                <w:rFonts w:ascii="Times New Roman" w:hAnsi="Times New Roman" w:cs="Times New Roman"/>
                <w:sz w:val="18"/>
                <w:szCs w:val="18"/>
              </w:rPr>
            </w:pPr>
          </w:p>
        </w:tc>
      </w:tr>
    </w:tbl>
    <w:p w:rsidR="00FB30A8" w:rsidRPr="00FB30A8" w:rsidRDefault="00FB30A8" w:rsidP="00FB30A8">
      <w:pPr>
        <w:spacing w:after="5" w:line="384" w:lineRule="auto"/>
        <w:ind w:right="147"/>
        <w:jc w:val="both"/>
        <w:rPr>
          <w:rFonts w:ascii="Times New Roman" w:eastAsia="Times New Roman" w:hAnsi="Times New Roman" w:cs="Times New Roman"/>
          <w:color w:val="000000"/>
          <w:sz w:val="24"/>
          <w:lang w:eastAsia="tr-TR"/>
        </w:rPr>
      </w:pPr>
    </w:p>
    <w:p w:rsidR="006006FB" w:rsidRPr="000A49AC" w:rsidRDefault="006006FB" w:rsidP="000A49AC">
      <w:pPr>
        <w:pStyle w:val="Balk4"/>
        <w:ind w:firstLine="709"/>
        <w:rPr>
          <w:b/>
        </w:rPr>
      </w:pPr>
      <w:bookmarkStart w:id="135" w:name="_Toc18092862"/>
      <w:r w:rsidRPr="000A49AC">
        <w:rPr>
          <w:b/>
        </w:rPr>
        <w:t>4.6.7.2. Araştırmada Kullanılan Marka Deneyimi Boyutunun Geçerlilik Analizleri</w:t>
      </w:r>
      <w:bookmarkEnd w:id="135"/>
    </w:p>
    <w:p w:rsidR="00B86D38" w:rsidRDefault="005D44C5" w:rsidP="005E15B5">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52’de</w:t>
      </w:r>
      <w:r w:rsidR="00FB30A8">
        <w:rPr>
          <w:rFonts w:ascii="Times New Roman" w:eastAsia="Times New Roman" w:hAnsi="Times New Roman" w:cs="Times New Roman"/>
          <w:color w:val="000000"/>
          <w:sz w:val="24"/>
          <w:lang w:eastAsia="tr-TR"/>
        </w:rPr>
        <w:t xml:space="preserve"> marka</w:t>
      </w:r>
      <w:r w:rsidR="00FB30A8" w:rsidRPr="00AE0173">
        <w:rPr>
          <w:rFonts w:ascii="Times New Roman" w:eastAsia="Times New Roman" w:hAnsi="Times New Roman" w:cs="Times New Roman"/>
          <w:color w:val="000000"/>
          <w:sz w:val="24"/>
          <w:lang w:eastAsia="tr-TR"/>
        </w:rPr>
        <w:t xml:space="preserve"> </w:t>
      </w:r>
      <w:r w:rsidR="00FB30A8">
        <w:rPr>
          <w:rFonts w:ascii="Times New Roman" w:eastAsia="Times New Roman" w:hAnsi="Times New Roman" w:cs="Times New Roman"/>
          <w:color w:val="000000"/>
          <w:sz w:val="24"/>
          <w:lang w:eastAsia="tr-TR"/>
        </w:rPr>
        <w:t>deneyimi</w:t>
      </w:r>
      <w:r w:rsidR="00FB30A8" w:rsidRPr="00AE0173">
        <w:rPr>
          <w:rFonts w:ascii="Times New Roman" w:eastAsia="Times New Roman" w:hAnsi="Times New Roman" w:cs="Times New Roman"/>
          <w:color w:val="000000"/>
          <w:sz w:val="24"/>
          <w:lang w:eastAsia="tr-TR"/>
        </w:rPr>
        <w:t xml:space="preserve"> ölçeğinin </w:t>
      </w:r>
      <w:r w:rsidR="00FB30A8">
        <w:rPr>
          <w:rFonts w:ascii="Times New Roman" w:eastAsia="Times New Roman" w:hAnsi="Times New Roman" w:cs="Times New Roman"/>
          <w:color w:val="000000"/>
          <w:sz w:val="24"/>
          <w:lang w:eastAsia="tr-TR"/>
        </w:rPr>
        <w:t xml:space="preserve">duyusal deneyim </w:t>
      </w:r>
      <w:r w:rsidR="00FB30A8"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52’de</w:t>
      </w:r>
      <w:r w:rsidR="00FB30A8">
        <w:rPr>
          <w:rFonts w:ascii="Times New Roman" w:eastAsia="Times New Roman" w:hAnsi="Times New Roman" w:cs="Times New Roman"/>
          <w:color w:val="000000"/>
          <w:sz w:val="24"/>
          <w:lang w:eastAsia="tr-TR"/>
        </w:rPr>
        <w:t xml:space="preserve"> görüldüğü üzere</w:t>
      </w:r>
      <w:r w:rsidR="00FB30A8" w:rsidRPr="00AE0173">
        <w:rPr>
          <w:rFonts w:ascii="Times New Roman" w:eastAsia="Times New Roman" w:hAnsi="Times New Roman" w:cs="Times New Roman"/>
          <w:color w:val="000000"/>
          <w:sz w:val="24"/>
          <w:lang w:eastAsia="tr-TR"/>
        </w:rPr>
        <w:t xml:space="preserve"> özdeğeri 1 ve üzerinde olan </w:t>
      </w:r>
      <w:r w:rsidR="00FB30A8">
        <w:rPr>
          <w:rFonts w:ascii="Times New Roman" w:eastAsia="Times New Roman" w:hAnsi="Times New Roman" w:cs="Times New Roman"/>
          <w:color w:val="000000"/>
          <w:sz w:val="24"/>
          <w:lang w:eastAsia="tr-TR"/>
        </w:rPr>
        <w:t>bir bileşen olduğu tespit edilmiştir</w:t>
      </w:r>
      <w:r w:rsidR="00FB30A8" w:rsidRPr="00AE0173">
        <w:rPr>
          <w:rFonts w:ascii="Times New Roman" w:eastAsia="Times New Roman" w:hAnsi="Times New Roman" w:cs="Times New Roman"/>
          <w:color w:val="000000"/>
          <w:sz w:val="24"/>
          <w:lang w:eastAsia="tr-TR"/>
        </w:rPr>
        <w:t>. Bu bileşen</w:t>
      </w:r>
      <w:r w:rsidR="00FB30A8">
        <w:rPr>
          <w:rFonts w:ascii="Times New Roman" w:eastAsia="Times New Roman" w:hAnsi="Times New Roman" w:cs="Times New Roman"/>
          <w:color w:val="000000"/>
          <w:sz w:val="24"/>
          <w:lang w:eastAsia="tr-TR"/>
        </w:rPr>
        <w:t xml:space="preserve"> de</w:t>
      </w:r>
      <w:r w:rsidR="00FB30A8" w:rsidRPr="00AE0173">
        <w:rPr>
          <w:rFonts w:ascii="Times New Roman" w:eastAsia="Times New Roman" w:hAnsi="Times New Roman" w:cs="Times New Roman"/>
          <w:color w:val="000000"/>
          <w:sz w:val="24"/>
          <w:lang w:eastAsia="tr-TR"/>
        </w:rPr>
        <w:t xml:space="preserve"> toplam varyansın %</w:t>
      </w:r>
      <w:r w:rsidR="00FB30A8" w:rsidRPr="00FB30A8">
        <w:rPr>
          <w:rFonts w:ascii="Times New Roman" w:eastAsia="Times New Roman" w:hAnsi="Times New Roman" w:cs="Times New Roman"/>
          <w:color w:val="000000"/>
          <w:sz w:val="24"/>
          <w:lang w:eastAsia="tr-TR"/>
        </w:rPr>
        <w:t>87,823</w:t>
      </w:r>
      <w:r w:rsidR="00FB30A8">
        <w:rPr>
          <w:rFonts w:ascii="Times New Roman" w:eastAsia="Times New Roman" w:hAnsi="Times New Roman" w:cs="Times New Roman"/>
          <w:color w:val="000000"/>
          <w:sz w:val="24"/>
          <w:lang w:eastAsia="tr-TR"/>
        </w:rPr>
        <w:t>’ünü açıklayabilmektedir. A</w:t>
      </w:r>
      <w:r w:rsidR="00FB30A8" w:rsidRPr="00AE0173">
        <w:rPr>
          <w:rFonts w:ascii="Times New Roman" w:eastAsia="Times New Roman" w:hAnsi="Times New Roman" w:cs="Times New Roman"/>
          <w:color w:val="000000"/>
          <w:sz w:val="24"/>
          <w:lang w:eastAsia="tr-TR"/>
        </w:rPr>
        <w:t xml:space="preserve">naliz sonuçlarına göre </w:t>
      </w:r>
      <w:r w:rsidR="00FB30A8">
        <w:rPr>
          <w:rFonts w:ascii="Times New Roman" w:eastAsia="Times New Roman" w:hAnsi="Times New Roman" w:cs="Times New Roman"/>
          <w:color w:val="000000"/>
          <w:sz w:val="24"/>
          <w:lang w:eastAsia="tr-TR"/>
        </w:rPr>
        <w:t xml:space="preserve">ölçekte bulunan </w:t>
      </w:r>
      <w:r w:rsidR="00FB30A8" w:rsidRPr="00AE0173">
        <w:rPr>
          <w:rFonts w:ascii="Times New Roman" w:eastAsia="Times New Roman" w:hAnsi="Times New Roman" w:cs="Times New Roman"/>
          <w:color w:val="000000"/>
          <w:sz w:val="24"/>
          <w:lang w:eastAsia="tr-TR"/>
        </w:rPr>
        <w:t xml:space="preserve">herhangi </w:t>
      </w:r>
      <w:r w:rsidR="00FB30A8">
        <w:rPr>
          <w:rFonts w:ascii="Times New Roman" w:eastAsia="Times New Roman" w:hAnsi="Times New Roman" w:cs="Times New Roman"/>
          <w:color w:val="000000"/>
          <w:sz w:val="24"/>
          <w:lang w:eastAsia="tr-TR"/>
        </w:rPr>
        <w:t>bir ifadenin</w:t>
      </w:r>
      <w:r w:rsidR="00FB30A8" w:rsidRPr="00AE0173">
        <w:rPr>
          <w:rFonts w:ascii="Times New Roman" w:eastAsia="Times New Roman" w:hAnsi="Times New Roman" w:cs="Times New Roman"/>
          <w:color w:val="000000"/>
          <w:sz w:val="24"/>
          <w:lang w:eastAsia="tr-TR"/>
        </w:rPr>
        <w:t xml:space="preserve"> ölçekt</w:t>
      </w:r>
      <w:r w:rsidR="00FB30A8">
        <w:rPr>
          <w:rFonts w:ascii="Times New Roman" w:eastAsia="Times New Roman" w:hAnsi="Times New Roman" w:cs="Times New Roman"/>
          <w:color w:val="000000"/>
          <w:sz w:val="24"/>
          <w:lang w:eastAsia="tr-TR"/>
        </w:rPr>
        <w:t xml:space="preserve">en çıkarılmasının gerekmediği ve </w:t>
      </w:r>
      <w:r w:rsidR="00FB30A8" w:rsidRPr="00AE0173">
        <w:rPr>
          <w:rFonts w:ascii="Times New Roman" w:eastAsia="Times New Roman" w:hAnsi="Times New Roman" w:cs="Times New Roman"/>
          <w:color w:val="000000"/>
          <w:sz w:val="24"/>
          <w:lang w:eastAsia="tr-TR"/>
        </w:rPr>
        <w:t>değişkenlerin hangi faktörlere ne kadar yüklend</w:t>
      </w:r>
      <w:r w:rsidR="00FB30A8">
        <w:rPr>
          <w:rFonts w:ascii="Times New Roman" w:eastAsia="Times New Roman" w:hAnsi="Times New Roman" w:cs="Times New Roman"/>
          <w:color w:val="000000"/>
          <w:sz w:val="24"/>
          <w:lang w:eastAsia="tr-TR"/>
        </w:rPr>
        <w:t xml:space="preserve">iğini gösteren </w:t>
      </w:r>
      <w:r w:rsidR="00FB30A8" w:rsidRPr="00E340C0">
        <w:rPr>
          <w:rFonts w:ascii="Times New Roman" w:eastAsia="Times New Roman" w:hAnsi="Times New Roman" w:cs="Times New Roman"/>
          <w:color w:val="000000"/>
          <w:sz w:val="24"/>
          <w:lang w:eastAsia="tr-TR"/>
        </w:rPr>
        <w:t xml:space="preserve">değişkenlere ait </w:t>
      </w:r>
      <w:r w:rsidR="00FB30A8">
        <w:rPr>
          <w:rFonts w:ascii="Times New Roman" w:eastAsia="Times New Roman" w:hAnsi="Times New Roman" w:cs="Times New Roman"/>
          <w:color w:val="000000"/>
          <w:sz w:val="24"/>
          <w:lang w:eastAsia="tr-TR"/>
        </w:rPr>
        <w:t xml:space="preserve">faktör </w:t>
      </w:r>
      <w:r w:rsidR="00FB30A8" w:rsidRPr="00E340C0">
        <w:rPr>
          <w:rFonts w:ascii="Times New Roman" w:eastAsia="Times New Roman" w:hAnsi="Times New Roman" w:cs="Times New Roman"/>
          <w:color w:val="000000"/>
          <w:sz w:val="24"/>
          <w:lang w:eastAsia="tr-TR"/>
        </w:rPr>
        <w:t>yüklerin</w:t>
      </w:r>
      <w:r w:rsidR="00FB30A8">
        <w:rPr>
          <w:rFonts w:ascii="Times New Roman" w:eastAsia="Times New Roman" w:hAnsi="Times New Roman" w:cs="Times New Roman"/>
          <w:color w:val="000000"/>
          <w:sz w:val="24"/>
          <w:lang w:eastAsia="tr-TR"/>
        </w:rPr>
        <w:t>in ve v</w:t>
      </w:r>
      <w:r w:rsidR="00FB30A8" w:rsidRPr="00AE0173">
        <w:rPr>
          <w:rFonts w:ascii="Times New Roman" w:eastAsia="Times New Roman" w:hAnsi="Times New Roman" w:cs="Times New Roman"/>
          <w:color w:val="000000"/>
          <w:sz w:val="24"/>
          <w:lang w:eastAsia="tr-TR"/>
        </w:rPr>
        <w:t xml:space="preserve">erilerin Faktör Analizine uygunluğunu belirleyen </w:t>
      </w:r>
      <w:r w:rsidR="00FB30A8" w:rsidRPr="00E340C0">
        <w:rPr>
          <w:rFonts w:ascii="Times New Roman" w:eastAsia="Times New Roman" w:hAnsi="Times New Roman" w:cs="Times New Roman"/>
          <w:color w:val="000000"/>
          <w:sz w:val="24"/>
          <w:lang w:eastAsia="tr-TR"/>
        </w:rPr>
        <w:t>KMO&gt;0.5 ve Bartlett p&lt;0.05</w:t>
      </w:r>
      <w:r w:rsidR="00FB30A8" w:rsidRPr="00AE0173">
        <w:rPr>
          <w:rFonts w:ascii="Times New Roman" w:eastAsia="Times New Roman" w:hAnsi="Times New Roman" w:cs="Times New Roman"/>
          <w:color w:val="000000"/>
          <w:sz w:val="24"/>
          <w:lang w:eastAsia="tr-TR"/>
        </w:rPr>
        <w:t xml:space="preserve"> </w:t>
      </w:r>
      <w:r w:rsidR="00FB30A8">
        <w:rPr>
          <w:rFonts w:ascii="Times New Roman" w:eastAsia="Times New Roman" w:hAnsi="Times New Roman" w:cs="Times New Roman"/>
          <w:color w:val="000000"/>
          <w:sz w:val="24"/>
          <w:lang w:eastAsia="tr-TR"/>
        </w:rPr>
        <w:t>değerlerinin analize uygun olduğu tespit edilmiştir.</w:t>
      </w:r>
    </w:p>
    <w:p w:rsidR="00FB30A8" w:rsidRDefault="00FB30A8" w:rsidP="00FB30A8">
      <w:pPr>
        <w:spacing w:after="5" w:line="384" w:lineRule="auto"/>
        <w:ind w:left="-15" w:right="147" w:firstLine="708"/>
        <w:jc w:val="both"/>
        <w:rPr>
          <w:rFonts w:ascii="Times New Roman" w:eastAsia="Times New Roman" w:hAnsi="Times New Roman" w:cs="Times New Roman"/>
          <w:color w:val="000000"/>
          <w:sz w:val="24"/>
          <w:lang w:eastAsia="tr-TR"/>
        </w:rPr>
      </w:pPr>
    </w:p>
    <w:p w:rsidR="00397F8A" w:rsidRPr="00FB30A8" w:rsidRDefault="00397F8A" w:rsidP="007D2544">
      <w:pPr>
        <w:spacing w:after="5" w:line="384" w:lineRule="auto"/>
        <w:ind w:right="147"/>
        <w:jc w:val="both"/>
        <w:rPr>
          <w:rFonts w:ascii="Times New Roman" w:eastAsia="Times New Roman" w:hAnsi="Times New Roman" w:cs="Times New Roman"/>
          <w:color w:val="000000"/>
          <w:sz w:val="24"/>
          <w:lang w:eastAsia="tr-TR"/>
        </w:rPr>
      </w:pPr>
    </w:p>
    <w:p w:rsidR="006B1BAD" w:rsidRPr="006B1BAD" w:rsidRDefault="005D44C5" w:rsidP="006B1BAD">
      <w:pPr>
        <w:pStyle w:val="ResimYazs"/>
        <w:keepNext/>
        <w:spacing w:line="360" w:lineRule="auto"/>
        <w:jc w:val="center"/>
        <w:rPr>
          <w:rFonts w:ascii="Times New Roman" w:hAnsi="Times New Roman" w:cs="Times New Roman"/>
          <w:b/>
          <w:i w:val="0"/>
          <w:color w:val="auto"/>
          <w:sz w:val="24"/>
          <w:szCs w:val="24"/>
        </w:rPr>
      </w:pPr>
      <w:bookmarkStart w:id="136" w:name="_Toc18092036"/>
      <w:r>
        <w:rPr>
          <w:rFonts w:ascii="Times New Roman" w:hAnsi="Times New Roman" w:cs="Times New Roman"/>
          <w:b/>
          <w:i w:val="0"/>
          <w:color w:val="auto"/>
          <w:sz w:val="24"/>
          <w:szCs w:val="24"/>
        </w:rPr>
        <w:lastRenderedPageBreak/>
        <w:t>Tablo 52.</w:t>
      </w:r>
      <w:r w:rsidR="006B1BAD" w:rsidRPr="006B1BAD">
        <w:rPr>
          <w:rFonts w:ascii="Times New Roman" w:hAnsi="Times New Roman" w:cs="Times New Roman"/>
          <w:b/>
          <w:i w:val="0"/>
          <w:color w:val="auto"/>
          <w:sz w:val="24"/>
          <w:szCs w:val="24"/>
        </w:rPr>
        <w:t xml:space="preserve"> Marka Deneyiminin Duyusal Deneyim Boyutuna Ait Geçerlilik Analizi</w:t>
      </w:r>
      <w:bookmarkEnd w:id="136"/>
    </w:p>
    <w:tbl>
      <w:tblPr>
        <w:tblStyle w:val="TableGrid"/>
        <w:tblpPr w:vertAnchor="text" w:horzAnchor="margin" w:tblpX="108" w:tblpY="11"/>
        <w:tblOverlap w:val="never"/>
        <w:tblW w:w="8472" w:type="dxa"/>
        <w:tblInd w:w="0" w:type="dxa"/>
        <w:tblCellMar>
          <w:left w:w="108" w:type="dxa"/>
          <w:right w:w="70" w:type="dxa"/>
        </w:tblCellMar>
        <w:tblLook w:val="04A0" w:firstRow="1" w:lastRow="0" w:firstColumn="1" w:lastColumn="0" w:noHBand="0" w:noVBand="1"/>
      </w:tblPr>
      <w:tblGrid>
        <w:gridCol w:w="1017"/>
        <w:gridCol w:w="864"/>
        <w:gridCol w:w="1131"/>
        <w:gridCol w:w="1294"/>
        <w:gridCol w:w="1007"/>
        <w:gridCol w:w="1155"/>
        <w:gridCol w:w="1296"/>
        <w:gridCol w:w="16"/>
        <w:gridCol w:w="692"/>
      </w:tblGrid>
      <w:tr w:rsidR="00B1515F" w:rsidTr="006B1BAD">
        <w:trPr>
          <w:trHeight w:val="557"/>
        </w:trPr>
        <w:tc>
          <w:tcPr>
            <w:tcW w:w="1036" w:type="dxa"/>
            <w:vMerge w:val="restart"/>
            <w:tcBorders>
              <w:top w:val="single" w:sz="4" w:space="0" w:color="000000"/>
              <w:left w:val="single" w:sz="4" w:space="0" w:color="000000"/>
              <w:right w:val="single" w:sz="4" w:space="0" w:color="000000"/>
            </w:tcBorders>
            <w:vAlign w:val="center"/>
          </w:tcPr>
          <w:p w:rsidR="00B1515F" w:rsidRPr="005E15B5" w:rsidRDefault="00B1515F" w:rsidP="006B1BAD">
            <w:pPr>
              <w:spacing w:line="256" w:lineRule="auto"/>
              <w:jc w:val="center"/>
              <w:rPr>
                <w:rFonts w:ascii="Times New Roman" w:hAnsi="Times New Roman" w:cs="Times New Roman"/>
                <w:b/>
                <w:sz w:val="18"/>
                <w:szCs w:val="18"/>
              </w:rPr>
            </w:pPr>
            <w:r w:rsidRPr="005E15B5">
              <w:rPr>
                <w:rFonts w:ascii="Times New Roman" w:hAnsi="Times New Roman" w:cs="Times New Roman"/>
                <w:b/>
                <w:sz w:val="18"/>
                <w:szCs w:val="18"/>
              </w:rPr>
              <w:t>Bileşen</w:t>
            </w:r>
          </w:p>
        </w:tc>
        <w:tc>
          <w:tcPr>
            <w:tcW w:w="3313" w:type="dxa"/>
            <w:gridSpan w:val="3"/>
            <w:tcBorders>
              <w:top w:val="single" w:sz="4" w:space="0" w:color="000000"/>
              <w:left w:val="single" w:sz="4" w:space="0" w:color="000000"/>
              <w:bottom w:val="single" w:sz="4" w:space="0" w:color="000000"/>
              <w:right w:val="single" w:sz="4" w:space="0" w:color="000000"/>
            </w:tcBorders>
            <w:vAlign w:val="center"/>
          </w:tcPr>
          <w:p w:rsidR="00B1515F" w:rsidRPr="005E15B5" w:rsidRDefault="00B1515F" w:rsidP="006B1BAD">
            <w:pPr>
              <w:spacing w:after="31" w:line="256" w:lineRule="auto"/>
              <w:ind w:right="39"/>
              <w:jc w:val="center"/>
              <w:rPr>
                <w:rFonts w:ascii="Times New Roman" w:hAnsi="Times New Roman" w:cs="Times New Roman"/>
                <w:b/>
                <w:sz w:val="18"/>
                <w:szCs w:val="18"/>
              </w:rPr>
            </w:pPr>
            <w:r w:rsidRPr="005E15B5">
              <w:rPr>
                <w:rFonts w:ascii="Times New Roman" w:hAnsi="Times New Roman" w:cs="Times New Roman"/>
                <w:b/>
                <w:sz w:val="18"/>
                <w:szCs w:val="18"/>
              </w:rPr>
              <w:t>Başlangıç Özdeğeri</w:t>
            </w:r>
          </w:p>
        </w:tc>
        <w:tc>
          <w:tcPr>
            <w:tcW w:w="3479" w:type="dxa"/>
            <w:gridSpan w:val="3"/>
            <w:tcBorders>
              <w:top w:val="single" w:sz="4" w:space="0" w:color="000000"/>
              <w:left w:val="single" w:sz="4" w:space="0" w:color="000000"/>
              <w:bottom w:val="single" w:sz="4" w:space="0" w:color="000000"/>
              <w:right w:val="single" w:sz="4" w:space="0" w:color="000000"/>
            </w:tcBorders>
            <w:vAlign w:val="center"/>
          </w:tcPr>
          <w:p w:rsidR="00B1515F" w:rsidRPr="005E15B5" w:rsidRDefault="00B1515F" w:rsidP="006B1BAD">
            <w:pPr>
              <w:spacing w:after="31" w:line="256" w:lineRule="auto"/>
              <w:ind w:right="41"/>
              <w:jc w:val="center"/>
              <w:rPr>
                <w:rFonts w:ascii="Times New Roman" w:hAnsi="Times New Roman" w:cs="Times New Roman"/>
                <w:b/>
                <w:sz w:val="18"/>
                <w:szCs w:val="18"/>
              </w:rPr>
            </w:pPr>
            <w:r w:rsidRPr="005E15B5">
              <w:rPr>
                <w:rFonts w:ascii="Times New Roman" w:hAnsi="Times New Roman" w:cs="Times New Roman"/>
                <w:b/>
                <w:sz w:val="18"/>
                <w:szCs w:val="18"/>
              </w:rPr>
              <w:t>Faktör Yüklerinin Karelerinin Toplamı</w:t>
            </w:r>
          </w:p>
        </w:tc>
        <w:tc>
          <w:tcPr>
            <w:tcW w:w="644" w:type="dxa"/>
            <w:gridSpan w:val="2"/>
            <w:vMerge w:val="restart"/>
            <w:tcBorders>
              <w:top w:val="single" w:sz="4" w:space="0" w:color="000000"/>
              <w:left w:val="single" w:sz="4" w:space="0" w:color="000000"/>
              <w:right w:val="single" w:sz="4" w:space="0" w:color="000000"/>
            </w:tcBorders>
            <w:vAlign w:val="center"/>
          </w:tcPr>
          <w:p w:rsidR="00B1515F" w:rsidRPr="005E15B5" w:rsidRDefault="00B1515F" w:rsidP="006B1BAD">
            <w:pPr>
              <w:spacing w:line="256" w:lineRule="auto"/>
              <w:jc w:val="center"/>
              <w:rPr>
                <w:rFonts w:ascii="Times New Roman" w:hAnsi="Times New Roman" w:cs="Times New Roman"/>
                <w:b/>
                <w:sz w:val="18"/>
                <w:szCs w:val="18"/>
              </w:rPr>
            </w:pPr>
            <w:r w:rsidRPr="005E15B5">
              <w:rPr>
                <w:rFonts w:ascii="Times New Roman" w:hAnsi="Times New Roman" w:cs="Times New Roman"/>
                <w:b/>
                <w:sz w:val="18"/>
                <w:szCs w:val="18"/>
              </w:rPr>
              <w:t xml:space="preserve">Faktör Yükü </w:t>
            </w:r>
          </w:p>
        </w:tc>
      </w:tr>
      <w:tr w:rsidR="00B1515F" w:rsidTr="006B1BAD">
        <w:trPr>
          <w:trHeight w:val="583"/>
        </w:trPr>
        <w:tc>
          <w:tcPr>
            <w:tcW w:w="1036" w:type="dxa"/>
            <w:vMerge/>
            <w:tcBorders>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rPr>
                <w:rFonts w:ascii="Times New Roman" w:hAnsi="Times New Roman" w:cs="Times New Roman"/>
                <w:sz w:val="18"/>
                <w:szCs w:val="18"/>
              </w:rPr>
            </w:pPr>
          </w:p>
        </w:tc>
        <w:tc>
          <w:tcPr>
            <w:tcW w:w="870"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ind w:left="26"/>
              <w:rPr>
                <w:rFonts w:ascii="Times New Roman" w:hAnsi="Times New Roman" w:cs="Times New Roman"/>
                <w:sz w:val="18"/>
                <w:szCs w:val="18"/>
              </w:rPr>
            </w:pPr>
            <w:r w:rsidRPr="005E15B5">
              <w:rPr>
                <w:rFonts w:ascii="Times New Roman" w:hAnsi="Times New Roman" w:cs="Times New Roman"/>
                <w:b/>
                <w:sz w:val="18"/>
                <w:szCs w:val="18"/>
              </w:rPr>
              <w:t xml:space="preserve">Toplam </w:t>
            </w:r>
          </w:p>
        </w:tc>
        <w:tc>
          <w:tcPr>
            <w:tcW w:w="1139"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ind w:right="39"/>
              <w:jc w:val="center"/>
              <w:rPr>
                <w:rFonts w:ascii="Times New Roman" w:hAnsi="Times New Roman" w:cs="Times New Roman"/>
                <w:sz w:val="18"/>
                <w:szCs w:val="18"/>
              </w:rPr>
            </w:pPr>
            <w:r w:rsidRPr="005E15B5">
              <w:rPr>
                <w:rFonts w:ascii="Times New Roman" w:hAnsi="Times New Roman" w:cs="Times New Roman"/>
                <w:b/>
                <w:sz w:val="18"/>
                <w:szCs w:val="18"/>
              </w:rPr>
              <w:t xml:space="preserve">%Varyans </w:t>
            </w:r>
          </w:p>
        </w:tc>
        <w:tc>
          <w:tcPr>
            <w:tcW w:w="1304"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after="31" w:line="256" w:lineRule="auto"/>
              <w:ind w:right="39"/>
              <w:jc w:val="center"/>
              <w:rPr>
                <w:rFonts w:ascii="Times New Roman" w:hAnsi="Times New Roman" w:cs="Times New Roman"/>
                <w:sz w:val="18"/>
                <w:szCs w:val="18"/>
              </w:rPr>
            </w:pPr>
            <w:r w:rsidRPr="005E15B5">
              <w:rPr>
                <w:rFonts w:ascii="Times New Roman" w:hAnsi="Times New Roman" w:cs="Times New Roman"/>
                <w:b/>
                <w:sz w:val="18"/>
                <w:szCs w:val="18"/>
              </w:rPr>
              <w:t xml:space="preserve">%Kümülatif </w:t>
            </w:r>
          </w:p>
        </w:tc>
        <w:tc>
          <w:tcPr>
            <w:tcW w:w="1007"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5E15B5" w:rsidP="006B1BAD">
            <w:pPr>
              <w:spacing w:line="256" w:lineRule="auto"/>
              <w:ind w:left="36"/>
              <w:rPr>
                <w:rFonts w:ascii="Times New Roman" w:hAnsi="Times New Roman" w:cs="Times New Roman"/>
                <w:sz w:val="18"/>
                <w:szCs w:val="18"/>
              </w:rPr>
            </w:pPr>
            <w:r>
              <w:rPr>
                <w:rFonts w:ascii="Times New Roman" w:hAnsi="Times New Roman" w:cs="Times New Roman"/>
                <w:b/>
                <w:sz w:val="18"/>
                <w:szCs w:val="18"/>
              </w:rPr>
              <w:t>Toplam</w:t>
            </w:r>
            <w:r w:rsidR="00B1515F" w:rsidRPr="005E15B5">
              <w:rPr>
                <w:rFonts w:ascii="Times New Roman" w:hAnsi="Times New Roman" w:cs="Times New Roman"/>
                <w:b/>
                <w:sz w:val="18"/>
                <w:szCs w:val="18"/>
              </w:rPr>
              <w:t xml:space="preserve">&gt;1 </w:t>
            </w:r>
          </w:p>
        </w:tc>
        <w:tc>
          <w:tcPr>
            <w:tcW w:w="1166"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ind w:right="38"/>
              <w:jc w:val="center"/>
              <w:rPr>
                <w:rFonts w:ascii="Times New Roman" w:hAnsi="Times New Roman" w:cs="Times New Roman"/>
                <w:sz w:val="18"/>
                <w:szCs w:val="18"/>
              </w:rPr>
            </w:pPr>
            <w:r w:rsidRPr="005E15B5">
              <w:rPr>
                <w:rFonts w:ascii="Times New Roman" w:hAnsi="Times New Roman" w:cs="Times New Roman"/>
                <w:b/>
                <w:sz w:val="18"/>
                <w:szCs w:val="18"/>
              </w:rPr>
              <w:t xml:space="preserve">%Varyans </w:t>
            </w:r>
          </w:p>
        </w:tc>
        <w:tc>
          <w:tcPr>
            <w:tcW w:w="1306"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after="31" w:line="256" w:lineRule="auto"/>
              <w:ind w:right="41"/>
              <w:jc w:val="center"/>
              <w:rPr>
                <w:rFonts w:ascii="Times New Roman" w:hAnsi="Times New Roman" w:cs="Times New Roman"/>
                <w:sz w:val="18"/>
                <w:szCs w:val="18"/>
              </w:rPr>
            </w:pPr>
            <w:r w:rsidRPr="005E15B5">
              <w:rPr>
                <w:rFonts w:ascii="Times New Roman" w:hAnsi="Times New Roman" w:cs="Times New Roman"/>
                <w:b/>
                <w:sz w:val="18"/>
                <w:szCs w:val="18"/>
              </w:rPr>
              <w:t xml:space="preserve">%Kümülatif </w:t>
            </w:r>
          </w:p>
        </w:tc>
        <w:tc>
          <w:tcPr>
            <w:tcW w:w="644" w:type="dxa"/>
            <w:gridSpan w:val="2"/>
            <w:vMerge/>
            <w:tcBorders>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jc w:val="center"/>
              <w:rPr>
                <w:rFonts w:ascii="Times New Roman" w:hAnsi="Times New Roman" w:cs="Times New Roman"/>
                <w:sz w:val="18"/>
                <w:szCs w:val="18"/>
              </w:rPr>
            </w:pPr>
          </w:p>
        </w:tc>
      </w:tr>
      <w:tr w:rsidR="00B1515F" w:rsidTr="006B1BAD">
        <w:trPr>
          <w:trHeight w:val="583"/>
        </w:trPr>
        <w:tc>
          <w:tcPr>
            <w:tcW w:w="1036" w:type="dxa"/>
            <w:tcBorders>
              <w:top w:val="single" w:sz="4" w:space="0" w:color="000000"/>
              <w:left w:val="single" w:sz="4" w:space="0" w:color="000000"/>
              <w:right w:val="single" w:sz="4" w:space="0" w:color="000000"/>
            </w:tcBorders>
            <w:vAlign w:val="center"/>
            <w:hideMark/>
          </w:tcPr>
          <w:p w:rsidR="00B1515F" w:rsidRPr="005E15B5" w:rsidRDefault="00B1515F" w:rsidP="006B1BAD">
            <w:pPr>
              <w:spacing w:line="256" w:lineRule="auto"/>
              <w:ind w:right="41"/>
              <w:rPr>
                <w:rFonts w:ascii="Times New Roman" w:hAnsi="Times New Roman" w:cs="Times New Roman"/>
                <w:b/>
                <w:sz w:val="18"/>
                <w:szCs w:val="18"/>
              </w:rPr>
            </w:pPr>
            <w:r w:rsidRPr="005E15B5">
              <w:rPr>
                <w:rFonts w:ascii="Times New Roman" w:hAnsi="Times New Roman" w:cs="Times New Roman"/>
                <w:b/>
                <w:sz w:val="18"/>
                <w:szCs w:val="18"/>
              </w:rPr>
              <w:t xml:space="preserve">1 (DUY2) </w:t>
            </w:r>
          </w:p>
          <w:p w:rsidR="00B1515F" w:rsidRPr="005E15B5" w:rsidRDefault="00B1515F" w:rsidP="006B1BAD">
            <w:pPr>
              <w:spacing w:line="256" w:lineRule="auto"/>
              <w:ind w:right="41"/>
              <w:rPr>
                <w:rFonts w:ascii="Times New Roman" w:hAnsi="Times New Roman" w:cs="Times New Roman"/>
                <w:sz w:val="18"/>
                <w:szCs w:val="18"/>
              </w:rPr>
            </w:pPr>
            <w:r w:rsidRPr="005E15B5">
              <w:rPr>
                <w:rFonts w:ascii="Times New Roman" w:hAnsi="Times New Roman" w:cs="Times New Roman"/>
                <w:b/>
                <w:sz w:val="18"/>
                <w:szCs w:val="18"/>
              </w:rPr>
              <w:t xml:space="preserve">2 (DUY3) </w:t>
            </w:r>
          </w:p>
        </w:tc>
        <w:tc>
          <w:tcPr>
            <w:tcW w:w="870" w:type="dxa"/>
            <w:tcBorders>
              <w:top w:val="single" w:sz="4" w:space="0" w:color="000000"/>
              <w:left w:val="single" w:sz="4" w:space="0" w:color="000000"/>
              <w:right w:val="single" w:sz="4" w:space="0" w:color="000000"/>
            </w:tcBorders>
            <w:vAlign w:val="center"/>
            <w:hideMark/>
          </w:tcPr>
          <w:p w:rsidR="00B1515F" w:rsidRPr="005E15B5" w:rsidRDefault="00B1515F" w:rsidP="006B1BAD">
            <w:pPr>
              <w:jc w:val="center"/>
              <w:rPr>
                <w:rFonts w:ascii="Times New Roman" w:hAnsi="Times New Roman" w:cs="Times New Roman"/>
                <w:sz w:val="18"/>
                <w:szCs w:val="18"/>
              </w:rPr>
            </w:pPr>
            <w:r w:rsidRPr="005E15B5">
              <w:rPr>
                <w:rFonts w:ascii="Times New Roman" w:hAnsi="Times New Roman" w:cs="Times New Roman"/>
                <w:sz w:val="18"/>
                <w:szCs w:val="18"/>
              </w:rPr>
              <w:t>1,756</w:t>
            </w:r>
          </w:p>
          <w:p w:rsidR="00B1515F" w:rsidRPr="005E15B5" w:rsidRDefault="0052261C" w:rsidP="006B1BAD">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,244</w:t>
            </w:r>
          </w:p>
        </w:tc>
        <w:tc>
          <w:tcPr>
            <w:tcW w:w="1139" w:type="dxa"/>
            <w:tcBorders>
              <w:top w:val="single" w:sz="4" w:space="0" w:color="000000"/>
              <w:left w:val="single" w:sz="4" w:space="0" w:color="000000"/>
              <w:right w:val="single" w:sz="4" w:space="0" w:color="000000"/>
            </w:tcBorders>
            <w:vAlign w:val="center"/>
            <w:hideMark/>
          </w:tcPr>
          <w:p w:rsidR="00B1515F" w:rsidRPr="005E15B5" w:rsidRDefault="00B1515F" w:rsidP="006B1BAD">
            <w:pPr>
              <w:jc w:val="center"/>
              <w:rPr>
                <w:rFonts w:ascii="Times New Roman" w:hAnsi="Times New Roman" w:cs="Times New Roman"/>
                <w:sz w:val="18"/>
                <w:szCs w:val="18"/>
              </w:rPr>
            </w:pPr>
            <w:r w:rsidRPr="005E15B5">
              <w:rPr>
                <w:rFonts w:ascii="Times New Roman" w:hAnsi="Times New Roman" w:cs="Times New Roman"/>
                <w:sz w:val="18"/>
                <w:szCs w:val="18"/>
              </w:rPr>
              <w:t>87,823</w:t>
            </w:r>
          </w:p>
          <w:p w:rsidR="00B1515F" w:rsidRPr="005E15B5" w:rsidRDefault="00B1515F" w:rsidP="006B1BAD">
            <w:pPr>
              <w:jc w:val="center"/>
              <w:rPr>
                <w:rFonts w:ascii="Times New Roman" w:hAnsi="Times New Roman" w:cs="Times New Roman"/>
                <w:sz w:val="18"/>
                <w:szCs w:val="18"/>
              </w:rPr>
            </w:pPr>
            <w:r w:rsidRPr="005E15B5">
              <w:rPr>
                <w:rFonts w:ascii="Times New Roman" w:hAnsi="Times New Roman" w:cs="Times New Roman"/>
                <w:sz w:val="18"/>
                <w:szCs w:val="18"/>
              </w:rPr>
              <w:t>12,177</w:t>
            </w:r>
          </w:p>
        </w:tc>
        <w:tc>
          <w:tcPr>
            <w:tcW w:w="1304" w:type="dxa"/>
            <w:tcBorders>
              <w:top w:val="single" w:sz="4" w:space="0" w:color="000000"/>
              <w:left w:val="single" w:sz="4" w:space="0" w:color="000000"/>
              <w:right w:val="single" w:sz="4" w:space="0" w:color="000000"/>
            </w:tcBorders>
            <w:vAlign w:val="center"/>
            <w:hideMark/>
          </w:tcPr>
          <w:p w:rsidR="00B1515F" w:rsidRPr="005E15B5" w:rsidRDefault="00B1515F" w:rsidP="006B1BAD">
            <w:pPr>
              <w:jc w:val="center"/>
              <w:rPr>
                <w:rFonts w:ascii="Times New Roman" w:hAnsi="Times New Roman" w:cs="Times New Roman"/>
                <w:sz w:val="18"/>
                <w:szCs w:val="18"/>
              </w:rPr>
            </w:pPr>
            <w:r w:rsidRPr="005E15B5">
              <w:rPr>
                <w:rFonts w:ascii="Times New Roman" w:hAnsi="Times New Roman" w:cs="Times New Roman"/>
                <w:sz w:val="18"/>
                <w:szCs w:val="18"/>
              </w:rPr>
              <w:t>87,823</w:t>
            </w:r>
          </w:p>
          <w:p w:rsidR="00B1515F" w:rsidRPr="005E15B5" w:rsidRDefault="00B1515F" w:rsidP="006B1BAD">
            <w:pPr>
              <w:jc w:val="center"/>
              <w:rPr>
                <w:rFonts w:ascii="Times New Roman" w:hAnsi="Times New Roman" w:cs="Times New Roman"/>
                <w:sz w:val="18"/>
                <w:szCs w:val="18"/>
              </w:rPr>
            </w:pPr>
            <w:r w:rsidRPr="005E15B5">
              <w:rPr>
                <w:rFonts w:ascii="Times New Roman" w:hAnsi="Times New Roman" w:cs="Times New Roman"/>
                <w:sz w:val="18"/>
                <w:szCs w:val="18"/>
              </w:rPr>
              <w:t>100,000</w:t>
            </w:r>
          </w:p>
        </w:tc>
        <w:tc>
          <w:tcPr>
            <w:tcW w:w="1007" w:type="dxa"/>
            <w:tcBorders>
              <w:top w:val="single" w:sz="4" w:space="0" w:color="000000"/>
              <w:left w:val="single" w:sz="4" w:space="0" w:color="000000"/>
              <w:right w:val="single" w:sz="4" w:space="0" w:color="000000"/>
            </w:tcBorders>
            <w:vAlign w:val="center"/>
            <w:hideMark/>
          </w:tcPr>
          <w:p w:rsidR="00B1515F" w:rsidRPr="005E15B5" w:rsidRDefault="00B1515F" w:rsidP="006B1BAD">
            <w:pPr>
              <w:spacing w:line="256" w:lineRule="auto"/>
              <w:ind w:right="40"/>
              <w:jc w:val="center"/>
              <w:rPr>
                <w:rFonts w:ascii="Times New Roman" w:hAnsi="Times New Roman" w:cs="Times New Roman"/>
                <w:sz w:val="18"/>
                <w:szCs w:val="18"/>
              </w:rPr>
            </w:pPr>
            <w:r w:rsidRPr="005E15B5">
              <w:rPr>
                <w:rFonts w:ascii="Times New Roman" w:hAnsi="Times New Roman" w:cs="Times New Roman"/>
                <w:sz w:val="18"/>
                <w:szCs w:val="18"/>
              </w:rPr>
              <w:t>1,756</w:t>
            </w:r>
          </w:p>
          <w:p w:rsidR="00B1515F" w:rsidRPr="005E15B5" w:rsidRDefault="00B1515F" w:rsidP="006B1BAD">
            <w:pPr>
              <w:spacing w:line="256" w:lineRule="auto"/>
              <w:jc w:val="center"/>
              <w:rPr>
                <w:rFonts w:ascii="Times New Roman" w:hAnsi="Times New Roman" w:cs="Times New Roman"/>
                <w:sz w:val="18"/>
                <w:szCs w:val="18"/>
              </w:rPr>
            </w:pPr>
          </w:p>
        </w:tc>
        <w:tc>
          <w:tcPr>
            <w:tcW w:w="1166" w:type="dxa"/>
            <w:tcBorders>
              <w:top w:val="single" w:sz="4" w:space="0" w:color="000000"/>
              <w:left w:val="single" w:sz="4" w:space="0" w:color="000000"/>
              <w:right w:val="single" w:sz="4" w:space="0" w:color="000000"/>
            </w:tcBorders>
            <w:vAlign w:val="center"/>
            <w:hideMark/>
          </w:tcPr>
          <w:p w:rsidR="00B1515F" w:rsidRPr="005E15B5" w:rsidRDefault="00B1515F" w:rsidP="006B1BAD">
            <w:pPr>
              <w:spacing w:line="256" w:lineRule="auto"/>
              <w:ind w:right="37"/>
              <w:jc w:val="center"/>
              <w:rPr>
                <w:rFonts w:ascii="Times New Roman" w:hAnsi="Times New Roman" w:cs="Times New Roman"/>
                <w:sz w:val="18"/>
                <w:szCs w:val="18"/>
              </w:rPr>
            </w:pPr>
            <w:r w:rsidRPr="005E15B5">
              <w:rPr>
                <w:rFonts w:ascii="Times New Roman" w:hAnsi="Times New Roman" w:cs="Times New Roman"/>
                <w:sz w:val="18"/>
                <w:szCs w:val="18"/>
              </w:rPr>
              <w:t>87,823</w:t>
            </w:r>
          </w:p>
          <w:p w:rsidR="00B1515F" w:rsidRPr="005E15B5" w:rsidRDefault="00B1515F" w:rsidP="006B1BAD">
            <w:pPr>
              <w:spacing w:line="256" w:lineRule="auto"/>
              <w:jc w:val="center"/>
              <w:rPr>
                <w:rFonts w:ascii="Times New Roman" w:hAnsi="Times New Roman" w:cs="Times New Roman"/>
                <w:sz w:val="18"/>
                <w:szCs w:val="18"/>
              </w:rPr>
            </w:pPr>
          </w:p>
        </w:tc>
        <w:tc>
          <w:tcPr>
            <w:tcW w:w="1306" w:type="dxa"/>
            <w:tcBorders>
              <w:top w:val="single" w:sz="4" w:space="0" w:color="000000"/>
              <w:left w:val="single" w:sz="4" w:space="0" w:color="000000"/>
              <w:right w:val="single" w:sz="4" w:space="0" w:color="000000"/>
            </w:tcBorders>
            <w:vAlign w:val="center"/>
            <w:hideMark/>
          </w:tcPr>
          <w:p w:rsidR="00B1515F" w:rsidRPr="005E15B5" w:rsidRDefault="00B1515F" w:rsidP="006B1BAD">
            <w:pPr>
              <w:spacing w:line="256" w:lineRule="auto"/>
              <w:ind w:right="40"/>
              <w:jc w:val="center"/>
              <w:rPr>
                <w:rFonts w:ascii="Times New Roman" w:hAnsi="Times New Roman" w:cs="Times New Roman"/>
                <w:sz w:val="18"/>
                <w:szCs w:val="18"/>
              </w:rPr>
            </w:pPr>
            <w:r w:rsidRPr="005E15B5">
              <w:rPr>
                <w:rFonts w:ascii="Times New Roman" w:hAnsi="Times New Roman" w:cs="Times New Roman"/>
                <w:sz w:val="18"/>
                <w:szCs w:val="18"/>
              </w:rPr>
              <w:t>87,823</w:t>
            </w:r>
          </w:p>
          <w:p w:rsidR="00B1515F" w:rsidRPr="005E15B5" w:rsidRDefault="00B1515F" w:rsidP="006B1BAD">
            <w:pPr>
              <w:spacing w:line="256" w:lineRule="auto"/>
              <w:ind w:left="12"/>
              <w:jc w:val="center"/>
              <w:rPr>
                <w:rFonts w:ascii="Times New Roman" w:hAnsi="Times New Roman" w:cs="Times New Roman"/>
                <w:sz w:val="18"/>
                <w:szCs w:val="18"/>
              </w:rPr>
            </w:pPr>
          </w:p>
        </w:tc>
        <w:tc>
          <w:tcPr>
            <w:tcW w:w="644" w:type="dxa"/>
            <w:gridSpan w:val="2"/>
            <w:tcBorders>
              <w:top w:val="single" w:sz="4" w:space="0" w:color="000000"/>
              <w:left w:val="single" w:sz="4" w:space="0" w:color="000000"/>
              <w:right w:val="single" w:sz="4" w:space="0" w:color="000000"/>
            </w:tcBorders>
            <w:vAlign w:val="center"/>
            <w:hideMark/>
          </w:tcPr>
          <w:p w:rsidR="00B1515F" w:rsidRPr="005E15B5" w:rsidRDefault="0052261C" w:rsidP="006B1BAD">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,937</w:t>
            </w:r>
          </w:p>
          <w:p w:rsidR="00B1515F" w:rsidRPr="005E15B5" w:rsidRDefault="0052261C" w:rsidP="006B1BAD">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,937</w:t>
            </w:r>
          </w:p>
        </w:tc>
      </w:tr>
      <w:tr w:rsidR="00B1515F" w:rsidTr="006B1BAD">
        <w:trPr>
          <w:trHeight w:val="279"/>
        </w:trPr>
        <w:tc>
          <w:tcPr>
            <w:tcW w:w="4349"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rPr>
                <w:rFonts w:ascii="Times New Roman" w:hAnsi="Times New Roman" w:cs="Times New Roman"/>
                <w:sz w:val="18"/>
                <w:szCs w:val="18"/>
              </w:rPr>
            </w:pPr>
            <w:r w:rsidRPr="005E15B5">
              <w:rPr>
                <w:rFonts w:ascii="Times New Roman" w:hAnsi="Times New Roman" w:cs="Times New Roman"/>
                <w:b/>
                <w:sz w:val="18"/>
                <w:szCs w:val="18"/>
              </w:rPr>
              <w:t>KMO:</w:t>
            </w:r>
            <w:r w:rsidR="00983B78" w:rsidRPr="005E15B5">
              <w:rPr>
                <w:rFonts w:ascii="Times New Roman" w:hAnsi="Times New Roman" w:cs="Times New Roman"/>
                <w:sz w:val="18"/>
                <w:szCs w:val="18"/>
              </w:rPr>
              <w:t xml:space="preserve"> 0,51</w:t>
            </w:r>
            <w:r w:rsidRPr="005E15B5">
              <w:rPr>
                <w:rFonts w:ascii="Times New Roman" w:hAnsi="Times New Roman" w:cs="Times New Roman"/>
                <w:sz w:val="18"/>
                <w:szCs w:val="18"/>
              </w:rPr>
              <w:t>0</w:t>
            </w:r>
          </w:p>
        </w:tc>
        <w:tc>
          <w:tcPr>
            <w:tcW w:w="2173"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6B1BAD">
            <w:pPr>
              <w:spacing w:line="256" w:lineRule="auto"/>
              <w:rPr>
                <w:rFonts w:ascii="Times New Roman" w:hAnsi="Times New Roman" w:cs="Times New Roman"/>
                <w:sz w:val="18"/>
                <w:szCs w:val="18"/>
              </w:rPr>
            </w:pPr>
            <w:r w:rsidRPr="005E15B5">
              <w:rPr>
                <w:rFonts w:ascii="Times New Roman" w:hAnsi="Times New Roman" w:cs="Times New Roman"/>
                <w:b/>
                <w:sz w:val="18"/>
                <w:szCs w:val="18"/>
              </w:rPr>
              <w:t>Bartlett Test:</w:t>
            </w:r>
            <w:r w:rsidRPr="005E15B5">
              <w:rPr>
                <w:rFonts w:ascii="Times New Roman" w:hAnsi="Times New Roman" w:cs="Times New Roman"/>
                <w:sz w:val="18"/>
                <w:szCs w:val="18"/>
              </w:rPr>
              <w:t xml:space="preserve"> 292,537</w:t>
            </w:r>
          </w:p>
        </w:tc>
        <w:tc>
          <w:tcPr>
            <w:tcW w:w="1320" w:type="dxa"/>
            <w:gridSpan w:val="2"/>
            <w:tcBorders>
              <w:top w:val="single" w:sz="4" w:space="0" w:color="000000"/>
              <w:left w:val="single" w:sz="4" w:space="0" w:color="000000"/>
              <w:bottom w:val="single" w:sz="4" w:space="0" w:color="000000"/>
              <w:right w:val="nil"/>
            </w:tcBorders>
            <w:vAlign w:val="center"/>
            <w:hideMark/>
          </w:tcPr>
          <w:p w:rsidR="00B1515F" w:rsidRPr="005E15B5" w:rsidRDefault="00B1515F" w:rsidP="006B1BAD">
            <w:pPr>
              <w:spacing w:line="256" w:lineRule="auto"/>
              <w:rPr>
                <w:rFonts w:ascii="Times New Roman" w:hAnsi="Times New Roman" w:cs="Times New Roman"/>
                <w:sz w:val="18"/>
                <w:szCs w:val="18"/>
              </w:rPr>
            </w:pPr>
            <w:r w:rsidRPr="005E15B5">
              <w:rPr>
                <w:rFonts w:ascii="Times New Roman" w:hAnsi="Times New Roman" w:cs="Times New Roman"/>
                <w:sz w:val="18"/>
                <w:szCs w:val="18"/>
              </w:rPr>
              <w:t xml:space="preserve">P&lt; ,000 </w:t>
            </w:r>
          </w:p>
        </w:tc>
        <w:tc>
          <w:tcPr>
            <w:tcW w:w="630" w:type="dxa"/>
            <w:tcBorders>
              <w:top w:val="single" w:sz="4" w:space="0" w:color="000000"/>
              <w:left w:val="nil"/>
              <w:bottom w:val="single" w:sz="4" w:space="0" w:color="000000"/>
              <w:right w:val="single" w:sz="4" w:space="0" w:color="000000"/>
            </w:tcBorders>
          </w:tcPr>
          <w:p w:rsidR="00B1515F" w:rsidRPr="005E15B5" w:rsidRDefault="00B1515F" w:rsidP="006B1BAD">
            <w:pPr>
              <w:spacing w:after="160" w:line="256" w:lineRule="auto"/>
              <w:rPr>
                <w:sz w:val="18"/>
                <w:szCs w:val="18"/>
              </w:rPr>
            </w:pPr>
          </w:p>
        </w:tc>
      </w:tr>
    </w:tbl>
    <w:p w:rsidR="00757E65" w:rsidRDefault="00757E65" w:rsidP="00A62518">
      <w:pPr>
        <w:rPr>
          <w:rFonts w:ascii="Times New Roman" w:hAnsi="Times New Roman" w:cs="Times New Roman"/>
          <w:b/>
          <w:sz w:val="24"/>
          <w:szCs w:val="24"/>
        </w:rPr>
      </w:pPr>
    </w:p>
    <w:p w:rsidR="00B86D38" w:rsidRPr="00FB30A8" w:rsidRDefault="00FB30A8" w:rsidP="005E15B5">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w:t>
      </w:r>
      <w:r w:rsidR="005D44C5">
        <w:rPr>
          <w:rFonts w:ascii="Times New Roman" w:eastAsia="Times New Roman" w:hAnsi="Times New Roman" w:cs="Times New Roman"/>
          <w:color w:val="000000"/>
          <w:sz w:val="24"/>
          <w:lang w:eastAsia="tr-TR"/>
        </w:rPr>
        <w:t>ablo 53’t</w:t>
      </w:r>
      <w:r>
        <w:rPr>
          <w:rFonts w:ascii="Times New Roman" w:eastAsia="Times New Roman" w:hAnsi="Times New Roman" w:cs="Times New Roman"/>
          <w:color w:val="000000"/>
          <w:sz w:val="24"/>
          <w:lang w:eastAsia="tr-TR"/>
        </w:rPr>
        <w:t>e marka</w:t>
      </w:r>
      <w:r w:rsidRPr="00AE0173">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deneyimi</w:t>
      </w:r>
      <w:r w:rsidRPr="00AE0173">
        <w:rPr>
          <w:rFonts w:ascii="Times New Roman" w:eastAsia="Times New Roman" w:hAnsi="Times New Roman" w:cs="Times New Roman"/>
          <w:color w:val="000000"/>
          <w:sz w:val="24"/>
          <w:lang w:eastAsia="tr-TR"/>
        </w:rPr>
        <w:t xml:space="preserve"> ölçeğinin </w:t>
      </w:r>
      <w:r>
        <w:rPr>
          <w:rFonts w:ascii="Times New Roman" w:eastAsia="Times New Roman" w:hAnsi="Times New Roman" w:cs="Times New Roman"/>
          <w:color w:val="000000"/>
          <w:sz w:val="24"/>
          <w:lang w:eastAsia="tr-TR"/>
        </w:rPr>
        <w:t xml:space="preserve">duygusal deneyim </w:t>
      </w:r>
      <w:r w:rsidRPr="00AE0173">
        <w:rPr>
          <w:rFonts w:ascii="Times New Roman" w:eastAsia="Times New Roman" w:hAnsi="Times New Roman" w:cs="Times New Roman"/>
          <w:color w:val="000000"/>
          <w:sz w:val="24"/>
          <w:lang w:eastAsia="tr-TR"/>
        </w:rPr>
        <w:t>boyutuna ait faktör analizi sonuçları görülmektedir. Tablo</w:t>
      </w:r>
      <w:r w:rsidR="005D44C5">
        <w:rPr>
          <w:rFonts w:ascii="Times New Roman" w:eastAsia="Times New Roman" w:hAnsi="Times New Roman" w:cs="Times New Roman"/>
          <w:color w:val="000000"/>
          <w:sz w:val="24"/>
          <w:lang w:eastAsia="tr-TR"/>
        </w:rPr>
        <w:t xml:space="preserve"> 53’t</w:t>
      </w:r>
      <w:r w:rsidR="00746D21">
        <w:rPr>
          <w:rFonts w:ascii="Times New Roman" w:eastAsia="Times New Roman" w:hAnsi="Times New Roman" w:cs="Times New Roman"/>
          <w:color w:val="000000"/>
          <w:sz w:val="24"/>
          <w:lang w:eastAsia="tr-TR"/>
        </w:rPr>
        <w:t>e</w:t>
      </w:r>
      <w:r>
        <w:rPr>
          <w:rFonts w:ascii="Times New Roman" w:eastAsia="Times New Roman" w:hAnsi="Times New Roman" w:cs="Times New Roman"/>
          <w:color w:val="000000"/>
          <w:sz w:val="24"/>
          <w:lang w:eastAsia="tr-TR"/>
        </w:rPr>
        <w:t xml:space="preserve"> görüldüğü üzere</w:t>
      </w:r>
      <w:r w:rsidRPr="00AE0173">
        <w:rPr>
          <w:rFonts w:ascii="Times New Roman" w:eastAsia="Times New Roman" w:hAnsi="Times New Roman" w:cs="Times New Roman"/>
          <w:color w:val="000000"/>
          <w:sz w:val="24"/>
          <w:lang w:eastAsia="tr-TR"/>
        </w:rPr>
        <w:t xml:space="preserve"> özdeğeri 1 ve üzerinde olan </w:t>
      </w:r>
      <w:r>
        <w:rPr>
          <w:rFonts w:ascii="Times New Roman" w:eastAsia="Times New Roman" w:hAnsi="Times New Roman" w:cs="Times New Roman"/>
          <w:color w:val="000000"/>
          <w:sz w:val="24"/>
          <w:lang w:eastAsia="tr-TR"/>
        </w:rPr>
        <w:t>bir bileşen olduğu tespit edilmiştir</w:t>
      </w:r>
      <w:r w:rsidRPr="00AE0173">
        <w:rPr>
          <w:rFonts w:ascii="Times New Roman" w:eastAsia="Times New Roman" w:hAnsi="Times New Roman" w:cs="Times New Roman"/>
          <w:color w:val="000000"/>
          <w:sz w:val="24"/>
          <w:lang w:eastAsia="tr-TR"/>
        </w:rPr>
        <w:t>. Bu bileşen</w:t>
      </w:r>
      <w:r>
        <w:rPr>
          <w:rFonts w:ascii="Times New Roman" w:eastAsia="Times New Roman" w:hAnsi="Times New Roman" w:cs="Times New Roman"/>
          <w:color w:val="000000"/>
          <w:sz w:val="24"/>
          <w:lang w:eastAsia="tr-TR"/>
        </w:rPr>
        <w:t xml:space="preserve"> de</w:t>
      </w:r>
      <w:r w:rsidRPr="00AE0173">
        <w:rPr>
          <w:rFonts w:ascii="Times New Roman" w:eastAsia="Times New Roman" w:hAnsi="Times New Roman" w:cs="Times New Roman"/>
          <w:color w:val="000000"/>
          <w:sz w:val="24"/>
          <w:lang w:eastAsia="tr-TR"/>
        </w:rPr>
        <w:t xml:space="preserve"> toplam varyansın %</w:t>
      </w:r>
      <w:r w:rsidR="00746D21" w:rsidRPr="00746D21">
        <w:rPr>
          <w:rFonts w:ascii="Times New Roman" w:eastAsia="Times New Roman" w:hAnsi="Times New Roman" w:cs="Times New Roman"/>
          <w:color w:val="000000"/>
          <w:sz w:val="24"/>
          <w:lang w:eastAsia="tr-TR"/>
        </w:rPr>
        <w:t>83,877</w:t>
      </w:r>
      <w:r w:rsidR="00746D21">
        <w:rPr>
          <w:rFonts w:ascii="Times New Roman" w:eastAsia="Times New Roman" w:hAnsi="Times New Roman" w:cs="Times New Roman"/>
          <w:color w:val="000000"/>
          <w:sz w:val="24"/>
          <w:lang w:eastAsia="tr-TR"/>
        </w:rPr>
        <w:t xml:space="preserve">’sini </w:t>
      </w:r>
      <w:r>
        <w:rPr>
          <w:rFonts w:ascii="Times New Roman" w:eastAsia="Times New Roman" w:hAnsi="Times New Roman" w:cs="Times New Roman"/>
          <w:color w:val="000000"/>
          <w:sz w:val="24"/>
          <w:lang w:eastAsia="tr-TR"/>
        </w:rPr>
        <w:t>açıklayabilmektedir. A</w:t>
      </w:r>
      <w:r w:rsidRPr="00AE0173">
        <w:rPr>
          <w:rFonts w:ascii="Times New Roman" w:eastAsia="Times New Roman" w:hAnsi="Times New Roman" w:cs="Times New Roman"/>
          <w:color w:val="000000"/>
          <w:sz w:val="24"/>
          <w:lang w:eastAsia="tr-TR"/>
        </w:rPr>
        <w:t xml:space="preserve">naliz sonuçlarına göre </w:t>
      </w:r>
      <w:r>
        <w:rPr>
          <w:rFonts w:ascii="Times New Roman" w:eastAsia="Times New Roman" w:hAnsi="Times New Roman" w:cs="Times New Roman"/>
          <w:color w:val="000000"/>
          <w:sz w:val="24"/>
          <w:lang w:eastAsia="tr-TR"/>
        </w:rPr>
        <w:t xml:space="preserve">ölçekte bulunan </w:t>
      </w:r>
      <w:r w:rsidRPr="00AE0173">
        <w:rPr>
          <w:rFonts w:ascii="Times New Roman" w:eastAsia="Times New Roman" w:hAnsi="Times New Roman" w:cs="Times New Roman"/>
          <w:color w:val="000000"/>
          <w:sz w:val="24"/>
          <w:lang w:eastAsia="tr-TR"/>
        </w:rPr>
        <w:t xml:space="preserve">herhangi </w:t>
      </w:r>
      <w:r>
        <w:rPr>
          <w:rFonts w:ascii="Times New Roman" w:eastAsia="Times New Roman" w:hAnsi="Times New Roman" w:cs="Times New Roman"/>
          <w:color w:val="000000"/>
          <w:sz w:val="24"/>
          <w:lang w:eastAsia="tr-TR"/>
        </w:rPr>
        <w:t>bir ifadenin</w:t>
      </w:r>
      <w:r w:rsidRPr="00AE0173">
        <w:rPr>
          <w:rFonts w:ascii="Times New Roman" w:eastAsia="Times New Roman" w:hAnsi="Times New Roman" w:cs="Times New Roman"/>
          <w:color w:val="000000"/>
          <w:sz w:val="24"/>
          <w:lang w:eastAsia="tr-TR"/>
        </w:rPr>
        <w:t xml:space="preserve"> ölçekt</w:t>
      </w:r>
      <w:r>
        <w:rPr>
          <w:rFonts w:ascii="Times New Roman" w:eastAsia="Times New Roman" w:hAnsi="Times New Roman" w:cs="Times New Roman"/>
          <w:color w:val="000000"/>
          <w:sz w:val="24"/>
          <w:lang w:eastAsia="tr-TR"/>
        </w:rPr>
        <w:t xml:space="preserve">en çıkarılmasının gerekmediği ve </w:t>
      </w:r>
      <w:r w:rsidRPr="00AE0173">
        <w:rPr>
          <w:rFonts w:ascii="Times New Roman" w:eastAsia="Times New Roman" w:hAnsi="Times New Roman" w:cs="Times New Roman"/>
          <w:color w:val="000000"/>
          <w:sz w:val="24"/>
          <w:lang w:eastAsia="tr-TR"/>
        </w:rPr>
        <w:t>değişkenlerin hangi faktörlere ne kadar yüklend</w:t>
      </w:r>
      <w:r>
        <w:rPr>
          <w:rFonts w:ascii="Times New Roman" w:eastAsia="Times New Roman" w:hAnsi="Times New Roman" w:cs="Times New Roman"/>
          <w:color w:val="000000"/>
          <w:sz w:val="24"/>
          <w:lang w:eastAsia="tr-TR"/>
        </w:rPr>
        <w:t xml:space="preserve">iğini gösteren </w:t>
      </w:r>
      <w:r w:rsidRPr="00E340C0">
        <w:rPr>
          <w:rFonts w:ascii="Times New Roman" w:eastAsia="Times New Roman" w:hAnsi="Times New Roman" w:cs="Times New Roman"/>
          <w:color w:val="000000"/>
          <w:sz w:val="24"/>
          <w:lang w:eastAsia="tr-TR"/>
        </w:rPr>
        <w:t xml:space="preserve">değişkenlere ait </w:t>
      </w:r>
      <w:r>
        <w:rPr>
          <w:rFonts w:ascii="Times New Roman" w:eastAsia="Times New Roman" w:hAnsi="Times New Roman" w:cs="Times New Roman"/>
          <w:color w:val="000000"/>
          <w:sz w:val="24"/>
          <w:lang w:eastAsia="tr-TR"/>
        </w:rPr>
        <w:t xml:space="preserve">faktör </w:t>
      </w:r>
      <w:r w:rsidRPr="00E340C0">
        <w:rPr>
          <w:rFonts w:ascii="Times New Roman" w:eastAsia="Times New Roman" w:hAnsi="Times New Roman" w:cs="Times New Roman"/>
          <w:color w:val="000000"/>
          <w:sz w:val="24"/>
          <w:lang w:eastAsia="tr-TR"/>
        </w:rPr>
        <w:t>yüklerin</w:t>
      </w:r>
      <w:r>
        <w:rPr>
          <w:rFonts w:ascii="Times New Roman" w:eastAsia="Times New Roman" w:hAnsi="Times New Roman" w:cs="Times New Roman"/>
          <w:color w:val="000000"/>
          <w:sz w:val="24"/>
          <w:lang w:eastAsia="tr-TR"/>
        </w:rPr>
        <w:t>in ve v</w:t>
      </w:r>
      <w:r w:rsidRPr="00AE0173">
        <w:rPr>
          <w:rFonts w:ascii="Times New Roman" w:eastAsia="Times New Roman" w:hAnsi="Times New Roman" w:cs="Times New Roman"/>
          <w:color w:val="000000"/>
          <w:sz w:val="24"/>
          <w:lang w:eastAsia="tr-TR"/>
        </w:rPr>
        <w:t xml:space="preserve">erilerin Faktör Analizine uygunluğunu belirleyen </w:t>
      </w:r>
      <w:r w:rsidRPr="00E340C0">
        <w:rPr>
          <w:rFonts w:ascii="Times New Roman" w:eastAsia="Times New Roman" w:hAnsi="Times New Roman" w:cs="Times New Roman"/>
          <w:color w:val="000000"/>
          <w:sz w:val="24"/>
          <w:lang w:eastAsia="tr-TR"/>
        </w:rPr>
        <w:t>KMO&gt;0.5 ve Bartlett p&lt;0.05</w:t>
      </w:r>
      <w:r w:rsidRPr="00AE0173">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değerlerinin analize uygun olduğu tespit edilmiştir.</w:t>
      </w:r>
    </w:p>
    <w:p w:rsidR="00BD3BB1" w:rsidRDefault="00BD3BB1" w:rsidP="00A62518">
      <w:pPr>
        <w:rPr>
          <w:rFonts w:ascii="Times New Roman" w:hAnsi="Times New Roman" w:cs="Times New Roman"/>
          <w:b/>
          <w:sz w:val="24"/>
          <w:szCs w:val="24"/>
        </w:rPr>
      </w:pPr>
    </w:p>
    <w:p w:rsidR="00C7687E" w:rsidRPr="00C7687E" w:rsidRDefault="00C7687E" w:rsidP="00C7687E">
      <w:pPr>
        <w:pStyle w:val="ResimYazs"/>
        <w:keepNext/>
        <w:spacing w:line="360" w:lineRule="auto"/>
        <w:jc w:val="center"/>
        <w:rPr>
          <w:rFonts w:ascii="Times New Roman" w:hAnsi="Times New Roman" w:cs="Times New Roman"/>
          <w:b/>
          <w:i w:val="0"/>
          <w:color w:val="auto"/>
          <w:sz w:val="24"/>
          <w:szCs w:val="24"/>
        </w:rPr>
      </w:pPr>
      <w:bookmarkStart w:id="137" w:name="_Toc18092037"/>
      <w:r w:rsidRPr="00C7687E">
        <w:rPr>
          <w:rFonts w:ascii="Times New Roman" w:hAnsi="Times New Roman" w:cs="Times New Roman"/>
          <w:b/>
          <w:i w:val="0"/>
          <w:color w:val="auto"/>
          <w:sz w:val="24"/>
          <w:szCs w:val="24"/>
        </w:rPr>
        <w:t xml:space="preserve">Tablo </w:t>
      </w:r>
      <w:r w:rsidR="005D44C5">
        <w:rPr>
          <w:rFonts w:ascii="Times New Roman" w:hAnsi="Times New Roman" w:cs="Times New Roman"/>
          <w:b/>
          <w:i w:val="0"/>
          <w:color w:val="auto"/>
          <w:sz w:val="24"/>
          <w:szCs w:val="24"/>
        </w:rPr>
        <w:t>53</w:t>
      </w:r>
      <w:r w:rsidRPr="00C7687E">
        <w:rPr>
          <w:rFonts w:ascii="Times New Roman" w:hAnsi="Times New Roman" w:cs="Times New Roman"/>
          <w:b/>
          <w:i w:val="0"/>
          <w:color w:val="auto"/>
          <w:sz w:val="24"/>
          <w:szCs w:val="24"/>
        </w:rPr>
        <w:t>. Marka Deneyiminin Duygusal Deneyim Boyutuna Ait Geçerlilik Analizi</w:t>
      </w:r>
      <w:bookmarkEnd w:id="137"/>
    </w:p>
    <w:tbl>
      <w:tblPr>
        <w:tblStyle w:val="TableGrid"/>
        <w:tblpPr w:vertAnchor="text" w:horzAnchor="margin" w:tblpX="108" w:tblpY="8"/>
        <w:tblOverlap w:val="never"/>
        <w:tblW w:w="8472" w:type="dxa"/>
        <w:tblInd w:w="0" w:type="dxa"/>
        <w:tblCellMar>
          <w:left w:w="108" w:type="dxa"/>
          <w:right w:w="70" w:type="dxa"/>
        </w:tblCellMar>
        <w:tblLook w:val="04A0" w:firstRow="1" w:lastRow="0" w:firstColumn="1" w:lastColumn="0" w:noHBand="0" w:noVBand="1"/>
      </w:tblPr>
      <w:tblGrid>
        <w:gridCol w:w="1026"/>
        <w:gridCol w:w="852"/>
        <w:gridCol w:w="1113"/>
        <w:gridCol w:w="1365"/>
        <w:gridCol w:w="1007"/>
        <w:gridCol w:w="1125"/>
        <w:gridCol w:w="1276"/>
        <w:gridCol w:w="20"/>
        <w:gridCol w:w="688"/>
      </w:tblGrid>
      <w:tr w:rsidR="00B1515F" w:rsidTr="006541C9">
        <w:trPr>
          <w:trHeight w:val="557"/>
        </w:trPr>
        <w:tc>
          <w:tcPr>
            <w:tcW w:w="1071" w:type="dxa"/>
            <w:vMerge w:val="restart"/>
            <w:tcBorders>
              <w:top w:val="single" w:sz="4" w:space="0" w:color="000000"/>
              <w:left w:val="single" w:sz="4" w:space="0" w:color="000000"/>
              <w:right w:val="single" w:sz="4" w:space="0" w:color="000000"/>
            </w:tcBorders>
            <w:vAlign w:val="center"/>
          </w:tcPr>
          <w:p w:rsidR="00B1515F" w:rsidRPr="005E15B5" w:rsidRDefault="00B1515F" w:rsidP="00C7687E">
            <w:pPr>
              <w:spacing w:line="256" w:lineRule="auto"/>
              <w:jc w:val="center"/>
              <w:rPr>
                <w:rFonts w:ascii="Times New Roman" w:hAnsi="Times New Roman" w:cs="Times New Roman"/>
                <w:b/>
                <w:sz w:val="18"/>
                <w:szCs w:val="18"/>
              </w:rPr>
            </w:pPr>
            <w:r w:rsidRPr="005E15B5">
              <w:rPr>
                <w:rFonts w:ascii="Times New Roman" w:hAnsi="Times New Roman" w:cs="Times New Roman"/>
                <w:b/>
                <w:sz w:val="18"/>
                <w:szCs w:val="18"/>
              </w:rPr>
              <w:t>Bileşen</w:t>
            </w:r>
          </w:p>
        </w:tc>
        <w:tc>
          <w:tcPr>
            <w:tcW w:w="3392" w:type="dxa"/>
            <w:gridSpan w:val="3"/>
            <w:tcBorders>
              <w:top w:val="single" w:sz="4" w:space="0" w:color="000000"/>
              <w:left w:val="single" w:sz="4" w:space="0" w:color="000000"/>
              <w:bottom w:val="single" w:sz="4" w:space="0" w:color="000000"/>
              <w:right w:val="single" w:sz="4" w:space="0" w:color="000000"/>
            </w:tcBorders>
            <w:vAlign w:val="center"/>
          </w:tcPr>
          <w:p w:rsidR="00B1515F" w:rsidRPr="005E15B5" w:rsidRDefault="00B1515F" w:rsidP="00C7687E">
            <w:pPr>
              <w:spacing w:after="31" w:line="256" w:lineRule="auto"/>
              <w:ind w:right="39"/>
              <w:jc w:val="center"/>
              <w:rPr>
                <w:rFonts w:ascii="Times New Roman" w:hAnsi="Times New Roman" w:cs="Times New Roman"/>
                <w:b/>
                <w:sz w:val="18"/>
                <w:szCs w:val="18"/>
              </w:rPr>
            </w:pPr>
            <w:r w:rsidRPr="005E15B5">
              <w:rPr>
                <w:rFonts w:ascii="Times New Roman" w:hAnsi="Times New Roman" w:cs="Times New Roman"/>
                <w:b/>
                <w:sz w:val="18"/>
                <w:szCs w:val="18"/>
              </w:rPr>
              <w:t>Başlangıç Özdeğeri</w:t>
            </w:r>
          </w:p>
        </w:tc>
        <w:tc>
          <w:tcPr>
            <w:tcW w:w="3442" w:type="dxa"/>
            <w:gridSpan w:val="3"/>
            <w:tcBorders>
              <w:top w:val="single" w:sz="4" w:space="0" w:color="000000"/>
              <w:left w:val="single" w:sz="4" w:space="0" w:color="000000"/>
              <w:bottom w:val="single" w:sz="4" w:space="0" w:color="000000"/>
              <w:right w:val="single" w:sz="4" w:space="0" w:color="000000"/>
            </w:tcBorders>
            <w:vAlign w:val="center"/>
          </w:tcPr>
          <w:p w:rsidR="00B1515F" w:rsidRPr="005E15B5" w:rsidRDefault="00B1515F" w:rsidP="00C7687E">
            <w:pPr>
              <w:spacing w:after="31" w:line="256" w:lineRule="auto"/>
              <w:ind w:right="41"/>
              <w:jc w:val="center"/>
              <w:rPr>
                <w:rFonts w:ascii="Times New Roman" w:hAnsi="Times New Roman" w:cs="Times New Roman"/>
                <w:b/>
                <w:sz w:val="18"/>
                <w:szCs w:val="18"/>
              </w:rPr>
            </w:pPr>
            <w:r w:rsidRPr="005E15B5">
              <w:rPr>
                <w:rFonts w:ascii="Times New Roman" w:hAnsi="Times New Roman" w:cs="Times New Roman"/>
                <w:b/>
                <w:sz w:val="18"/>
                <w:szCs w:val="18"/>
              </w:rPr>
              <w:t>Faktör Yüklerinin Karelerinin Toplamı</w:t>
            </w:r>
          </w:p>
        </w:tc>
        <w:tc>
          <w:tcPr>
            <w:tcW w:w="567" w:type="dxa"/>
            <w:gridSpan w:val="2"/>
            <w:vMerge w:val="restart"/>
            <w:tcBorders>
              <w:top w:val="single" w:sz="4" w:space="0" w:color="000000"/>
              <w:left w:val="single" w:sz="4" w:space="0" w:color="000000"/>
              <w:right w:val="single" w:sz="4" w:space="0" w:color="000000"/>
            </w:tcBorders>
            <w:vAlign w:val="center"/>
          </w:tcPr>
          <w:p w:rsidR="00B1515F" w:rsidRPr="005E15B5" w:rsidRDefault="00B1515F" w:rsidP="00C7687E">
            <w:pPr>
              <w:spacing w:line="256" w:lineRule="auto"/>
              <w:jc w:val="center"/>
              <w:rPr>
                <w:rFonts w:ascii="Times New Roman" w:hAnsi="Times New Roman" w:cs="Times New Roman"/>
                <w:b/>
                <w:sz w:val="18"/>
                <w:szCs w:val="18"/>
              </w:rPr>
            </w:pPr>
            <w:r w:rsidRPr="005E15B5">
              <w:rPr>
                <w:rFonts w:ascii="Times New Roman" w:hAnsi="Times New Roman" w:cs="Times New Roman"/>
                <w:b/>
                <w:sz w:val="18"/>
                <w:szCs w:val="18"/>
              </w:rPr>
              <w:t xml:space="preserve">Faktör Yükü </w:t>
            </w:r>
          </w:p>
        </w:tc>
      </w:tr>
      <w:tr w:rsidR="00B1515F" w:rsidTr="006541C9">
        <w:trPr>
          <w:trHeight w:val="583"/>
        </w:trPr>
        <w:tc>
          <w:tcPr>
            <w:tcW w:w="1071" w:type="dxa"/>
            <w:vMerge/>
            <w:tcBorders>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rPr>
                <w:rFonts w:ascii="Times New Roman" w:hAnsi="Times New Roman" w:cs="Times New Roman"/>
                <w:sz w:val="18"/>
                <w:szCs w:val="18"/>
              </w:rPr>
            </w:pPr>
          </w:p>
        </w:tc>
        <w:tc>
          <w:tcPr>
            <w:tcW w:w="862"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ind w:left="26"/>
              <w:rPr>
                <w:rFonts w:ascii="Times New Roman" w:hAnsi="Times New Roman" w:cs="Times New Roman"/>
                <w:sz w:val="18"/>
                <w:szCs w:val="18"/>
              </w:rPr>
            </w:pPr>
            <w:r w:rsidRPr="005E15B5">
              <w:rPr>
                <w:rFonts w:ascii="Times New Roman" w:hAnsi="Times New Roman" w:cs="Times New Roman"/>
                <w:b/>
                <w:sz w:val="18"/>
                <w:szCs w:val="18"/>
              </w:rPr>
              <w:t xml:space="preserve">Toplam </w:t>
            </w:r>
          </w:p>
        </w:tc>
        <w:tc>
          <w:tcPr>
            <w:tcW w:w="1128"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ind w:right="39"/>
              <w:jc w:val="center"/>
              <w:rPr>
                <w:rFonts w:ascii="Times New Roman" w:hAnsi="Times New Roman" w:cs="Times New Roman"/>
                <w:sz w:val="18"/>
                <w:szCs w:val="18"/>
              </w:rPr>
            </w:pPr>
            <w:r w:rsidRPr="005E15B5">
              <w:rPr>
                <w:rFonts w:ascii="Times New Roman" w:hAnsi="Times New Roman" w:cs="Times New Roman"/>
                <w:b/>
                <w:sz w:val="18"/>
                <w:szCs w:val="18"/>
              </w:rPr>
              <w:t xml:space="preserve">%Varyans </w:t>
            </w:r>
          </w:p>
        </w:tc>
        <w:tc>
          <w:tcPr>
            <w:tcW w:w="1402"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after="31" w:line="256" w:lineRule="auto"/>
              <w:ind w:right="39"/>
              <w:jc w:val="center"/>
              <w:rPr>
                <w:rFonts w:ascii="Times New Roman" w:hAnsi="Times New Roman" w:cs="Times New Roman"/>
                <w:sz w:val="18"/>
                <w:szCs w:val="18"/>
              </w:rPr>
            </w:pPr>
            <w:r w:rsidRPr="005E15B5">
              <w:rPr>
                <w:rFonts w:ascii="Times New Roman" w:hAnsi="Times New Roman" w:cs="Times New Roman"/>
                <w:b/>
                <w:sz w:val="18"/>
                <w:szCs w:val="18"/>
              </w:rPr>
              <w:t xml:space="preserve">%Kümülatif </w:t>
            </w:r>
          </w:p>
        </w:tc>
        <w:tc>
          <w:tcPr>
            <w:tcW w:w="1007"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5E15B5" w:rsidP="00C7687E">
            <w:pPr>
              <w:spacing w:line="256" w:lineRule="auto"/>
              <w:ind w:left="36"/>
              <w:rPr>
                <w:rFonts w:ascii="Times New Roman" w:hAnsi="Times New Roman" w:cs="Times New Roman"/>
                <w:sz w:val="18"/>
                <w:szCs w:val="18"/>
              </w:rPr>
            </w:pPr>
            <w:r>
              <w:rPr>
                <w:rFonts w:ascii="Times New Roman" w:hAnsi="Times New Roman" w:cs="Times New Roman"/>
                <w:b/>
                <w:sz w:val="18"/>
                <w:szCs w:val="18"/>
              </w:rPr>
              <w:t>Toplam</w:t>
            </w:r>
            <w:r w:rsidR="00B1515F" w:rsidRPr="005E15B5">
              <w:rPr>
                <w:rFonts w:ascii="Times New Roman" w:hAnsi="Times New Roman" w:cs="Times New Roman"/>
                <w:b/>
                <w:sz w:val="18"/>
                <w:szCs w:val="18"/>
              </w:rPr>
              <w:t xml:space="preserve">&gt;1 </w:t>
            </w:r>
          </w:p>
        </w:tc>
        <w:tc>
          <w:tcPr>
            <w:tcW w:w="1142"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ind w:right="38"/>
              <w:jc w:val="center"/>
              <w:rPr>
                <w:rFonts w:ascii="Times New Roman" w:hAnsi="Times New Roman" w:cs="Times New Roman"/>
                <w:sz w:val="18"/>
                <w:szCs w:val="18"/>
              </w:rPr>
            </w:pPr>
            <w:r w:rsidRPr="005E15B5">
              <w:rPr>
                <w:rFonts w:ascii="Times New Roman" w:hAnsi="Times New Roman" w:cs="Times New Roman"/>
                <w:b/>
                <w:sz w:val="18"/>
                <w:szCs w:val="18"/>
              </w:rPr>
              <w:t xml:space="preserve">%Varyans </w:t>
            </w:r>
          </w:p>
        </w:tc>
        <w:tc>
          <w:tcPr>
            <w:tcW w:w="1293" w:type="dxa"/>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after="31" w:line="256" w:lineRule="auto"/>
              <w:ind w:right="41"/>
              <w:jc w:val="center"/>
              <w:rPr>
                <w:rFonts w:ascii="Times New Roman" w:hAnsi="Times New Roman" w:cs="Times New Roman"/>
                <w:sz w:val="18"/>
                <w:szCs w:val="18"/>
              </w:rPr>
            </w:pPr>
            <w:r w:rsidRPr="005E15B5">
              <w:rPr>
                <w:rFonts w:ascii="Times New Roman" w:hAnsi="Times New Roman" w:cs="Times New Roman"/>
                <w:b/>
                <w:sz w:val="18"/>
                <w:szCs w:val="18"/>
              </w:rPr>
              <w:t xml:space="preserve">%Kümülatif </w:t>
            </w:r>
          </w:p>
        </w:tc>
        <w:tc>
          <w:tcPr>
            <w:tcW w:w="567" w:type="dxa"/>
            <w:gridSpan w:val="2"/>
            <w:vMerge/>
            <w:tcBorders>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jc w:val="center"/>
              <w:rPr>
                <w:rFonts w:ascii="Times New Roman" w:hAnsi="Times New Roman" w:cs="Times New Roman"/>
                <w:sz w:val="18"/>
                <w:szCs w:val="18"/>
              </w:rPr>
            </w:pPr>
          </w:p>
        </w:tc>
      </w:tr>
      <w:tr w:rsidR="00B1515F" w:rsidTr="006541C9">
        <w:trPr>
          <w:trHeight w:val="583"/>
        </w:trPr>
        <w:tc>
          <w:tcPr>
            <w:tcW w:w="1071" w:type="dxa"/>
            <w:tcBorders>
              <w:top w:val="single" w:sz="4" w:space="0" w:color="000000"/>
              <w:left w:val="single" w:sz="4" w:space="0" w:color="000000"/>
              <w:right w:val="single" w:sz="4" w:space="0" w:color="000000"/>
            </w:tcBorders>
            <w:vAlign w:val="center"/>
            <w:hideMark/>
          </w:tcPr>
          <w:p w:rsidR="00B1515F" w:rsidRPr="005E15B5" w:rsidRDefault="00B1515F" w:rsidP="00C7687E">
            <w:pPr>
              <w:spacing w:line="256" w:lineRule="auto"/>
              <w:ind w:right="41"/>
              <w:rPr>
                <w:rFonts w:ascii="Times New Roman" w:hAnsi="Times New Roman" w:cs="Times New Roman"/>
                <w:b/>
                <w:sz w:val="18"/>
                <w:szCs w:val="18"/>
              </w:rPr>
            </w:pPr>
            <w:r w:rsidRPr="005E15B5">
              <w:rPr>
                <w:rFonts w:ascii="Times New Roman" w:hAnsi="Times New Roman" w:cs="Times New Roman"/>
                <w:b/>
                <w:sz w:val="18"/>
                <w:szCs w:val="18"/>
              </w:rPr>
              <w:t xml:space="preserve">1 (DUG1) </w:t>
            </w:r>
          </w:p>
          <w:p w:rsidR="00B1515F" w:rsidRPr="005E15B5" w:rsidRDefault="00B1515F" w:rsidP="00C7687E">
            <w:pPr>
              <w:spacing w:line="256" w:lineRule="auto"/>
              <w:ind w:right="41"/>
              <w:rPr>
                <w:rFonts w:ascii="Times New Roman" w:hAnsi="Times New Roman" w:cs="Times New Roman"/>
                <w:b/>
                <w:sz w:val="18"/>
                <w:szCs w:val="18"/>
              </w:rPr>
            </w:pPr>
            <w:r w:rsidRPr="005E15B5">
              <w:rPr>
                <w:rFonts w:ascii="Times New Roman" w:hAnsi="Times New Roman" w:cs="Times New Roman"/>
                <w:b/>
                <w:sz w:val="18"/>
                <w:szCs w:val="18"/>
              </w:rPr>
              <w:t xml:space="preserve">2 (DUG2) </w:t>
            </w:r>
          </w:p>
          <w:p w:rsidR="00B1515F" w:rsidRPr="005E15B5" w:rsidRDefault="00B1515F" w:rsidP="00C7687E">
            <w:pPr>
              <w:spacing w:line="256" w:lineRule="auto"/>
              <w:ind w:right="41"/>
              <w:rPr>
                <w:rFonts w:ascii="Times New Roman" w:hAnsi="Times New Roman" w:cs="Times New Roman"/>
                <w:sz w:val="18"/>
                <w:szCs w:val="18"/>
              </w:rPr>
            </w:pPr>
            <w:r w:rsidRPr="005E15B5">
              <w:rPr>
                <w:rFonts w:ascii="Times New Roman" w:hAnsi="Times New Roman" w:cs="Times New Roman"/>
                <w:b/>
                <w:sz w:val="18"/>
                <w:szCs w:val="18"/>
              </w:rPr>
              <w:t>3 (DUG3)</w:t>
            </w:r>
          </w:p>
        </w:tc>
        <w:tc>
          <w:tcPr>
            <w:tcW w:w="862" w:type="dxa"/>
            <w:tcBorders>
              <w:top w:val="single" w:sz="4" w:space="0" w:color="000000"/>
              <w:left w:val="single" w:sz="4" w:space="0" w:color="000000"/>
              <w:right w:val="single" w:sz="4" w:space="0" w:color="000000"/>
            </w:tcBorders>
            <w:vAlign w:val="center"/>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2,516</w:t>
            </w:r>
          </w:p>
          <w:p w:rsidR="00B1515F" w:rsidRPr="005E15B5" w:rsidRDefault="00D14540" w:rsidP="00C7687E">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,286</w:t>
            </w:r>
          </w:p>
          <w:p w:rsidR="00B1515F" w:rsidRPr="005E15B5" w:rsidRDefault="00D14540" w:rsidP="00C7687E">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,198</w:t>
            </w:r>
          </w:p>
        </w:tc>
        <w:tc>
          <w:tcPr>
            <w:tcW w:w="1128" w:type="dxa"/>
            <w:tcBorders>
              <w:top w:val="single" w:sz="4" w:space="0" w:color="000000"/>
              <w:left w:val="single" w:sz="4" w:space="0" w:color="000000"/>
              <w:right w:val="single" w:sz="4" w:space="0" w:color="000000"/>
            </w:tcBorders>
            <w:vAlign w:val="center"/>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83,877</w:t>
            </w:r>
          </w:p>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9,517</w:t>
            </w:r>
          </w:p>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6,605</w:t>
            </w:r>
          </w:p>
        </w:tc>
        <w:tc>
          <w:tcPr>
            <w:tcW w:w="1402" w:type="dxa"/>
            <w:tcBorders>
              <w:top w:val="single" w:sz="4" w:space="0" w:color="000000"/>
              <w:left w:val="single" w:sz="4" w:space="0" w:color="000000"/>
              <w:right w:val="single" w:sz="4" w:space="0" w:color="000000"/>
            </w:tcBorders>
            <w:vAlign w:val="center"/>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83,877</w:t>
            </w:r>
          </w:p>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93,395</w:t>
            </w:r>
          </w:p>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100,000</w:t>
            </w:r>
          </w:p>
        </w:tc>
        <w:tc>
          <w:tcPr>
            <w:tcW w:w="1007" w:type="dxa"/>
            <w:tcBorders>
              <w:top w:val="single" w:sz="4" w:space="0" w:color="000000"/>
              <w:left w:val="single" w:sz="4" w:space="0" w:color="000000"/>
              <w:right w:val="single" w:sz="4" w:space="0" w:color="000000"/>
            </w:tcBorders>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2,516</w:t>
            </w:r>
          </w:p>
        </w:tc>
        <w:tc>
          <w:tcPr>
            <w:tcW w:w="1142" w:type="dxa"/>
            <w:tcBorders>
              <w:top w:val="single" w:sz="4" w:space="0" w:color="000000"/>
              <w:left w:val="single" w:sz="4" w:space="0" w:color="000000"/>
              <w:right w:val="single" w:sz="4" w:space="0" w:color="000000"/>
            </w:tcBorders>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83,877</w:t>
            </w:r>
          </w:p>
        </w:tc>
        <w:tc>
          <w:tcPr>
            <w:tcW w:w="1293" w:type="dxa"/>
            <w:tcBorders>
              <w:top w:val="single" w:sz="4" w:space="0" w:color="000000"/>
              <w:left w:val="single" w:sz="4" w:space="0" w:color="000000"/>
              <w:right w:val="single" w:sz="4" w:space="0" w:color="000000"/>
            </w:tcBorders>
            <w:hideMark/>
          </w:tcPr>
          <w:p w:rsidR="00B1515F" w:rsidRPr="005E15B5" w:rsidRDefault="00B1515F" w:rsidP="00C7687E">
            <w:pPr>
              <w:jc w:val="center"/>
              <w:rPr>
                <w:rFonts w:ascii="Times New Roman" w:hAnsi="Times New Roman" w:cs="Times New Roman"/>
                <w:sz w:val="18"/>
                <w:szCs w:val="18"/>
              </w:rPr>
            </w:pPr>
            <w:r w:rsidRPr="005E15B5">
              <w:rPr>
                <w:rFonts w:ascii="Times New Roman" w:hAnsi="Times New Roman" w:cs="Times New Roman"/>
                <w:sz w:val="18"/>
                <w:szCs w:val="18"/>
              </w:rPr>
              <w:t>83,877</w:t>
            </w:r>
          </w:p>
        </w:tc>
        <w:tc>
          <w:tcPr>
            <w:tcW w:w="567" w:type="dxa"/>
            <w:gridSpan w:val="2"/>
            <w:tcBorders>
              <w:top w:val="single" w:sz="4" w:space="0" w:color="000000"/>
              <w:left w:val="single" w:sz="4" w:space="0" w:color="000000"/>
              <w:right w:val="single" w:sz="4" w:space="0" w:color="000000"/>
            </w:tcBorders>
            <w:hideMark/>
          </w:tcPr>
          <w:p w:rsidR="00B1515F" w:rsidRPr="005E15B5" w:rsidRDefault="00D14540" w:rsidP="00C7687E">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,910</w:t>
            </w:r>
          </w:p>
          <w:p w:rsidR="00B1515F" w:rsidRPr="005E15B5" w:rsidRDefault="00D14540" w:rsidP="00C7687E">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,933</w:t>
            </w:r>
          </w:p>
          <w:p w:rsidR="00B1515F" w:rsidRPr="005E15B5" w:rsidRDefault="00D14540" w:rsidP="00C7687E">
            <w:pPr>
              <w:jc w:val="center"/>
              <w:rPr>
                <w:rFonts w:ascii="Times New Roman" w:hAnsi="Times New Roman" w:cs="Times New Roman"/>
                <w:sz w:val="18"/>
                <w:szCs w:val="18"/>
              </w:rPr>
            </w:pPr>
            <w:r>
              <w:rPr>
                <w:rFonts w:ascii="Times New Roman" w:hAnsi="Times New Roman" w:cs="Times New Roman"/>
                <w:sz w:val="18"/>
                <w:szCs w:val="18"/>
              </w:rPr>
              <w:t>0</w:t>
            </w:r>
            <w:r w:rsidR="00B1515F" w:rsidRPr="005E15B5">
              <w:rPr>
                <w:rFonts w:ascii="Times New Roman" w:hAnsi="Times New Roman" w:cs="Times New Roman"/>
                <w:sz w:val="18"/>
                <w:szCs w:val="18"/>
              </w:rPr>
              <w:t>,905</w:t>
            </w:r>
          </w:p>
        </w:tc>
      </w:tr>
      <w:tr w:rsidR="00B1515F" w:rsidTr="006541C9">
        <w:trPr>
          <w:trHeight w:val="279"/>
        </w:trPr>
        <w:tc>
          <w:tcPr>
            <w:tcW w:w="4463"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rPr>
                <w:rFonts w:ascii="Times New Roman" w:hAnsi="Times New Roman" w:cs="Times New Roman"/>
                <w:sz w:val="18"/>
                <w:szCs w:val="18"/>
              </w:rPr>
            </w:pPr>
            <w:r w:rsidRPr="005E15B5">
              <w:rPr>
                <w:rFonts w:ascii="Times New Roman" w:hAnsi="Times New Roman" w:cs="Times New Roman"/>
                <w:b/>
                <w:sz w:val="18"/>
                <w:szCs w:val="18"/>
              </w:rPr>
              <w:t>KMO:</w:t>
            </w:r>
            <w:r w:rsidRPr="005E15B5">
              <w:rPr>
                <w:rFonts w:ascii="Times New Roman" w:hAnsi="Times New Roman" w:cs="Times New Roman"/>
                <w:sz w:val="18"/>
                <w:szCs w:val="18"/>
              </w:rPr>
              <w:t xml:space="preserve"> 0,745</w:t>
            </w:r>
          </w:p>
        </w:tc>
        <w:tc>
          <w:tcPr>
            <w:tcW w:w="2149"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5E15B5" w:rsidRDefault="00B1515F" w:rsidP="00C7687E">
            <w:pPr>
              <w:spacing w:line="256" w:lineRule="auto"/>
              <w:rPr>
                <w:rFonts w:ascii="Times New Roman" w:hAnsi="Times New Roman" w:cs="Times New Roman"/>
                <w:sz w:val="18"/>
                <w:szCs w:val="18"/>
              </w:rPr>
            </w:pPr>
            <w:r w:rsidRPr="005E15B5">
              <w:rPr>
                <w:rFonts w:ascii="Times New Roman" w:hAnsi="Times New Roman" w:cs="Times New Roman"/>
                <w:b/>
                <w:sz w:val="18"/>
                <w:szCs w:val="18"/>
              </w:rPr>
              <w:t>Bartlett Test:</w:t>
            </w:r>
            <w:r w:rsidRPr="005E15B5">
              <w:rPr>
                <w:rFonts w:ascii="Times New Roman" w:hAnsi="Times New Roman" w:cs="Times New Roman"/>
                <w:sz w:val="18"/>
                <w:szCs w:val="18"/>
              </w:rPr>
              <w:t xml:space="preserve"> 670,890</w:t>
            </w:r>
          </w:p>
        </w:tc>
        <w:tc>
          <w:tcPr>
            <w:tcW w:w="1309" w:type="dxa"/>
            <w:gridSpan w:val="2"/>
            <w:tcBorders>
              <w:top w:val="single" w:sz="4" w:space="0" w:color="000000"/>
              <w:left w:val="single" w:sz="4" w:space="0" w:color="000000"/>
              <w:bottom w:val="single" w:sz="4" w:space="0" w:color="000000"/>
              <w:right w:val="nil"/>
            </w:tcBorders>
            <w:vAlign w:val="center"/>
            <w:hideMark/>
          </w:tcPr>
          <w:p w:rsidR="00B1515F" w:rsidRPr="005E15B5" w:rsidRDefault="00B1515F" w:rsidP="00C7687E">
            <w:pPr>
              <w:spacing w:line="256" w:lineRule="auto"/>
              <w:rPr>
                <w:rFonts w:ascii="Times New Roman" w:hAnsi="Times New Roman" w:cs="Times New Roman"/>
                <w:sz w:val="18"/>
                <w:szCs w:val="18"/>
              </w:rPr>
            </w:pPr>
            <w:r w:rsidRPr="005E15B5">
              <w:rPr>
                <w:rFonts w:ascii="Times New Roman" w:hAnsi="Times New Roman" w:cs="Times New Roman"/>
                <w:sz w:val="18"/>
                <w:szCs w:val="18"/>
              </w:rPr>
              <w:t xml:space="preserve">P&lt; ,000 </w:t>
            </w:r>
          </w:p>
        </w:tc>
        <w:tc>
          <w:tcPr>
            <w:tcW w:w="551" w:type="dxa"/>
            <w:tcBorders>
              <w:top w:val="single" w:sz="4" w:space="0" w:color="000000"/>
              <w:left w:val="nil"/>
              <w:bottom w:val="single" w:sz="4" w:space="0" w:color="000000"/>
              <w:right w:val="single" w:sz="4" w:space="0" w:color="000000"/>
            </w:tcBorders>
          </w:tcPr>
          <w:p w:rsidR="00B1515F" w:rsidRPr="005E15B5" w:rsidRDefault="00B1515F" w:rsidP="00C7687E">
            <w:pPr>
              <w:spacing w:after="160" w:line="256" w:lineRule="auto"/>
              <w:rPr>
                <w:sz w:val="18"/>
                <w:szCs w:val="18"/>
              </w:rPr>
            </w:pPr>
          </w:p>
        </w:tc>
      </w:tr>
    </w:tbl>
    <w:p w:rsidR="00BD3BB1" w:rsidRDefault="00BD3BB1" w:rsidP="00A62518">
      <w:pPr>
        <w:rPr>
          <w:rFonts w:ascii="Times New Roman" w:hAnsi="Times New Roman" w:cs="Times New Roman"/>
          <w:b/>
          <w:sz w:val="24"/>
          <w:szCs w:val="24"/>
        </w:rPr>
      </w:pPr>
    </w:p>
    <w:p w:rsidR="00FD1061" w:rsidRDefault="005D44C5" w:rsidP="0025789A">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54’te</w:t>
      </w:r>
      <w:r w:rsidR="00B17896">
        <w:rPr>
          <w:rFonts w:ascii="Times New Roman" w:eastAsia="Times New Roman" w:hAnsi="Times New Roman" w:cs="Times New Roman"/>
          <w:color w:val="000000"/>
          <w:sz w:val="24"/>
          <w:lang w:eastAsia="tr-TR"/>
        </w:rPr>
        <w:t xml:space="preserve"> marka</w:t>
      </w:r>
      <w:r w:rsidR="00B17896" w:rsidRPr="00AE0173">
        <w:rPr>
          <w:rFonts w:ascii="Times New Roman" w:eastAsia="Times New Roman" w:hAnsi="Times New Roman" w:cs="Times New Roman"/>
          <w:color w:val="000000"/>
          <w:sz w:val="24"/>
          <w:lang w:eastAsia="tr-TR"/>
        </w:rPr>
        <w:t xml:space="preserve"> </w:t>
      </w:r>
      <w:r w:rsidR="00B17896">
        <w:rPr>
          <w:rFonts w:ascii="Times New Roman" w:eastAsia="Times New Roman" w:hAnsi="Times New Roman" w:cs="Times New Roman"/>
          <w:color w:val="000000"/>
          <w:sz w:val="24"/>
          <w:lang w:eastAsia="tr-TR"/>
        </w:rPr>
        <w:t>deneyimi</w:t>
      </w:r>
      <w:r w:rsidR="00B17896" w:rsidRPr="00AE0173">
        <w:rPr>
          <w:rFonts w:ascii="Times New Roman" w:eastAsia="Times New Roman" w:hAnsi="Times New Roman" w:cs="Times New Roman"/>
          <w:color w:val="000000"/>
          <w:sz w:val="24"/>
          <w:lang w:eastAsia="tr-TR"/>
        </w:rPr>
        <w:t xml:space="preserve"> ölçeğinin </w:t>
      </w:r>
      <w:r w:rsidR="00B17896">
        <w:rPr>
          <w:rFonts w:ascii="Times New Roman" w:eastAsia="Times New Roman" w:hAnsi="Times New Roman" w:cs="Times New Roman"/>
          <w:color w:val="000000"/>
          <w:sz w:val="24"/>
          <w:lang w:eastAsia="tr-TR"/>
        </w:rPr>
        <w:t xml:space="preserve">davranışsal deneyim </w:t>
      </w:r>
      <w:r w:rsidR="00B17896"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54’t</w:t>
      </w:r>
      <w:r w:rsidR="00B17896">
        <w:rPr>
          <w:rFonts w:ascii="Times New Roman" w:eastAsia="Times New Roman" w:hAnsi="Times New Roman" w:cs="Times New Roman"/>
          <w:color w:val="000000"/>
          <w:sz w:val="24"/>
          <w:lang w:eastAsia="tr-TR"/>
        </w:rPr>
        <w:t>e görüldüğü üzere</w:t>
      </w:r>
      <w:r w:rsidR="00B17896" w:rsidRPr="00AE0173">
        <w:rPr>
          <w:rFonts w:ascii="Times New Roman" w:eastAsia="Times New Roman" w:hAnsi="Times New Roman" w:cs="Times New Roman"/>
          <w:color w:val="000000"/>
          <w:sz w:val="24"/>
          <w:lang w:eastAsia="tr-TR"/>
        </w:rPr>
        <w:t xml:space="preserve"> özdeğeri 1 ve üzerinde olan </w:t>
      </w:r>
      <w:r w:rsidR="00B17896">
        <w:rPr>
          <w:rFonts w:ascii="Times New Roman" w:eastAsia="Times New Roman" w:hAnsi="Times New Roman" w:cs="Times New Roman"/>
          <w:color w:val="000000"/>
          <w:sz w:val="24"/>
          <w:lang w:eastAsia="tr-TR"/>
        </w:rPr>
        <w:t>bir bileşen olduğu tespit edilmiştir</w:t>
      </w:r>
      <w:r w:rsidR="00B17896" w:rsidRPr="00AE0173">
        <w:rPr>
          <w:rFonts w:ascii="Times New Roman" w:eastAsia="Times New Roman" w:hAnsi="Times New Roman" w:cs="Times New Roman"/>
          <w:color w:val="000000"/>
          <w:sz w:val="24"/>
          <w:lang w:eastAsia="tr-TR"/>
        </w:rPr>
        <w:t>. Bu bileşen</w:t>
      </w:r>
      <w:r w:rsidR="00B17896">
        <w:rPr>
          <w:rFonts w:ascii="Times New Roman" w:eastAsia="Times New Roman" w:hAnsi="Times New Roman" w:cs="Times New Roman"/>
          <w:color w:val="000000"/>
          <w:sz w:val="24"/>
          <w:lang w:eastAsia="tr-TR"/>
        </w:rPr>
        <w:t xml:space="preserve"> de</w:t>
      </w:r>
      <w:r w:rsidR="00B17896" w:rsidRPr="00AE0173">
        <w:rPr>
          <w:rFonts w:ascii="Times New Roman" w:eastAsia="Times New Roman" w:hAnsi="Times New Roman" w:cs="Times New Roman"/>
          <w:color w:val="000000"/>
          <w:sz w:val="24"/>
          <w:lang w:eastAsia="tr-TR"/>
        </w:rPr>
        <w:t xml:space="preserve"> toplam varyansın %</w:t>
      </w:r>
      <w:r w:rsidR="00B17896" w:rsidRPr="00B17896">
        <w:rPr>
          <w:rFonts w:ascii="Times New Roman" w:eastAsia="Times New Roman" w:hAnsi="Times New Roman" w:cs="Times New Roman"/>
          <w:color w:val="000000"/>
          <w:sz w:val="24"/>
          <w:lang w:eastAsia="tr-TR"/>
        </w:rPr>
        <w:t>89,723</w:t>
      </w:r>
      <w:r w:rsidR="00B17896">
        <w:rPr>
          <w:rFonts w:ascii="Times New Roman" w:eastAsia="Times New Roman" w:hAnsi="Times New Roman" w:cs="Times New Roman"/>
          <w:color w:val="000000"/>
          <w:sz w:val="24"/>
          <w:lang w:eastAsia="tr-TR"/>
        </w:rPr>
        <w:t>’ünü açıklayabilmektedir. A</w:t>
      </w:r>
      <w:r w:rsidR="00B17896" w:rsidRPr="00AE0173">
        <w:rPr>
          <w:rFonts w:ascii="Times New Roman" w:eastAsia="Times New Roman" w:hAnsi="Times New Roman" w:cs="Times New Roman"/>
          <w:color w:val="000000"/>
          <w:sz w:val="24"/>
          <w:lang w:eastAsia="tr-TR"/>
        </w:rPr>
        <w:t xml:space="preserve">naliz sonuçlarına göre </w:t>
      </w:r>
      <w:r w:rsidR="00B17896">
        <w:rPr>
          <w:rFonts w:ascii="Times New Roman" w:eastAsia="Times New Roman" w:hAnsi="Times New Roman" w:cs="Times New Roman"/>
          <w:color w:val="000000"/>
          <w:sz w:val="24"/>
          <w:lang w:eastAsia="tr-TR"/>
        </w:rPr>
        <w:t xml:space="preserve">ölçekte bulunan </w:t>
      </w:r>
      <w:r w:rsidR="00B17896" w:rsidRPr="00AE0173">
        <w:rPr>
          <w:rFonts w:ascii="Times New Roman" w:eastAsia="Times New Roman" w:hAnsi="Times New Roman" w:cs="Times New Roman"/>
          <w:color w:val="000000"/>
          <w:sz w:val="24"/>
          <w:lang w:eastAsia="tr-TR"/>
        </w:rPr>
        <w:t xml:space="preserve">herhangi </w:t>
      </w:r>
      <w:r w:rsidR="00B17896">
        <w:rPr>
          <w:rFonts w:ascii="Times New Roman" w:eastAsia="Times New Roman" w:hAnsi="Times New Roman" w:cs="Times New Roman"/>
          <w:color w:val="000000"/>
          <w:sz w:val="24"/>
          <w:lang w:eastAsia="tr-TR"/>
        </w:rPr>
        <w:t>bir ifadenin</w:t>
      </w:r>
      <w:r w:rsidR="00B17896" w:rsidRPr="00AE0173">
        <w:rPr>
          <w:rFonts w:ascii="Times New Roman" w:eastAsia="Times New Roman" w:hAnsi="Times New Roman" w:cs="Times New Roman"/>
          <w:color w:val="000000"/>
          <w:sz w:val="24"/>
          <w:lang w:eastAsia="tr-TR"/>
        </w:rPr>
        <w:t xml:space="preserve"> ölçekt</w:t>
      </w:r>
      <w:r w:rsidR="00B17896">
        <w:rPr>
          <w:rFonts w:ascii="Times New Roman" w:eastAsia="Times New Roman" w:hAnsi="Times New Roman" w:cs="Times New Roman"/>
          <w:color w:val="000000"/>
          <w:sz w:val="24"/>
          <w:lang w:eastAsia="tr-TR"/>
        </w:rPr>
        <w:t xml:space="preserve">en çıkarılmasının gerekmediği ve </w:t>
      </w:r>
      <w:r w:rsidR="00B17896" w:rsidRPr="00AE0173">
        <w:rPr>
          <w:rFonts w:ascii="Times New Roman" w:eastAsia="Times New Roman" w:hAnsi="Times New Roman" w:cs="Times New Roman"/>
          <w:color w:val="000000"/>
          <w:sz w:val="24"/>
          <w:lang w:eastAsia="tr-TR"/>
        </w:rPr>
        <w:t>değişkenlerin hangi faktörlere ne kadar yüklend</w:t>
      </w:r>
      <w:r w:rsidR="00B17896">
        <w:rPr>
          <w:rFonts w:ascii="Times New Roman" w:eastAsia="Times New Roman" w:hAnsi="Times New Roman" w:cs="Times New Roman"/>
          <w:color w:val="000000"/>
          <w:sz w:val="24"/>
          <w:lang w:eastAsia="tr-TR"/>
        </w:rPr>
        <w:t xml:space="preserve">iğini gösteren </w:t>
      </w:r>
      <w:r w:rsidR="00B17896" w:rsidRPr="00E340C0">
        <w:rPr>
          <w:rFonts w:ascii="Times New Roman" w:eastAsia="Times New Roman" w:hAnsi="Times New Roman" w:cs="Times New Roman"/>
          <w:color w:val="000000"/>
          <w:sz w:val="24"/>
          <w:lang w:eastAsia="tr-TR"/>
        </w:rPr>
        <w:t xml:space="preserve">değişkenlere ait </w:t>
      </w:r>
      <w:r w:rsidR="00B17896">
        <w:rPr>
          <w:rFonts w:ascii="Times New Roman" w:eastAsia="Times New Roman" w:hAnsi="Times New Roman" w:cs="Times New Roman"/>
          <w:color w:val="000000"/>
          <w:sz w:val="24"/>
          <w:lang w:eastAsia="tr-TR"/>
        </w:rPr>
        <w:t xml:space="preserve">faktör </w:t>
      </w:r>
      <w:r w:rsidR="00B17896" w:rsidRPr="00E340C0">
        <w:rPr>
          <w:rFonts w:ascii="Times New Roman" w:eastAsia="Times New Roman" w:hAnsi="Times New Roman" w:cs="Times New Roman"/>
          <w:color w:val="000000"/>
          <w:sz w:val="24"/>
          <w:lang w:eastAsia="tr-TR"/>
        </w:rPr>
        <w:t>yüklerin</w:t>
      </w:r>
      <w:r w:rsidR="00B17896">
        <w:rPr>
          <w:rFonts w:ascii="Times New Roman" w:eastAsia="Times New Roman" w:hAnsi="Times New Roman" w:cs="Times New Roman"/>
          <w:color w:val="000000"/>
          <w:sz w:val="24"/>
          <w:lang w:eastAsia="tr-TR"/>
        </w:rPr>
        <w:t>in ve v</w:t>
      </w:r>
      <w:r w:rsidR="00B17896" w:rsidRPr="00AE0173">
        <w:rPr>
          <w:rFonts w:ascii="Times New Roman" w:eastAsia="Times New Roman" w:hAnsi="Times New Roman" w:cs="Times New Roman"/>
          <w:color w:val="000000"/>
          <w:sz w:val="24"/>
          <w:lang w:eastAsia="tr-TR"/>
        </w:rPr>
        <w:t xml:space="preserve">erilerin Faktör Analizine uygunluğunu belirleyen </w:t>
      </w:r>
      <w:r w:rsidR="00B17896" w:rsidRPr="00E340C0">
        <w:rPr>
          <w:rFonts w:ascii="Times New Roman" w:eastAsia="Times New Roman" w:hAnsi="Times New Roman" w:cs="Times New Roman"/>
          <w:color w:val="000000"/>
          <w:sz w:val="24"/>
          <w:lang w:eastAsia="tr-TR"/>
        </w:rPr>
        <w:t>KMO&gt;0.5 ve Bartlett p&lt;0.05</w:t>
      </w:r>
      <w:r w:rsidR="00B17896" w:rsidRPr="00AE0173">
        <w:rPr>
          <w:rFonts w:ascii="Times New Roman" w:eastAsia="Times New Roman" w:hAnsi="Times New Roman" w:cs="Times New Roman"/>
          <w:color w:val="000000"/>
          <w:sz w:val="24"/>
          <w:lang w:eastAsia="tr-TR"/>
        </w:rPr>
        <w:t xml:space="preserve"> </w:t>
      </w:r>
      <w:r w:rsidR="00B17896">
        <w:rPr>
          <w:rFonts w:ascii="Times New Roman" w:eastAsia="Times New Roman" w:hAnsi="Times New Roman" w:cs="Times New Roman"/>
          <w:color w:val="000000"/>
          <w:sz w:val="24"/>
          <w:lang w:eastAsia="tr-TR"/>
        </w:rPr>
        <w:t>değerlerinin analize uygun olduğu tespit edilmiştir.</w:t>
      </w:r>
    </w:p>
    <w:p w:rsidR="006F3754" w:rsidRPr="006F3754" w:rsidRDefault="006F3754" w:rsidP="006F3754">
      <w:pPr>
        <w:pStyle w:val="ResimYazs"/>
        <w:keepNext/>
        <w:spacing w:line="360" w:lineRule="auto"/>
        <w:jc w:val="center"/>
        <w:rPr>
          <w:rFonts w:ascii="Times New Roman" w:hAnsi="Times New Roman" w:cs="Times New Roman"/>
          <w:b/>
          <w:i w:val="0"/>
          <w:color w:val="auto"/>
          <w:sz w:val="24"/>
          <w:szCs w:val="24"/>
        </w:rPr>
      </w:pPr>
      <w:bookmarkStart w:id="138" w:name="_Toc18092038"/>
      <w:r w:rsidRPr="006F3754">
        <w:rPr>
          <w:rFonts w:ascii="Times New Roman" w:hAnsi="Times New Roman" w:cs="Times New Roman"/>
          <w:b/>
          <w:i w:val="0"/>
          <w:color w:val="auto"/>
          <w:sz w:val="24"/>
          <w:szCs w:val="24"/>
        </w:rPr>
        <w:lastRenderedPageBreak/>
        <w:t>Ta</w:t>
      </w:r>
      <w:r w:rsidR="005D44C5">
        <w:rPr>
          <w:rFonts w:ascii="Times New Roman" w:hAnsi="Times New Roman" w:cs="Times New Roman"/>
          <w:b/>
          <w:i w:val="0"/>
          <w:color w:val="auto"/>
          <w:sz w:val="24"/>
          <w:szCs w:val="24"/>
        </w:rPr>
        <w:t>blo 54.</w:t>
      </w:r>
      <w:r w:rsidRPr="006F3754">
        <w:rPr>
          <w:rFonts w:ascii="Times New Roman" w:hAnsi="Times New Roman" w:cs="Times New Roman"/>
          <w:b/>
          <w:i w:val="0"/>
          <w:color w:val="auto"/>
          <w:sz w:val="24"/>
          <w:szCs w:val="24"/>
        </w:rPr>
        <w:t xml:space="preserve"> Marka Deneyiminin Davranışsal Deneyim Boyutuna Ait Geçerlilik Analizi</w:t>
      </w:r>
      <w:bookmarkEnd w:id="138"/>
    </w:p>
    <w:tbl>
      <w:tblPr>
        <w:tblStyle w:val="TableGrid"/>
        <w:tblpPr w:vertAnchor="text" w:horzAnchor="margin" w:tblpX="108" w:tblpY="26"/>
        <w:tblOverlap w:val="never"/>
        <w:tblW w:w="8472" w:type="dxa"/>
        <w:tblInd w:w="0" w:type="dxa"/>
        <w:tblCellMar>
          <w:left w:w="108" w:type="dxa"/>
          <w:right w:w="70" w:type="dxa"/>
        </w:tblCellMar>
        <w:tblLook w:val="04A0" w:firstRow="1" w:lastRow="0" w:firstColumn="1" w:lastColumn="0" w:noHBand="0" w:noVBand="1"/>
      </w:tblPr>
      <w:tblGrid>
        <w:gridCol w:w="1065"/>
        <w:gridCol w:w="861"/>
        <w:gridCol w:w="1127"/>
        <w:gridCol w:w="1270"/>
        <w:gridCol w:w="1007"/>
        <w:gridCol w:w="1141"/>
        <w:gridCol w:w="1293"/>
        <w:gridCol w:w="16"/>
        <w:gridCol w:w="692"/>
      </w:tblGrid>
      <w:tr w:rsidR="00703654" w:rsidTr="006F3754">
        <w:trPr>
          <w:trHeight w:val="557"/>
        </w:trPr>
        <w:tc>
          <w:tcPr>
            <w:tcW w:w="1085" w:type="dxa"/>
            <w:vMerge w:val="restart"/>
            <w:tcBorders>
              <w:top w:val="single" w:sz="4" w:space="0" w:color="000000"/>
              <w:left w:val="single" w:sz="4" w:space="0" w:color="000000"/>
              <w:right w:val="single" w:sz="4" w:space="0" w:color="000000"/>
            </w:tcBorders>
            <w:vAlign w:val="center"/>
          </w:tcPr>
          <w:p w:rsidR="00703654" w:rsidRPr="00EE4904" w:rsidRDefault="00703654" w:rsidP="006F3754">
            <w:pPr>
              <w:spacing w:line="256" w:lineRule="auto"/>
              <w:jc w:val="center"/>
              <w:rPr>
                <w:rFonts w:ascii="Times New Roman" w:hAnsi="Times New Roman" w:cs="Times New Roman"/>
                <w:b/>
                <w:sz w:val="18"/>
                <w:szCs w:val="18"/>
              </w:rPr>
            </w:pPr>
            <w:r w:rsidRPr="00EE4904">
              <w:rPr>
                <w:rFonts w:ascii="Times New Roman" w:hAnsi="Times New Roman" w:cs="Times New Roman"/>
                <w:b/>
                <w:sz w:val="18"/>
                <w:szCs w:val="18"/>
              </w:rPr>
              <w:t>Bileşen</w:t>
            </w:r>
          </w:p>
        </w:tc>
        <w:tc>
          <w:tcPr>
            <w:tcW w:w="3276" w:type="dxa"/>
            <w:gridSpan w:val="3"/>
            <w:tcBorders>
              <w:top w:val="single" w:sz="4" w:space="0" w:color="000000"/>
              <w:left w:val="single" w:sz="4" w:space="0" w:color="000000"/>
              <w:bottom w:val="single" w:sz="4" w:space="0" w:color="000000"/>
              <w:right w:val="single" w:sz="4" w:space="0" w:color="000000"/>
            </w:tcBorders>
            <w:vAlign w:val="center"/>
          </w:tcPr>
          <w:p w:rsidR="00703654" w:rsidRPr="00EE4904" w:rsidRDefault="00703654" w:rsidP="006F3754">
            <w:pPr>
              <w:spacing w:after="31" w:line="256" w:lineRule="auto"/>
              <w:ind w:right="39"/>
              <w:jc w:val="center"/>
              <w:rPr>
                <w:rFonts w:ascii="Times New Roman" w:hAnsi="Times New Roman" w:cs="Times New Roman"/>
                <w:b/>
                <w:sz w:val="18"/>
                <w:szCs w:val="18"/>
              </w:rPr>
            </w:pPr>
            <w:r w:rsidRPr="00EE4904">
              <w:rPr>
                <w:rFonts w:ascii="Times New Roman" w:hAnsi="Times New Roman" w:cs="Times New Roman"/>
                <w:b/>
                <w:sz w:val="18"/>
                <w:szCs w:val="18"/>
              </w:rPr>
              <w:t>Başlangıç Özdeğeri</w:t>
            </w:r>
          </w:p>
        </w:tc>
        <w:tc>
          <w:tcPr>
            <w:tcW w:w="3457" w:type="dxa"/>
            <w:gridSpan w:val="3"/>
            <w:tcBorders>
              <w:top w:val="single" w:sz="4" w:space="0" w:color="000000"/>
              <w:left w:val="single" w:sz="4" w:space="0" w:color="000000"/>
              <w:bottom w:val="single" w:sz="4" w:space="0" w:color="000000"/>
              <w:right w:val="single" w:sz="4" w:space="0" w:color="000000"/>
            </w:tcBorders>
            <w:vAlign w:val="center"/>
          </w:tcPr>
          <w:p w:rsidR="00703654" w:rsidRPr="00EE4904" w:rsidRDefault="00703654" w:rsidP="006F3754">
            <w:pPr>
              <w:spacing w:after="31" w:line="256" w:lineRule="auto"/>
              <w:ind w:right="41"/>
              <w:jc w:val="center"/>
              <w:rPr>
                <w:rFonts w:ascii="Times New Roman" w:hAnsi="Times New Roman" w:cs="Times New Roman"/>
                <w:b/>
                <w:sz w:val="18"/>
                <w:szCs w:val="18"/>
              </w:rPr>
            </w:pPr>
            <w:r w:rsidRPr="00EE4904">
              <w:rPr>
                <w:rFonts w:ascii="Times New Roman" w:hAnsi="Times New Roman" w:cs="Times New Roman"/>
                <w:b/>
                <w:sz w:val="18"/>
                <w:szCs w:val="18"/>
              </w:rPr>
              <w:t>Faktör Yüklerinin Karelerinin Toplamı</w:t>
            </w:r>
          </w:p>
        </w:tc>
        <w:tc>
          <w:tcPr>
            <w:tcW w:w="654" w:type="dxa"/>
            <w:gridSpan w:val="2"/>
            <w:vMerge w:val="restart"/>
            <w:tcBorders>
              <w:top w:val="single" w:sz="4" w:space="0" w:color="000000"/>
              <w:left w:val="single" w:sz="4" w:space="0" w:color="000000"/>
              <w:right w:val="single" w:sz="4" w:space="0" w:color="000000"/>
            </w:tcBorders>
            <w:vAlign w:val="center"/>
          </w:tcPr>
          <w:p w:rsidR="00703654" w:rsidRPr="00EE4904" w:rsidRDefault="00703654" w:rsidP="006F3754">
            <w:pPr>
              <w:spacing w:line="256" w:lineRule="auto"/>
              <w:jc w:val="center"/>
              <w:rPr>
                <w:rFonts w:ascii="Times New Roman" w:hAnsi="Times New Roman" w:cs="Times New Roman"/>
                <w:b/>
                <w:sz w:val="18"/>
                <w:szCs w:val="18"/>
              </w:rPr>
            </w:pPr>
            <w:r w:rsidRPr="00EE4904">
              <w:rPr>
                <w:rFonts w:ascii="Times New Roman" w:hAnsi="Times New Roman" w:cs="Times New Roman"/>
                <w:b/>
                <w:sz w:val="18"/>
                <w:szCs w:val="18"/>
              </w:rPr>
              <w:t xml:space="preserve">Faktör Yükü </w:t>
            </w:r>
          </w:p>
        </w:tc>
      </w:tr>
      <w:tr w:rsidR="00703654" w:rsidTr="006F3754">
        <w:trPr>
          <w:trHeight w:val="583"/>
        </w:trPr>
        <w:tc>
          <w:tcPr>
            <w:tcW w:w="1085" w:type="dxa"/>
            <w:vMerge/>
            <w:tcBorders>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rPr>
                <w:rFonts w:ascii="Times New Roman" w:hAnsi="Times New Roman" w:cs="Times New Roman"/>
                <w:sz w:val="18"/>
                <w:szCs w:val="18"/>
              </w:rPr>
            </w:pPr>
          </w:p>
        </w:tc>
        <w:tc>
          <w:tcPr>
            <w:tcW w:w="866"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ind w:left="26"/>
              <w:rPr>
                <w:rFonts w:ascii="Times New Roman" w:hAnsi="Times New Roman" w:cs="Times New Roman"/>
                <w:sz w:val="18"/>
                <w:szCs w:val="18"/>
              </w:rPr>
            </w:pPr>
            <w:r w:rsidRPr="00EE4904">
              <w:rPr>
                <w:rFonts w:ascii="Times New Roman" w:hAnsi="Times New Roman" w:cs="Times New Roman"/>
                <w:b/>
                <w:sz w:val="18"/>
                <w:szCs w:val="18"/>
              </w:rPr>
              <w:t xml:space="preserve">Toplam </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ind w:right="39"/>
              <w:jc w:val="center"/>
              <w:rPr>
                <w:rFonts w:ascii="Times New Roman" w:hAnsi="Times New Roman" w:cs="Times New Roman"/>
                <w:sz w:val="18"/>
                <w:szCs w:val="18"/>
              </w:rPr>
            </w:pPr>
            <w:r w:rsidRPr="00EE4904">
              <w:rPr>
                <w:rFonts w:ascii="Times New Roman" w:hAnsi="Times New Roman" w:cs="Times New Roman"/>
                <w:b/>
                <w:sz w:val="18"/>
                <w:szCs w:val="18"/>
              </w:rPr>
              <w:t xml:space="preserve">%Varyans </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after="31" w:line="256" w:lineRule="auto"/>
              <w:ind w:right="39"/>
              <w:jc w:val="center"/>
              <w:rPr>
                <w:rFonts w:ascii="Times New Roman" w:hAnsi="Times New Roman" w:cs="Times New Roman"/>
                <w:sz w:val="18"/>
                <w:szCs w:val="18"/>
              </w:rPr>
            </w:pPr>
            <w:r w:rsidRPr="00EE4904">
              <w:rPr>
                <w:rFonts w:ascii="Times New Roman" w:hAnsi="Times New Roman" w:cs="Times New Roman"/>
                <w:b/>
                <w:sz w:val="18"/>
                <w:szCs w:val="18"/>
              </w:rPr>
              <w:t xml:space="preserve">%Kümülatif </w:t>
            </w:r>
          </w:p>
        </w:tc>
        <w:tc>
          <w:tcPr>
            <w:tcW w:w="1007"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ind w:left="36"/>
              <w:rPr>
                <w:rFonts w:ascii="Times New Roman" w:hAnsi="Times New Roman" w:cs="Times New Roman"/>
                <w:sz w:val="18"/>
                <w:szCs w:val="18"/>
              </w:rPr>
            </w:pPr>
            <w:r>
              <w:rPr>
                <w:rFonts w:ascii="Times New Roman" w:hAnsi="Times New Roman" w:cs="Times New Roman"/>
                <w:b/>
                <w:sz w:val="18"/>
                <w:szCs w:val="18"/>
              </w:rPr>
              <w:t>Toplam</w:t>
            </w:r>
            <w:r w:rsidRPr="00EE4904">
              <w:rPr>
                <w:rFonts w:ascii="Times New Roman" w:hAnsi="Times New Roman" w:cs="Times New Roman"/>
                <w:b/>
                <w:sz w:val="18"/>
                <w:szCs w:val="18"/>
              </w:rPr>
              <w:t xml:space="preserve">&gt;1 </w:t>
            </w:r>
          </w:p>
        </w:tc>
        <w:tc>
          <w:tcPr>
            <w:tcW w:w="1149"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ind w:right="38"/>
              <w:jc w:val="center"/>
              <w:rPr>
                <w:rFonts w:ascii="Times New Roman" w:hAnsi="Times New Roman" w:cs="Times New Roman"/>
                <w:sz w:val="18"/>
                <w:szCs w:val="18"/>
              </w:rPr>
            </w:pPr>
            <w:r w:rsidRPr="00EE4904">
              <w:rPr>
                <w:rFonts w:ascii="Times New Roman" w:hAnsi="Times New Roman" w:cs="Times New Roman"/>
                <w:b/>
                <w:sz w:val="18"/>
                <w:szCs w:val="18"/>
              </w:rPr>
              <w:t xml:space="preserve">%Varyans </w:t>
            </w:r>
          </w:p>
        </w:tc>
        <w:tc>
          <w:tcPr>
            <w:tcW w:w="1301" w:type="dxa"/>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after="31" w:line="256" w:lineRule="auto"/>
              <w:ind w:right="41"/>
              <w:jc w:val="center"/>
              <w:rPr>
                <w:rFonts w:ascii="Times New Roman" w:hAnsi="Times New Roman" w:cs="Times New Roman"/>
                <w:sz w:val="18"/>
                <w:szCs w:val="18"/>
              </w:rPr>
            </w:pPr>
            <w:r w:rsidRPr="00EE4904">
              <w:rPr>
                <w:rFonts w:ascii="Times New Roman" w:hAnsi="Times New Roman" w:cs="Times New Roman"/>
                <w:b/>
                <w:sz w:val="18"/>
                <w:szCs w:val="18"/>
              </w:rPr>
              <w:t xml:space="preserve">%Kümülatif </w:t>
            </w:r>
          </w:p>
        </w:tc>
        <w:tc>
          <w:tcPr>
            <w:tcW w:w="654" w:type="dxa"/>
            <w:gridSpan w:val="2"/>
            <w:vMerge/>
            <w:tcBorders>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jc w:val="center"/>
              <w:rPr>
                <w:rFonts w:ascii="Times New Roman" w:hAnsi="Times New Roman" w:cs="Times New Roman"/>
                <w:sz w:val="18"/>
                <w:szCs w:val="18"/>
              </w:rPr>
            </w:pPr>
          </w:p>
        </w:tc>
      </w:tr>
      <w:tr w:rsidR="00703654" w:rsidTr="006F3754">
        <w:trPr>
          <w:trHeight w:val="539"/>
        </w:trPr>
        <w:tc>
          <w:tcPr>
            <w:tcW w:w="1085" w:type="dxa"/>
            <w:tcBorders>
              <w:top w:val="single" w:sz="4" w:space="0" w:color="000000"/>
              <w:left w:val="single" w:sz="4" w:space="0" w:color="000000"/>
              <w:right w:val="single" w:sz="4" w:space="0" w:color="000000"/>
            </w:tcBorders>
            <w:vAlign w:val="center"/>
            <w:hideMark/>
          </w:tcPr>
          <w:p w:rsidR="00703654" w:rsidRPr="00EE4904" w:rsidRDefault="00703654" w:rsidP="006F3754">
            <w:pPr>
              <w:spacing w:line="256" w:lineRule="auto"/>
              <w:ind w:right="41"/>
              <w:rPr>
                <w:rFonts w:ascii="Times New Roman" w:hAnsi="Times New Roman" w:cs="Times New Roman"/>
                <w:b/>
                <w:sz w:val="18"/>
                <w:szCs w:val="18"/>
              </w:rPr>
            </w:pPr>
            <w:r w:rsidRPr="00EE4904">
              <w:rPr>
                <w:rFonts w:ascii="Times New Roman" w:hAnsi="Times New Roman" w:cs="Times New Roman"/>
                <w:b/>
                <w:sz w:val="18"/>
                <w:szCs w:val="18"/>
              </w:rPr>
              <w:t xml:space="preserve">1 (DAV1) </w:t>
            </w:r>
          </w:p>
          <w:p w:rsidR="00703654" w:rsidRPr="00EE4904" w:rsidRDefault="00703654" w:rsidP="006F3754">
            <w:pPr>
              <w:spacing w:line="256" w:lineRule="auto"/>
              <w:ind w:right="41"/>
              <w:rPr>
                <w:rFonts w:ascii="Times New Roman" w:hAnsi="Times New Roman" w:cs="Times New Roman"/>
                <w:b/>
                <w:sz w:val="18"/>
                <w:szCs w:val="18"/>
              </w:rPr>
            </w:pPr>
            <w:r w:rsidRPr="00EE4904">
              <w:rPr>
                <w:rFonts w:ascii="Times New Roman" w:hAnsi="Times New Roman" w:cs="Times New Roman"/>
                <w:b/>
                <w:sz w:val="18"/>
                <w:szCs w:val="18"/>
              </w:rPr>
              <w:t xml:space="preserve">2 (DAV2) </w:t>
            </w:r>
          </w:p>
          <w:p w:rsidR="00703654" w:rsidRPr="00EE4904" w:rsidRDefault="00703654" w:rsidP="006F3754">
            <w:pPr>
              <w:spacing w:line="256" w:lineRule="auto"/>
              <w:ind w:right="41"/>
              <w:rPr>
                <w:rFonts w:ascii="Times New Roman" w:hAnsi="Times New Roman" w:cs="Times New Roman"/>
                <w:sz w:val="18"/>
                <w:szCs w:val="18"/>
              </w:rPr>
            </w:pPr>
          </w:p>
        </w:tc>
        <w:tc>
          <w:tcPr>
            <w:tcW w:w="866"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1,794</w:t>
            </w:r>
          </w:p>
          <w:p w:rsidR="00703654"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703654" w:rsidRPr="00EE4904">
              <w:rPr>
                <w:rFonts w:ascii="Times New Roman" w:hAnsi="Times New Roman" w:cs="Times New Roman"/>
                <w:sz w:val="18"/>
                <w:szCs w:val="18"/>
              </w:rPr>
              <w:t>,206</w:t>
            </w:r>
          </w:p>
        </w:tc>
        <w:tc>
          <w:tcPr>
            <w:tcW w:w="1134"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89,723</w:t>
            </w:r>
          </w:p>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10,277</w:t>
            </w:r>
          </w:p>
        </w:tc>
        <w:tc>
          <w:tcPr>
            <w:tcW w:w="1276"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89,723</w:t>
            </w:r>
          </w:p>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100,000</w:t>
            </w:r>
          </w:p>
        </w:tc>
        <w:tc>
          <w:tcPr>
            <w:tcW w:w="1007"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1,794</w:t>
            </w:r>
          </w:p>
        </w:tc>
        <w:tc>
          <w:tcPr>
            <w:tcW w:w="1149"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89,723</w:t>
            </w:r>
          </w:p>
        </w:tc>
        <w:tc>
          <w:tcPr>
            <w:tcW w:w="1301" w:type="dxa"/>
            <w:tcBorders>
              <w:top w:val="single" w:sz="4" w:space="0" w:color="000000"/>
              <w:left w:val="single" w:sz="4" w:space="0" w:color="000000"/>
              <w:right w:val="single" w:sz="4" w:space="0" w:color="000000"/>
            </w:tcBorders>
            <w:hideMark/>
          </w:tcPr>
          <w:p w:rsidR="00703654" w:rsidRPr="00EE4904" w:rsidRDefault="00703654" w:rsidP="006F3754">
            <w:pPr>
              <w:jc w:val="center"/>
              <w:rPr>
                <w:rFonts w:ascii="Times New Roman" w:hAnsi="Times New Roman" w:cs="Times New Roman"/>
                <w:sz w:val="18"/>
                <w:szCs w:val="18"/>
              </w:rPr>
            </w:pPr>
            <w:r w:rsidRPr="00EE4904">
              <w:rPr>
                <w:rFonts w:ascii="Times New Roman" w:hAnsi="Times New Roman" w:cs="Times New Roman"/>
                <w:sz w:val="18"/>
                <w:szCs w:val="18"/>
              </w:rPr>
              <w:t>89,723</w:t>
            </w:r>
          </w:p>
        </w:tc>
        <w:tc>
          <w:tcPr>
            <w:tcW w:w="654" w:type="dxa"/>
            <w:gridSpan w:val="2"/>
            <w:tcBorders>
              <w:top w:val="single" w:sz="4" w:space="0" w:color="000000"/>
              <w:left w:val="single" w:sz="4" w:space="0" w:color="000000"/>
              <w:right w:val="single" w:sz="4" w:space="0" w:color="000000"/>
            </w:tcBorders>
            <w:hideMark/>
          </w:tcPr>
          <w:p w:rsidR="00703654"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703654" w:rsidRPr="00EE4904">
              <w:rPr>
                <w:rFonts w:ascii="Times New Roman" w:hAnsi="Times New Roman" w:cs="Times New Roman"/>
                <w:sz w:val="18"/>
                <w:szCs w:val="18"/>
              </w:rPr>
              <w:t>,947</w:t>
            </w:r>
          </w:p>
          <w:p w:rsidR="00703654"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703654" w:rsidRPr="00EE4904">
              <w:rPr>
                <w:rFonts w:ascii="Times New Roman" w:hAnsi="Times New Roman" w:cs="Times New Roman"/>
                <w:sz w:val="18"/>
                <w:szCs w:val="18"/>
              </w:rPr>
              <w:t>,947</w:t>
            </w:r>
          </w:p>
        </w:tc>
      </w:tr>
      <w:tr w:rsidR="00703654" w:rsidTr="006F3754">
        <w:trPr>
          <w:trHeight w:val="279"/>
        </w:trPr>
        <w:tc>
          <w:tcPr>
            <w:tcW w:w="4361" w:type="dxa"/>
            <w:gridSpan w:val="4"/>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rPr>
                <w:rFonts w:ascii="Times New Roman" w:hAnsi="Times New Roman" w:cs="Times New Roman"/>
                <w:sz w:val="18"/>
                <w:szCs w:val="18"/>
              </w:rPr>
            </w:pPr>
            <w:r w:rsidRPr="00EE4904">
              <w:rPr>
                <w:rFonts w:ascii="Times New Roman" w:hAnsi="Times New Roman" w:cs="Times New Roman"/>
                <w:b/>
                <w:sz w:val="18"/>
                <w:szCs w:val="18"/>
              </w:rPr>
              <w:t>KMO:</w:t>
            </w:r>
            <w:r w:rsidRPr="00EE4904">
              <w:rPr>
                <w:rFonts w:ascii="Times New Roman" w:hAnsi="Times New Roman" w:cs="Times New Roman"/>
                <w:sz w:val="18"/>
                <w:szCs w:val="18"/>
              </w:rPr>
              <w:t xml:space="preserve"> 0,510</w:t>
            </w:r>
          </w:p>
        </w:tc>
        <w:tc>
          <w:tcPr>
            <w:tcW w:w="2156" w:type="dxa"/>
            <w:gridSpan w:val="2"/>
            <w:tcBorders>
              <w:top w:val="single" w:sz="4" w:space="0" w:color="000000"/>
              <w:left w:val="single" w:sz="4" w:space="0" w:color="000000"/>
              <w:bottom w:val="single" w:sz="4" w:space="0" w:color="000000"/>
              <w:right w:val="single" w:sz="4" w:space="0" w:color="000000"/>
            </w:tcBorders>
            <w:vAlign w:val="center"/>
            <w:hideMark/>
          </w:tcPr>
          <w:p w:rsidR="00703654" w:rsidRPr="00EE4904" w:rsidRDefault="00703654" w:rsidP="006F3754">
            <w:pPr>
              <w:spacing w:line="256" w:lineRule="auto"/>
              <w:rPr>
                <w:rFonts w:ascii="Times New Roman" w:hAnsi="Times New Roman" w:cs="Times New Roman"/>
                <w:sz w:val="18"/>
                <w:szCs w:val="18"/>
              </w:rPr>
            </w:pPr>
            <w:r w:rsidRPr="00EE4904">
              <w:rPr>
                <w:rFonts w:ascii="Times New Roman" w:hAnsi="Times New Roman" w:cs="Times New Roman"/>
                <w:b/>
                <w:sz w:val="18"/>
                <w:szCs w:val="18"/>
              </w:rPr>
              <w:t>Bartlett Test:</w:t>
            </w:r>
            <w:r w:rsidRPr="00EE4904">
              <w:rPr>
                <w:rFonts w:ascii="Times New Roman" w:hAnsi="Times New Roman" w:cs="Times New Roman"/>
                <w:sz w:val="18"/>
                <w:szCs w:val="18"/>
              </w:rPr>
              <w:t xml:space="preserve"> 343,602</w:t>
            </w:r>
          </w:p>
        </w:tc>
        <w:tc>
          <w:tcPr>
            <w:tcW w:w="1315" w:type="dxa"/>
            <w:gridSpan w:val="2"/>
            <w:tcBorders>
              <w:top w:val="single" w:sz="4" w:space="0" w:color="000000"/>
              <w:left w:val="single" w:sz="4" w:space="0" w:color="000000"/>
              <w:bottom w:val="single" w:sz="4" w:space="0" w:color="000000"/>
              <w:right w:val="nil"/>
            </w:tcBorders>
            <w:vAlign w:val="center"/>
            <w:hideMark/>
          </w:tcPr>
          <w:p w:rsidR="00703654" w:rsidRPr="00EE4904" w:rsidRDefault="00703654" w:rsidP="006F3754">
            <w:pPr>
              <w:spacing w:line="256" w:lineRule="auto"/>
              <w:rPr>
                <w:rFonts w:ascii="Times New Roman" w:hAnsi="Times New Roman" w:cs="Times New Roman"/>
                <w:sz w:val="18"/>
                <w:szCs w:val="18"/>
              </w:rPr>
            </w:pPr>
            <w:r w:rsidRPr="00EE4904">
              <w:rPr>
                <w:rFonts w:ascii="Times New Roman" w:hAnsi="Times New Roman" w:cs="Times New Roman"/>
                <w:sz w:val="18"/>
                <w:szCs w:val="18"/>
              </w:rPr>
              <w:t xml:space="preserve">P&lt; ,000 </w:t>
            </w:r>
          </w:p>
        </w:tc>
        <w:tc>
          <w:tcPr>
            <w:tcW w:w="640" w:type="dxa"/>
            <w:tcBorders>
              <w:top w:val="single" w:sz="4" w:space="0" w:color="000000"/>
              <w:left w:val="nil"/>
              <w:bottom w:val="single" w:sz="4" w:space="0" w:color="000000"/>
              <w:right w:val="single" w:sz="4" w:space="0" w:color="000000"/>
            </w:tcBorders>
          </w:tcPr>
          <w:p w:rsidR="00703654" w:rsidRPr="00EE4904" w:rsidRDefault="00703654" w:rsidP="006F3754">
            <w:pPr>
              <w:spacing w:after="160" w:line="256" w:lineRule="auto"/>
              <w:rPr>
                <w:sz w:val="18"/>
                <w:szCs w:val="18"/>
              </w:rPr>
            </w:pPr>
          </w:p>
        </w:tc>
      </w:tr>
    </w:tbl>
    <w:p w:rsidR="00B17896" w:rsidRDefault="00B1515F" w:rsidP="00B1515F">
      <w:pPr>
        <w:jc w:val="center"/>
        <w:rPr>
          <w:rFonts w:ascii="Times New Roman" w:hAnsi="Times New Roman" w:cs="Times New Roman"/>
          <w:b/>
          <w:sz w:val="24"/>
          <w:szCs w:val="24"/>
        </w:rPr>
      </w:pPr>
      <w:r w:rsidRPr="00E206A4">
        <w:rPr>
          <w:rFonts w:ascii="Times New Roman" w:hAnsi="Times New Roman" w:cs="Times New Roman"/>
          <w:b/>
          <w:sz w:val="24"/>
          <w:szCs w:val="24"/>
        </w:rPr>
        <w:t xml:space="preserve"> </w:t>
      </w:r>
    </w:p>
    <w:p w:rsidR="00B17896" w:rsidRDefault="00F26403" w:rsidP="00FD1061">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55’t</w:t>
      </w:r>
      <w:r w:rsidR="00B17896">
        <w:rPr>
          <w:rFonts w:ascii="Times New Roman" w:eastAsia="Times New Roman" w:hAnsi="Times New Roman" w:cs="Times New Roman"/>
          <w:color w:val="000000"/>
          <w:sz w:val="24"/>
          <w:lang w:eastAsia="tr-TR"/>
        </w:rPr>
        <w:t>e marka</w:t>
      </w:r>
      <w:r w:rsidR="00B17896" w:rsidRPr="00AE0173">
        <w:rPr>
          <w:rFonts w:ascii="Times New Roman" w:eastAsia="Times New Roman" w:hAnsi="Times New Roman" w:cs="Times New Roman"/>
          <w:color w:val="000000"/>
          <w:sz w:val="24"/>
          <w:lang w:eastAsia="tr-TR"/>
        </w:rPr>
        <w:t xml:space="preserve"> </w:t>
      </w:r>
      <w:r w:rsidR="00B17896">
        <w:rPr>
          <w:rFonts w:ascii="Times New Roman" w:eastAsia="Times New Roman" w:hAnsi="Times New Roman" w:cs="Times New Roman"/>
          <w:color w:val="000000"/>
          <w:sz w:val="24"/>
          <w:lang w:eastAsia="tr-TR"/>
        </w:rPr>
        <w:t>deneyimi</w:t>
      </w:r>
      <w:r w:rsidR="00B17896" w:rsidRPr="00AE0173">
        <w:rPr>
          <w:rFonts w:ascii="Times New Roman" w:eastAsia="Times New Roman" w:hAnsi="Times New Roman" w:cs="Times New Roman"/>
          <w:color w:val="000000"/>
          <w:sz w:val="24"/>
          <w:lang w:eastAsia="tr-TR"/>
        </w:rPr>
        <w:t xml:space="preserve"> ölçeğinin </w:t>
      </w:r>
      <w:r w:rsidR="00B17896">
        <w:rPr>
          <w:rFonts w:ascii="Times New Roman" w:eastAsia="Times New Roman" w:hAnsi="Times New Roman" w:cs="Times New Roman"/>
          <w:color w:val="000000"/>
          <w:sz w:val="24"/>
          <w:lang w:eastAsia="tr-TR"/>
        </w:rPr>
        <w:t xml:space="preserve">düşünsel deneyim </w:t>
      </w:r>
      <w:r w:rsidR="00B17896"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55’t</w:t>
      </w:r>
      <w:r w:rsidR="00B17896">
        <w:rPr>
          <w:rFonts w:ascii="Times New Roman" w:eastAsia="Times New Roman" w:hAnsi="Times New Roman" w:cs="Times New Roman"/>
          <w:color w:val="000000"/>
          <w:sz w:val="24"/>
          <w:lang w:eastAsia="tr-TR"/>
        </w:rPr>
        <w:t>e görüldüğü üzere</w:t>
      </w:r>
      <w:r w:rsidR="00B17896" w:rsidRPr="00AE0173">
        <w:rPr>
          <w:rFonts w:ascii="Times New Roman" w:eastAsia="Times New Roman" w:hAnsi="Times New Roman" w:cs="Times New Roman"/>
          <w:color w:val="000000"/>
          <w:sz w:val="24"/>
          <w:lang w:eastAsia="tr-TR"/>
        </w:rPr>
        <w:t xml:space="preserve"> özdeğeri 1 ve üzerinde olan </w:t>
      </w:r>
      <w:r w:rsidR="00B17896">
        <w:rPr>
          <w:rFonts w:ascii="Times New Roman" w:eastAsia="Times New Roman" w:hAnsi="Times New Roman" w:cs="Times New Roman"/>
          <w:color w:val="000000"/>
          <w:sz w:val="24"/>
          <w:lang w:eastAsia="tr-TR"/>
        </w:rPr>
        <w:t>bir bileşen olduğu tespit edilmiştir</w:t>
      </w:r>
      <w:r w:rsidR="00B17896" w:rsidRPr="00AE0173">
        <w:rPr>
          <w:rFonts w:ascii="Times New Roman" w:eastAsia="Times New Roman" w:hAnsi="Times New Roman" w:cs="Times New Roman"/>
          <w:color w:val="000000"/>
          <w:sz w:val="24"/>
          <w:lang w:eastAsia="tr-TR"/>
        </w:rPr>
        <w:t>. Bu bileşen</w:t>
      </w:r>
      <w:r w:rsidR="00B17896">
        <w:rPr>
          <w:rFonts w:ascii="Times New Roman" w:eastAsia="Times New Roman" w:hAnsi="Times New Roman" w:cs="Times New Roman"/>
          <w:color w:val="000000"/>
          <w:sz w:val="24"/>
          <w:lang w:eastAsia="tr-TR"/>
        </w:rPr>
        <w:t xml:space="preserve"> de</w:t>
      </w:r>
      <w:r w:rsidR="00B17896" w:rsidRPr="00AE0173">
        <w:rPr>
          <w:rFonts w:ascii="Times New Roman" w:eastAsia="Times New Roman" w:hAnsi="Times New Roman" w:cs="Times New Roman"/>
          <w:color w:val="000000"/>
          <w:sz w:val="24"/>
          <w:lang w:eastAsia="tr-TR"/>
        </w:rPr>
        <w:t xml:space="preserve"> toplam varyansın %</w:t>
      </w:r>
      <w:r w:rsidR="00B17896" w:rsidRPr="00B17896">
        <w:rPr>
          <w:rFonts w:ascii="Times New Roman" w:eastAsia="Times New Roman" w:hAnsi="Times New Roman" w:cs="Times New Roman"/>
          <w:color w:val="000000"/>
          <w:sz w:val="24"/>
          <w:lang w:eastAsia="tr-TR"/>
        </w:rPr>
        <w:t>75,164</w:t>
      </w:r>
      <w:r w:rsidR="00B17896">
        <w:rPr>
          <w:rFonts w:ascii="Times New Roman" w:eastAsia="Times New Roman" w:hAnsi="Times New Roman" w:cs="Times New Roman"/>
          <w:color w:val="000000"/>
          <w:sz w:val="24"/>
          <w:lang w:eastAsia="tr-TR"/>
        </w:rPr>
        <w:t>’ünü açıklayabilmektedir. A</w:t>
      </w:r>
      <w:r w:rsidR="00B17896" w:rsidRPr="00AE0173">
        <w:rPr>
          <w:rFonts w:ascii="Times New Roman" w:eastAsia="Times New Roman" w:hAnsi="Times New Roman" w:cs="Times New Roman"/>
          <w:color w:val="000000"/>
          <w:sz w:val="24"/>
          <w:lang w:eastAsia="tr-TR"/>
        </w:rPr>
        <w:t xml:space="preserve">naliz sonuçlarına göre </w:t>
      </w:r>
      <w:r w:rsidR="00B17896">
        <w:rPr>
          <w:rFonts w:ascii="Times New Roman" w:eastAsia="Times New Roman" w:hAnsi="Times New Roman" w:cs="Times New Roman"/>
          <w:color w:val="000000"/>
          <w:sz w:val="24"/>
          <w:lang w:eastAsia="tr-TR"/>
        </w:rPr>
        <w:t xml:space="preserve">ölçekte bulunan </w:t>
      </w:r>
      <w:r w:rsidR="00B17896" w:rsidRPr="00AE0173">
        <w:rPr>
          <w:rFonts w:ascii="Times New Roman" w:eastAsia="Times New Roman" w:hAnsi="Times New Roman" w:cs="Times New Roman"/>
          <w:color w:val="000000"/>
          <w:sz w:val="24"/>
          <w:lang w:eastAsia="tr-TR"/>
        </w:rPr>
        <w:t xml:space="preserve">herhangi </w:t>
      </w:r>
      <w:r w:rsidR="00B17896">
        <w:rPr>
          <w:rFonts w:ascii="Times New Roman" w:eastAsia="Times New Roman" w:hAnsi="Times New Roman" w:cs="Times New Roman"/>
          <w:color w:val="000000"/>
          <w:sz w:val="24"/>
          <w:lang w:eastAsia="tr-TR"/>
        </w:rPr>
        <w:t>bir ifadenin</w:t>
      </w:r>
      <w:r w:rsidR="00B17896" w:rsidRPr="00AE0173">
        <w:rPr>
          <w:rFonts w:ascii="Times New Roman" w:eastAsia="Times New Roman" w:hAnsi="Times New Roman" w:cs="Times New Roman"/>
          <w:color w:val="000000"/>
          <w:sz w:val="24"/>
          <w:lang w:eastAsia="tr-TR"/>
        </w:rPr>
        <w:t xml:space="preserve"> ölçekt</w:t>
      </w:r>
      <w:r w:rsidR="00B17896">
        <w:rPr>
          <w:rFonts w:ascii="Times New Roman" w:eastAsia="Times New Roman" w:hAnsi="Times New Roman" w:cs="Times New Roman"/>
          <w:color w:val="000000"/>
          <w:sz w:val="24"/>
          <w:lang w:eastAsia="tr-TR"/>
        </w:rPr>
        <w:t xml:space="preserve">en çıkarılmasının gerekmediği ve </w:t>
      </w:r>
      <w:r w:rsidR="00B17896" w:rsidRPr="00AE0173">
        <w:rPr>
          <w:rFonts w:ascii="Times New Roman" w:eastAsia="Times New Roman" w:hAnsi="Times New Roman" w:cs="Times New Roman"/>
          <w:color w:val="000000"/>
          <w:sz w:val="24"/>
          <w:lang w:eastAsia="tr-TR"/>
        </w:rPr>
        <w:t>değişkenlerin hangi faktörlere ne kadar yüklend</w:t>
      </w:r>
      <w:r w:rsidR="00B17896">
        <w:rPr>
          <w:rFonts w:ascii="Times New Roman" w:eastAsia="Times New Roman" w:hAnsi="Times New Roman" w:cs="Times New Roman"/>
          <w:color w:val="000000"/>
          <w:sz w:val="24"/>
          <w:lang w:eastAsia="tr-TR"/>
        </w:rPr>
        <w:t xml:space="preserve">iğini gösteren </w:t>
      </w:r>
      <w:r w:rsidR="00B17896" w:rsidRPr="00E340C0">
        <w:rPr>
          <w:rFonts w:ascii="Times New Roman" w:eastAsia="Times New Roman" w:hAnsi="Times New Roman" w:cs="Times New Roman"/>
          <w:color w:val="000000"/>
          <w:sz w:val="24"/>
          <w:lang w:eastAsia="tr-TR"/>
        </w:rPr>
        <w:t xml:space="preserve">değişkenlere ait </w:t>
      </w:r>
      <w:r w:rsidR="00B17896">
        <w:rPr>
          <w:rFonts w:ascii="Times New Roman" w:eastAsia="Times New Roman" w:hAnsi="Times New Roman" w:cs="Times New Roman"/>
          <w:color w:val="000000"/>
          <w:sz w:val="24"/>
          <w:lang w:eastAsia="tr-TR"/>
        </w:rPr>
        <w:t xml:space="preserve">faktör </w:t>
      </w:r>
      <w:r w:rsidR="00B17896" w:rsidRPr="00E340C0">
        <w:rPr>
          <w:rFonts w:ascii="Times New Roman" w:eastAsia="Times New Roman" w:hAnsi="Times New Roman" w:cs="Times New Roman"/>
          <w:color w:val="000000"/>
          <w:sz w:val="24"/>
          <w:lang w:eastAsia="tr-TR"/>
        </w:rPr>
        <w:t>yüklerin</w:t>
      </w:r>
      <w:r w:rsidR="00B17896">
        <w:rPr>
          <w:rFonts w:ascii="Times New Roman" w:eastAsia="Times New Roman" w:hAnsi="Times New Roman" w:cs="Times New Roman"/>
          <w:color w:val="000000"/>
          <w:sz w:val="24"/>
          <w:lang w:eastAsia="tr-TR"/>
        </w:rPr>
        <w:t>in ve v</w:t>
      </w:r>
      <w:r w:rsidR="00B17896" w:rsidRPr="00AE0173">
        <w:rPr>
          <w:rFonts w:ascii="Times New Roman" w:eastAsia="Times New Roman" w:hAnsi="Times New Roman" w:cs="Times New Roman"/>
          <w:color w:val="000000"/>
          <w:sz w:val="24"/>
          <w:lang w:eastAsia="tr-TR"/>
        </w:rPr>
        <w:t xml:space="preserve">erilerin Faktör Analizine uygunluğunu belirleyen </w:t>
      </w:r>
      <w:r w:rsidR="00B17896" w:rsidRPr="00E340C0">
        <w:rPr>
          <w:rFonts w:ascii="Times New Roman" w:eastAsia="Times New Roman" w:hAnsi="Times New Roman" w:cs="Times New Roman"/>
          <w:color w:val="000000"/>
          <w:sz w:val="24"/>
          <w:lang w:eastAsia="tr-TR"/>
        </w:rPr>
        <w:t>KMO&gt;0.5 ve Bartlett p&lt;0.05</w:t>
      </w:r>
      <w:r w:rsidR="00B17896" w:rsidRPr="00AE0173">
        <w:rPr>
          <w:rFonts w:ascii="Times New Roman" w:eastAsia="Times New Roman" w:hAnsi="Times New Roman" w:cs="Times New Roman"/>
          <w:color w:val="000000"/>
          <w:sz w:val="24"/>
          <w:lang w:eastAsia="tr-TR"/>
        </w:rPr>
        <w:t xml:space="preserve"> </w:t>
      </w:r>
      <w:r w:rsidR="00B17896">
        <w:rPr>
          <w:rFonts w:ascii="Times New Roman" w:eastAsia="Times New Roman" w:hAnsi="Times New Roman" w:cs="Times New Roman"/>
          <w:color w:val="000000"/>
          <w:sz w:val="24"/>
          <w:lang w:eastAsia="tr-TR"/>
        </w:rPr>
        <w:t xml:space="preserve">değerlerinin analize uygun </w:t>
      </w:r>
      <w:r w:rsidR="00FD1061">
        <w:rPr>
          <w:rFonts w:ascii="Times New Roman" w:eastAsia="Times New Roman" w:hAnsi="Times New Roman" w:cs="Times New Roman"/>
          <w:color w:val="000000"/>
          <w:sz w:val="24"/>
          <w:lang w:eastAsia="tr-TR"/>
        </w:rPr>
        <w:t>olduğu tespit edilmiştir.</w:t>
      </w:r>
    </w:p>
    <w:p w:rsidR="006F3754" w:rsidRDefault="006F3754" w:rsidP="006F3754">
      <w:pPr>
        <w:pStyle w:val="ResimYazs"/>
        <w:keepNext/>
        <w:rPr>
          <w:rFonts w:ascii="Times New Roman" w:eastAsia="Times New Roman" w:hAnsi="Times New Roman" w:cs="Times New Roman"/>
          <w:i w:val="0"/>
          <w:iCs w:val="0"/>
          <w:color w:val="000000"/>
          <w:sz w:val="24"/>
          <w:szCs w:val="22"/>
          <w:lang w:eastAsia="tr-TR"/>
        </w:rPr>
      </w:pPr>
    </w:p>
    <w:p w:rsidR="006F3754" w:rsidRPr="006F3754" w:rsidRDefault="00F26403" w:rsidP="006F3754">
      <w:pPr>
        <w:pStyle w:val="ResimYazs"/>
        <w:keepNext/>
        <w:spacing w:line="360" w:lineRule="auto"/>
        <w:jc w:val="center"/>
        <w:rPr>
          <w:rFonts w:ascii="Times New Roman" w:hAnsi="Times New Roman" w:cs="Times New Roman"/>
          <w:b/>
          <w:i w:val="0"/>
          <w:color w:val="auto"/>
          <w:sz w:val="24"/>
          <w:szCs w:val="24"/>
        </w:rPr>
      </w:pPr>
      <w:bookmarkStart w:id="139" w:name="_Toc18092039"/>
      <w:r>
        <w:rPr>
          <w:rFonts w:ascii="Times New Roman" w:hAnsi="Times New Roman" w:cs="Times New Roman"/>
          <w:b/>
          <w:i w:val="0"/>
          <w:color w:val="auto"/>
          <w:sz w:val="24"/>
          <w:szCs w:val="24"/>
        </w:rPr>
        <w:t>Tablo 55</w:t>
      </w:r>
      <w:r w:rsidR="006F3754" w:rsidRPr="006F3754">
        <w:rPr>
          <w:rFonts w:ascii="Times New Roman" w:hAnsi="Times New Roman" w:cs="Times New Roman"/>
          <w:b/>
          <w:i w:val="0"/>
          <w:color w:val="auto"/>
          <w:sz w:val="24"/>
          <w:szCs w:val="24"/>
        </w:rPr>
        <w:t>. Marka Deneyiminin Düşünsel Deneyim Boyutuna Ait Geçerlilik Analizi</w:t>
      </w:r>
      <w:bookmarkEnd w:id="139"/>
    </w:p>
    <w:tbl>
      <w:tblPr>
        <w:tblStyle w:val="TableGrid"/>
        <w:tblpPr w:vertAnchor="text" w:horzAnchor="margin" w:tblpX="108" w:tblpY="62"/>
        <w:tblOverlap w:val="never"/>
        <w:tblW w:w="8472" w:type="dxa"/>
        <w:tblInd w:w="0" w:type="dxa"/>
        <w:tblCellMar>
          <w:left w:w="108" w:type="dxa"/>
          <w:right w:w="70" w:type="dxa"/>
        </w:tblCellMar>
        <w:tblLook w:val="04A0" w:firstRow="1" w:lastRow="0" w:firstColumn="1" w:lastColumn="0" w:noHBand="0" w:noVBand="1"/>
      </w:tblPr>
      <w:tblGrid>
        <w:gridCol w:w="1052"/>
        <w:gridCol w:w="861"/>
        <w:gridCol w:w="1125"/>
        <w:gridCol w:w="1289"/>
        <w:gridCol w:w="1007"/>
        <w:gridCol w:w="1139"/>
        <w:gridCol w:w="1291"/>
        <w:gridCol w:w="16"/>
        <w:gridCol w:w="692"/>
      </w:tblGrid>
      <w:tr w:rsidR="00B1515F" w:rsidTr="0025789A">
        <w:trPr>
          <w:trHeight w:val="557"/>
        </w:trPr>
        <w:tc>
          <w:tcPr>
            <w:tcW w:w="1083" w:type="dxa"/>
            <w:vMerge w:val="restart"/>
            <w:tcBorders>
              <w:top w:val="single" w:sz="4" w:space="0" w:color="000000"/>
              <w:left w:val="single" w:sz="4" w:space="0" w:color="000000"/>
              <w:right w:val="single" w:sz="4" w:space="0" w:color="000000"/>
            </w:tcBorders>
            <w:vAlign w:val="center"/>
          </w:tcPr>
          <w:p w:rsidR="00B1515F" w:rsidRPr="00EE4904" w:rsidRDefault="00B1515F" w:rsidP="006F3754">
            <w:pPr>
              <w:spacing w:line="256" w:lineRule="auto"/>
              <w:jc w:val="center"/>
              <w:rPr>
                <w:rFonts w:ascii="Times New Roman" w:hAnsi="Times New Roman" w:cs="Times New Roman"/>
                <w:b/>
                <w:sz w:val="18"/>
                <w:szCs w:val="18"/>
              </w:rPr>
            </w:pPr>
            <w:r w:rsidRPr="00EE4904">
              <w:rPr>
                <w:rFonts w:ascii="Times New Roman" w:hAnsi="Times New Roman" w:cs="Times New Roman"/>
                <w:b/>
                <w:sz w:val="18"/>
                <w:szCs w:val="18"/>
              </w:rPr>
              <w:t>Bileşen</w:t>
            </w:r>
          </w:p>
        </w:tc>
        <w:tc>
          <w:tcPr>
            <w:tcW w:w="3300" w:type="dxa"/>
            <w:gridSpan w:val="3"/>
            <w:tcBorders>
              <w:top w:val="single" w:sz="4" w:space="0" w:color="000000"/>
              <w:left w:val="single" w:sz="4" w:space="0" w:color="000000"/>
              <w:bottom w:val="single" w:sz="4" w:space="0" w:color="000000"/>
              <w:right w:val="single" w:sz="4" w:space="0" w:color="000000"/>
            </w:tcBorders>
            <w:vAlign w:val="center"/>
          </w:tcPr>
          <w:p w:rsidR="00B1515F" w:rsidRPr="00EE4904" w:rsidRDefault="00B1515F" w:rsidP="006F3754">
            <w:pPr>
              <w:spacing w:after="31" w:line="256" w:lineRule="auto"/>
              <w:ind w:right="39"/>
              <w:jc w:val="center"/>
              <w:rPr>
                <w:rFonts w:ascii="Times New Roman" w:hAnsi="Times New Roman" w:cs="Times New Roman"/>
                <w:b/>
                <w:sz w:val="18"/>
                <w:szCs w:val="18"/>
              </w:rPr>
            </w:pPr>
            <w:r w:rsidRPr="00EE4904">
              <w:rPr>
                <w:rFonts w:ascii="Times New Roman" w:hAnsi="Times New Roman" w:cs="Times New Roman"/>
                <w:b/>
                <w:sz w:val="18"/>
                <w:szCs w:val="18"/>
              </w:rPr>
              <w:t>Başlangıç Özdeğeri</w:t>
            </w:r>
          </w:p>
        </w:tc>
        <w:tc>
          <w:tcPr>
            <w:tcW w:w="3458" w:type="dxa"/>
            <w:gridSpan w:val="3"/>
            <w:tcBorders>
              <w:top w:val="single" w:sz="4" w:space="0" w:color="000000"/>
              <w:left w:val="single" w:sz="4" w:space="0" w:color="000000"/>
              <w:bottom w:val="single" w:sz="4" w:space="0" w:color="000000"/>
              <w:right w:val="single" w:sz="4" w:space="0" w:color="000000"/>
            </w:tcBorders>
            <w:vAlign w:val="center"/>
          </w:tcPr>
          <w:p w:rsidR="00B1515F" w:rsidRPr="00EE4904" w:rsidRDefault="00B1515F" w:rsidP="006F3754">
            <w:pPr>
              <w:spacing w:after="31" w:line="256" w:lineRule="auto"/>
              <w:ind w:right="41"/>
              <w:jc w:val="center"/>
              <w:rPr>
                <w:rFonts w:ascii="Times New Roman" w:hAnsi="Times New Roman" w:cs="Times New Roman"/>
                <w:b/>
                <w:sz w:val="18"/>
                <w:szCs w:val="18"/>
              </w:rPr>
            </w:pPr>
            <w:r w:rsidRPr="00EE4904">
              <w:rPr>
                <w:rFonts w:ascii="Times New Roman" w:hAnsi="Times New Roman" w:cs="Times New Roman"/>
                <w:b/>
                <w:sz w:val="18"/>
                <w:szCs w:val="18"/>
              </w:rPr>
              <w:t>Faktör Yüklerinin Karelerinin Toplamı</w:t>
            </w:r>
          </w:p>
        </w:tc>
        <w:tc>
          <w:tcPr>
            <w:tcW w:w="631" w:type="dxa"/>
            <w:gridSpan w:val="2"/>
            <w:vMerge w:val="restart"/>
            <w:tcBorders>
              <w:top w:val="single" w:sz="4" w:space="0" w:color="000000"/>
              <w:left w:val="single" w:sz="4" w:space="0" w:color="000000"/>
              <w:right w:val="single" w:sz="4" w:space="0" w:color="000000"/>
            </w:tcBorders>
            <w:vAlign w:val="center"/>
          </w:tcPr>
          <w:p w:rsidR="00B1515F" w:rsidRPr="00EE4904" w:rsidRDefault="00B1515F" w:rsidP="006F3754">
            <w:pPr>
              <w:spacing w:line="256" w:lineRule="auto"/>
              <w:jc w:val="center"/>
              <w:rPr>
                <w:rFonts w:ascii="Times New Roman" w:hAnsi="Times New Roman" w:cs="Times New Roman"/>
                <w:b/>
                <w:sz w:val="18"/>
                <w:szCs w:val="18"/>
              </w:rPr>
            </w:pPr>
            <w:r w:rsidRPr="00EE4904">
              <w:rPr>
                <w:rFonts w:ascii="Times New Roman" w:hAnsi="Times New Roman" w:cs="Times New Roman"/>
                <w:b/>
                <w:sz w:val="18"/>
                <w:szCs w:val="18"/>
              </w:rPr>
              <w:t xml:space="preserve">Faktör Yükü </w:t>
            </w:r>
          </w:p>
        </w:tc>
      </w:tr>
      <w:tr w:rsidR="00B1515F" w:rsidTr="0025789A">
        <w:trPr>
          <w:trHeight w:val="583"/>
        </w:trPr>
        <w:tc>
          <w:tcPr>
            <w:tcW w:w="1083" w:type="dxa"/>
            <w:vMerge/>
            <w:tcBorders>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rPr>
                <w:rFonts w:ascii="Times New Roman" w:hAnsi="Times New Roman" w:cs="Times New Roman"/>
                <w:sz w:val="18"/>
                <w:szCs w:val="18"/>
              </w:rPr>
            </w:pPr>
          </w:p>
        </w:tc>
        <w:tc>
          <w:tcPr>
            <w:tcW w:w="867"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ind w:left="26"/>
              <w:rPr>
                <w:rFonts w:ascii="Times New Roman" w:hAnsi="Times New Roman" w:cs="Times New Roman"/>
                <w:sz w:val="18"/>
                <w:szCs w:val="18"/>
              </w:rPr>
            </w:pPr>
            <w:r w:rsidRPr="00EE4904">
              <w:rPr>
                <w:rFonts w:ascii="Times New Roman" w:hAnsi="Times New Roman" w:cs="Times New Roman"/>
                <w:b/>
                <w:sz w:val="18"/>
                <w:szCs w:val="18"/>
              </w:rPr>
              <w:t xml:space="preserve">Toplam </w:t>
            </w:r>
          </w:p>
        </w:tc>
        <w:tc>
          <w:tcPr>
            <w:tcW w:w="1134"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ind w:right="39"/>
              <w:jc w:val="center"/>
              <w:rPr>
                <w:rFonts w:ascii="Times New Roman" w:hAnsi="Times New Roman" w:cs="Times New Roman"/>
                <w:sz w:val="18"/>
                <w:szCs w:val="18"/>
              </w:rPr>
            </w:pPr>
            <w:r w:rsidRPr="00EE4904">
              <w:rPr>
                <w:rFonts w:ascii="Times New Roman" w:hAnsi="Times New Roman" w:cs="Times New Roman"/>
                <w:b/>
                <w:sz w:val="18"/>
                <w:szCs w:val="18"/>
              </w:rPr>
              <w:t xml:space="preserve">%Varyans </w:t>
            </w:r>
          </w:p>
        </w:tc>
        <w:tc>
          <w:tcPr>
            <w:tcW w:w="1299"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after="31" w:line="256" w:lineRule="auto"/>
              <w:ind w:right="39"/>
              <w:jc w:val="center"/>
              <w:rPr>
                <w:rFonts w:ascii="Times New Roman" w:hAnsi="Times New Roman" w:cs="Times New Roman"/>
                <w:sz w:val="18"/>
                <w:szCs w:val="18"/>
              </w:rPr>
            </w:pPr>
            <w:r w:rsidRPr="00EE4904">
              <w:rPr>
                <w:rFonts w:ascii="Times New Roman" w:hAnsi="Times New Roman" w:cs="Times New Roman"/>
                <w:b/>
                <w:sz w:val="18"/>
                <w:szCs w:val="18"/>
              </w:rPr>
              <w:t xml:space="preserve">%Kümülatif </w:t>
            </w:r>
          </w:p>
        </w:tc>
        <w:tc>
          <w:tcPr>
            <w:tcW w:w="1007"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EE4904" w:rsidP="006F3754">
            <w:pPr>
              <w:spacing w:line="256" w:lineRule="auto"/>
              <w:ind w:left="36"/>
              <w:rPr>
                <w:rFonts w:ascii="Times New Roman" w:hAnsi="Times New Roman" w:cs="Times New Roman"/>
                <w:sz w:val="18"/>
                <w:szCs w:val="18"/>
              </w:rPr>
            </w:pPr>
            <w:r>
              <w:rPr>
                <w:rFonts w:ascii="Times New Roman" w:hAnsi="Times New Roman" w:cs="Times New Roman"/>
                <w:b/>
                <w:sz w:val="18"/>
                <w:szCs w:val="18"/>
              </w:rPr>
              <w:t>Toplam</w:t>
            </w:r>
            <w:r w:rsidR="00B1515F" w:rsidRPr="00EE4904">
              <w:rPr>
                <w:rFonts w:ascii="Times New Roman" w:hAnsi="Times New Roman" w:cs="Times New Roman"/>
                <w:b/>
                <w:sz w:val="18"/>
                <w:szCs w:val="18"/>
              </w:rPr>
              <w:t xml:space="preserve">&gt;1 </w:t>
            </w:r>
          </w:p>
        </w:tc>
        <w:tc>
          <w:tcPr>
            <w:tcW w:w="1150"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ind w:right="38"/>
              <w:jc w:val="center"/>
              <w:rPr>
                <w:rFonts w:ascii="Times New Roman" w:hAnsi="Times New Roman" w:cs="Times New Roman"/>
                <w:sz w:val="18"/>
                <w:szCs w:val="18"/>
              </w:rPr>
            </w:pPr>
            <w:r w:rsidRPr="00EE4904">
              <w:rPr>
                <w:rFonts w:ascii="Times New Roman" w:hAnsi="Times New Roman" w:cs="Times New Roman"/>
                <w:b/>
                <w:sz w:val="18"/>
                <w:szCs w:val="18"/>
              </w:rPr>
              <w:t xml:space="preserve">%Varyans </w:t>
            </w:r>
          </w:p>
        </w:tc>
        <w:tc>
          <w:tcPr>
            <w:tcW w:w="1301" w:type="dxa"/>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after="31" w:line="256" w:lineRule="auto"/>
              <w:ind w:right="41"/>
              <w:jc w:val="center"/>
              <w:rPr>
                <w:rFonts w:ascii="Times New Roman" w:hAnsi="Times New Roman" w:cs="Times New Roman"/>
                <w:sz w:val="18"/>
                <w:szCs w:val="18"/>
              </w:rPr>
            </w:pPr>
            <w:r w:rsidRPr="00EE4904">
              <w:rPr>
                <w:rFonts w:ascii="Times New Roman" w:hAnsi="Times New Roman" w:cs="Times New Roman"/>
                <w:b/>
                <w:sz w:val="18"/>
                <w:szCs w:val="18"/>
              </w:rPr>
              <w:t xml:space="preserve">%Kümülatif </w:t>
            </w:r>
          </w:p>
        </w:tc>
        <w:tc>
          <w:tcPr>
            <w:tcW w:w="631" w:type="dxa"/>
            <w:gridSpan w:val="2"/>
            <w:vMerge/>
            <w:tcBorders>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jc w:val="center"/>
              <w:rPr>
                <w:rFonts w:ascii="Times New Roman" w:hAnsi="Times New Roman" w:cs="Times New Roman"/>
                <w:sz w:val="18"/>
                <w:szCs w:val="18"/>
              </w:rPr>
            </w:pPr>
          </w:p>
        </w:tc>
      </w:tr>
      <w:tr w:rsidR="00B1515F" w:rsidTr="0025789A">
        <w:trPr>
          <w:trHeight w:val="539"/>
        </w:trPr>
        <w:tc>
          <w:tcPr>
            <w:tcW w:w="1083" w:type="dxa"/>
            <w:tcBorders>
              <w:top w:val="single" w:sz="4" w:space="0" w:color="000000"/>
              <w:left w:val="single" w:sz="4" w:space="0" w:color="000000"/>
              <w:right w:val="single" w:sz="4" w:space="0" w:color="000000"/>
            </w:tcBorders>
            <w:vAlign w:val="center"/>
            <w:hideMark/>
          </w:tcPr>
          <w:p w:rsidR="00B1515F" w:rsidRPr="00EE4904" w:rsidRDefault="00B1515F" w:rsidP="006F3754">
            <w:pPr>
              <w:spacing w:line="256" w:lineRule="auto"/>
              <w:ind w:right="41"/>
              <w:jc w:val="center"/>
              <w:rPr>
                <w:rFonts w:ascii="Times New Roman" w:hAnsi="Times New Roman" w:cs="Times New Roman"/>
                <w:b/>
                <w:sz w:val="18"/>
                <w:szCs w:val="18"/>
              </w:rPr>
            </w:pPr>
            <w:r w:rsidRPr="00EE4904">
              <w:rPr>
                <w:rFonts w:ascii="Times New Roman" w:hAnsi="Times New Roman" w:cs="Times New Roman"/>
                <w:b/>
                <w:sz w:val="18"/>
                <w:szCs w:val="18"/>
              </w:rPr>
              <w:t>1 (DUS1)</w:t>
            </w:r>
          </w:p>
          <w:p w:rsidR="00B1515F" w:rsidRPr="00EE4904" w:rsidRDefault="00B1515F" w:rsidP="006F3754">
            <w:pPr>
              <w:spacing w:line="256" w:lineRule="auto"/>
              <w:ind w:right="41"/>
              <w:jc w:val="center"/>
              <w:rPr>
                <w:rFonts w:ascii="Times New Roman" w:hAnsi="Times New Roman" w:cs="Times New Roman"/>
                <w:b/>
                <w:sz w:val="18"/>
                <w:szCs w:val="18"/>
              </w:rPr>
            </w:pPr>
            <w:r w:rsidRPr="00EE4904">
              <w:rPr>
                <w:rFonts w:ascii="Times New Roman" w:hAnsi="Times New Roman" w:cs="Times New Roman"/>
                <w:b/>
                <w:sz w:val="18"/>
                <w:szCs w:val="18"/>
              </w:rPr>
              <w:t>2 (DUS2)</w:t>
            </w:r>
          </w:p>
          <w:p w:rsidR="00B1515F" w:rsidRPr="00EE4904" w:rsidRDefault="00B1515F" w:rsidP="006F3754">
            <w:pPr>
              <w:spacing w:line="256" w:lineRule="auto"/>
              <w:ind w:right="41"/>
              <w:rPr>
                <w:rFonts w:ascii="Times New Roman" w:hAnsi="Times New Roman" w:cs="Times New Roman"/>
                <w:sz w:val="18"/>
                <w:szCs w:val="18"/>
              </w:rPr>
            </w:pPr>
          </w:p>
        </w:tc>
        <w:tc>
          <w:tcPr>
            <w:tcW w:w="867"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1,503</w:t>
            </w:r>
          </w:p>
          <w:p w:rsidR="00B1515F"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B1515F" w:rsidRPr="00EE4904">
              <w:rPr>
                <w:rFonts w:ascii="Times New Roman" w:hAnsi="Times New Roman" w:cs="Times New Roman"/>
                <w:sz w:val="18"/>
                <w:szCs w:val="18"/>
              </w:rPr>
              <w:t>,497</w:t>
            </w:r>
          </w:p>
        </w:tc>
        <w:tc>
          <w:tcPr>
            <w:tcW w:w="1134"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75,164</w:t>
            </w:r>
          </w:p>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24,836</w:t>
            </w:r>
          </w:p>
        </w:tc>
        <w:tc>
          <w:tcPr>
            <w:tcW w:w="1299"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75,164</w:t>
            </w:r>
          </w:p>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100,000</w:t>
            </w:r>
          </w:p>
        </w:tc>
        <w:tc>
          <w:tcPr>
            <w:tcW w:w="1007"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1,503</w:t>
            </w:r>
          </w:p>
        </w:tc>
        <w:tc>
          <w:tcPr>
            <w:tcW w:w="1150"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75,164</w:t>
            </w:r>
          </w:p>
        </w:tc>
        <w:tc>
          <w:tcPr>
            <w:tcW w:w="1301" w:type="dxa"/>
            <w:tcBorders>
              <w:top w:val="single" w:sz="4" w:space="0" w:color="000000"/>
              <w:left w:val="single" w:sz="4" w:space="0" w:color="000000"/>
              <w:right w:val="single" w:sz="4" w:space="0" w:color="000000"/>
            </w:tcBorders>
            <w:hideMark/>
          </w:tcPr>
          <w:p w:rsidR="00B1515F" w:rsidRPr="00EE4904" w:rsidRDefault="00B1515F" w:rsidP="006F3754">
            <w:pPr>
              <w:jc w:val="center"/>
              <w:rPr>
                <w:rFonts w:ascii="Times New Roman" w:hAnsi="Times New Roman" w:cs="Times New Roman"/>
                <w:sz w:val="18"/>
                <w:szCs w:val="18"/>
              </w:rPr>
            </w:pPr>
            <w:r w:rsidRPr="00EE4904">
              <w:rPr>
                <w:rFonts w:ascii="Times New Roman" w:hAnsi="Times New Roman" w:cs="Times New Roman"/>
                <w:sz w:val="18"/>
                <w:szCs w:val="18"/>
              </w:rPr>
              <w:t>75,164</w:t>
            </w:r>
          </w:p>
        </w:tc>
        <w:tc>
          <w:tcPr>
            <w:tcW w:w="631" w:type="dxa"/>
            <w:gridSpan w:val="2"/>
            <w:tcBorders>
              <w:top w:val="single" w:sz="4" w:space="0" w:color="000000"/>
              <w:left w:val="single" w:sz="4" w:space="0" w:color="000000"/>
              <w:right w:val="single" w:sz="4" w:space="0" w:color="000000"/>
            </w:tcBorders>
            <w:hideMark/>
          </w:tcPr>
          <w:p w:rsidR="00B1515F"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B1515F" w:rsidRPr="00EE4904">
              <w:rPr>
                <w:rFonts w:ascii="Times New Roman" w:hAnsi="Times New Roman" w:cs="Times New Roman"/>
                <w:sz w:val="18"/>
                <w:szCs w:val="18"/>
              </w:rPr>
              <w:t>,867</w:t>
            </w:r>
          </w:p>
          <w:p w:rsidR="00B1515F" w:rsidRPr="00EE4904" w:rsidRDefault="00D14540" w:rsidP="006F3754">
            <w:pPr>
              <w:jc w:val="center"/>
              <w:rPr>
                <w:rFonts w:ascii="Times New Roman" w:hAnsi="Times New Roman" w:cs="Times New Roman"/>
                <w:sz w:val="18"/>
                <w:szCs w:val="18"/>
              </w:rPr>
            </w:pPr>
            <w:r>
              <w:rPr>
                <w:rFonts w:ascii="Times New Roman" w:hAnsi="Times New Roman" w:cs="Times New Roman"/>
                <w:sz w:val="18"/>
                <w:szCs w:val="18"/>
              </w:rPr>
              <w:t>0</w:t>
            </w:r>
            <w:r w:rsidR="00B1515F" w:rsidRPr="00EE4904">
              <w:rPr>
                <w:rFonts w:ascii="Times New Roman" w:hAnsi="Times New Roman" w:cs="Times New Roman"/>
                <w:sz w:val="18"/>
                <w:szCs w:val="18"/>
              </w:rPr>
              <w:t>,867</w:t>
            </w:r>
          </w:p>
        </w:tc>
      </w:tr>
      <w:tr w:rsidR="00B1515F" w:rsidTr="0025789A">
        <w:trPr>
          <w:trHeight w:val="279"/>
        </w:trPr>
        <w:tc>
          <w:tcPr>
            <w:tcW w:w="4383"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rPr>
                <w:rFonts w:ascii="Times New Roman" w:hAnsi="Times New Roman" w:cs="Times New Roman"/>
                <w:sz w:val="18"/>
                <w:szCs w:val="18"/>
              </w:rPr>
            </w:pPr>
            <w:r w:rsidRPr="00EE4904">
              <w:rPr>
                <w:rFonts w:ascii="Times New Roman" w:hAnsi="Times New Roman" w:cs="Times New Roman"/>
                <w:b/>
                <w:sz w:val="18"/>
                <w:szCs w:val="18"/>
              </w:rPr>
              <w:t>KMO:</w:t>
            </w:r>
            <w:r w:rsidRPr="00EE4904">
              <w:rPr>
                <w:rFonts w:ascii="Times New Roman" w:hAnsi="Times New Roman" w:cs="Times New Roman"/>
                <w:sz w:val="18"/>
                <w:szCs w:val="18"/>
              </w:rPr>
              <w:t xml:space="preserve"> 0</w:t>
            </w:r>
            <w:r w:rsidR="00551311" w:rsidRPr="00EE4904">
              <w:rPr>
                <w:rFonts w:ascii="Times New Roman" w:hAnsi="Times New Roman" w:cs="Times New Roman"/>
                <w:sz w:val="18"/>
                <w:szCs w:val="18"/>
              </w:rPr>
              <w:t>,51</w:t>
            </w:r>
            <w:r w:rsidRPr="00EE4904">
              <w:rPr>
                <w:rFonts w:ascii="Times New Roman" w:hAnsi="Times New Roman" w:cs="Times New Roman"/>
                <w:sz w:val="18"/>
                <w:szCs w:val="18"/>
              </w:rPr>
              <w:t>0</w:t>
            </w:r>
          </w:p>
        </w:tc>
        <w:tc>
          <w:tcPr>
            <w:tcW w:w="2157"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EE4904" w:rsidRDefault="00B1515F" w:rsidP="006F3754">
            <w:pPr>
              <w:spacing w:line="256" w:lineRule="auto"/>
              <w:rPr>
                <w:rFonts w:ascii="Times New Roman" w:hAnsi="Times New Roman" w:cs="Times New Roman"/>
                <w:sz w:val="18"/>
                <w:szCs w:val="18"/>
              </w:rPr>
            </w:pPr>
            <w:r w:rsidRPr="00EE4904">
              <w:rPr>
                <w:rFonts w:ascii="Times New Roman" w:hAnsi="Times New Roman" w:cs="Times New Roman"/>
                <w:b/>
                <w:sz w:val="18"/>
                <w:szCs w:val="18"/>
              </w:rPr>
              <w:t>Bartlett Test:</w:t>
            </w:r>
            <w:r w:rsidRPr="00EE4904">
              <w:rPr>
                <w:rFonts w:ascii="Times New Roman" w:hAnsi="Times New Roman" w:cs="Times New Roman"/>
                <w:sz w:val="18"/>
                <w:szCs w:val="18"/>
              </w:rPr>
              <w:t xml:space="preserve"> 100,620</w:t>
            </w:r>
          </w:p>
        </w:tc>
        <w:tc>
          <w:tcPr>
            <w:tcW w:w="1315" w:type="dxa"/>
            <w:gridSpan w:val="2"/>
            <w:tcBorders>
              <w:top w:val="single" w:sz="4" w:space="0" w:color="000000"/>
              <w:left w:val="single" w:sz="4" w:space="0" w:color="000000"/>
              <w:bottom w:val="single" w:sz="4" w:space="0" w:color="000000"/>
              <w:right w:val="nil"/>
            </w:tcBorders>
            <w:vAlign w:val="center"/>
            <w:hideMark/>
          </w:tcPr>
          <w:p w:rsidR="00B1515F" w:rsidRPr="00EE4904" w:rsidRDefault="00B1515F" w:rsidP="006F3754">
            <w:pPr>
              <w:spacing w:line="256" w:lineRule="auto"/>
              <w:rPr>
                <w:rFonts w:ascii="Times New Roman" w:hAnsi="Times New Roman" w:cs="Times New Roman"/>
                <w:sz w:val="18"/>
                <w:szCs w:val="18"/>
              </w:rPr>
            </w:pPr>
            <w:r w:rsidRPr="00EE4904">
              <w:rPr>
                <w:rFonts w:ascii="Times New Roman" w:hAnsi="Times New Roman" w:cs="Times New Roman"/>
                <w:sz w:val="18"/>
                <w:szCs w:val="18"/>
              </w:rPr>
              <w:t xml:space="preserve">P&lt; ,000 </w:t>
            </w:r>
          </w:p>
        </w:tc>
        <w:tc>
          <w:tcPr>
            <w:tcW w:w="617" w:type="dxa"/>
            <w:tcBorders>
              <w:top w:val="single" w:sz="4" w:space="0" w:color="000000"/>
              <w:left w:val="nil"/>
              <w:bottom w:val="single" w:sz="4" w:space="0" w:color="000000"/>
              <w:right w:val="single" w:sz="4" w:space="0" w:color="000000"/>
            </w:tcBorders>
          </w:tcPr>
          <w:p w:rsidR="00B1515F" w:rsidRPr="00EE4904" w:rsidRDefault="00B1515F" w:rsidP="006F3754">
            <w:pPr>
              <w:spacing w:after="160" w:line="256" w:lineRule="auto"/>
              <w:rPr>
                <w:sz w:val="18"/>
                <w:szCs w:val="18"/>
              </w:rPr>
            </w:pPr>
          </w:p>
        </w:tc>
      </w:tr>
    </w:tbl>
    <w:p w:rsidR="00397F8A" w:rsidRDefault="00397F8A" w:rsidP="0025789A">
      <w:pPr>
        <w:jc w:val="both"/>
        <w:rPr>
          <w:rFonts w:ascii="Times New Roman" w:hAnsi="Times New Roman" w:cs="Times New Roman"/>
          <w:b/>
          <w:sz w:val="24"/>
          <w:szCs w:val="24"/>
        </w:rPr>
      </w:pPr>
    </w:p>
    <w:p w:rsidR="006006FB" w:rsidRPr="000A49AC" w:rsidRDefault="006006FB" w:rsidP="000A49AC">
      <w:pPr>
        <w:pStyle w:val="Balk4"/>
        <w:ind w:firstLine="709"/>
        <w:rPr>
          <w:b/>
        </w:rPr>
      </w:pPr>
      <w:bookmarkStart w:id="140" w:name="_Toc18092863"/>
      <w:r w:rsidRPr="000A49AC">
        <w:rPr>
          <w:b/>
        </w:rPr>
        <w:t>4.6.7.3. Araştırmada Kullanılan Memnuniyet Boyutunun Geçerlilik Analizleri</w:t>
      </w:r>
      <w:bookmarkEnd w:id="140"/>
    </w:p>
    <w:p w:rsidR="00975D72" w:rsidRDefault="00F26403" w:rsidP="00B03CC2">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56’da</w:t>
      </w:r>
      <w:r w:rsidR="00B17896">
        <w:rPr>
          <w:rFonts w:ascii="Times New Roman" w:eastAsia="Times New Roman" w:hAnsi="Times New Roman" w:cs="Times New Roman"/>
          <w:color w:val="000000"/>
          <w:sz w:val="24"/>
          <w:lang w:eastAsia="tr-TR"/>
        </w:rPr>
        <w:t xml:space="preserve"> memnuniyet </w:t>
      </w:r>
      <w:r w:rsidR="00B17896"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56’da</w:t>
      </w:r>
      <w:r w:rsidR="00B17896">
        <w:rPr>
          <w:rFonts w:ascii="Times New Roman" w:eastAsia="Times New Roman" w:hAnsi="Times New Roman" w:cs="Times New Roman"/>
          <w:color w:val="000000"/>
          <w:sz w:val="24"/>
          <w:lang w:eastAsia="tr-TR"/>
        </w:rPr>
        <w:t xml:space="preserve"> görüldüğü üzere</w:t>
      </w:r>
      <w:r w:rsidR="00B17896" w:rsidRPr="00AE0173">
        <w:rPr>
          <w:rFonts w:ascii="Times New Roman" w:eastAsia="Times New Roman" w:hAnsi="Times New Roman" w:cs="Times New Roman"/>
          <w:color w:val="000000"/>
          <w:sz w:val="24"/>
          <w:lang w:eastAsia="tr-TR"/>
        </w:rPr>
        <w:t xml:space="preserve"> özdeğeri 1 ve üzerinde olan </w:t>
      </w:r>
      <w:r w:rsidR="00B17896">
        <w:rPr>
          <w:rFonts w:ascii="Times New Roman" w:eastAsia="Times New Roman" w:hAnsi="Times New Roman" w:cs="Times New Roman"/>
          <w:color w:val="000000"/>
          <w:sz w:val="24"/>
          <w:lang w:eastAsia="tr-TR"/>
        </w:rPr>
        <w:t>bir bileşen olduğu tespit edilmiştir</w:t>
      </w:r>
      <w:r w:rsidR="00B17896" w:rsidRPr="00AE0173">
        <w:rPr>
          <w:rFonts w:ascii="Times New Roman" w:eastAsia="Times New Roman" w:hAnsi="Times New Roman" w:cs="Times New Roman"/>
          <w:color w:val="000000"/>
          <w:sz w:val="24"/>
          <w:lang w:eastAsia="tr-TR"/>
        </w:rPr>
        <w:t>. Bu bileşen</w:t>
      </w:r>
      <w:r w:rsidR="00B17896">
        <w:rPr>
          <w:rFonts w:ascii="Times New Roman" w:eastAsia="Times New Roman" w:hAnsi="Times New Roman" w:cs="Times New Roman"/>
          <w:color w:val="000000"/>
          <w:sz w:val="24"/>
          <w:lang w:eastAsia="tr-TR"/>
        </w:rPr>
        <w:t xml:space="preserve"> de</w:t>
      </w:r>
      <w:r w:rsidR="00B17896" w:rsidRPr="00AE0173">
        <w:rPr>
          <w:rFonts w:ascii="Times New Roman" w:eastAsia="Times New Roman" w:hAnsi="Times New Roman" w:cs="Times New Roman"/>
          <w:color w:val="000000"/>
          <w:sz w:val="24"/>
          <w:lang w:eastAsia="tr-TR"/>
        </w:rPr>
        <w:t xml:space="preserve"> toplam varyansın %</w:t>
      </w:r>
      <w:r w:rsidR="00B17896" w:rsidRPr="00B17896">
        <w:rPr>
          <w:rFonts w:ascii="Times New Roman" w:eastAsia="Times New Roman" w:hAnsi="Times New Roman" w:cs="Times New Roman"/>
          <w:color w:val="000000"/>
          <w:sz w:val="24"/>
          <w:lang w:eastAsia="tr-TR"/>
        </w:rPr>
        <w:t>74,334</w:t>
      </w:r>
      <w:r w:rsidR="00B17896">
        <w:rPr>
          <w:rFonts w:ascii="Times New Roman" w:eastAsia="Times New Roman" w:hAnsi="Times New Roman" w:cs="Times New Roman"/>
          <w:color w:val="000000"/>
          <w:sz w:val="24"/>
          <w:lang w:eastAsia="tr-TR"/>
        </w:rPr>
        <w:t>’ünü açıklayabilmektedir. A</w:t>
      </w:r>
      <w:r w:rsidR="00B17896" w:rsidRPr="00AE0173">
        <w:rPr>
          <w:rFonts w:ascii="Times New Roman" w:eastAsia="Times New Roman" w:hAnsi="Times New Roman" w:cs="Times New Roman"/>
          <w:color w:val="000000"/>
          <w:sz w:val="24"/>
          <w:lang w:eastAsia="tr-TR"/>
        </w:rPr>
        <w:t xml:space="preserve">naliz sonuçlarına göre </w:t>
      </w:r>
      <w:r w:rsidR="00B17896">
        <w:rPr>
          <w:rFonts w:ascii="Times New Roman" w:eastAsia="Times New Roman" w:hAnsi="Times New Roman" w:cs="Times New Roman"/>
          <w:color w:val="000000"/>
          <w:sz w:val="24"/>
          <w:lang w:eastAsia="tr-TR"/>
        </w:rPr>
        <w:t xml:space="preserve">ölçekte bulunan </w:t>
      </w:r>
      <w:r w:rsidR="00B17896" w:rsidRPr="00AE0173">
        <w:rPr>
          <w:rFonts w:ascii="Times New Roman" w:eastAsia="Times New Roman" w:hAnsi="Times New Roman" w:cs="Times New Roman"/>
          <w:color w:val="000000"/>
          <w:sz w:val="24"/>
          <w:lang w:eastAsia="tr-TR"/>
        </w:rPr>
        <w:t xml:space="preserve">herhangi </w:t>
      </w:r>
      <w:r w:rsidR="00B17896">
        <w:rPr>
          <w:rFonts w:ascii="Times New Roman" w:eastAsia="Times New Roman" w:hAnsi="Times New Roman" w:cs="Times New Roman"/>
          <w:color w:val="000000"/>
          <w:sz w:val="24"/>
          <w:lang w:eastAsia="tr-TR"/>
        </w:rPr>
        <w:t>bir ifadenin</w:t>
      </w:r>
      <w:r w:rsidR="00B17896" w:rsidRPr="00AE0173">
        <w:rPr>
          <w:rFonts w:ascii="Times New Roman" w:eastAsia="Times New Roman" w:hAnsi="Times New Roman" w:cs="Times New Roman"/>
          <w:color w:val="000000"/>
          <w:sz w:val="24"/>
          <w:lang w:eastAsia="tr-TR"/>
        </w:rPr>
        <w:t xml:space="preserve"> ölçekt</w:t>
      </w:r>
      <w:r w:rsidR="00B17896">
        <w:rPr>
          <w:rFonts w:ascii="Times New Roman" w:eastAsia="Times New Roman" w:hAnsi="Times New Roman" w:cs="Times New Roman"/>
          <w:color w:val="000000"/>
          <w:sz w:val="24"/>
          <w:lang w:eastAsia="tr-TR"/>
        </w:rPr>
        <w:t xml:space="preserve">en çıkarılmasının </w:t>
      </w:r>
      <w:r w:rsidR="00B17896">
        <w:rPr>
          <w:rFonts w:ascii="Times New Roman" w:eastAsia="Times New Roman" w:hAnsi="Times New Roman" w:cs="Times New Roman"/>
          <w:color w:val="000000"/>
          <w:sz w:val="24"/>
          <w:lang w:eastAsia="tr-TR"/>
        </w:rPr>
        <w:lastRenderedPageBreak/>
        <w:t xml:space="preserve">gerekmediği ve </w:t>
      </w:r>
      <w:r w:rsidR="00B17896" w:rsidRPr="00AE0173">
        <w:rPr>
          <w:rFonts w:ascii="Times New Roman" w:eastAsia="Times New Roman" w:hAnsi="Times New Roman" w:cs="Times New Roman"/>
          <w:color w:val="000000"/>
          <w:sz w:val="24"/>
          <w:lang w:eastAsia="tr-TR"/>
        </w:rPr>
        <w:t>değişkenlerin hangi faktörlere ne kadar yüklend</w:t>
      </w:r>
      <w:r w:rsidR="00B17896">
        <w:rPr>
          <w:rFonts w:ascii="Times New Roman" w:eastAsia="Times New Roman" w:hAnsi="Times New Roman" w:cs="Times New Roman"/>
          <w:color w:val="000000"/>
          <w:sz w:val="24"/>
          <w:lang w:eastAsia="tr-TR"/>
        </w:rPr>
        <w:t xml:space="preserve">iğini gösteren </w:t>
      </w:r>
      <w:r w:rsidR="00B17896" w:rsidRPr="00E340C0">
        <w:rPr>
          <w:rFonts w:ascii="Times New Roman" w:eastAsia="Times New Roman" w:hAnsi="Times New Roman" w:cs="Times New Roman"/>
          <w:color w:val="000000"/>
          <w:sz w:val="24"/>
          <w:lang w:eastAsia="tr-TR"/>
        </w:rPr>
        <w:t xml:space="preserve">değişkenlere ait </w:t>
      </w:r>
      <w:r w:rsidR="00B17896">
        <w:rPr>
          <w:rFonts w:ascii="Times New Roman" w:eastAsia="Times New Roman" w:hAnsi="Times New Roman" w:cs="Times New Roman"/>
          <w:color w:val="000000"/>
          <w:sz w:val="24"/>
          <w:lang w:eastAsia="tr-TR"/>
        </w:rPr>
        <w:t xml:space="preserve">faktör </w:t>
      </w:r>
      <w:r w:rsidR="00B17896" w:rsidRPr="00E340C0">
        <w:rPr>
          <w:rFonts w:ascii="Times New Roman" w:eastAsia="Times New Roman" w:hAnsi="Times New Roman" w:cs="Times New Roman"/>
          <w:color w:val="000000"/>
          <w:sz w:val="24"/>
          <w:lang w:eastAsia="tr-TR"/>
        </w:rPr>
        <w:t>yüklerin</w:t>
      </w:r>
      <w:r w:rsidR="00B17896">
        <w:rPr>
          <w:rFonts w:ascii="Times New Roman" w:eastAsia="Times New Roman" w:hAnsi="Times New Roman" w:cs="Times New Roman"/>
          <w:color w:val="000000"/>
          <w:sz w:val="24"/>
          <w:lang w:eastAsia="tr-TR"/>
        </w:rPr>
        <w:t>in ve v</w:t>
      </w:r>
      <w:r w:rsidR="00B17896" w:rsidRPr="00AE0173">
        <w:rPr>
          <w:rFonts w:ascii="Times New Roman" w:eastAsia="Times New Roman" w:hAnsi="Times New Roman" w:cs="Times New Roman"/>
          <w:color w:val="000000"/>
          <w:sz w:val="24"/>
          <w:lang w:eastAsia="tr-TR"/>
        </w:rPr>
        <w:t xml:space="preserve">erilerin Faktör Analizine uygunluğunu belirleyen </w:t>
      </w:r>
      <w:r w:rsidR="00B17896" w:rsidRPr="00E340C0">
        <w:rPr>
          <w:rFonts w:ascii="Times New Roman" w:eastAsia="Times New Roman" w:hAnsi="Times New Roman" w:cs="Times New Roman"/>
          <w:color w:val="000000"/>
          <w:sz w:val="24"/>
          <w:lang w:eastAsia="tr-TR"/>
        </w:rPr>
        <w:t>KMO&gt;0.5 ve Bartlett p&lt;0.05</w:t>
      </w:r>
      <w:r w:rsidR="00B17896" w:rsidRPr="00AE0173">
        <w:rPr>
          <w:rFonts w:ascii="Times New Roman" w:eastAsia="Times New Roman" w:hAnsi="Times New Roman" w:cs="Times New Roman"/>
          <w:color w:val="000000"/>
          <w:sz w:val="24"/>
          <w:lang w:eastAsia="tr-TR"/>
        </w:rPr>
        <w:t xml:space="preserve"> </w:t>
      </w:r>
      <w:r w:rsidR="00B17896">
        <w:rPr>
          <w:rFonts w:ascii="Times New Roman" w:eastAsia="Times New Roman" w:hAnsi="Times New Roman" w:cs="Times New Roman"/>
          <w:color w:val="000000"/>
          <w:sz w:val="24"/>
          <w:lang w:eastAsia="tr-TR"/>
        </w:rPr>
        <w:t>değerlerinin analize uygun olduğu tespit edilmiştir.</w:t>
      </w:r>
    </w:p>
    <w:p w:rsidR="00B03CC2" w:rsidRPr="00B27535" w:rsidRDefault="00B03CC2" w:rsidP="00B03CC2">
      <w:pPr>
        <w:spacing w:after="5" w:line="384" w:lineRule="auto"/>
        <w:ind w:left="-15" w:firstLine="708"/>
        <w:jc w:val="both"/>
        <w:rPr>
          <w:rFonts w:ascii="Times New Roman" w:eastAsia="Times New Roman" w:hAnsi="Times New Roman" w:cs="Times New Roman"/>
          <w:color w:val="000000"/>
          <w:sz w:val="24"/>
          <w:lang w:eastAsia="tr-TR"/>
        </w:rPr>
      </w:pPr>
    </w:p>
    <w:p w:rsidR="003312FD" w:rsidRPr="003312FD" w:rsidRDefault="00F26403" w:rsidP="003312FD">
      <w:pPr>
        <w:pStyle w:val="ResimYazs"/>
        <w:keepNext/>
        <w:spacing w:line="360" w:lineRule="auto"/>
        <w:jc w:val="center"/>
        <w:rPr>
          <w:rFonts w:ascii="Times New Roman" w:hAnsi="Times New Roman" w:cs="Times New Roman"/>
          <w:b/>
          <w:i w:val="0"/>
          <w:color w:val="auto"/>
          <w:sz w:val="24"/>
          <w:szCs w:val="24"/>
        </w:rPr>
      </w:pPr>
      <w:bookmarkStart w:id="141" w:name="_Toc18092040"/>
      <w:r>
        <w:rPr>
          <w:rFonts w:ascii="Times New Roman" w:hAnsi="Times New Roman" w:cs="Times New Roman"/>
          <w:b/>
          <w:i w:val="0"/>
          <w:color w:val="auto"/>
          <w:sz w:val="24"/>
          <w:szCs w:val="24"/>
        </w:rPr>
        <w:t>Tablo 56</w:t>
      </w:r>
      <w:r w:rsidR="003312FD" w:rsidRPr="003312FD">
        <w:rPr>
          <w:rFonts w:ascii="Times New Roman" w:hAnsi="Times New Roman" w:cs="Times New Roman"/>
          <w:b/>
          <w:i w:val="0"/>
          <w:color w:val="auto"/>
          <w:sz w:val="24"/>
          <w:szCs w:val="24"/>
        </w:rPr>
        <w:t>. Memnuniyet Boyutunun Geçerlilik Analizi</w:t>
      </w:r>
      <w:bookmarkEnd w:id="141"/>
    </w:p>
    <w:tbl>
      <w:tblPr>
        <w:tblStyle w:val="TableGrid"/>
        <w:tblpPr w:vertAnchor="text" w:horzAnchor="margin" w:tblpX="108" w:tblpY="26"/>
        <w:tblOverlap w:val="never"/>
        <w:tblW w:w="8472" w:type="dxa"/>
        <w:tblInd w:w="0" w:type="dxa"/>
        <w:tblCellMar>
          <w:left w:w="108" w:type="dxa"/>
          <w:right w:w="70" w:type="dxa"/>
        </w:tblCellMar>
        <w:tblLook w:val="04A0" w:firstRow="1" w:lastRow="0" w:firstColumn="1" w:lastColumn="0" w:noHBand="0" w:noVBand="1"/>
      </w:tblPr>
      <w:tblGrid>
        <w:gridCol w:w="1087"/>
        <w:gridCol w:w="856"/>
        <w:gridCol w:w="1119"/>
        <w:gridCol w:w="1283"/>
        <w:gridCol w:w="1007"/>
        <w:gridCol w:w="1127"/>
        <w:gridCol w:w="1285"/>
        <w:gridCol w:w="17"/>
        <w:gridCol w:w="691"/>
      </w:tblGrid>
      <w:tr w:rsidR="00B1515F" w:rsidTr="007F4CE4">
        <w:trPr>
          <w:trHeight w:val="557"/>
        </w:trPr>
        <w:tc>
          <w:tcPr>
            <w:tcW w:w="1116" w:type="dxa"/>
            <w:vMerge w:val="restart"/>
            <w:tcBorders>
              <w:top w:val="single" w:sz="4" w:space="0" w:color="000000"/>
              <w:left w:val="single" w:sz="4" w:space="0" w:color="000000"/>
              <w:right w:val="single" w:sz="4" w:space="0" w:color="000000"/>
            </w:tcBorders>
            <w:vAlign w:val="center"/>
          </w:tcPr>
          <w:p w:rsidR="00B1515F" w:rsidRPr="00975D72" w:rsidRDefault="00B1515F" w:rsidP="003312FD">
            <w:pPr>
              <w:spacing w:line="256" w:lineRule="auto"/>
              <w:jc w:val="center"/>
              <w:rPr>
                <w:rFonts w:ascii="Times New Roman" w:hAnsi="Times New Roman" w:cs="Times New Roman"/>
                <w:b/>
                <w:sz w:val="18"/>
                <w:szCs w:val="18"/>
              </w:rPr>
            </w:pPr>
            <w:r w:rsidRPr="00975D72">
              <w:rPr>
                <w:rFonts w:ascii="Times New Roman" w:hAnsi="Times New Roman" w:cs="Times New Roman"/>
                <w:b/>
                <w:sz w:val="18"/>
                <w:szCs w:val="18"/>
              </w:rPr>
              <w:t>Bileşen</w:t>
            </w:r>
          </w:p>
        </w:tc>
        <w:tc>
          <w:tcPr>
            <w:tcW w:w="3289" w:type="dxa"/>
            <w:gridSpan w:val="3"/>
            <w:tcBorders>
              <w:top w:val="single" w:sz="4" w:space="0" w:color="000000"/>
              <w:left w:val="single" w:sz="4" w:space="0" w:color="000000"/>
              <w:bottom w:val="single" w:sz="4" w:space="0" w:color="000000"/>
              <w:right w:val="single" w:sz="4" w:space="0" w:color="000000"/>
            </w:tcBorders>
            <w:vAlign w:val="center"/>
          </w:tcPr>
          <w:p w:rsidR="00B1515F" w:rsidRPr="00975D72" w:rsidRDefault="00B1515F" w:rsidP="003312FD">
            <w:pPr>
              <w:spacing w:after="31" w:line="256" w:lineRule="auto"/>
              <w:ind w:right="39"/>
              <w:jc w:val="center"/>
              <w:rPr>
                <w:rFonts w:ascii="Times New Roman" w:hAnsi="Times New Roman" w:cs="Times New Roman"/>
                <w:b/>
                <w:sz w:val="18"/>
                <w:szCs w:val="18"/>
              </w:rPr>
            </w:pPr>
            <w:r w:rsidRPr="00975D72">
              <w:rPr>
                <w:rFonts w:ascii="Times New Roman" w:hAnsi="Times New Roman" w:cs="Times New Roman"/>
                <w:b/>
                <w:sz w:val="18"/>
                <w:szCs w:val="18"/>
              </w:rPr>
              <w:t>Başlangıç Özdeğeri</w:t>
            </w:r>
          </w:p>
        </w:tc>
        <w:tc>
          <w:tcPr>
            <w:tcW w:w="3443" w:type="dxa"/>
            <w:gridSpan w:val="3"/>
            <w:tcBorders>
              <w:top w:val="single" w:sz="4" w:space="0" w:color="000000"/>
              <w:left w:val="single" w:sz="4" w:space="0" w:color="000000"/>
              <w:bottom w:val="single" w:sz="4" w:space="0" w:color="000000"/>
              <w:right w:val="single" w:sz="4" w:space="0" w:color="000000"/>
            </w:tcBorders>
            <w:vAlign w:val="center"/>
          </w:tcPr>
          <w:p w:rsidR="00B1515F" w:rsidRPr="00975D72" w:rsidRDefault="00B1515F" w:rsidP="003312FD">
            <w:pPr>
              <w:spacing w:after="31" w:line="256" w:lineRule="auto"/>
              <w:ind w:right="41"/>
              <w:jc w:val="center"/>
              <w:rPr>
                <w:rFonts w:ascii="Times New Roman" w:hAnsi="Times New Roman" w:cs="Times New Roman"/>
                <w:b/>
                <w:sz w:val="18"/>
                <w:szCs w:val="18"/>
              </w:rPr>
            </w:pPr>
            <w:r w:rsidRPr="00975D72">
              <w:rPr>
                <w:rFonts w:ascii="Times New Roman" w:hAnsi="Times New Roman" w:cs="Times New Roman"/>
                <w:b/>
                <w:sz w:val="18"/>
                <w:szCs w:val="18"/>
              </w:rPr>
              <w:t>Faktör Yüklerinin Karelerinin Toplamı</w:t>
            </w:r>
          </w:p>
        </w:tc>
        <w:tc>
          <w:tcPr>
            <w:tcW w:w="624" w:type="dxa"/>
            <w:gridSpan w:val="2"/>
            <w:vMerge w:val="restart"/>
            <w:tcBorders>
              <w:top w:val="single" w:sz="4" w:space="0" w:color="000000"/>
              <w:left w:val="single" w:sz="4" w:space="0" w:color="000000"/>
              <w:right w:val="single" w:sz="4" w:space="0" w:color="000000"/>
            </w:tcBorders>
            <w:vAlign w:val="center"/>
          </w:tcPr>
          <w:p w:rsidR="00B1515F" w:rsidRPr="00975D72" w:rsidRDefault="00B1515F" w:rsidP="003312FD">
            <w:pPr>
              <w:spacing w:line="256" w:lineRule="auto"/>
              <w:jc w:val="center"/>
              <w:rPr>
                <w:rFonts w:ascii="Times New Roman" w:hAnsi="Times New Roman" w:cs="Times New Roman"/>
                <w:b/>
                <w:sz w:val="18"/>
                <w:szCs w:val="18"/>
              </w:rPr>
            </w:pPr>
            <w:r w:rsidRPr="00975D72">
              <w:rPr>
                <w:rFonts w:ascii="Times New Roman" w:hAnsi="Times New Roman" w:cs="Times New Roman"/>
                <w:b/>
                <w:sz w:val="18"/>
                <w:szCs w:val="18"/>
              </w:rPr>
              <w:t xml:space="preserve">Faktör Yükü </w:t>
            </w:r>
          </w:p>
        </w:tc>
      </w:tr>
      <w:tr w:rsidR="00B1515F" w:rsidTr="007F4CE4">
        <w:trPr>
          <w:trHeight w:val="583"/>
        </w:trPr>
        <w:tc>
          <w:tcPr>
            <w:tcW w:w="1116" w:type="dxa"/>
            <w:vMerge/>
            <w:tcBorders>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rPr>
                <w:rFonts w:ascii="Times New Roman" w:hAnsi="Times New Roman" w:cs="Times New Roman"/>
                <w:sz w:val="18"/>
                <w:szCs w:val="18"/>
              </w:rPr>
            </w:pPr>
          </w:p>
        </w:tc>
        <w:tc>
          <w:tcPr>
            <w:tcW w:w="864"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ind w:left="26"/>
              <w:rPr>
                <w:rFonts w:ascii="Times New Roman" w:hAnsi="Times New Roman" w:cs="Times New Roman"/>
                <w:sz w:val="18"/>
                <w:szCs w:val="18"/>
              </w:rPr>
            </w:pPr>
            <w:r w:rsidRPr="00975D72">
              <w:rPr>
                <w:rFonts w:ascii="Times New Roman" w:hAnsi="Times New Roman" w:cs="Times New Roman"/>
                <w:b/>
                <w:sz w:val="18"/>
                <w:szCs w:val="18"/>
              </w:rPr>
              <w:t xml:space="preserve">Toplam </w:t>
            </w:r>
          </w:p>
        </w:tc>
        <w:tc>
          <w:tcPr>
            <w:tcW w:w="1130"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ind w:right="39"/>
              <w:jc w:val="center"/>
              <w:rPr>
                <w:rFonts w:ascii="Times New Roman" w:hAnsi="Times New Roman" w:cs="Times New Roman"/>
                <w:sz w:val="18"/>
                <w:szCs w:val="18"/>
              </w:rPr>
            </w:pPr>
            <w:r w:rsidRPr="00975D72">
              <w:rPr>
                <w:rFonts w:ascii="Times New Roman" w:hAnsi="Times New Roman" w:cs="Times New Roman"/>
                <w:b/>
                <w:sz w:val="18"/>
                <w:szCs w:val="18"/>
              </w:rPr>
              <w:t xml:space="preserve">%Varyans </w:t>
            </w:r>
          </w:p>
        </w:tc>
        <w:tc>
          <w:tcPr>
            <w:tcW w:w="1295"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after="31" w:line="256" w:lineRule="auto"/>
              <w:ind w:right="39"/>
              <w:jc w:val="center"/>
              <w:rPr>
                <w:rFonts w:ascii="Times New Roman" w:hAnsi="Times New Roman" w:cs="Times New Roman"/>
                <w:sz w:val="18"/>
                <w:szCs w:val="18"/>
              </w:rPr>
            </w:pPr>
            <w:r w:rsidRPr="00975D72">
              <w:rPr>
                <w:rFonts w:ascii="Times New Roman" w:hAnsi="Times New Roman" w:cs="Times New Roman"/>
                <w:b/>
                <w:sz w:val="18"/>
                <w:szCs w:val="18"/>
              </w:rPr>
              <w:t xml:space="preserve">%Kümülatif </w:t>
            </w:r>
          </w:p>
        </w:tc>
        <w:tc>
          <w:tcPr>
            <w:tcW w:w="1007"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975D72" w:rsidP="003312FD">
            <w:pPr>
              <w:spacing w:line="256" w:lineRule="auto"/>
              <w:ind w:left="36"/>
              <w:rPr>
                <w:rFonts w:ascii="Times New Roman" w:hAnsi="Times New Roman" w:cs="Times New Roman"/>
                <w:sz w:val="18"/>
                <w:szCs w:val="18"/>
              </w:rPr>
            </w:pPr>
            <w:r>
              <w:rPr>
                <w:rFonts w:ascii="Times New Roman" w:hAnsi="Times New Roman" w:cs="Times New Roman"/>
                <w:b/>
                <w:sz w:val="18"/>
                <w:szCs w:val="18"/>
              </w:rPr>
              <w:t>Toplam</w:t>
            </w:r>
            <w:r w:rsidR="00B1515F" w:rsidRPr="00975D72">
              <w:rPr>
                <w:rFonts w:ascii="Times New Roman" w:hAnsi="Times New Roman" w:cs="Times New Roman"/>
                <w:b/>
                <w:sz w:val="18"/>
                <w:szCs w:val="18"/>
              </w:rPr>
              <w:t xml:space="preserve">&gt;1 </w:t>
            </w:r>
          </w:p>
        </w:tc>
        <w:tc>
          <w:tcPr>
            <w:tcW w:w="1139"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ind w:right="38"/>
              <w:jc w:val="center"/>
              <w:rPr>
                <w:rFonts w:ascii="Times New Roman" w:hAnsi="Times New Roman" w:cs="Times New Roman"/>
                <w:sz w:val="18"/>
                <w:szCs w:val="18"/>
              </w:rPr>
            </w:pPr>
            <w:r w:rsidRPr="00975D72">
              <w:rPr>
                <w:rFonts w:ascii="Times New Roman" w:hAnsi="Times New Roman" w:cs="Times New Roman"/>
                <w:b/>
                <w:sz w:val="18"/>
                <w:szCs w:val="18"/>
              </w:rPr>
              <w:t xml:space="preserve">%Varyans </w:t>
            </w:r>
          </w:p>
        </w:tc>
        <w:tc>
          <w:tcPr>
            <w:tcW w:w="1297" w:type="dxa"/>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after="31" w:line="256" w:lineRule="auto"/>
              <w:ind w:right="41"/>
              <w:jc w:val="center"/>
              <w:rPr>
                <w:rFonts w:ascii="Times New Roman" w:hAnsi="Times New Roman" w:cs="Times New Roman"/>
                <w:sz w:val="18"/>
                <w:szCs w:val="18"/>
              </w:rPr>
            </w:pPr>
            <w:r w:rsidRPr="00975D72">
              <w:rPr>
                <w:rFonts w:ascii="Times New Roman" w:hAnsi="Times New Roman" w:cs="Times New Roman"/>
                <w:b/>
                <w:sz w:val="18"/>
                <w:szCs w:val="18"/>
              </w:rPr>
              <w:t xml:space="preserve">%Kümülatif </w:t>
            </w:r>
          </w:p>
        </w:tc>
        <w:tc>
          <w:tcPr>
            <w:tcW w:w="624" w:type="dxa"/>
            <w:gridSpan w:val="2"/>
            <w:vMerge/>
            <w:tcBorders>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jc w:val="center"/>
              <w:rPr>
                <w:rFonts w:ascii="Times New Roman" w:hAnsi="Times New Roman" w:cs="Times New Roman"/>
                <w:sz w:val="18"/>
                <w:szCs w:val="18"/>
              </w:rPr>
            </w:pPr>
          </w:p>
        </w:tc>
      </w:tr>
      <w:tr w:rsidR="00B1515F" w:rsidTr="007F4CE4">
        <w:trPr>
          <w:trHeight w:val="959"/>
        </w:trPr>
        <w:tc>
          <w:tcPr>
            <w:tcW w:w="1116" w:type="dxa"/>
            <w:tcBorders>
              <w:top w:val="single" w:sz="4" w:space="0" w:color="000000"/>
              <w:left w:val="single" w:sz="4" w:space="0" w:color="000000"/>
              <w:right w:val="single" w:sz="4" w:space="0" w:color="000000"/>
            </w:tcBorders>
            <w:vAlign w:val="center"/>
            <w:hideMark/>
          </w:tcPr>
          <w:p w:rsidR="00B1515F" w:rsidRPr="00975D72" w:rsidRDefault="00B1515F" w:rsidP="00BA0053">
            <w:pPr>
              <w:spacing w:line="256" w:lineRule="auto"/>
              <w:ind w:right="41"/>
              <w:rPr>
                <w:rFonts w:ascii="Times New Roman" w:hAnsi="Times New Roman" w:cs="Times New Roman"/>
                <w:b/>
                <w:sz w:val="18"/>
                <w:szCs w:val="18"/>
              </w:rPr>
            </w:pPr>
            <w:r w:rsidRPr="00975D72">
              <w:rPr>
                <w:rFonts w:ascii="Times New Roman" w:hAnsi="Times New Roman" w:cs="Times New Roman"/>
                <w:b/>
                <w:sz w:val="18"/>
                <w:szCs w:val="18"/>
              </w:rPr>
              <w:t>1 (MEM1)</w:t>
            </w:r>
          </w:p>
          <w:p w:rsidR="00B1515F" w:rsidRPr="00975D72" w:rsidRDefault="00B1515F" w:rsidP="00BA0053">
            <w:pPr>
              <w:spacing w:line="256" w:lineRule="auto"/>
              <w:ind w:right="41"/>
              <w:rPr>
                <w:rFonts w:ascii="Times New Roman" w:hAnsi="Times New Roman" w:cs="Times New Roman"/>
                <w:b/>
                <w:sz w:val="18"/>
                <w:szCs w:val="18"/>
              </w:rPr>
            </w:pPr>
            <w:r w:rsidRPr="00975D72">
              <w:rPr>
                <w:rFonts w:ascii="Times New Roman" w:hAnsi="Times New Roman" w:cs="Times New Roman"/>
                <w:b/>
                <w:sz w:val="18"/>
                <w:szCs w:val="18"/>
              </w:rPr>
              <w:t>2 (MEM2)</w:t>
            </w:r>
          </w:p>
          <w:p w:rsidR="00B1515F" w:rsidRPr="00975D72" w:rsidRDefault="00B1515F" w:rsidP="00BA0053">
            <w:pPr>
              <w:spacing w:line="256" w:lineRule="auto"/>
              <w:ind w:right="41"/>
              <w:rPr>
                <w:rFonts w:ascii="Times New Roman" w:hAnsi="Times New Roman" w:cs="Times New Roman"/>
                <w:b/>
                <w:sz w:val="18"/>
                <w:szCs w:val="18"/>
              </w:rPr>
            </w:pPr>
            <w:r w:rsidRPr="00975D72">
              <w:rPr>
                <w:rFonts w:ascii="Times New Roman" w:hAnsi="Times New Roman" w:cs="Times New Roman"/>
                <w:b/>
                <w:sz w:val="18"/>
                <w:szCs w:val="18"/>
              </w:rPr>
              <w:t>3 (MEM3)</w:t>
            </w:r>
          </w:p>
          <w:p w:rsidR="00B1515F" w:rsidRPr="00975D72" w:rsidRDefault="00B1515F" w:rsidP="00BA0053">
            <w:pPr>
              <w:spacing w:line="256" w:lineRule="auto"/>
              <w:ind w:right="41"/>
              <w:rPr>
                <w:rFonts w:ascii="Times New Roman" w:hAnsi="Times New Roman" w:cs="Times New Roman"/>
                <w:b/>
                <w:sz w:val="18"/>
                <w:szCs w:val="18"/>
              </w:rPr>
            </w:pPr>
            <w:r w:rsidRPr="00975D72">
              <w:rPr>
                <w:rFonts w:ascii="Times New Roman" w:hAnsi="Times New Roman" w:cs="Times New Roman"/>
                <w:b/>
                <w:sz w:val="18"/>
                <w:szCs w:val="18"/>
              </w:rPr>
              <w:t>4 (MEM4)</w:t>
            </w:r>
          </w:p>
          <w:p w:rsidR="00B1515F" w:rsidRPr="00975D72" w:rsidRDefault="00B1515F" w:rsidP="00BA0053">
            <w:pPr>
              <w:spacing w:line="256" w:lineRule="auto"/>
              <w:ind w:right="41"/>
              <w:rPr>
                <w:rFonts w:ascii="Times New Roman" w:hAnsi="Times New Roman" w:cs="Times New Roman"/>
                <w:sz w:val="18"/>
                <w:szCs w:val="18"/>
              </w:rPr>
            </w:pPr>
          </w:p>
        </w:tc>
        <w:tc>
          <w:tcPr>
            <w:tcW w:w="864"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2,973</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,405</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,345</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,277</w:t>
            </w:r>
          </w:p>
        </w:tc>
        <w:tc>
          <w:tcPr>
            <w:tcW w:w="1130"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74,334</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10,119</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8,628</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6,920</w:t>
            </w:r>
          </w:p>
        </w:tc>
        <w:tc>
          <w:tcPr>
            <w:tcW w:w="1295"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74,334</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84,453</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93,080</w:t>
            </w:r>
          </w:p>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100,000</w:t>
            </w:r>
          </w:p>
        </w:tc>
        <w:tc>
          <w:tcPr>
            <w:tcW w:w="1007"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2,973</w:t>
            </w:r>
          </w:p>
        </w:tc>
        <w:tc>
          <w:tcPr>
            <w:tcW w:w="1139"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74,334</w:t>
            </w:r>
          </w:p>
        </w:tc>
        <w:tc>
          <w:tcPr>
            <w:tcW w:w="1297" w:type="dxa"/>
            <w:tcBorders>
              <w:top w:val="single" w:sz="4" w:space="0" w:color="000000"/>
              <w:left w:val="single" w:sz="4" w:space="0" w:color="000000"/>
              <w:right w:val="single" w:sz="4" w:space="0" w:color="000000"/>
            </w:tcBorders>
            <w:hideMark/>
          </w:tcPr>
          <w:p w:rsidR="00B1515F" w:rsidRPr="00975D72" w:rsidRDefault="00B1515F" w:rsidP="003312FD">
            <w:pPr>
              <w:jc w:val="center"/>
              <w:rPr>
                <w:rFonts w:ascii="Times New Roman" w:hAnsi="Times New Roman" w:cs="Times New Roman"/>
                <w:sz w:val="18"/>
                <w:szCs w:val="18"/>
              </w:rPr>
            </w:pPr>
            <w:r w:rsidRPr="00975D72">
              <w:rPr>
                <w:rFonts w:ascii="Times New Roman" w:hAnsi="Times New Roman" w:cs="Times New Roman"/>
                <w:sz w:val="18"/>
                <w:szCs w:val="18"/>
              </w:rPr>
              <w:t>74,334</w:t>
            </w:r>
          </w:p>
        </w:tc>
        <w:tc>
          <w:tcPr>
            <w:tcW w:w="624" w:type="dxa"/>
            <w:gridSpan w:val="2"/>
            <w:tcBorders>
              <w:top w:val="single" w:sz="4" w:space="0" w:color="000000"/>
              <w:left w:val="single" w:sz="4" w:space="0" w:color="000000"/>
              <w:right w:val="single" w:sz="4" w:space="0" w:color="000000"/>
            </w:tcBorders>
            <w:hideMark/>
          </w:tcPr>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,848</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,863</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,892</w:t>
            </w:r>
          </w:p>
          <w:p w:rsidR="00B1515F" w:rsidRPr="00975D72" w:rsidRDefault="00D14540" w:rsidP="003312FD">
            <w:pPr>
              <w:jc w:val="center"/>
              <w:rPr>
                <w:rFonts w:ascii="Times New Roman" w:hAnsi="Times New Roman" w:cs="Times New Roman"/>
                <w:sz w:val="18"/>
                <w:szCs w:val="18"/>
              </w:rPr>
            </w:pPr>
            <w:r>
              <w:rPr>
                <w:rFonts w:ascii="Times New Roman" w:hAnsi="Times New Roman" w:cs="Times New Roman"/>
                <w:sz w:val="18"/>
                <w:szCs w:val="18"/>
              </w:rPr>
              <w:t>0</w:t>
            </w:r>
            <w:r w:rsidR="00B1515F" w:rsidRPr="00975D72">
              <w:rPr>
                <w:rFonts w:ascii="Times New Roman" w:hAnsi="Times New Roman" w:cs="Times New Roman"/>
                <w:sz w:val="18"/>
                <w:szCs w:val="18"/>
              </w:rPr>
              <w:t>,845</w:t>
            </w:r>
          </w:p>
        </w:tc>
      </w:tr>
      <w:tr w:rsidR="00B1515F" w:rsidTr="007F4CE4">
        <w:trPr>
          <w:trHeight w:val="279"/>
        </w:trPr>
        <w:tc>
          <w:tcPr>
            <w:tcW w:w="4405"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rPr>
                <w:rFonts w:ascii="Times New Roman" w:hAnsi="Times New Roman" w:cs="Times New Roman"/>
                <w:sz w:val="18"/>
                <w:szCs w:val="18"/>
              </w:rPr>
            </w:pPr>
            <w:r w:rsidRPr="00975D72">
              <w:rPr>
                <w:rFonts w:ascii="Times New Roman" w:hAnsi="Times New Roman" w:cs="Times New Roman"/>
                <w:b/>
                <w:sz w:val="18"/>
                <w:szCs w:val="18"/>
              </w:rPr>
              <w:t>KMO:</w:t>
            </w:r>
            <w:r w:rsidRPr="00975D72">
              <w:rPr>
                <w:rFonts w:ascii="Times New Roman" w:hAnsi="Times New Roman" w:cs="Times New Roman"/>
                <w:sz w:val="18"/>
                <w:szCs w:val="18"/>
              </w:rPr>
              <w:t xml:space="preserve"> 0,836</w:t>
            </w:r>
          </w:p>
        </w:tc>
        <w:tc>
          <w:tcPr>
            <w:tcW w:w="2146"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975D72" w:rsidRDefault="00B1515F" w:rsidP="003312FD">
            <w:pPr>
              <w:spacing w:line="256" w:lineRule="auto"/>
              <w:rPr>
                <w:rFonts w:ascii="Times New Roman" w:hAnsi="Times New Roman" w:cs="Times New Roman"/>
                <w:sz w:val="18"/>
                <w:szCs w:val="18"/>
              </w:rPr>
            </w:pPr>
            <w:r w:rsidRPr="00975D72">
              <w:rPr>
                <w:rFonts w:ascii="Times New Roman" w:hAnsi="Times New Roman" w:cs="Times New Roman"/>
                <w:b/>
                <w:sz w:val="18"/>
                <w:szCs w:val="18"/>
              </w:rPr>
              <w:t>Bartlett Test:</w:t>
            </w:r>
            <w:r w:rsidRPr="00975D72">
              <w:rPr>
                <w:rFonts w:ascii="Times New Roman" w:hAnsi="Times New Roman" w:cs="Times New Roman"/>
                <w:sz w:val="18"/>
                <w:szCs w:val="18"/>
              </w:rPr>
              <w:t xml:space="preserve"> 743,778</w:t>
            </w:r>
          </w:p>
        </w:tc>
        <w:tc>
          <w:tcPr>
            <w:tcW w:w="1311" w:type="dxa"/>
            <w:gridSpan w:val="2"/>
            <w:tcBorders>
              <w:top w:val="single" w:sz="4" w:space="0" w:color="000000"/>
              <w:left w:val="single" w:sz="4" w:space="0" w:color="000000"/>
              <w:bottom w:val="single" w:sz="4" w:space="0" w:color="000000"/>
              <w:right w:val="nil"/>
            </w:tcBorders>
            <w:vAlign w:val="center"/>
            <w:hideMark/>
          </w:tcPr>
          <w:p w:rsidR="00B1515F" w:rsidRPr="00975D72" w:rsidRDefault="00B1515F" w:rsidP="003312FD">
            <w:pPr>
              <w:spacing w:line="256" w:lineRule="auto"/>
              <w:rPr>
                <w:rFonts w:ascii="Times New Roman" w:hAnsi="Times New Roman" w:cs="Times New Roman"/>
                <w:sz w:val="18"/>
                <w:szCs w:val="18"/>
              </w:rPr>
            </w:pPr>
            <w:r w:rsidRPr="00975D72">
              <w:rPr>
                <w:rFonts w:ascii="Times New Roman" w:hAnsi="Times New Roman" w:cs="Times New Roman"/>
                <w:sz w:val="18"/>
                <w:szCs w:val="18"/>
              </w:rPr>
              <w:t xml:space="preserve">P&lt; ,000 </w:t>
            </w:r>
          </w:p>
        </w:tc>
        <w:tc>
          <w:tcPr>
            <w:tcW w:w="610" w:type="dxa"/>
            <w:tcBorders>
              <w:top w:val="single" w:sz="4" w:space="0" w:color="000000"/>
              <w:left w:val="nil"/>
              <w:bottom w:val="single" w:sz="4" w:space="0" w:color="000000"/>
              <w:right w:val="single" w:sz="4" w:space="0" w:color="000000"/>
            </w:tcBorders>
          </w:tcPr>
          <w:p w:rsidR="00B1515F" w:rsidRPr="004C28D4" w:rsidRDefault="00B1515F" w:rsidP="003312FD">
            <w:pPr>
              <w:spacing w:after="160" w:line="256" w:lineRule="auto"/>
              <w:rPr>
                <w:sz w:val="20"/>
                <w:szCs w:val="20"/>
              </w:rPr>
            </w:pPr>
          </w:p>
        </w:tc>
      </w:tr>
    </w:tbl>
    <w:p w:rsidR="001B3D26" w:rsidRDefault="001B3D26" w:rsidP="00A62518">
      <w:pPr>
        <w:rPr>
          <w:rFonts w:ascii="Times New Roman" w:hAnsi="Times New Roman" w:cs="Times New Roman"/>
          <w:b/>
          <w:sz w:val="24"/>
          <w:szCs w:val="24"/>
        </w:rPr>
      </w:pPr>
    </w:p>
    <w:p w:rsidR="004747F1" w:rsidRPr="000A49AC" w:rsidRDefault="00584D8E" w:rsidP="000A49AC">
      <w:pPr>
        <w:pStyle w:val="Balk4"/>
        <w:ind w:firstLine="709"/>
        <w:rPr>
          <w:b/>
        </w:rPr>
      </w:pPr>
      <w:bookmarkStart w:id="142" w:name="_Toc18092864"/>
      <w:r w:rsidRPr="000A49AC">
        <w:rPr>
          <w:b/>
        </w:rPr>
        <w:t>4.6.7.4. Araştırmada Kullanılan Tekrar Satın Alma Niyeti Boyutunun Geçerlilik Analizleri</w:t>
      </w:r>
      <w:bookmarkEnd w:id="142"/>
    </w:p>
    <w:p w:rsidR="00397F8A" w:rsidRDefault="005D5184" w:rsidP="00481657">
      <w:pPr>
        <w:spacing w:after="5" w:line="384" w:lineRule="auto"/>
        <w:ind w:left="-15" w:firstLine="708"/>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Tablo 57’de</w:t>
      </w:r>
      <w:r w:rsidR="00B27535">
        <w:rPr>
          <w:rFonts w:ascii="Times New Roman" w:eastAsia="Times New Roman" w:hAnsi="Times New Roman" w:cs="Times New Roman"/>
          <w:color w:val="000000"/>
          <w:sz w:val="24"/>
          <w:lang w:eastAsia="tr-TR"/>
        </w:rPr>
        <w:t xml:space="preserve"> tekrar satın alma niyeti </w:t>
      </w:r>
      <w:r w:rsidR="00B27535" w:rsidRPr="00AE0173">
        <w:rPr>
          <w:rFonts w:ascii="Times New Roman" w:eastAsia="Times New Roman" w:hAnsi="Times New Roman" w:cs="Times New Roman"/>
          <w:color w:val="000000"/>
          <w:sz w:val="24"/>
          <w:lang w:eastAsia="tr-TR"/>
        </w:rPr>
        <w:t>boyutuna ait faktör analizi sonuçları görülmektedir. Tablo</w:t>
      </w:r>
      <w:r>
        <w:rPr>
          <w:rFonts w:ascii="Times New Roman" w:eastAsia="Times New Roman" w:hAnsi="Times New Roman" w:cs="Times New Roman"/>
          <w:color w:val="000000"/>
          <w:sz w:val="24"/>
          <w:lang w:eastAsia="tr-TR"/>
        </w:rPr>
        <w:t xml:space="preserve"> 57’d</w:t>
      </w:r>
      <w:r w:rsidR="00B27535">
        <w:rPr>
          <w:rFonts w:ascii="Times New Roman" w:eastAsia="Times New Roman" w:hAnsi="Times New Roman" w:cs="Times New Roman"/>
          <w:color w:val="000000"/>
          <w:sz w:val="24"/>
          <w:lang w:eastAsia="tr-TR"/>
        </w:rPr>
        <w:t>e görüldüğü üzere</w:t>
      </w:r>
      <w:r w:rsidR="00B27535" w:rsidRPr="00AE0173">
        <w:rPr>
          <w:rFonts w:ascii="Times New Roman" w:eastAsia="Times New Roman" w:hAnsi="Times New Roman" w:cs="Times New Roman"/>
          <w:color w:val="000000"/>
          <w:sz w:val="24"/>
          <w:lang w:eastAsia="tr-TR"/>
        </w:rPr>
        <w:t xml:space="preserve"> özdeğeri 1 ve üzerinde olan </w:t>
      </w:r>
      <w:r w:rsidR="00B27535">
        <w:rPr>
          <w:rFonts w:ascii="Times New Roman" w:eastAsia="Times New Roman" w:hAnsi="Times New Roman" w:cs="Times New Roman"/>
          <w:color w:val="000000"/>
          <w:sz w:val="24"/>
          <w:lang w:eastAsia="tr-TR"/>
        </w:rPr>
        <w:t>bir bileşen olduğu tespit edilmiştir</w:t>
      </w:r>
      <w:r w:rsidR="00B27535" w:rsidRPr="00AE0173">
        <w:rPr>
          <w:rFonts w:ascii="Times New Roman" w:eastAsia="Times New Roman" w:hAnsi="Times New Roman" w:cs="Times New Roman"/>
          <w:color w:val="000000"/>
          <w:sz w:val="24"/>
          <w:lang w:eastAsia="tr-TR"/>
        </w:rPr>
        <w:t>. Bu bileşen</w:t>
      </w:r>
      <w:r w:rsidR="00B27535">
        <w:rPr>
          <w:rFonts w:ascii="Times New Roman" w:eastAsia="Times New Roman" w:hAnsi="Times New Roman" w:cs="Times New Roman"/>
          <w:color w:val="000000"/>
          <w:sz w:val="24"/>
          <w:lang w:eastAsia="tr-TR"/>
        </w:rPr>
        <w:t xml:space="preserve"> de</w:t>
      </w:r>
      <w:r w:rsidR="00B27535" w:rsidRPr="00AE0173">
        <w:rPr>
          <w:rFonts w:ascii="Times New Roman" w:eastAsia="Times New Roman" w:hAnsi="Times New Roman" w:cs="Times New Roman"/>
          <w:color w:val="000000"/>
          <w:sz w:val="24"/>
          <w:lang w:eastAsia="tr-TR"/>
        </w:rPr>
        <w:t xml:space="preserve"> toplam varyansın %</w:t>
      </w:r>
      <w:r w:rsidR="00B27535" w:rsidRPr="00B27535">
        <w:rPr>
          <w:rFonts w:ascii="Times New Roman" w:eastAsia="Times New Roman" w:hAnsi="Times New Roman" w:cs="Times New Roman"/>
          <w:color w:val="000000"/>
          <w:sz w:val="24"/>
          <w:lang w:eastAsia="tr-TR"/>
        </w:rPr>
        <w:t>80,014</w:t>
      </w:r>
      <w:r w:rsidR="00B27535">
        <w:rPr>
          <w:rFonts w:ascii="Times New Roman" w:eastAsia="Times New Roman" w:hAnsi="Times New Roman" w:cs="Times New Roman"/>
          <w:color w:val="000000"/>
          <w:sz w:val="24"/>
          <w:lang w:eastAsia="tr-TR"/>
        </w:rPr>
        <w:t>’ünü açıklayabilmektedir. A</w:t>
      </w:r>
      <w:r w:rsidR="00B27535" w:rsidRPr="00AE0173">
        <w:rPr>
          <w:rFonts w:ascii="Times New Roman" w:eastAsia="Times New Roman" w:hAnsi="Times New Roman" w:cs="Times New Roman"/>
          <w:color w:val="000000"/>
          <w:sz w:val="24"/>
          <w:lang w:eastAsia="tr-TR"/>
        </w:rPr>
        <w:t xml:space="preserve">naliz sonuçlarına göre </w:t>
      </w:r>
      <w:r w:rsidR="00B27535">
        <w:rPr>
          <w:rFonts w:ascii="Times New Roman" w:eastAsia="Times New Roman" w:hAnsi="Times New Roman" w:cs="Times New Roman"/>
          <w:color w:val="000000"/>
          <w:sz w:val="24"/>
          <w:lang w:eastAsia="tr-TR"/>
        </w:rPr>
        <w:t xml:space="preserve">ölçekte bulunan </w:t>
      </w:r>
      <w:r w:rsidR="00B27535" w:rsidRPr="00AE0173">
        <w:rPr>
          <w:rFonts w:ascii="Times New Roman" w:eastAsia="Times New Roman" w:hAnsi="Times New Roman" w:cs="Times New Roman"/>
          <w:color w:val="000000"/>
          <w:sz w:val="24"/>
          <w:lang w:eastAsia="tr-TR"/>
        </w:rPr>
        <w:t xml:space="preserve">herhangi </w:t>
      </w:r>
      <w:r w:rsidR="00B27535">
        <w:rPr>
          <w:rFonts w:ascii="Times New Roman" w:eastAsia="Times New Roman" w:hAnsi="Times New Roman" w:cs="Times New Roman"/>
          <w:color w:val="000000"/>
          <w:sz w:val="24"/>
          <w:lang w:eastAsia="tr-TR"/>
        </w:rPr>
        <w:t>bir ifadenin</w:t>
      </w:r>
      <w:r w:rsidR="00B27535" w:rsidRPr="00AE0173">
        <w:rPr>
          <w:rFonts w:ascii="Times New Roman" w:eastAsia="Times New Roman" w:hAnsi="Times New Roman" w:cs="Times New Roman"/>
          <w:color w:val="000000"/>
          <w:sz w:val="24"/>
          <w:lang w:eastAsia="tr-TR"/>
        </w:rPr>
        <w:t xml:space="preserve"> ölçekt</w:t>
      </w:r>
      <w:r w:rsidR="00B27535">
        <w:rPr>
          <w:rFonts w:ascii="Times New Roman" w:eastAsia="Times New Roman" w:hAnsi="Times New Roman" w:cs="Times New Roman"/>
          <w:color w:val="000000"/>
          <w:sz w:val="24"/>
          <w:lang w:eastAsia="tr-TR"/>
        </w:rPr>
        <w:t xml:space="preserve">en çıkarılmasının gerekmediği ve </w:t>
      </w:r>
      <w:r w:rsidR="00B27535" w:rsidRPr="00AE0173">
        <w:rPr>
          <w:rFonts w:ascii="Times New Roman" w:eastAsia="Times New Roman" w:hAnsi="Times New Roman" w:cs="Times New Roman"/>
          <w:color w:val="000000"/>
          <w:sz w:val="24"/>
          <w:lang w:eastAsia="tr-TR"/>
        </w:rPr>
        <w:t>değişkenlerin hangi faktörlere ne kadar yüklend</w:t>
      </w:r>
      <w:r w:rsidR="00B27535">
        <w:rPr>
          <w:rFonts w:ascii="Times New Roman" w:eastAsia="Times New Roman" w:hAnsi="Times New Roman" w:cs="Times New Roman"/>
          <w:color w:val="000000"/>
          <w:sz w:val="24"/>
          <w:lang w:eastAsia="tr-TR"/>
        </w:rPr>
        <w:t xml:space="preserve">iğini gösteren </w:t>
      </w:r>
      <w:r w:rsidR="00B27535" w:rsidRPr="00E340C0">
        <w:rPr>
          <w:rFonts w:ascii="Times New Roman" w:eastAsia="Times New Roman" w:hAnsi="Times New Roman" w:cs="Times New Roman"/>
          <w:color w:val="000000"/>
          <w:sz w:val="24"/>
          <w:lang w:eastAsia="tr-TR"/>
        </w:rPr>
        <w:t xml:space="preserve">değişkenlere ait </w:t>
      </w:r>
      <w:r w:rsidR="00B27535">
        <w:rPr>
          <w:rFonts w:ascii="Times New Roman" w:eastAsia="Times New Roman" w:hAnsi="Times New Roman" w:cs="Times New Roman"/>
          <w:color w:val="000000"/>
          <w:sz w:val="24"/>
          <w:lang w:eastAsia="tr-TR"/>
        </w:rPr>
        <w:t xml:space="preserve">faktör </w:t>
      </w:r>
      <w:r w:rsidR="00B27535" w:rsidRPr="00E340C0">
        <w:rPr>
          <w:rFonts w:ascii="Times New Roman" w:eastAsia="Times New Roman" w:hAnsi="Times New Roman" w:cs="Times New Roman"/>
          <w:color w:val="000000"/>
          <w:sz w:val="24"/>
          <w:lang w:eastAsia="tr-TR"/>
        </w:rPr>
        <w:t>yüklerin</w:t>
      </w:r>
      <w:r w:rsidR="00B27535">
        <w:rPr>
          <w:rFonts w:ascii="Times New Roman" w:eastAsia="Times New Roman" w:hAnsi="Times New Roman" w:cs="Times New Roman"/>
          <w:color w:val="000000"/>
          <w:sz w:val="24"/>
          <w:lang w:eastAsia="tr-TR"/>
        </w:rPr>
        <w:t>in ve v</w:t>
      </w:r>
      <w:r w:rsidR="00B27535" w:rsidRPr="00AE0173">
        <w:rPr>
          <w:rFonts w:ascii="Times New Roman" w:eastAsia="Times New Roman" w:hAnsi="Times New Roman" w:cs="Times New Roman"/>
          <w:color w:val="000000"/>
          <w:sz w:val="24"/>
          <w:lang w:eastAsia="tr-TR"/>
        </w:rPr>
        <w:t xml:space="preserve">erilerin Faktör Analizine uygunluğunu belirleyen </w:t>
      </w:r>
      <w:r w:rsidR="00B27535" w:rsidRPr="00E340C0">
        <w:rPr>
          <w:rFonts w:ascii="Times New Roman" w:eastAsia="Times New Roman" w:hAnsi="Times New Roman" w:cs="Times New Roman"/>
          <w:color w:val="000000"/>
          <w:sz w:val="24"/>
          <w:lang w:eastAsia="tr-TR"/>
        </w:rPr>
        <w:t>KMO&gt;0.5 ve Bartlett p&lt;0.05</w:t>
      </w:r>
      <w:r w:rsidR="00B27535" w:rsidRPr="00AE0173">
        <w:rPr>
          <w:rFonts w:ascii="Times New Roman" w:eastAsia="Times New Roman" w:hAnsi="Times New Roman" w:cs="Times New Roman"/>
          <w:color w:val="000000"/>
          <w:sz w:val="24"/>
          <w:lang w:eastAsia="tr-TR"/>
        </w:rPr>
        <w:t xml:space="preserve"> </w:t>
      </w:r>
      <w:r w:rsidR="00B27535">
        <w:rPr>
          <w:rFonts w:ascii="Times New Roman" w:eastAsia="Times New Roman" w:hAnsi="Times New Roman" w:cs="Times New Roman"/>
          <w:color w:val="000000"/>
          <w:sz w:val="24"/>
          <w:lang w:eastAsia="tr-TR"/>
        </w:rPr>
        <w:t>değerlerinin analize uygun olduğu tespit edilmiştir.</w:t>
      </w:r>
    </w:p>
    <w:p w:rsidR="00481657" w:rsidRPr="00CF35A9" w:rsidRDefault="00481657" w:rsidP="00481657">
      <w:pPr>
        <w:spacing w:after="5" w:line="384" w:lineRule="auto"/>
        <w:ind w:left="-15" w:firstLine="708"/>
        <w:jc w:val="both"/>
        <w:rPr>
          <w:rFonts w:ascii="Times New Roman" w:eastAsia="Times New Roman" w:hAnsi="Times New Roman" w:cs="Times New Roman"/>
          <w:color w:val="000000"/>
          <w:sz w:val="24"/>
          <w:lang w:eastAsia="tr-TR"/>
        </w:rPr>
      </w:pPr>
    </w:p>
    <w:p w:rsidR="003312FD" w:rsidRPr="003312FD" w:rsidRDefault="003F7B27" w:rsidP="003312FD">
      <w:pPr>
        <w:pStyle w:val="ResimYazs"/>
        <w:keepNext/>
        <w:spacing w:line="360" w:lineRule="auto"/>
        <w:jc w:val="center"/>
        <w:rPr>
          <w:rFonts w:ascii="Times New Roman" w:hAnsi="Times New Roman" w:cs="Times New Roman"/>
          <w:b/>
          <w:i w:val="0"/>
          <w:color w:val="auto"/>
          <w:sz w:val="24"/>
          <w:szCs w:val="24"/>
        </w:rPr>
      </w:pPr>
      <w:bookmarkStart w:id="143" w:name="_Toc18092041"/>
      <w:r>
        <w:rPr>
          <w:rFonts w:ascii="Times New Roman" w:hAnsi="Times New Roman" w:cs="Times New Roman"/>
          <w:b/>
          <w:i w:val="0"/>
          <w:color w:val="auto"/>
          <w:sz w:val="24"/>
          <w:szCs w:val="24"/>
        </w:rPr>
        <w:t>Tablo 57</w:t>
      </w:r>
      <w:r w:rsidR="003312FD" w:rsidRPr="003312FD">
        <w:rPr>
          <w:rFonts w:ascii="Times New Roman" w:hAnsi="Times New Roman" w:cs="Times New Roman"/>
          <w:b/>
          <w:i w:val="0"/>
          <w:color w:val="auto"/>
          <w:sz w:val="24"/>
          <w:szCs w:val="24"/>
        </w:rPr>
        <w:t>. Tekrar Satın Alma Niyeti Geçerlilik Analizi</w:t>
      </w:r>
      <w:bookmarkEnd w:id="143"/>
    </w:p>
    <w:tbl>
      <w:tblPr>
        <w:tblStyle w:val="TableGrid"/>
        <w:tblpPr w:vertAnchor="text" w:horzAnchor="margin" w:tblpX="148" w:tblpY="46"/>
        <w:tblOverlap w:val="never"/>
        <w:tblW w:w="8472" w:type="dxa"/>
        <w:tblInd w:w="0" w:type="dxa"/>
        <w:tblCellMar>
          <w:left w:w="108" w:type="dxa"/>
          <w:right w:w="70" w:type="dxa"/>
        </w:tblCellMar>
        <w:tblLook w:val="04A0" w:firstRow="1" w:lastRow="0" w:firstColumn="1" w:lastColumn="0" w:noHBand="0" w:noVBand="1"/>
      </w:tblPr>
      <w:tblGrid>
        <w:gridCol w:w="1049"/>
        <w:gridCol w:w="814"/>
        <w:gridCol w:w="1136"/>
        <w:gridCol w:w="1305"/>
        <w:gridCol w:w="977"/>
        <w:gridCol w:w="1179"/>
        <w:gridCol w:w="1304"/>
        <w:gridCol w:w="19"/>
        <w:gridCol w:w="689"/>
      </w:tblGrid>
      <w:tr w:rsidR="00B1515F" w:rsidTr="00481657">
        <w:trPr>
          <w:trHeight w:val="376"/>
        </w:trPr>
        <w:tc>
          <w:tcPr>
            <w:tcW w:w="1049" w:type="dxa"/>
            <w:vMerge w:val="restart"/>
            <w:tcBorders>
              <w:top w:val="single" w:sz="4" w:space="0" w:color="000000"/>
              <w:left w:val="single" w:sz="4" w:space="0" w:color="000000"/>
              <w:right w:val="single" w:sz="4" w:space="0" w:color="000000"/>
            </w:tcBorders>
            <w:vAlign w:val="center"/>
          </w:tcPr>
          <w:p w:rsidR="00B1515F" w:rsidRPr="00CE3DF4" w:rsidRDefault="00B1515F" w:rsidP="00481657">
            <w:pPr>
              <w:spacing w:line="256" w:lineRule="auto"/>
              <w:jc w:val="center"/>
              <w:rPr>
                <w:rFonts w:ascii="Times New Roman" w:hAnsi="Times New Roman" w:cs="Times New Roman"/>
                <w:b/>
                <w:sz w:val="18"/>
                <w:szCs w:val="18"/>
              </w:rPr>
            </w:pPr>
            <w:r w:rsidRPr="00CE3DF4">
              <w:rPr>
                <w:rFonts w:ascii="Times New Roman" w:hAnsi="Times New Roman" w:cs="Times New Roman"/>
                <w:b/>
                <w:sz w:val="18"/>
                <w:szCs w:val="18"/>
              </w:rPr>
              <w:t>Bileşen</w:t>
            </w:r>
          </w:p>
        </w:tc>
        <w:tc>
          <w:tcPr>
            <w:tcW w:w="3255" w:type="dxa"/>
            <w:gridSpan w:val="3"/>
            <w:tcBorders>
              <w:top w:val="single" w:sz="4" w:space="0" w:color="000000"/>
              <w:left w:val="single" w:sz="4" w:space="0" w:color="000000"/>
              <w:bottom w:val="single" w:sz="4" w:space="0" w:color="000000"/>
              <w:right w:val="single" w:sz="4" w:space="0" w:color="000000"/>
            </w:tcBorders>
            <w:vAlign w:val="center"/>
          </w:tcPr>
          <w:p w:rsidR="00B1515F" w:rsidRPr="00CE3DF4" w:rsidRDefault="00B1515F" w:rsidP="00481657">
            <w:pPr>
              <w:spacing w:after="31" w:line="256" w:lineRule="auto"/>
              <w:ind w:right="39"/>
              <w:jc w:val="center"/>
              <w:rPr>
                <w:rFonts w:ascii="Times New Roman" w:hAnsi="Times New Roman" w:cs="Times New Roman"/>
                <w:b/>
                <w:sz w:val="18"/>
                <w:szCs w:val="18"/>
              </w:rPr>
            </w:pPr>
            <w:r w:rsidRPr="00CE3DF4">
              <w:rPr>
                <w:rFonts w:ascii="Times New Roman" w:hAnsi="Times New Roman" w:cs="Times New Roman"/>
                <w:b/>
                <w:sz w:val="18"/>
                <w:szCs w:val="18"/>
              </w:rPr>
              <w:t>Başlangıç Özdeğeri</w:t>
            </w:r>
          </w:p>
        </w:tc>
        <w:tc>
          <w:tcPr>
            <w:tcW w:w="3460" w:type="dxa"/>
            <w:gridSpan w:val="3"/>
            <w:tcBorders>
              <w:top w:val="single" w:sz="4" w:space="0" w:color="000000"/>
              <w:left w:val="single" w:sz="4" w:space="0" w:color="000000"/>
              <w:bottom w:val="single" w:sz="4" w:space="0" w:color="000000"/>
              <w:right w:val="single" w:sz="4" w:space="0" w:color="000000"/>
            </w:tcBorders>
            <w:vAlign w:val="center"/>
          </w:tcPr>
          <w:p w:rsidR="00B1515F" w:rsidRPr="00CE3DF4" w:rsidRDefault="00B1515F" w:rsidP="00481657">
            <w:pPr>
              <w:spacing w:after="31" w:line="256" w:lineRule="auto"/>
              <w:ind w:right="41"/>
              <w:jc w:val="center"/>
              <w:rPr>
                <w:rFonts w:ascii="Times New Roman" w:hAnsi="Times New Roman" w:cs="Times New Roman"/>
                <w:b/>
                <w:sz w:val="18"/>
                <w:szCs w:val="18"/>
              </w:rPr>
            </w:pPr>
            <w:r w:rsidRPr="00CE3DF4">
              <w:rPr>
                <w:rFonts w:ascii="Times New Roman" w:hAnsi="Times New Roman" w:cs="Times New Roman"/>
                <w:b/>
                <w:sz w:val="18"/>
                <w:szCs w:val="18"/>
              </w:rPr>
              <w:t>Faktör Yüklerinin Karelerinin Toplamı</w:t>
            </w:r>
          </w:p>
        </w:tc>
        <w:tc>
          <w:tcPr>
            <w:tcW w:w="708" w:type="dxa"/>
            <w:gridSpan w:val="2"/>
            <w:vMerge w:val="restart"/>
            <w:tcBorders>
              <w:top w:val="single" w:sz="4" w:space="0" w:color="000000"/>
              <w:left w:val="single" w:sz="4" w:space="0" w:color="000000"/>
              <w:right w:val="single" w:sz="4" w:space="0" w:color="000000"/>
            </w:tcBorders>
            <w:vAlign w:val="center"/>
          </w:tcPr>
          <w:p w:rsidR="00B1515F" w:rsidRPr="00CE3DF4" w:rsidRDefault="00B1515F" w:rsidP="00481657">
            <w:pPr>
              <w:spacing w:line="256" w:lineRule="auto"/>
              <w:jc w:val="center"/>
              <w:rPr>
                <w:rFonts w:ascii="Times New Roman" w:hAnsi="Times New Roman" w:cs="Times New Roman"/>
                <w:b/>
                <w:sz w:val="18"/>
                <w:szCs w:val="18"/>
              </w:rPr>
            </w:pPr>
            <w:r w:rsidRPr="00CE3DF4">
              <w:rPr>
                <w:rFonts w:ascii="Times New Roman" w:hAnsi="Times New Roman" w:cs="Times New Roman"/>
                <w:b/>
                <w:sz w:val="18"/>
                <w:szCs w:val="18"/>
              </w:rPr>
              <w:t xml:space="preserve">Faktör Yükü </w:t>
            </w:r>
          </w:p>
        </w:tc>
      </w:tr>
      <w:tr w:rsidR="002A39C6" w:rsidTr="00481657">
        <w:trPr>
          <w:trHeight w:val="394"/>
        </w:trPr>
        <w:tc>
          <w:tcPr>
            <w:tcW w:w="1049" w:type="dxa"/>
            <w:vMerge/>
            <w:tcBorders>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rPr>
                <w:rFonts w:ascii="Times New Roman" w:hAnsi="Times New Roman" w:cs="Times New Roman"/>
                <w:sz w:val="18"/>
                <w:szCs w:val="18"/>
              </w:rPr>
            </w:pPr>
          </w:p>
        </w:tc>
        <w:tc>
          <w:tcPr>
            <w:tcW w:w="814"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ind w:left="26"/>
              <w:rPr>
                <w:rFonts w:ascii="Times New Roman" w:hAnsi="Times New Roman" w:cs="Times New Roman"/>
                <w:sz w:val="18"/>
                <w:szCs w:val="18"/>
              </w:rPr>
            </w:pPr>
            <w:r w:rsidRPr="00CE3DF4">
              <w:rPr>
                <w:rFonts w:ascii="Times New Roman" w:hAnsi="Times New Roman" w:cs="Times New Roman"/>
                <w:b/>
                <w:sz w:val="18"/>
                <w:szCs w:val="18"/>
              </w:rPr>
              <w:t xml:space="preserve">Toplam </w:t>
            </w:r>
          </w:p>
        </w:tc>
        <w:tc>
          <w:tcPr>
            <w:tcW w:w="1136"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ind w:right="39"/>
              <w:jc w:val="center"/>
              <w:rPr>
                <w:rFonts w:ascii="Times New Roman" w:hAnsi="Times New Roman" w:cs="Times New Roman"/>
                <w:sz w:val="18"/>
                <w:szCs w:val="18"/>
              </w:rPr>
            </w:pPr>
            <w:r w:rsidRPr="00CE3DF4">
              <w:rPr>
                <w:rFonts w:ascii="Times New Roman" w:hAnsi="Times New Roman" w:cs="Times New Roman"/>
                <w:b/>
                <w:sz w:val="18"/>
                <w:szCs w:val="18"/>
              </w:rPr>
              <w:t xml:space="preserve">%Varyans </w:t>
            </w:r>
          </w:p>
        </w:tc>
        <w:tc>
          <w:tcPr>
            <w:tcW w:w="1305"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after="31" w:line="256" w:lineRule="auto"/>
              <w:ind w:right="39"/>
              <w:jc w:val="center"/>
              <w:rPr>
                <w:rFonts w:ascii="Times New Roman" w:hAnsi="Times New Roman" w:cs="Times New Roman"/>
                <w:sz w:val="18"/>
                <w:szCs w:val="18"/>
              </w:rPr>
            </w:pPr>
            <w:r w:rsidRPr="00CE3DF4">
              <w:rPr>
                <w:rFonts w:ascii="Times New Roman" w:hAnsi="Times New Roman" w:cs="Times New Roman"/>
                <w:b/>
                <w:sz w:val="18"/>
                <w:szCs w:val="18"/>
              </w:rPr>
              <w:t xml:space="preserve">%Kümülatif </w:t>
            </w:r>
          </w:p>
        </w:tc>
        <w:tc>
          <w:tcPr>
            <w:tcW w:w="977"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CE3DF4" w:rsidP="00481657">
            <w:pPr>
              <w:spacing w:line="256" w:lineRule="auto"/>
              <w:ind w:left="36" w:hanging="42"/>
              <w:rPr>
                <w:rFonts w:ascii="Times New Roman" w:hAnsi="Times New Roman" w:cs="Times New Roman"/>
                <w:sz w:val="18"/>
                <w:szCs w:val="18"/>
              </w:rPr>
            </w:pPr>
            <w:r>
              <w:rPr>
                <w:rFonts w:ascii="Times New Roman" w:hAnsi="Times New Roman" w:cs="Times New Roman"/>
                <w:b/>
                <w:sz w:val="18"/>
                <w:szCs w:val="18"/>
              </w:rPr>
              <w:t>Toplam</w:t>
            </w:r>
            <w:r w:rsidR="00B1515F" w:rsidRPr="00CE3DF4">
              <w:rPr>
                <w:rFonts w:ascii="Times New Roman" w:hAnsi="Times New Roman" w:cs="Times New Roman"/>
                <w:b/>
                <w:sz w:val="18"/>
                <w:szCs w:val="18"/>
              </w:rPr>
              <w:t xml:space="preserve">&gt;1 </w:t>
            </w:r>
          </w:p>
        </w:tc>
        <w:tc>
          <w:tcPr>
            <w:tcW w:w="1179"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ind w:right="38"/>
              <w:jc w:val="center"/>
              <w:rPr>
                <w:rFonts w:ascii="Times New Roman" w:hAnsi="Times New Roman" w:cs="Times New Roman"/>
                <w:sz w:val="18"/>
                <w:szCs w:val="18"/>
              </w:rPr>
            </w:pPr>
            <w:r w:rsidRPr="00CE3DF4">
              <w:rPr>
                <w:rFonts w:ascii="Times New Roman" w:hAnsi="Times New Roman" w:cs="Times New Roman"/>
                <w:b/>
                <w:sz w:val="18"/>
                <w:szCs w:val="18"/>
              </w:rPr>
              <w:t xml:space="preserve">%Varyans </w:t>
            </w:r>
          </w:p>
        </w:tc>
        <w:tc>
          <w:tcPr>
            <w:tcW w:w="1304" w:type="dxa"/>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after="31" w:line="256" w:lineRule="auto"/>
              <w:ind w:right="41"/>
              <w:jc w:val="center"/>
              <w:rPr>
                <w:rFonts w:ascii="Times New Roman" w:hAnsi="Times New Roman" w:cs="Times New Roman"/>
                <w:sz w:val="18"/>
                <w:szCs w:val="18"/>
              </w:rPr>
            </w:pPr>
            <w:r w:rsidRPr="00CE3DF4">
              <w:rPr>
                <w:rFonts w:ascii="Times New Roman" w:hAnsi="Times New Roman" w:cs="Times New Roman"/>
                <w:b/>
                <w:sz w:val="18"/>
                <w:szCs w:val="18"/>
              </w:rPr>
              <w:t xml:space="preserve">%Kümülatif </w:t>
            </w:r>
          </w:p>
        </w:tc>
        <w:tc>
          <w:tcPr>
            <w:tcW w:w="708" w:type="dxa"/>
            <w:gridSpan w:val="2"/>
            <w:vMerge/>
            <w:tcBorders>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jc w:val="center"/>
              <w:rPr>
                <w:rFonts w:ascii="Times New Roman" w:hAnsi="Times New Roman" w:cs="Times New Roman"/>
                <w:sz w:val="18"/>
                <w:szCs w:val="18"/>
              </w:rPr>
            </w:pPr>
          </w:p>
        </w:tc>
      </w:tr>
      <w:tr w:rsidR="002A39C6" w:rsidTr="00481657">
        <w:trPr>
          <w:trHeight w:val="648"/>
        </w:trPr>
        <w:tc>
          <w:tcPr>
            <w:tcW w:w="1049" w:type="dxa"/>
            <w:tcBorders>
              <w:top w:val="single" w:sz="4" w:space="0" w:color="000000"/>
              <w:left w:val="single" w:sz="4" w:space="0" w:color="000000"/>
              <w:right w:val="single" w:sz="4" w:space="0" w:color="000000"/>
            </w:tcBorders>
            <w:vAlign w:val="center"/>
            <w:hideMark/>
          </w:tcPr>
          <w:p w:rsidR="00B1515F" w:rsidRPr="00CE3DF4" w:rsidRDefault="00B1515F" w:rsidP="00481657">
            <w:pPr>
              <w:spacing w:line="256" w:lineRule="auto"/>
              <w:ind w:right="41"/>
              <w:jc w:val="center"/>
              <w:rPr>
                <w:rFonts w:ascii="Times New Roman" w:hAnsi="Times New Roman" w:cs="Times New Roman"/>
                <w:b/>
                <w:sz w:val="18"/>
                <w:szCs w:val="18"/>
              </w:rPr>
            </w:pPr>
            <w:r w:rsidRPr="00CE3DF4">
              <w:rPr>
                <w:rFonts w:ascii="Times New Roman" w:hAnsi="Times New Roman" w:cs="Times New Roman"/>
                <w:b/>
                <w:sz w:val="18"/>
                <w:szCs w:val="18"/>
              </w:rPr>
              <w:t>1 (TSA1)</w:t>
            </w:r>
          </w:p>
          <w:p w:rsidR="00B1515F" w:rsidRPr="00CE3DF4" w:rsidRDefault="00B1515F" w:rsidP="00481657">
            <w:pPr>
              <w:spacing w:line="256" w:lineRule="auto"/>
              <w:ind w:right="41"/>
              <w:jc w:val="center"/>
              <w:rPr>
                <w:rFonts w:ascii="Times New Roman" w:hAnsi="Times New Roman" w:cs="Times New Roman"/>
                <w:b/>
                <w:sz w:val="18"/>
                <w:szCs w:val="18"/>
              </w:rPr>
            </w:pPr>
            <w:r w:rsidRPr="00CE3DF4">
              <w:rPr>
                <w:rFonts w:ascii="Times New Roman" w:hAnsi="Times New Roman" w:cs="Times New Roman"/>
                <w:b/>
                <w:sz w:val="18"/>
                <w:szCs w:val="18"/>
              </w:rPr>
              <w:t>2 (TSA2)</w:t>
            </w:r>
          </w:p>
          <w:p w:rsidR="00B1515F" w:rsidRPr="00CE3DF4" w:rsidRDefault="00B1515F" w:rsidP="00481657">
            <w:pPr>
              <w:spacing w:line="256" w:lineRule="auto"/>
              <w:ind w:right="41"/>
              <w:jc w:val="center"/>
              <w:rPr>
                <w:rFonts w:ascii="Times New Roman" w:hAnsi="Times New Roman" w:cs="Times New Roman"/>
                <w:b/>
                <w:sz w:val="18"/>
                <w:szCs w:val="18"/>
              </w:rPr>
            </w:pPr>
            <w:r w:rsidRPr="00CE3DF4">
              <w:rPr>
                <w:rFonts w:ascii="Times New Roman" w:hAnsi="Times New Roman" w:cs="Times New Roman"/>
                <w:b/>
                <w:sz w:val="18"/>
                <w:szCs w:val="18"/>
              </w:rPr>
              <w:t>3 (TSA3)</w:t>
            </w:r>
          </w:p>
          <w:p w:rsidR="00B1515F" w:rsidRPr="00CE3DF4" w:rsidRDefault="00B1515F" w:rsidP="00481657">
            <w:pPr>
              <w:spacing w:line="256" w:lineRule="auto"/>
              <w:ind w:right="41"/>
              <w:jc w:val="center"/>
              <w:rPr>
                <w:rFonts w:ascii="Times New Roman" w:hAnsi="Times New Roman" w:cs="Times New Roman"/>
                <w:b/>
                <w:sz w:val="18"/>
                <w:szCs w:val="18"/>
              </w:rPr>
            </w:pPr>
            <w:r w:rsidRPr="00CE3DF4">
              <w:rPr>
                <w:rFonts w:ascii="Times New Roman" w:hAnsi="Times New Roman" w:cs="Times New Roman"/>
                <w:b/>
                <w:sz w:val="18"/>
                <w:szCs w:val="18"/>
              </w:rPr>
              <w:t>4 (TSA4)</w:t>
            </w:r>
          </w:p>
          <w:p w:rsidR="00B1515F" w:rsidRPr="00CE3DF4" w:rsidRDefault="00B1515F" w:rsidP="00481657">
            <w:pPr>
              <w:spacing w:line="256" w:lineRule="auto"/>
              <w:ind w:right="41"/>
              <w:rPr>
                <w:rFonts w:ascii="Times New Roman" w:hAnsi="Times New Roman" w:cs="Times New Roman"/>
                <w:sz w:val="18"/>
                <w:szCs w:val="18"/>
              </w:rPr>
            </w:pPr>
          </w:p>
        </w:tc>
        <w:tc>
          <w:tcPr>
            <w:tcW w:w="814" w:type="dxa"/>
            <w:tcBorders>
              <w:top w:val="single" w:sz="4" w:space="0" w:color="000000"/>
              <w:left w:val="single" w:sz="4" w:space="0" w:color="000000"/>
              <w:right w:val="single" w:sz="4" w:space="0" w:color="000000"/>
            </w:tcBorders>
            <w:hideMark/>
          </w:tcPr>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3,201</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,366</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,241</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,192</w:t>
            </w:r>
          </w:p>
        </w:tc>
        <w:tc>
          <w:tcPr>
            <w:tcW w:w="1136" w:type="dxa"/>
            <w:tcBorders>
              <w:top w:val="single" w:sz="4" w:space="0" w:color="000000"/>
              <w:left w:val="single" w:sz="4" w:space="0" w:color="000000"/>
              <w:right w:val="single" w:sz="4" w:space="0" w:color="000000"/>
            </w:tcBorders>
            <w:hideMark/>
          </w:tcPr>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80,014</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9,156</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6,036</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4,795</w:t>
            </w:r>
          </w:p>
        </w:tc>
        <w:tc>
          <w:tcPr>
            <w:tcW w:w="1305" w:type="dxa"/>
            <w:tcBorders>
              <w:top w:val="single" w:sz="4" w:space="0" w:color="000000"/>
              <w:left w:val="single" w:sz="4" w:space="0" w:color="000000"/>
              <w:right w:val="single" w:sz="4" w:space="0" w:color="000000"/>
            </w:tcBorders>
            <w:hideMark/>
          </w:tcPr>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80,014</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89,169</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95,205</w:t>
            </w:r>
          </w:p>
          <w:p w:rsidR="00B1515F" w:rsidRPr="00CE3DF4" w:rsidRDefault="00B1515F" w:rsidP="00481657">
            <w:pPr>
              <w:jc w:val="center"/>
              <w:rPr>
                <w:rFonts w:ascii="Times New Roman" w:hAnsi="Times New Roman" w:cs="Times New Roman"/>
                <w:sz w:val="18"/>
                <w:szCs w:val="18"/>
              </w:rPr>
            </w:pPr>
            <w:r w:rsidRPr="00CE3DF4">
              <w:rPr>
                <w:rFonts w:ascii="Times New Roman" w:hAnsi="Times New Roman" w:cs="Times New Roman"/>
                <w:sz w:val="18"/>
                <w:szCs w:val="18"/>
              </w:rPr>
              <w:t>100,000</w:t>
            </w:r>
          </w:p>
        </w:tc>
        <w:tc>
          <w:tcPr>
            <w:tcW w:w="977" w:type="dxa"/>
            <w:tcBorders>
              <w:top w:val="single" w:sz="4" w:space="0" w:color="000000"/>
              <w:left w:val="single" w:sz="4" w:space="0" w:color="000000"/>
              <w:right w:val="single" w:sz="4" w:space="0" w:color="000000"/>
            </w:tcBorders>
            <w:hideMark/>
          </w:tcPr>
          <w:p w:rsidR="00B1515F" w:rsidRPr="00CE3DF4" w:rsidRDefault="00B1515F" w:rsidP="00481657">
            <w:pPr>
              <w:jc w:val="center"/>
              <w:rPr>
                <w:sz w:val="18"/>
                <w:szCs w:val="18"/>
              </w:rPr>
            </w:pPr>
            <w:r w:rsidRPr="00CE3DF4">
              <w:rPr>
                <w:sz w:val="18"/>
                <w:szCs w:val="18"/>
              </w:rPr>
              <w:t>3,201</w:t>
            </w:r>
          </w:p>
        </w:tc>
        <w:tc>
          <w:tcPr>
            <w:tcW w:w="1179" w:type="dxa"/>
            <w:tcBorders>
              <w:top w:val="single" w:sz="4" w:space="0" w:color="000000"/>
              <w:left w:val="single" w:sz="4" w:space="0" w:color="000000"/>
              <w:right w:val="single" w:sz="4" w:space="0" w:color="000000"/>
            </w:tcBorders>
            <w:hideMark/>
          </w:tcPr>
          <w:p w:rsidR="00B1515F" w:rsidRPr="00CE3DF4" w:rsidRDefault="00B1515F" w:rsidP="00481657">
            <w:pPr>
              <w:jc w:val="center"/>
              <w:rPr>
                <w:sz w:val="18"/>
                <w:szCs w:val="18"/>
              </w:rPr>
            </w:pPr>
            <w:r w:rsidRPr="00CE3DF4">
              <w:rPr>
                <w:sz w:val="18"/>
                <w:szCs w:val="18"/>
              </w:rPr>
              <w:t>80,014</w:t>
            </w:r>
          </w:p>
        </w:tc>
        <w:tc>
          <w:tcPr>
            <w:tcW w:w="1304" w:type="dxa"/>
            <w:tcBorders>
              <w:top w:val="single" w:sz="4" w:space="0" w:color="000000"/>
              <w:left w:val="single" w:sz="4" w:space="0" w:color="000000"/>
              <w:right w:val="single" w:sz="4" w:space="0" w:color="000000"/>
            </w:tcBorders>
            <w:hideMark/>
          </w:tcPr>
          <w:p w:rsidR="00B1515F" w:rsidRPr="00CE3DF4" w:rsidRDefault="00B1515F" w:rsidP="00481657">
            <w:pPr>
              <w:jc w:val="center"/>
              <w:rPr>
                <w:sz w:val="18"/>
                <w:szCs w:val="18"/>
              </w:rPr>
            </w:pPr>
            <w:r w:rsidRPr="00CE3DF4">
              <w:rPr>
                <w:sz w:val="18"/>
                <w:szCs w:val="18"/>
              </w:rPr>
              <w:t>80,014</w:t>
            </w:r>
          </w:p>
        </w:tc>
        <w:tc>
          <w:tcPr>
            <w:tcW w:w="708" w:type="dxa"/>
            <w:gridSpan w:val="2"/>
            <w:tcBorders>
              <w:top w:val="single" w:sz="4" w:space="0" w:color="000000"/>
              <w:left w:val="single" w:sz="4" w:space="0" w:color="000000"/>
              <w:right w:val="single" w:sz="4" w:space="0" w:color="000000"/>
            </w:tcBorders>
            <w:hideMark/>
          </w:tcPr>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,896</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,923</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,889</w:t>
            </w:r>
          </w:p>
          <w:p w:rsidR="00B1515F" w:rsidRPr="00CE3DF4" w:rsidRDefault="00D14540" w:rsidP="00481657">
            <w:pPr>
              <w:jc w:val="center"/>
              <w:rPr>
                <w:rFonts w:ascii="Times New Roman" w:hAnsi="Times New Roman" w:cs="Times New Roman"/>
                <w:sz w:val="18"/>
                <w:szCs w:val="18"/>
              </w:rPr>
            </w:pPr>
            <w:r>
              <w:rPr>
                <w:rFonts w:ascii="Times New Roman" w:hAnsi="Times New Roman" w:cs="Times New Roman"/>
                <w:sz w:val="18"/>
                <w:szCs w:val="18"/>
              </w:rPr>
              <w:t>0</w:t>
            </w:r>
            <w:r w:rsidR="00B1515F" w:rsidRPr="00CE3DF4">
              <w:rPr>
                <w:rFonts w:ascii="Times New Roman" w:hAnsi="Times New Roman" w:cs="Times New Roman"/>
                <w:sz w:val="18"/>
                <w:szCs w:val="18"/>
              </w:rPr>
              <w:t>,870</w:t>
            </w:r>
          </w:p>
        </w:tc>
      </w:tr>
      <w:tr w:rsidR="00B1515F" w:rsidTr="00481657">
        <w:trPr>
          <w:trHeight w:val="61"/>
        </w:trPr>
        <w:tc>
          <w:tcPr>
            <w:tcW w:w="4304" w:type="dxa"/>
            <w:gridSpan w:val="4"/>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rPr>
                <w:rFonts w:ascii="Times New Roman" w:hAnsi="Times New Roman" w:cs="Times New Roman"/>
                <w:sz w:val="18"/>
                <w:szCs w:val="18"/>
              </w:rPr>
            </w:pPr>
            <w:r w:rsidRPr="00CE3DF4">
              <w:rPr>
                <w:rFonts w:ascii="Times New Roman" w:hAnsi="Times New Roman" w:cs="Times New Roman"/>
                <w:b/>
                <w:sz w:val="18"/>
                <w:szCs w:val="18"/>
              </w:rPr>
              <w:t>KMO:</w:t>
            </w:r>
            <w:r w:rsidRPr="00CE3DF4">
              <w:rPr>
                <w:rFonts w:ascii="Times New Roman" w:hAnsi="Times New Roman" w:cs="Times New Roman"/>
                <w:sz w:val="18"/>
                <w:szCs w:val="18"/>
              </w:rPr>
              <w:t xml:space="preserve"> 0,836</w:t>
            </w:r>
          </w:p>
        </w:tc>
        <w:tc>
          <w:tcPr>
            <w:tcW w:w="2156" w:type="dxa"/>
            <w:gridSpan w:val="2"/>
            <w:tcBorders>
              <w:top w:val="single" w:sz="4" w:space="0" w:color="000000"/>
              <w:left w:val="single" w:sz="4" w:space="0" w:color="000000"/>
              <w:bottom w:val="single" w:sz="4" w:space="0" w:color="000000"/>
              <w:right w:val="single" w:sz="4" w:space="0" w:color="000000"/>
            </w:tcBorders>
            <w:vAlign w:val="center"/>
            <w:hideMark/>
          </w:tcPr>
          <w:p w:rsidR="00B1515F" w:rsidRPr="00CE3DF4" w:rsidRDefault="00B1515F" w:rsidP="00481657">
            <w:pPr>
              <w:spacing w:line="256" w:lineRule="auto"/>
              <w:rPr>
                <w:rFonts w:ascii="Times New Roman" w:hAnsi="Times New Roman" w:cs="Times New Roman"/>
                <w:sz w:val="18"/>
                <w:szCs w:val="18"/>
              </w:rPr>
            </w:pPr>
            <w:r w:rsidRPr="00CE3DF4">
              <w:rPr>
                <w:rFonts w:ascii="Times New Roman" w:hAnsi="Times New Roman" w:cs="Times New Roman"/>
                <w:b/>
                <w:sz w:val="18"/>
                <w:szCs w:val="18"/>
              </w:rPr>
              <w:t>Bartlett Test:</w:t>
            </w:r>
            <w:r w:rsidRPr="00CE3DF4">
              <w:rPr>
                <w:rFonts w:ascii="Times New Roman" w:hAnsi="Times New Roman" w:cs="Times New Roman"/>
                <w:sz w:val="18"/>
                <w:szCs w:val="18"/>
              </w:rPr>
              <w:t xml:space="preserve"> 1001,817</w:t>
            </w:r>
          </w:p>
        </w:tc>
        <w:tc>
          <w:tcPr>
            <w:tcW w:w="1323" w:type="dxa"/>
            <w:gridSpan w:val="2"/>
            <w:tcBorders>
              <w:top w:val="single" w:sz="4" w:space="0" w:color="000000"/>
              <w:left w:val="single" w:sz="4" w:space="0" w:color="000000"/>
              <w:bottom w:val="single" w:sz="4" w:space="0" w:color="000000"/>
              <w:right w:val="nil"/>
            </w:tcBorders>
            <w:vAlign w:val="center"/>
            <w:hideMark/>
          </w:tcPr>
          <w:p w:rsidR="00B1515F" w:rsidRPr="00CE3DF4" w:rsidRDefault="00B1515F" w:rsidP="00481657">
            <w:pPr>
              <w:spacing w:line="256" w:lineRule="auto"/>
              <w:rPr>
                <w:rFonts w:ascii="Times New Roman" w:hAnsi="Times New Roman" w:cs="Times New Roman"/>
                <w:sz w:val="18"/>
                <w:szCs w:val="18"/>
              </w:rPr>
            </w:pPr>
            <w:r w:rsidRPr="00CE3DF4">
              <w:rPr>
                <w:rFonts w:ascii="Times New Roman" w:hAnsi="Times New Roman" w:cs="Times New Roman"/>
                <w:sz w:val="18"/>
                <w:szCs w:val="18"/>
              </w:rPr>
              <w:t xml:space="preserve">P&lt; ,000 </w:t>
            </w:r>
          </w:p>
        </w:tc>
        <w:tc>
          <w:tcPr>
            <w:tcW w:w="689" w:type="dxa"/>
            <w:tcBorders>
              <w:top w:val="single" w:sz="4" w:space="0" w:color="000000"/>
              <w:left w:val="nil"/>
              <w:bottom w:val="single" w:sz="4" w:space="0" w:color="000000"/>
              <w:right w:val="single" w:sz="4" w:space="0" w:color="000000"/>
            </w:tcBorders>
          </w:tcPr>
          <w:p w:rsidR="00B1515F" w:rsidRPr="00CE3DF4" w:rsidRDefault="00B1515F" w:rsidP="00481657">
            <w:pPr>
              <w:spacing w:after="160" w:line="256" w:lineRule="auto"/>
              <w:rPr>
                <w:sz w:val="18"/>
                <w:szCs w:val="18"/>
              </w:rPr>
            </w:pPr>
          </w:p>
        </w:tc>
      </w:tr>
    </w:tbl>
    <w:p w:rsidR="002111ED" w:rsidRPr="006A082D" w:rsidRDefault="00ED2AD8" w:rsidP="00CF0E82">
      <w:pPr>
        <w:pStyle w:val="Balk3"/>
        <w:ind w:firstLine="709"/>
        <w:rPr>
          <w:b/>
        </w:rPr>
      </w:pPr>
      <w:bookmarkStart w:id="144" w:name="_Toc18092865"/>
      <w:r w:rsidRPr="006A082D">
        <w:rPr>
          <w:b/>
        </w:rPr>
        <w:lastRenderedPageBreak/>
        <w:t>4.6.8</w:t>
      </w:r>
      <w:r w:rsidR="00A530E6" w:rsidRPr="006A082D">
        <w:rPr>
          <w:b/>
        </w:rPr>
        <w:t xml:space="preserve">. </w:t>
      </w:r>
      <w:r w:rsidR="009A2B9D" w:rsidRPr="006A082D">
        <w:rPr>
          <w:b/>
        </w:rPr>
        <w:t>Yapısal Eşitlik Modeli ve İlgili Hipotezlerin Test Edilmesi</w:t>
      </w:r>
      <w:bookmarkEnd w:id="144"/>
    </w:p>
    <w:p w:rsidR="000C7DA2" w:rsidRDefault="009F23F5" w:rsidP="003304AD">
      <w:pPr>
        <w:ind w:firstLine="709"/>
        <w:jc w:val="both"/>
        <w:rPr>
          <w:rFonts w:ascii="Times New Roman" w:hAnsi="Times New Roman" w:cs="Times New Roman"/>
          <w:sz w:val="24"/>
          <w:szCs w:val="24"/>
        </w:rPr>
      </w:pPr>
      <w:r>
        <w:rPr>
          <w:rFonts w:ascii="Times New Roman" w:hAnsi="Times New Roman" w:cs="Times New Roman"/>
          <w:sz w:val="24"/>
          <w:szCs w:val="24"/>
        </w:rPr>
        <w:t xml:space="preserve">Verilerin istatistiksel analizleri yapılırken gerçekleşen ölçüm hatalarını </w:t>
      </w:r>
      <w:r w:rsidR="00834603">
        <w:rPr>
          <w:rFonts w:ascii="Times New Roman" w:hAnsi="Times New Roman" w:cs="Times New Roman"/>
          <w:sz w:val="24"/>
          <w:szCs w:val="24"/>
        </w:rPr>
        <w:t>ayrıntılı ve net bir şekilde inceleyen ve gün geçtikçe yaygınlaşan Yapıs</w:t>
      </w:r>
      <w:r w:rsidR="00757810">
        <w:rPr>
          <w:rFonts w:ascii="Times New Roman" w:hAnsi="Times New Roman" w:cs="Times New Roman"/>
          <w:sz w:val="24"/>
          <w:szCs w:val="24"/>
        </w:rPr>
        <w:t>al Eşitlik Modeli (Schumacker and</w:t>
      </w:r>
      <w:r w:rsidR="00834603">
        <w:rPr>
          <w:rFonts w:ascii="Times New Roman" w:hAnsi="Times New Roman" w:cs="Times New Roman"/>
          <w:sz w:val="24"/>
          <w:szCs w:val="24"/>
        </w:rPr>
        <w:t xml:space="preserve"> Lomax, 2010: 7)’ni diğer istatistiksel analiz yöntemlerinden ayıran özelliği çok sayıdaki ilişkiyi model üzerinde açıklayabilmesidir. </w:t>
      </w:r>
      <w:r w:rsidR="000C7DA2">
        <w:rPr>
          <w:rFonts w:ascii="Times New Roman" w:hAnsi="Times New Roman" w:cs="Times New Roman"/>
          <w:sz w:val="24"/>
          <w:szCs w:val="24"/>
        </w:rPr>
        <w:t xml:space="preserve">Literatüre bakıldığında birçok YEM tanımı yapıldığı görülmektedir. Ancak genellikle sosyal bilimlerde kullanılan ve birçok istatistiksel tekniklerin birleşimi olarak ortaya çıkan ve etkili bir yöntem olan YEM, teorik modelleri bir bütün halinde test eden ve geliştiren, sebep ve sonuç ilişkisini açıklayan bir yöntem olarak tanımlanmaktadır </w:t>
      </w:r>
      <w:r w:rsidR="000C7DA2" w:rsidRPr="000C7DA2">
        <w:rPr>
          <w:rFonts w:ascii="Times New Roman" w:hAnsi="Times New Roman" w:cs="Times New Roman"/>
          <w:sz w:val="24"/>
          <w:szCs w:val="24"/>
        </w:rPr>
        <w:t>(Ayyıldız ve Cengiz, 2006: 63).</w:t>
      </w:r>
      <w:r w:rsidR="00272D69">
        <w:rPr>
          <w:rFonts w:ascii="Times New Roman" w:hAnsi="Times New Roman" w:cs="Times New Roman"/>
          <w:sz w:val="24"/>
          <w:szCs w:val="24"/>
        </w:rPr>
        <w:t xml:space="preserve"> Dolayısıyla YEM, </w:t>
      </w:r>
      <w:r w:rsidR="00272D69" w:rsidRPr="00272D69">
        <w:rPr>
          <w:rFonts w:ascii="Times New Roman" w:hAnsi="Times New Roman" w:cs="Times New Roman"/>
          <w:sz w:val="24"/>
          <w:szCs w:val="24"/>
        </w:rPr>
        <w:t xml:space="preserve">zihinde </w:t>
      </w:r>
      <w:r w:rsidR="00272D69">
        <w:rPr>
          <w:rFonts w:ascii="Times New Roman" w:hAnsi="Times New Roman" w:cs="Times New Roman"/>
          <w:sz w:val="24"/>
          <w:szCs w:val="24"/>
        </w:rPr>
        <w:t>tasarlanan</w:t>
      </w:r>
      <w:r w:rsidR="00272D69" w:rsidRPr="00272D69">
        <w:rPr>
          <w:rFonts w:ascii="Times New Roman" w:hAnsi="Times New Roman" w:cs="Times New Roman"/>
          <w:sz w:val="24"/>
          <w:szCs w:val="24"/>
        </w:rPr>
        <w:t xml:space="preserve"> modeli </w:t>
      </w:r>
      <w:r w:rsidR="00272D69">
        <w:rPr>
          <w:rFonts w:ascii="Times New Roman" w:hAnsi="Times New Roman" w:cs="Times New Roman"/>
          <w:sz w:val="24"/>
          <w:szCs w:val="24"/>
        </w:rPr>
        <w:t xml:space="preserve">teorik </w:t>
      </w:r>
      <w:r w:rsidR="00A84FD8">
        <w:rPr>
          <w:rFonts w:ascii="Times New Roman" w:hAnsi="Times New Roman" w:cs="Times New Roman"/>
          <w:sz w:val="24"/>
          <w:szCs w:val="24"/>
        </w:rPr>
        <w:t xml:space="preserve">bir </w:t>
      </w:r>
      <w:r w:rsidR="00272D69">
        <w:rPr>
          <w:rFonts w:ascii="Times New Roman" w:hAnsi="Times New Roman" w:cs="Times New Roman"/>
          <w:sz w:val="24"/>
          <w:szCs w:val="24"/>
        </w:rPr>
        <w:t xml:space="preserve">model </w:t>
      </w:r>
      <w:r w:rsidR="00A84FD8">
        <w:rPr>
          <w:rFonts w:ascii="Times New Roman" w:hAnsi="Times New Roman" w:cs="Times New Roman"/>
          <w:sz w:val="24"/>
          <w:szCs w:val="24"/>
        </w:rPr>
        <w:t>haline getirerek,</w:t>
      </w:r>
      <w:r w:rsidR="00272D69">
        <w:rPr>
          <w:rFonts w:ascii="Times New Roman" w:hAnsi="Times New Roman" w:cs="Times New Roman"/>
          <w:sz w:val="24"/>
          <w:szCs w:val="24"/>
        </w:rPr>
        <w:t xml:space="preserve"> test etmeyi ve geliştirmeyi</w:t>
      </w:r>
      <w:r w:rsidR="00272D69" w:rsidRPr="00272D69">
        <w:rPr>
          <w:rFonts w:ascii="Times New Roman" w:hAnsi="Times New Roman" w:cs="Times New Roman"/>
          <w:sz w:val="24"/>
          <w:szCs w:val="24"/>
        </w:rPr>
        <w:t xml:space="preserve"> </w:t>
      </w:r>
      <w:r w:rsidR="00757810">
        <w:rPr>
          <w:rFonts w:ascii="Times New Roman" w:hAnsi="Times New Roman" w:cs="Times New Roman"/>
          <w:sz w:val="24"/>
          <w:szCs w:val="24"/>
        </w:rPr>
        <w:t>sağlamaktadır (Schumacker and</w:t>
      </w:r>
      <w:r w:rsidR="00272D69">
        <w:rPr>
          <w:rFonts w:ascii="Times New Roman" w:hAnsi="Times New Roman" w:cs="Times New Roman"/>
          <w:sz w:val="24"/>
          <w:szCs w:val="24"/>
        </w:rPr>
        <w:t xml:space="preserve"> Lomax, </w:t>
      </w:r>
      <w:r w:rsidR="00272D69" w:rsidRPr="00272D69">
        <w:rPr>
          <w:rFonts w:ascii="Times New Roman" w:hAnsi="Times New Roman" w:cs="Times New Roman"/>
          <w:sz w:val="24"/>
          <w:szCs w:val="24"/>
        </w:rPr>
        <w:t>2010: 2; Cengiz ve Kırkbir, 2007: 25).</w:t>
      </w:r>
    </w:p>
    <w:p w:rsidR="003304AD" w:rsidRDefault="003304AD" w:rsidP="003304AD">
      <w:pPr>
        <w:ind w:firstLine="709"/>
        <w:jc w:val="both"/>
        <w:rPr>
          <w:rFonts w:ascii="Times New Roman" w:hAnsi="Times New Roman" w:cs="Times New Roman"/>
          <w:sz w:val="24"/>
          <w:szCs w:val="24"/>
        </w:rPr>
      </w:pPr>
      <w:r>
        <w:rPr>
          <w:rFonts w:ascii="Times New Roman" w:hAnsi="Times New Roman" w:cs="Times New Roman"/>
          <w:sz w:val="24"/>
          <w:szCs w:val="24"/>
        </w:rPr>
        <w:t>Birçok istatistiksel yak</w:t>
      </w:r>
      <w:r w:rsidR="002F2A74">
        <w:rPr>
          <w:rFonts w:ascii="Times New Roman" w:hAnsi="Times New Roman" w:cs="Times New Roman"/>
          <w:sz w:val="24"/>
          <w:szCs w:val="24"/>
        </w:rPr>
        <w:t>laşımları içeren YEM, Şekil 4’t</w:t>
      </w:r>
      <w:r>
        <w:rPr>
          <w:rFonts w:ascii="Times New Roman" w:hAnsi="Times New Roman" w:cs="Times New Roman"/>
          <w:sz w:val="24"/>
          <w:szCs w:val="24"/>
        </w:rPr>
        <w:t>e gö</w:t>
      </w:r>
      <w:r w:rsidR="002F2A74">
        <w:rPr>
          <w:rFonts w:ascii="Times New Roman" w:hAnsi="Times New Roman" w:cs="Times New Roman"/>
          <w:sz w:val="24"/>
          <w:szCs w:val="24"/>
        </w:rPr>
        <w:t>sterilen matrisle ve Şekil 5’t</w:t>
      </w:r>
      <w:r>
        <w:rPr>
          <w:rFonts w:ascii="Times New Roman" w:hAnsi="Times New Roman" w:cs="Times New Roman"/>
          <w:sz w:val="24"/>
          <w:szCs w:val="24"/>
        </w:rPr>
        <w:t>eki grafiksel görünüm ile bilinmektedir (Ayyıldız ve Cengiz, 2006: 69).</w:t>
      </w:r>
    </w:p>
    <w:p w:rsidR="003304AD" w:rsidRDefault="003304AD" w:rsidP="003304AD">
      <w:pPr>
        <w:ind w:firstLine="709"/>
        <w:jc w:val="both"/>
        <w:rPr>
          <w:rFonts w:ascii="Times New Roman" w:hAnsi="Times New Roman" w:cs="Times New Roman"/>
          <w:sz w:val="24"/>
          <w:szCs w:val="24"/>
        </w:rPr>
      </w:pPr>
    </w:p>
    <w:p w:rsidR="00C204AC" w:rsidRPr="00C204AC" w:rsidRDefault="00C204AC" w:rsidP="00C204AC">
      <w:pPr>
        <w:pStyle w:val="ResimYazs"/>
        <w:keepNext/>
        <w:spacing w:line="360" w:lineRule="auto"/>
        <w:jc w:val="center"/>
        <w:rPr>
          <w:rFonts w:ascii="Times New Roman" w:hAnsi="Times New Roman" w:cs="Times New Roman"/>
          <w:b/>
          <w:i w:val="0"/>
          <w:color w:val="auto"/>
          <w:sz w:val="24"/>
          <w:szCs w:val="24"/>
        </w:rPr>
      </w:pPr>
      <w:bookmarkStart w:id="145" w:name="_Toc18092059"/>
      <w:r>
        <w:rPr>
          <w:rFonts w:ascii="Times New Roman" w:hAnsi="Times New Roman" w:cs="Times New Roman"/>
          <w:b/>
          <w:i w:val="0"/>
          <w:color w:val="auto"/>
          <w:sz w:val="24"/>
          <w:szCs w:val="24"/>
        </w:rPr>
        <w:t>Şekil 4.</w:t>
      </w:r>
      <w:r w:rsidRPr="00C204AC">
        <w:rPr>
          <w:rFonts w:ascii="Times New Roman" w:hAnsi="Times New Roman" w:cs="Times New Roman"/>
          <w:b/>
          <w:i w:val="0"/>
          <w:color w:val="auto"/>
          <w:sz w:val="24"/>
          <w:szCs w:val="24"/>
        </w:rPr>
        <w:t xml:space="preserve"> Yapısal Eşitlik Modeli Matrisi</w:t>
      </w:r>
      <w:bookmarkEnd w:id="145"/>
    </w:p>
    <w:p w:rsidR="003304AD" w:rsidRPr="003304AD" w:rsidRDefault="003304AD" w:rsidP="003C37BD">
      <w:pPr>
        <w:rPr>
          <w:rFonts w:ascii="Times New Roman" w:eastAsia="Times New Roman" w:hAnsi="Times New Roman" w:cs="Times New Roman"/>
          <w:sz w:val="24"/>
          <w:lang w:eastAsia="tr-TR"/>
        </w:rPr>
      </w:pPr>
      <w:r w:rsidRPr="003304AD">
        <w:rPr>
          <w:noProof/>
          <w:lang w:eastAsia="tr-TR"/>
        </w:rPr>
        <mc:AlternateContent>
          <mc:Choice Requires="wpg">
            <w:drawing>
              <wp:inline distT="0" distB="0" distL="0" distR="0" wp14:anchorId="1074FF86" wp14:editId="737B6B74">
                <wp:extent cx="5143500" cy="1962932"/>
                <wp:effectExtent l="0" t="0" r="0" b="0"/>
                <wp:docPr id="387969" name="Group 387969"/>
                <wp:cNvGraphicFramePr/>
                <a:graphic xmlns:a="http://schemas.openxmlformats.org/drawingml/2006/main">
                  <a:graphicData uri="http://schemas.microsoft.com/office/word/2010/wordprocessingGroup">
                    <wpg:wgp>
                      <wpg:cNvGrpSpPr/>
                      <wpg:grpSpPr>
                        <a:xfrm>
                          <a:off x="0" y="0"/>
                          <a:ext cx="5143500" cy="1962932"/>
                          <a:chOff x="0" y="0"/>
                          <a:chExt cx="5589906" cy="1998472"/>
                        </a:xfrm>
                      </wpg:grpSpPr>
                      <pic:pic xmlns:pic="http://schemas.openxmlformats.org/drawingml/2006/picture">
                        <pic:nvPicPr>
                          <pic:cNvPr id="38963" name="Picture 38963"/>
                          <pic:cNvPicPr/>
                        </pic:nvPicPr>
                        <pic:blipFill>
                          <a:blip r:embed="rId21"/>
                          <a:stretch>
                            <a:fillRect/>
                          </a:stretch>
                        </pic:blipFill>
                        <pic:spPr>
                          <a:xfrm>
                            <a:off x="0" y="0"/>
                            <a:ext cx="4699000" cy="1854200"/>
                          </a:xfrm>
                          <a:prstGeom prst="rect">
                            <a:avLst/>
                          </a:prstGeom>
                        </pic:spPr>
                      </pic:pic>
                      <pic:pic xmlns:pic="http://schemas.openxmlformats.org/drawingml/2006/picture">
                        <pic:nvPicPr>
                          <pic:cNvPr id="39021" name="Picture 39021"/>
                          <pic:cNvPicPr/>
                        </pic:nvPicPr>
                        <pic:blipFill>
                          <a:blip r:embed="rId22"/>
                          <a:stretch>
                            <a:fillRect/>
                          </a:stretch>
                        </pic:blipFill>
                        <pic:spPr>
                          <a:xfrm>
                            <a:off x="170180" y="26797"/>
                            <a:ext cx="5419726" cy="1971675"/>
                          </a:xfrm>
                          <a:prstGeom prst="rect">
                            <a:avLst/>
                          </a:prstGeom>
                        </pic:spPr>
                      </pic:pic>
                    </wpg:wgp>
                  </a:graphicData>
                </a:graphic>
              </wp:inline>
            </w:drawing>
          </mc:Choice>
          <mc:Fallback>
            <w:pict>
              <v:group w14:anchorId="474E1277" id="Group 387969" o:spid="_x0000_s1026" style="width:405pt;height:154.55pt;mso-position-horizontal-relative:char;mso-position-vertical-relative:line" coordsize="55899,199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963" o:spid="_x0000_s1027" type="#_x0000_t75" style="position:absolute;width:46990;height:18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">
                  <v:imagedata r:id="rId23" o:title=""/>
                </v:shape>
                <v:shape id="Picture 39021" o:spid="_x0000_s1028" type="#_x0000_t75" style="position:absolute;left:1701;top:267;width:54198;height:19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">
                  <v:imagedata r:id="rId24" o:title=""/>
                </v:shape>
                <w10:anchorlock/>
              </v:group>
            </w:pict>
          </mc:Fallback>
        </mc:AlternateContent>
      </w:r>
    </w:p>
    <w:p w:rsidR="00BB15D1" w:rsidRDefault="003304AD" w:rsidP="00CF0E82">
      <w:pPr>
        <w:ind w:firstLine="709"/>
        <w:rPr>
          <w:rFonts w:ascii="Times New Roman" w:hAnsi="Times New Roman" w:cs="Times New Roman"/>
          <w:sz w:val="20"/>
          <w:szCs w:val="20"/>
        </w:rPr>
      </w:pPr>
      <w:r w:rsidRPr="00CF0E82">
        <w:rPr>
          <w:rFonts w:ascii="Times New Roman" w:hAnsi="Times New Roman" w:cs="Times New Roman"/>
          <w:b/>
          <w:sz w:val="20"/>
          <w:szCs w:val="20"/>
        </w:rPr>
        <w:t>Kaynak:</w:t>
      </w:r>
      <w:r w:rsidRPr="00CF0E82">
        <w:rPr>
          <w:rFonts w:ascii="Times New Roman" w:hAnsi="Times New Roman" w:cs="Times New Roman"/>
          <w:sz w:val="20"/>
          <w:szCs w:val="20"/>
        </w:rPr>
        <w:t xml:space="preserve"> Rigdon (2004); Ayyıldız ve Cengiz (2006)</w:t>
      </w:r>
    </w:p>
    <w:p w:rsidR="00CF0E82" w:rsidRPr="00CF0E82" w:rsidRDefault="00CF0E82" w:rsidP="003C37BD">
      <w:pPr>
        <w:ind w:firstLine="709"/>
        <w:rPr>
          <w:rFonts w:ascii="Times New Roman" w:hAnsi="Times New Roman" w:cs="Times New Roman"/>
          <w:sz w:val="20"/>
          <w:szCs w:val="20"/>
        </w:rPr>
      </w:pPr>
    </w:p>
    <w:p w:rsidR="00BB15D1" w:rsidRDefault="00BB15D1" w:rsidP="00520468">
      <w:pPr>
        <w:ind w:firstLine="709"/>
        <w:jc w:val="both"/>
        <w:rPr>
          <w:rFonts w:ascii="Times New Roman" w:hAnsi="Times New Roman" w:cs="Times New Roman"/>
          <w:sz w:val="24"/>
          <w:szCs w:val="24"/>
        </w:rPr>
      </w:pPr>
      <w:r w:rsidRPr="00BB15D1">
        <w:rPr>
          <w:rFonts w:ascii="Times New Roman" w:hAnsi="Times New Roman" w:cs="Times New Roman"/>
          <w:sz w:val="24"/>
          <w:szCs w:val="24"/>
        </w:rPr>
        <w:t>Yapısal Eşitlik Modeli çoklu regresyon</w:t>
      </w:r>
      <w:r>
        <w:rPr>
          <w:rFonts w:ascii="Times New Roman" w:hAnsi="Times New Roman" w:cs="Times New Roman"/>
          <w:sz w:val="24"/>
          <w:szCs w:val="24"/>
        </w:rPr>
        <w:t xml:space="preserve">, varyans </w:t>
      </w:r>
      <w:r w:rsidRPr="00BB15D1">
        <w:rPr>
          <w:rFonts w:ascii="Times New Roman" w:hAnsi="Times New Roman" w:cs="Times New Roman"/>
          <w:sz w:val="24"/>
          <w:szCs w:val="24"/>
        </w:rPr>
        <w:t>analizi (ANOVA)</w:t>
      </w:r>
      <w:r>
        <w:rPr>
          <w:rFonts w:ascii="Times New Roman" w:hAnsi="Times New Roman" w:cs="Times New Roman"/>
          <w:sz w:val="24"/>
          <w:szCs w:val="24"/>
        </w:rPr>
        <w:t xml:space="preserve"> ve korelasyon</w:t>
      </w:r>
      <w:r w:rsidRPr="00BB15D1">
        <w:rPr>
          <w:rFonts w:ascii="Times New Roman" w:hAnsi="Times New Roman" w:cs="Times New Roman"/>
          <w:sz w:val="24"/>
          <w:szCs w:val="24"/>
        </w:rPr>
        <w:t xml:space="preserve"> gibi </w:t>
      </w:r>
      <w:r>
        <w:rPr>
          <w:rFonts w:ascii="Times New Roman" w:hAnsi="Times New Roman" w:cs="Times New Roman"/>
          <w:sz w:val="24"/>
          <w:szCs w:val="24"/>
        </w:rPr>
        <w:t>diğer istatistiksel yöntemler ile</w:t>
      </w:r>
      <w:r w:rsidRPr="00BB15D1">
        <w:rPr>
          <w:rFonts w:ascii="Times New Roman" w:hAnsi="Times New Roman" w:cs="Times New Roman"/>
          <w:sz w:val="24"/>
          <w:szCs w:val="24"/>
        </w:rPr>
        <w:t xml:space="preserve"> karş</w:t>
      </w:r>
      <w:r w:rsidR="0088246C">
        <w:rPr>
          <w:rFonts w:ascii="Times New Roman" w:hAnsi="Times New Roman" w:cs="Times New Roman"/>
          <w:sz w:val="24"/>
          <w:szCs w:val="24"/>
        </w:rPr>
        <w:t>ılaştırılabilmektedir (Weston and</w:t>
      </w:r>
      <w:r w:rsidRPr="00BB15D1">
        <w:rPr>
          <w:rFonts w:ascii="Times New Roman" w:hAnsi="Times New Roman" w:cs="Times New Roman"/>
          <w:sz w:val="24"/>
          <w:szCs w:val="24"/>
        </w:rPr>
        <w:t xml:space="preserve"> Gore, 2006: 720). Regresyon analizine de benzeyen YEM,</w:t>
      </w:r>
      <w:r>
        <w:rPr>
          <w:rFonts w:ascii="Times New Roman" w:hAnsi="Times New Roman" w:cs="Times New Roman"/>
          <w:sz w:val="24"/>
          <w:szCs w:val="24"/>
        </w:rPr>
        <w:t xml:space="preserve"> Şekil</w:t>
      </w:r>
      <w:r w:rsidR="002F2A74">
        <w:rPr>
          <w:rFonts w:ascii="Times New Roman" w:hAnsi="Times New Roman" w:cs="Times New Roman"/>
          <w:sz w:val="24"/>
          <w:szCs w:val="24"/>
        </w:rPr>
        <w:t xml:space="preserve"> 5’t</w:t>
      </w:r>
      <w:r w:rsidR="005447ED">
        <w:rPr>
          <w:rFonts w:ascii="Times New Roman" w:hAnsi="Times New Roman" w:cs="Times New Roman"/>
          <w:sz w:val="24"/>
          <w:szCs w:val="24"/>
        </w:rPr>
        <w:t>e görüldüğü gibi</w:t>
      </w:r>
      <w:r w:rsidRPr="00BB15D1">
        <w:rPr>
          <w:rFonts w:ascii="Times New Roman" w:hAnsi="Times New Roman" w:cs="Times New Roman"/>
          <w:sz w:val="24"/>
          <w:szCs w:val="24"/>
        </w:rPr>
        <w:t xml:space="preserve"> </w:t>
      </w:r>
      <w:r w:rsidR="005447ED">
        <w:rPr>
          <w:rFonts w:ascii="Times New Roman" w:hAnsi="Times New Roman" w:cs="Times New Roman"/>
          <w:sz w:val="24"/>
          <w:szCs w:val="24"/>
        </w:rPr>
        <w:t>ölçüm hatalarını modele ekleyen</w:t>
      </w:r>
      <w:r w:rsidRPr="00BB15D1">
        <w:rPr>
          <w:rFonts w:ascii="Times New Roman" w:hAnsi="Times New Roman" w:cs="Times New Roman"/>
          <w:sz w:val="24"/>
          <w:szCs w:val="24"/>
        </w:rPr>
        <w:t xml:space="preserve">, çoklu </w:t>
      </w:r>
      <w:r w:rsidR="005447ED">
        <w:rPr>
          <w:rFonts w:ascii="Times New Roman" w:hAnsi="Times New Roman" w:cs="Times New Roman"/>
          <w:sz w:val="24"/>
          <w:szCs w:val="24"/>
        </w:rPr>
        <w:t xml:space="preserve">bağımlı gizil değişken ve </w:t>
      </w:r>
      <w:r w:rsidRPr="00BB15D1">
        <w:rPr>
          <w:rFonts w:ascii="Times New Roman" w:hAnsi="Times New Roman" w:cs="Times New Roman"/>
          <w:sz w:val="24"/>
          <w:szCs w:val="24"/>
        </w:rPr>
        <w:t xml:space="preserve">bağımsız </w:t>
      </w:r>
      <w:r w:rsidR="005447ED">
        <w:rPr>
          <w:rFonts w:ascii="Times New Roman" w:hAnsi="Times New Roman" w:cs="Times New Roman"/>
          <w:sz w:val="24"/>
          <w:szCs w:val="24"/>
        </w:rPr>
        <w:t>gizil</w:t>
      </w:r>
      <w:r w:rsidR="001E2887">
        <w:rPr>
          <w:rFonts w:ascii="Times New Roman" w:hAnsi="Times New Roman" w:cs="Times New Roman"/>
          <w:sz w:val="24"/>
          <w:szCs w:val="24"/>
        </w:rPr>
        <w:t xml:space="preserve"> değişkenler arasındaki ilişkiyi tespit</w:t>
      </w:r>
      <w:r w:rsidRPr="00BB15D1">
        <w:rPr>
          <w:rFonts w:ascii="Times New Roman" w:hAnsi="Times New Roman" w:cs="Times New Roman"/>
          <w:sz w:val="24"/>
          <w:szCs w:val="24"/>
        </w:rPr>
        <w:t xml:space="preserve"> ve test eden </w:t>
      </w:r>
      <w:r w:rsidR="001E2887">
        <w:rPr>
          <w:rFonts w:ascii="Times New Roman" w:hAnsi="Times New Roman" w:cs="Times New Roman"/>
          <w:sz w:val="24"/>
          <w:szCs w:val="24"/>
        </w:rPr>
        <w:t xml:space="preserve">etkili </w:t>
      </w:r>
      <w:r w:rsidRPr="00BB15D1">
        <w:rPr>
          <w:rFonts w:ascii="Times New Roman" w:hAnsi="Times New Roman" w:cs="Times New Roman"/>
          <w:sz w:val="24"/>
          <w:szCs w:val="24"/>
        </w:rPr>
        <w:t xml:space="preserve">bir istatistiksel yöntemdir. </w:t>
      </w:r>
    </w:p>
    <w:p w:rsidR="00FF6715" w:rsidRDefault="00FF6715" w:rsidP="00520468">
      <w:pPr>
        <w:ind w:firstLine="709"/>
        <w:jc w:val="both"/>
        <w:rPr>
          <w:rFonts w:ascii="Times New Roman" w:hAnsi="Times New Roman" w:cs="Times New Roman"/>
          <w:sz w:val="24"/>
          <w:szCs w:val="24"/>
        </w:rPr>
      </w:pPr>
    </w:p>
    <w:p w:rsidR="00F6710A" w:rsidRPr="00FF6715" w:rsidRDefault="00100637" w:rsidP="00FF6715">
      <w:pPr>
        <w:ind w:firstLine="709"/>
        <w:jc w:val="both"/>
        <w:rPr>
          <w:rFonts w:ascii="Times New Roman" w:hAnsi="Times New Roman" w:cs="Times New Roman"/>
          <w:sz w:val="24"/>
          <w:szCs w:val="24"/>
        </w:rPr>
      </w:pPr>
      <w:r w:rsidRPr="00F6710A">
        <w:rPr>
          <w:rFonts w:eastAsia="Calibri"/>
          <w:b/>
          <w:noProof/>
          <w:lang w:eastAsia="tr-TR"/>
        </w:rPr>
        <w:lastRenderedPageBreak/>
        <mc:AlternateContent>
          <mc:Choice Requires="wpg">
            <w:drawing>
              <wp:anchor distT="0" distB="0" distL="114300" distR="114300" simplePos="0" relativeHeight="251647488" behindDoc="0" locked="0" layoutInCell="1" allowOverlap="1" wp14:anchorId="095957BA" wp14:editId="438723A2">
                <wp:simplePos x="0" y="0"/>
                <wp:positionH relativeFrom="column">
                  <wp:posOffset>2540</wp:posOffset>
                </wp:positionH>
                <wp:positionV relativeFrom="paragraph">
                  <wp:posOffset>843915</wp:posOffset>
                </wp:positionV>
                <wp:extent cx="5328285" cy="2346325"/>
                <wp:effectExtent l="0" t="0" r="5715" b="0"/>
                <wp:wrapSquare wrapText="bothSides"/>
                <wp:docPr id="388433" name="Group 388433"/>
                <wp:cNvGraphicFramePr/>
                <a:graphic xmlns:a="http://schemas.openxmlformats.org/drawingml/2006/main">
                  <a:graphicData uri="http://schemas.microsoft.com/office/word/2010/wordprocessingGroup">
                    <wpg:wgp>
                      <wpg:cNvGrpSpPr/>
                      <wpg:grpSpPr>
                        <a:xfrm>
                          <a:off x="0" y="0"/>
                          <a:ext cx="5328285" cy="2346325"/>
                          <a:chOff x="170180" y="0"/>
                          <a:chExt cx="5414391" cy="3848554"/>
                        </a:xfrm>
                      </wpg:grpSpPr>
                      <wps:wsp>
                        <wps:cNvPr id="39040" name="Rectangle 39040"/>
                        <wps:cNvSpPr/>
                        <wps:spPr>
                          <a:xfrm>
                            <a:off x="642874" y="3404942"/>
                            <a:ext cx="42059" cy="186236"/>
                          </a:xfrm>
                          <a:prstGeom prst="rect">
                            <a:avLst/>
                          </a:prstGeom>
                          <a:ln>
                            <a:noFill/>
                          </a:ln>
                        </wps:spPr>
                        <wps:txbx>
                          <w:txbxContent>
                            <w:p w:rsidR="00E0778E" w:rsidRDefault="00E0778E" w:rsidP="003304AD">
                              <w:pPr>
                                <w:spacing w:after="160" w:line="259" w:lineRule="auto"/>
                              </w:pPr>
                              <w:r>
                                <w:rPr>
                                  <w:sz w:val="20"/>
                                </w:rPr>
                                <w:t xml:space="preserve"> </w:t>
                              </w:r>
                            </w:p>
                          </w:txbxContent>
                        </wps:txbx>
                        <wps:bodyPr horzOverflow="overflow" vert="horz" lIns="0" tIns="0" rIns="0" bIns="0" rtlCol="0">
                          <a:noAutofit/>
                        </wps:bodyPr>
                      </wps:wsp>
                      <wps:wsp>
                        <wps:cNvPr id="39043" name="Rectangle 39043"/>
                        <wps:cNvSpPr/>
                        <wps:spPr>
                          <a:xfrm>
                            <a:off x="2473579" y="3404942"/>
                            <a:ext cx="42058" cy="186236"/>
                          </a:xfrm>
                          <a:prstGeom prst="rect">
                            <a:avLst/>
                          </a:prstGeom>
                          <a:ln>
                            <a:noFill/>
                          </a:ln>
                        </wps:spPr>
                        <wps:txbx>
                          <w:txbxContent>
                            <w:p w:rsidR="00E0778E" w:rsidRDefault="00E0778E" w:rsidP="003304AD">
                              <w:pPr>
                                <w:spacing w:after="160" w:line="259" w:lineRule="auto"/>
                              </w:pPr>
                              <w:r>
                                <w:rPr>
                                  <w:sz w:val="20"/>
                                </w:rPr>
                                <w:t xml:space="preserve"> </w:t>
                              </w:r>
                            </w:p>
                          </w:txbxContent>
                        </wps:txbx>
                        <wps:bodyPr horzOverflow="overflow" vert="horz" lIns="0" tIns="0" rIns="0" bIns="0" rtlCol="0">
                          <a:noAutofit/>
                        </wps:bodyPr>
                      </wps:wsp>
                      <wps:wsp>
                        <wps:cNvPr id="39046" name="Rectangle 39046"/>
                        <wps:cNvSpPr/>
                        <wps:spPr>
                          <a:xfrm>
                            <a:off x="620014" y="3624174"/>
                            <a:ext cx="50673" cy="224380"/>
                          </a:xfrm>
                          <a:prstGeom prst="rect">
                            <a:avLst/>
                          </a:prstGeom>
                          <a:ln>
                            <a:noFill/>
                          </a:ln>
                        </wps:spPr>
                        <wps:txbx>
                          <w:txbxContent>
                            <w:p w:rsidR="00E0778E" w:rsidRDefault="00E0778E" w:rsidP="003304AD">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39077" name="Picture 39077"/>
                          <pic:cNvPicPr/>
                        </pic:nvPicPr>
                        <pic:blipFill>
                          <a:blip r:embed="rId25"/>
                          <a:stretch>
                            <a:fillRect/>
                          </a:stretch>
                        </pic:blipFill>
                        <pic:spPr>
                          <a:xfrm>
                            <a:off x="170180" y="0"/>
                            <a:ext cx="5414391" cy="32296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5957BA" id="Group 388433" o:spid="_x0000_s1035" style="position:absolute;left:0;text-align:left;margin-left:.2pt;margin-top:66.45pt;width:419.55pt;height:184.75pt;z-index:251647488;mso-width-relative:margin;mso-height-relative:margin" coordorigin="1701" coordsize="54143,3848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">
                <v:rect id="Rectangle 39040" o:spid="_x0000_s1036" style="position:absolute;left:6428;top:34049;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" filled="f" stroked="f">
                  <v:textbox inset="0,0,0,0">
                    <w:txbxContent>
                      <w:p w:rsidR="00E0778E" w:rsidRDefault="00E0778E" w:rsidP="003304AD">
                        <w:pPr>
                          <w:spacing w:after="160" w:line="259" w:lineRule="auto"/>
                        </w:pPr>
                        <w:r>
                          <w:rPr>
                            <w:sz w:val="20"/>
                          </w:rPr>
                          <w:t xml:space="preserve"> </w:t>
                        </w:r>
                      </w:p>
                    </w:txbxContent>
                  </v:textbox>
                </v:rect>
                <v:rect id="Rectangle 39043" o:spid="_x0000_s1037" style="position:absolute;left:24735;top:34049;width:421;height:1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" filled="f" stroked="f">
                  <v:textbox inset="0,0,0,0">
                    <w:txbxContent>
                      <w:p w:rsidR="00E0778E" w:rsidRDefault="00E0778E" w:rsidP="003304AD">
                        <w:pPr>
                          <w:spacing w:after="160" w:line="259" w:lineRule="auto"/>
                        </w:pPr>
                        <w:r>
                          <w:rPr>
                            <w:sz w:val="20"/>
                          </w:rPr>
                          <w:t xml:space="preserve"> </w:t>
                        </w:r>
                      </w:p>
                    </w:txbxContent>
                  </v:textbox>
                </v:rect>
                <v:rect id="Rectangle 39046" o:spid="_x0000_s1038" style="position:absolute;left:6200;top:36241;width:506;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" filled="f" stroked="f">
                  <v:textbox inset="0,0,0,0">
                    <w:txbxContent>
                      <w:p w:rsidR="00E0778E" w:rsidRDefault="00E0778E" w:rsidP="003304AD">
                        <w:pPr>
                          <w:spacing w:after="160" w:line="259" w:lineRule="auto"/>
                        </w:pPr>
                        <w:r>
                          <w:t xml:space="preserve"> </w:t>
                        </w:r>
                      </w:p>
                    </w:txbxContent>
                  </v:textbox>
                </v:rect>
                <v:shape id="Picture 39077" o:spid="_x0000_s1039" type="#_x0000_t75" style="position:absolute;left:1701;width:54144;height:32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">
                  <v:imagedata r:id="rId26" o:title=""/>
                </v:shape>
                <w10:wrap type="square"/>
              </v:group>
            </w:pict>
          </mc:Fallback>
        </mc:AlternateContent>
      </w:r>
      <w:bookmarkStart w:id="146" w:name="_Toc18092866"/>
      <w:r>
        <w:rPr>
          <w:noProof/>
          <w:lang w:eastAsia="tr-TR"/>
        </w:rPr>
        <mc:AlternateContent>
          <mc:Choice Requires="wps">
            <w:drawing>
              <wp:anchor distT="0" distB="0" distL="114300" distR="114300" simplePos="0" relativeHeight="251648512" behindDoc="0" locked="0" layoutInCell="1" allowOverlap="1" wp14:anchorId="79DD9ABA" wp14:editId="4585B8F9">
                <wp:simplePos x="0" y="0"/>
                <wp:positionH relativeFrom="column">
                  <wp:posOffset>2540</wp:posOffset>
                </wp:positionH>
                <wp:positionV relativeFrom="paragraph">
                  <wp:posOffset>37465</wp:posOffset>
                </wp:positionV>
                <wp:extent cx="5328285" cy="457200"/>
                <wp:effectExtent l="0" t="0" r="5715" b="0"/>
                <wp:wrapSquare wrapText="bothSides"/>
                <wp:docPr id="3" name="Metin Kutusu 3"/>
                <wp:cNvGraphicFramePr/>
                <a:graphic xmlns:a="http://schemas.openxmlformats.org/drawingml/2006/main">
                  <a:graphicData uri="http://schemas.microsoft.com/office/word/2010/wordprocessingShape">
                    <wps:wsp>
                      <wps:cNvSpPr txBox="1"/>
                      <wps:spPr>
                        <a:xfrm>
                          <a:off x="0" y="0"/>
                          <a:ext cx="5328285" cy="457200"/>
                        </a:xfrm>
                        <a:prstGeom prst="rect">
                          <a:avLst/>
                        </a:prstGeom>
                        <a:solidFill>
                          <a:prstClr val="white"/>
                        </a:solidFill>
                        <a:ln>
                          <a:noFill/>
                        </a:ln>
                      </wps:spPr>
                      <wps:txbx>
                        <w:txbxContent>
                          <w:p w:rsidR="00E0778E" w:rsidRPr="00100637" w:rsidRDefault="00E0778E" w:rsidP="00100637">
                            <w:pPr>
                              <w:pStyle w:val="ResimYazs"/>
                              <w:spacing w:line="360" w:lineRule="auto"/>
                              <w:jc w:val="center"/>
                              <w:rPr>
                                <w:rFonts w:ascii="Times New Roman" w:eastAsia="Calibri" w:hAnsi="Times New Roman" w:cs="Times New Roman"/>
                                <w:b/>
                                <w:i w:val="0"/>
                                <w:noProof/>
                                <w:color w:val="auto"/>
                                <w:sz w:val="24"/>
                                <w:szCs w:val="24"/>
                              </w:rPr>
                            </w:pPr>
                            <w:bookmarkStart w:id="147" w:name="_Toc18092060"/>
                            <w:r>
                              <w:rPr>
                                <w:rFonts w:ascii="Times New Roman" w:hAnsi="Times New Roman" w:cs="Times New Roman"/>
                                <w:b/>
                                <w:i w:val="0"/>
                                <w:color w:val="auto"/>
                                <w:sz w:val="24"/>
                                <w:szCs w:val="24"/>
                              </w:rPr>
                              <w:t>Şekil 5.</w:t>
                            </w:r>
                            <w:r w:rsidRPr="00100637">
                              <w:rPr>
                                <w:rFonts w:ascii="Times New Roman" w:hAnsi="Times New Roman" w:cs="Times New Roman"/>
                                <w:b/>
                                <w:i w:val="0"/>
                                <w:color w:val="auto"/>
                                <w:sz w:val="24"/>
                                <w:szCs w:val="24"/>
                              </w:rPr>
                              <w:t xml:space="preserve"> Yapısal Eşitlik Modeli Bileşenleri</w:t>
                            </w:r>
                            <w:bookmarkEnd w:id="147"/>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w14:anchorId="79DD9ABA" id="Metin Kutusu 3" o:spid="_x0000_s1040" type="#_x0000_t202" style="position:absolute;left:0;text-align:left;margin-left:.2pt;margin-top:2.95pt;width:419.55pt;height:36pt;z-index:251648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" stroked="f">
                <v:textbox inset="0,0,0,0">
                  <w:txbxContent>
                    <w:p w:rsidR="00E0778E" w:rsidRPr="00100637" w:rsidRDefault="00E0778E" w:rsidP="00100637">
                      <w:pPr>
                        <w:pStyle w:val="ResimYazs"/>
                        <w:spacing w:line="360" w:lineRule="auto"/>
                        <w:jc w:val="center"/>
                        <w:rPr>
                          <w:rFonts w:ascii="Times New Roman" w:eastAsia="Calibri" w:hAnsi="Times New Roman" w:cs="Times New Roman"/>
                          <w:b/>
                          <w:i w:val="0"/>
                          <w:noProof/>
                          <w:color w:val="auto"/>
                          <w:sz w:val="24"/>
                          <w:szCs w:val="24"/>
                        </w:rPr>
                      </w:pPr>
                      <w:bookmarkStart w:id="148" w:name="_Toc18092060"/>
                      <w:r>
                        <w:rPr>
                          <w:rFonts w:ascii="Times New Roman" w:hAnsi="Times New Roman" w:cs="Times New Roman"/>
                          <w:b/>
                          <w:i w:val="0"/>
                          <w:color w:val="auto"/>
                          <w:sz w:val="24"/>
                          <w:szCs w:val="24"/>
                        </w:rPr>
                        <w:t>Şekil 5.</w:t>
                      </w:r>
                      <w:r w:rsidRPr="00100637">
                        <w:rPr>
                          <w:rFonts w:ascii="Times New Roman" w:hAnsi="Times New Roman" w:cs="Times New Roman"/>
                          <w:b/>
                          <w:i w:val="0"/>
                          <w:color w:val="auto"/>
                          <w:sz w:val="24"/>
                          <w:szCs w:val="24"/>
                        </w:rPr>
                        <w:t xml:space="preserve"> Yapısal Eşitlik Modeli Bileşenleri</w:t>
                      </w:r>
                      <w:bookmarkEnd w:id="148"/>
                    </w:p>
                  </w:txbxContent>
                </v:textbox>
                <w10:wrap type="square"/>
              </v:shape>
            </w:pict>
          </mc:Fallback>
        </mc:AlternateContent>
      </w:r>
      <w:bookmarkEnd w:id="146"/>
    </w:p>
    <w:p w:rsidR="00D03D11" w:rsidRPr="00CF0E82" w:rsidRDefault="00D03D11" w:rsidP="00D03D11">
      <w:pPr>
        <w:ind w:firstLine="709"/>
        <w:rPr>
          <w:rFonts w:ascii="Times New Roman" w:hAnsi="Times New Roman" w:cs="Times New Roman"/>
          <w:sz w:val="20"/>
          <w:szCs w:val="20"/>
        </w:rPr>
      </w:pPr>
      <w:r w:rsidRPr="00CF0E82">
        <w:rPr>
          <w:rFonts w:ascii="Times New Roman" w:hAnsi="Times New Roman" w:cs="Times New Roman"/>
          <w:b/>
          <w:sz w:val="20"/>
          <w:szCs w:val="20"/>
        </w:rPr>
        <w:t xml:space="preserve">Kaynak: </w:t>
      </w:r>
      <w:r w:rsidRPr="00CF0E82">
        <w:rPr>
          <w:rFonts w:ascii="Times New Roman" w:hAnsi="Times New Roman" w:cs="Times New Roman"/>
          <w:sz w:val="20"/>
          <w:szCs w:val="20"/>
        </w:rPr>
        <w:t>Rigdon (2004); Ayyıldız ve Cengiz (2006)</w:t>
      </w:r>
    </w:p>
    <w:p w:rsidR="003304AD" w:rsidRPr="00D03D11" w:rsidRDefault="003304AD" w:rsidP="003304AD">
      <w:pPr>
        <w:ind w:firstLine="709"/>
        <w:rPr>
          <w:rFonts w:ascii="Times New Roman" w:hAnsi="Times New Roman" w:cs="Times New Roman"/>
          <w:b/>
          <w:sz w:val="24"/>
          <w:szCs w:val="24"/>
        </w:rPr>
      </w:pPr>
    </w:p>
    <w:p w:rsidR="00520468" w:rsidRDefault="00520468" w:rsidP="00520468">
      <w:pPr>
        <w:ind w:firstLine="709"/>
        <w:jc w:val="both"/>
        <w:rPr>
          <w:rFonts w:ascii="Times New Roman" w:hAnsi="Times New Roman" w:cs="Times New Roman"/>
          <w:sz w:val="24"/>
          <w:szCs w:val="24"/>
        </w:rPr>
      </w:pPr>
      <w:r w:rsidRPr="00520468">
        <w:rPr>
          <w:rFonts w:ascii="Times New Roman" w:hAnsi="Times New Roman" w:cs="Times New Roman"/>
          <w:sz w:val="24"/>
          <w:szCs w:val="24"/>
        </w:rPr>
        <w:t>Yapısal Eşitlik Modeli’nin yapısında doğrulayan, hata ölçümlerini belirleyen ve düzelten niteliklere sahip olması açısından diğer istatistik tekniklerinden farklı</w:t>
      </w:r>
      <w:r>
        <w:rPr>
          <w:rFonts w:ascii="Times New Roman" w:hAnsi="Times New Roman" w:cs="Times New Roman"/>
          <w:sz w:val="24"/>
          <w:szCs w:val="24"/>
        </w:rPr>
        <w:t>lık göstermektedir. Bununla birlikte</w:t>
      </w:r>
      <w:r w:rsidRPr="00520468">
        <w:rPr>
          <w:rFonts w:ascii="Times New Roman" w:hAnsi="Times New Roman" w:cs="Times New Roman"/>
          <w:sz w:val="24"/>
          <w:szCs w:val="24"/>
        </w:rPr>
        <w:t xml:space="preserve"> YEM</w:t>
      </w:r>
      <w:r>
        <w:rPr>
          <w:rFonts w:ascii="Times New Roman" w:hAnsi="Times New Roman" w:cs="Times New Roman"/>
          <w:sz w:val="24"/>
          <w:szCs w:val="24"/>
        </w:rPr>
        <w:t>,</w:t>
      </w:r>
      <w:r w:rsidRPr="00520468">
        <w:rPr>
          <w:rFonts w:ascii="Times New Roman" w:hAnsi="Times New Roman" w:cs="Times New Roman"/>
          <w:sz w:val="24"/>
          <w:szCs w:val="24"/>
        </w:rPr>
        <w:t xml:space="preserve"> hemen hemen tüm ölçüm paramet</w:t>
      </w:r>
      <w:r>
        <w:rPr>
          <w:rFonts w:ascii="Times New Roman" w:hAnsi="Times New Roman" w:cs="Times New Roman"/>
          <w:sz w:val="24"/>
          <w:szCs w:val="24"/>
        </w:rPr>
        <w:t>relerini işleme dahil ederek</w:t>
      </w:r>
      <w:r w:rsidRPr="00520468">
        <w:rPr>
          <w:rFonts w:ascii="Times New Roman" w:hAnsi="Times New Roman" w:cs="Times New Roman"/>
          <w:sz w:val="24"/>
          <w:szCs w:val="24"/>
        </w:rPr>
        <w:t xml:space="preserve"> </w:t>
      </w:r>
      <w:r>
        <w:rPr>
          <w:rFonts w:ascii="Times New Roman" w:hAnsi="Times New Roman" w:cs="Times New Roman"/>
          <w:sz w:val="24"/>
          <w:szCs w:val="24"/>
        </w:rPr>
        <w:t>sonucu</w:t>
      </w:r>
      <w:r w:rsidRPr="00520468">
        <w:rPr>
          <w:rFonts w:ascii="Times New Roman" w:hAnsi="Times New Roman" w:cs="Times New Roman"/>
          <w:sz w:val="24"/>
          <w:szCs w:val="24"/>
        </w:rPr>
        <w:t xml:space="preserve"> işleme göre </w:t>
      </w:r>
      <w:r>
        <w:rPr>
          <w:rFonts w:ascii="Times New Roman" w:hAnsi="Times New Roman" w:cs="Times New Roman"/>
          <w:sz w:val="24"/>
          <w:szCs w:val="24"/>
        </w:rPr>
        <w:t>hesaplamaktadır</w:t>
      </w:r>
      <w:r w:rsidR="0088246C">
        <w:rPr>
          <w:rFonts w:ascii="Times New Roman" w:hAnsi="Times New Roman" w:cs="Times New Roman"/>
          <w:sz w:val="24"/>
          <w:szCs w:val="24"/>
        </w:rPr>
        <w:t xml:space="preserve"> (Hox and</w:t>
      </w:r>
      <w:r w:rsidRPr="00520468">
        <w:rPr>
          <w:rFonts w:ascii="Times New Roman" w:hAnsi="Times New Roman" w:cs="Times New Roman"/>
          <w:sz w:val="24"/>
          <w:szCs w:val="24"/>
        </w:rPr>
        <w:t xml:space="preserve"> Bechger, 11998: 1-2; Cengiz ve Kırkbir, 2007: 25).</w:t>
      </w:r>
      <w:r>
        <w:rPr>
          <w:rFonts w:ascii="Times New Roman" w:hAnsi="Times New Roman" w:cs="Times New Roman"/>
          <w:sz w:val="24"/>
          <w:szCs w:val="24"/>
        </w:rPr>
        <w:t xml:space="preserve"> Bu farklılıklar faktörlerdeki</w:t>
      </w:r>
      <w:r w:rsidRPr="00520468">
        <w:rPr>
          <w:rFonts w:ascii="Times New Roman" w:hAnsi="Times New Roman" w:cs="Times New Roman"/>
          <w:sz w:val="24"/>
          <w:szCs w:val="24"/>
        </w:rPr>
        <w:t xml:space="preserve"> yapı geçerliliğinin </w:t>
      </w:r>
      <w:r>
        <w:rPr>
          <w:rFonts w:ascii="Times New Roman" w:hAnsi="Times New Roman" w:cs="Times New Roman"/>
          <w:sz w:val="24"/>
          <w:szCs w:val="24"/>
        </w:rPr>
        <w:t>sağlanması açısından önem arz etmektedir</w:t>
      </w:r>
      <w:r w:rsidRPr="00520468">
        <w:rPr>
          <w:rFonts w:ascii="Times New Roman" w:hAnsi="Times New Roman" w:cs="Times New Roman"/>
          <w:sz w:val="24"/>
          <w:szCs w:val="24"/>
        </w:rPr>
        <w:t xml:space="preserve">. </w:t>
      </w:r>
      <w:r>
        <w:rPr>
          <w:rFonts w:ascii="Times New Roman" w:hAnsi="Times New Roman" w:cs="Times New Roman"/>
          <w:sz w:val="24"/>
          <w:szCs w:val="24"/>
        </w:rPr>
        <w:t>Modeldeki yapıların verileri doğru bir şekilde</w:t>
      </w:r>
      <w:r w:rsidR="00F50F68">
        <w:rPr>
          <w:rFonts w:ascii="Times New Roman" w:hAnsi="Times New Roman" w:cs="Times New Roman"/>
          <w:sz w:val="24"/>
          <w:szCs w:val="24"/>
        </w:rPr>
        <w:t xml:space="preserve"> temsil edip etmediğini belirlemek için </w:t>
      </w:r>
      <w:r w:rsidR="00F50F68" w:rsidRPr="00F50F68">
        <w:rPr>
          <w:rFonts w:ascii="Times New Roman" w:hAnsi="Times New Roman" w:cs="Times New Roman"/>
          <w:sz w:val="24"/>
          <w:szCs w:val="24"/>
        </w:rPr>
        <w:t xml:space="preserve">bir dizi uyum indekslerinin </w:t>
      </w:r>
      <w:r w:rsidR="00F50F68">
        <w:rPr>
          <w:rFonts w:ascii="Times New Roman" w:hAnsi="Times New Roman" w:cs="Times New Roman"/>
          <w:sz w:val="24"/>
          <w:szCs w:val="24"/>
        </w:rPr>
        <w:t xml:space="preserve">ve çoklu istatistik testlerinin </w:t>
      </w:r>
      <w:r w:rsidRPr="00520468">
        <w:rPr>
          <w:rFonts w:ascii="Times New Roman" w:hAnsi="Times New Roman" w:cs="Times New Roman"/>
          <w:sz w:val="24"/>
          <w:szCs w:val="24"/>
        </w:rPr>
        <w:t>değerlendi</w:t>
      </w:r>
      <w:r w:rsidR="0088246C">
        <w:rPr>
          <w:rFonts w:ascii="Times New Roman" w:hAnsi="Times New Roman" w:cs="Times New Roman"/>
          <w:sz w:val="24"/>
          <w:szCs w:val="24"/>
        </w:rPr>
        <w:t>rilmesi gerekmektedir (Weston and</w:t>
      </w:r>
      <w:r w:rsidRPr="00520468">
        <w:rPr>
          <w:rFonts w:ascii="Times New Roman" w:hAnsi="Times New Roman" w:cs="Times New Roman"/>
          <w:sz w:val="24"/>
          <w:szCs w:val="24"/>
        </w:rPr>
        <w:t xml:space="preserve"> Gore, 2006: 723). </w:t>
      </w:r>
    </w:p>
    <w:p w:rsidR="005604B5" w:rsidRDefault="00D8065D" w:rsidP="00520468">
      <w:pPr>
        <w:ind w:firstLine="709"/>
        <w:jc w:val="both"/>
        <w:rPr>
          <w:rFonts w:ascii="Times New Roman" w:hAnsi="Times New Roman" w:cs="Times New Roman"/>
          <w:sz w:val="24"/>
          <w:szCs w:val="24"/>
        </w:rPr>
      </w:pPr>
      <w:r>
        <w:rPr>
          <w:rFonts w:ascii="Times New Roman" w:hAnsi="Times New Roman" w:cs="Times New Roman"/>
          <w:sz w:val="24"/>
          <w:szCs w:val="24"/>
        </w:rPr>
        <w:t>Uyum iyiliği testlerinin sonucunun yüksek hesaplanması ile modelin kabul edilebilir olması, modeldeki değişkenlerin güçlü ilişkilere sahip olduğu anla</w:t>
      </w:r>
      <w:r w:rsidR="002F2A74">
        <w:rPr>
          <w:rFonts w:ascii="Times New Roman" w:hAnsi="Times New Roman" w:cs="Times New Roman"/>
          <w:sz w:val="24"/>
          <w:szCs w:val="24"/>
        </w:rPr>
        <w:t xml:space="preserve">mına gelmemektedir. Tam tersine </w:t>
      </w:r>
      <w:r>
        <w:rPr>
          <w:rFonts w:ascii="Times New Roman" w:hAnsi="Times New Roman" w:cs="Times New Roman"/>
          <w:sz w:val="24"/>
          <w:szCs w:val="24"/>
        </w:rPr>
        <w:t xml:space="preserve">korelasyonların düşük hesaplanması değişkenlerin arasındaki yol katsayılarının da düşük olmasına neden olacaktır. </w:t>
      </w:r>
      <w:r w:rsidR="00B37943">
        <w:rPr>
          <w:rFonts w:ascii="Times New Roman" w:hAnsi="Times New Roman" w:cs="Times New Roman"/>
          <w:sz w:val="24"/>
          <w:szCs w:val="24"/>
        </w:rPr>
        <w:t>Bununla birlikte model</w:t>
      </w:r>
      <w:r>
        <w:rPr>
          <w:rFonts w:ascii="Times New Roman" w:hAnsi="Times New Roman" w:cs="Times New Roman"/>
          <w:sz w:val="24"/>
          <w:szCs w:val="24"/>
        </w:rPr>
        <w:t xml:space="preserve"> daha</w:t>
      </w:r>
      <w:r w:rsidR="00B37943">
        <w:rPr>
          <w:rFonts w:ascii="Times New Roman" w:hAnsi="Times New Roman" w:cs="Times New Roman"/>
          <w:sz w:val="24"/>
          <w:szCs w:val="24"/>
        </w:rPr>
        <w:t xml:space="preserve"> iyi uyum göstereceğinden yapılan testlerden sonra</w:t>
      </w:r>
      <w:r>
        <w:rPr>
          <w:rFonts w:ascii="Times New Roman" w:hAnsi="Times New Roman" w:cs="Times New Roman"/>
          <w:sz w:val="24"/>
          <w:szCs w:val="24"/>
        </w:rPr>
        <w:t xml:space="preserve"> </w:t>
      </w:r>
      <w:r w:rsidR="00B37943">
        <w:rPr>
          <w:rFonts w:ascii="Times New Roman" w:hAnsi="Times New Roman" w:cs="Times New Roman"/>
          <w:sz w:val="24"/>
          <w:szCs w:val="24"/>
        </w:rPr>
        <w:t xml:space="preserve">parametrelerin de değerlendirilmesi gerekmektedir. Sonuç olarak uyum iyiliği testi sonuçları modelin kötü bir model olduğunu kanıtlayabilirken iyi olduğunu kanıtlayamamaktadır. Uyum iyiliği değerleri için </w:t>
      </w:r>
      <w:r w:rsidR="00571B5C">
        <w:rPr>
          <w:rFonts w:ascii="Times New Roman" w:hAnsi="Times New Roman" w:cs="Times New Roman"/>
          <w:sz w:val="24"/>
          <w:szCs w:val="24"/>
        </w:rPr>
        <w:t xml:space="preserve">bazı sınırlar belirlenmiştir ve </w:t>
      </w:r>
      <w:r w:rsidR="00B37943">
        <w:rPr>
          <w:rFonts w:ascii="Times New Roman" w:hAnsi="Times New Roman" w:cs="Times New Roman"/>
          <w:sz w:val="24"/>
          <w:szCs w:val="24"/>
        </w:rPr>
        <w:t>belirlenen sınırları</w:t>
      </w:r>
      <w:r w:rsidR="00571B5C">
        <w:rPr>
          <w:rFonts w:ascii="Times New Roman" w:hAnsi="Times New Roman" w:cs="Times New Roman"/>
          <w:sz w:val="24"/>
          <w:szCs w:val="24"/>
        </w:rPr>
        <w:t>n netlik kazanmadığı,</w:t>
      </w:r>
      <w:r w:rsidR="00B37943">
        <w:rPr>
          <w:rFonts w:ascii="Times New Roman" w:hAnsi="Times New Roman" w:cs="Times New Roman"/>
          <w:sz w:val="24"/>
          <w:szCs w:val="24"/>
        </w:rPr>
        <w:t xml:space="preserve"> bir kabulleniş olduğu </w:t>
      </w:r>
      <w:r w:rsidR="00571B5C">
        <w:rPr>
          <w:rFonts w:ascii="Times New Roman" w:hAnsi="Times New Roman" w:cs="Times New Roman"/>
          <w:sz w:val="24"/>
          <w:szCs w:val="24"/>
        </w:rPr>
        <w:t>düşünülmektedir</w:t>
      </w:r>
      <w:r w:rsidR="00B37943">
        <w:rPr>
          <w:rFonts w:ascii="Times New Roman" w:hAnsi="Times New Roman" w:cs="Times New Roman"/>
          <w:sz w:val="24"/>
          <w:szCs w:val="24"/>
        </w:rPr>
        <w:t xml:space="preserve"> </w:t>
      </w:r>
      <w:r w:rsidR="00B37943" w:rsidRPr="00B37943">
        <w:rPr>
          <w:rFonts w:ascii="Times New Roman" w:hAnsi="Times New Roman" w:cs="Times New Roman"/>
          <w:sz w:val="24"/>
          <w:szCs w:val="24"/>
        </w:rPr>
        <w:t>(Cengiz, 2007: 152).</w:t>
      </w:r>
    </w:p>
    <w:p w:rsidR="006544CE" w:rsidRDefault="006544CE" w:rsidP="006544CE">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Aşağıda </w:t>
      </w:r>
      <w:r w:rsidRPr="006544CE">
        <w:rPr>
          <w:rFonts w:ascii="Times New Roman" w:hAnsi="Times New Roman" w:cs="Times New Roman"/>
          <w:sz w:val="24"/>
          <w:szCs w:val="24"/>
        </w:rPr>
        <w:t xml:space="preserve">uyum iyiliği testlerinin </w:t>
      </w:r>
      <w:r>
        <w:rPr>
          <w:rFonts w:ascii="Times New Roman" w:hAnsi="Times New Roman" w:cs="Times New Roman"/>
          <w:sz w:val="24"/>
          <w:szCs w:val="24"/>
        </w:rPr>
        <w:t>li</w:t>
      </w:r>
      <w:r w:rsidRPr="006544CE">
        <w:rPr>
          <w:rFonts w:ascii="Times New Roman" w:hAnsi="Times New Roman" w:cs="Times New Roman"/>
          <w:sz w:val="24"/>
          <w:szCs w:val="24"/>
        </w:rPr>
        <w:t xml:space="preserve">teratürde </w:t>
      </w:r>
      <w:r>
        <w:rPr>
          <w:rFonts w:ascii="Times New Roman" w:hAnsi="Times New Roman" w:cs="Times New Roman"/>
          <w:sz w:val="24"/>
          <w:szCs w:val="24"/>
        </w:rPr>
        <w:t xml:space="preserve">nasıl </w:t>
      </w:r>
      <w:r w:rsidRPr="006544CE">
        <w:rPr>
          <w:rFonts w:ascii="Times New Roman" w:hAnsi="Times New Roman" w:cs="Times New Roman"/>
          <w:sz w:val="24"/>
          <w:szCs w:val="24"/>
        </w:rPr>
        <w:t xml:space="preserve">açıklandığı görülmektedir (Kırkbir, 2007: 121-122; Cengiz, 2007: 182-184). </w:t>
      </w:r>
    </w:p>
    <w:p w:rsidR="00ED2AD8" w:rsidRPr="00777577" w:rsidRDefault="005871FD" w:rsidP="006544CE">
      <w:pPr>
        <w:ind w:firstLine="709"/>
        <w:jc w:val="both"/>
        <w:rPr>
          <w:rFonts w:ascii="Times New Roman" w:hAnsi="Times New Roman" w:cs="Times New Roman"/>
          <w:sz w:val="24"/>
          <w:szCs w:val="24"/>
        </w:rPr>
      </w:pPr>
      <w:r w:rsidRPr="005871FD">
        <w:rPr>
          <w:rFonts w:ascii="Times New Roman" w:hAnsi="Times New Roman" w:cs="Times New Roman"/>
          <w:i/>
          <w:sz w:val="24"/>
          <w:szCs w:val="24"/>
        </w:rPr>
        <w:t>Yaklaşım Hatasının Kök Ortalaması Karesi (Root Mean Square Error of Approximation – RMSEA):</w:t>
      </w:r>
      <w:r>
        <w:rPr>
          <w:rFonts w:ascii="Times New Roman" w:hAnsi="Times New Roman" w:cs="Times New Roman"/>
          <w:i/>
          <w:sz w:val="24"/>
          <w:szCs w:val="24"/>
        </w:rPr>
        <w:t xml:space="preserve"> </w:t>
      </w:r>
      <w:r>
        <w:rPr>
          <w:rFonts w:ascii="Times New Roman" w:hAnsi="Times New Roman" w:cs="Times New Roman"/>
          <w:sz w:val="24"/>
          <w:szCs w:val="24"/>
        </w:rPr>
        <w:t xml:space="preserve">RMSEA değerinin </w:t>
      </w:r>
      <w:r w:rsidRPr="005871FD">
        <w:rPr>
          <w:rFonts w:ascii="Times New Roman" w:hAnsi="Times New Roman" w:cs="Times New Roman"/>
          <w:sz w:val="24"/>
          <w:szCs w:val="24"/>
        </w:rPr>
        <w:t>0,05 veya daha düşük</w:t>
      </w:r>
      <w:r>
        <w:rPr>
          <w:rFonts w:ascii="Times New Roman" w:hAnsi="Times New Roman" w:cs="Times New Roman"/>
          <w:sz w:val="24"/>
          <w:szCs w:val="24"/>
        </w:rPr>
        <w:t xml:space="preserve"> olması modelin uygun olduğunu, </w:t>
      </w:r>
      <w:r w:rsidRPr="005871FD">
        <w:rPr>
          <w:rFonts w:ascii="Times New Roman" w:hAnsi="Times New Roman" w:cs="Times New Roman"/>
          <w:sz w:val="24"/>
          <w:szCs w:val="24"/>
        </w:rPr>
        <w:t>0,05 – 0,08 arasında olması</w:t>
      </w:r>
      <w:r>
        <w:rPr>
          <w:rFonts w:ascii="Times New Roman" w:hAnsi="Times New Roman" w:cs="Times New Roman"/>
          <w:i/>
          <w:sz w:val="24"/>
          <w:szCs w:val="24"/>
        </w:rPr>
        <w:t xml:space="preserve"> </w:t>
      </w:r>
      <w:r>
        <w:rPr>
          <w:rFonts w:ascii="Times New Roman" w:hAnsi="Times New Roman" w:cs="Times New Roman"/>
          <w:sz w:val="24"/>
          <w:szCs w:val="24"/>
        </w:rPr>
        <w:t>modelin yeterli uyum gösterdiğini, 0,10 ve üzeri değer ise modelin zayıf u</w:t>
      </w:r>
      <w:r w:rsidR="00777577">
        <w:rPr>
          <w:rFonts w:ascii="Times New Roman" w:hAnsi="Times New Roman" w:cs="Times New Roman"/>
          <w:sz w:val="24"/>
          <w:szCs w:val="24"/>
        </w:rPr>
        <w:t>yum gösterdiğini belirtmektedir.</w:t>
      </w:r>
    </w:p>
    <w:p w:rsidR="005871FD" w:rsidRPr="005871FD" w:rsidRDefault="005871FD" w:rsidP="006544CE">
      <w:pPr>
        <w:ind w:firstLine="709"/>
        <w:jc w:val="both"/>
        <w:rPr>
          <w:rFonts w:ascii="Times New Roman" w:hAnsi="Times New Roman" w:cs="Times New Roman"/>
          <w:sz w:val="24"/>
          <w:szCs w:val="24"/>
        </w:rPr>
      </w:pPr>
      <w:r w:rsidRPr="005871FD">
        <w:rPr>
          <w:rFonts w:ascii="Times New Roman" w:hAnsi="Times New Roman" w:cs="Times New Roman"/>
          <w:i/>
          <w:sz w:val="24"/>
          <w:szCs w:val="24"/>
        </w:rPr>
        <w:t>Göreceli Uyum İyiliği İndeksi (Relative Fit Index - RFI):</w:t>
      </w:r>
      <w:r>
        <w:rPr>
          <w:rFonts w:ascii="Times New Roman" w:hAnsi="Times New Roman" w:cs="Times New Roman"/>
          <w:sz w:val="24"/>
          <w:szCs w:val="24"/>
        </w:rPr>
        <w:t xml:space="preserve"> RFI uyum iyiliği için </w:t>
      </w:r>
      <w:r w:rsidR="00155202">
        <w:rPr>
          <w:rFonts w:ascii="Times New Roman" w:hAnsi="Times New Roman" w:cs="Times New Roman"/>
          <w:sz w:val="24"/>
          <w:szCs w:val="24"/>
        </w:rPr>
        <w:t xml:space="preserve">RFI’nın </w:t>
      </w:r>
      <w:r w:rsidRPr="005871FD">
        <w:rPr>
          <w:rFonts w:ascii="Times New Roman" w:hAnsi="Times New Roman" w:cs="Times New Roman"/>
          <w:sz w:val="24"/>
          <w:szCs w:val="24"/>
        </w:rPr>
        <w:t xml:space="preserve">0–1 arası </w:t>
      </w:r>
      <w:r w:rsidR="00155202">
        <w:rPr>
          <w:rFonts w:ascii="Times New Roman" w:hAnsi="Times New Roman" w:cs="Times New Roman"/>
          <w:sz w:val="24"/>
          <w:szCs w:val="24"/>
        </w:rPr>
        <w:t>değer</w:t>
      </w:r>
      <w:r>
        <w:rPr>
          <w:rFonts w:ascii="Times New Roman" w:hAnsi="Times New Roman" w:cs="Times New Roman"/>
          <w:sz w:val="24"/>
          <w:szCs w:val="24"/>
        </w:rPr>
        <w:t xml:space="preserve"> alması gerekmektedir.</w:t>
      </w:r>
      <w:r w:rsidR="00155202">
        <w:rPr>
          <w:rFonts w:ascii="Times New Roman" w:hAnsi="Times New Roman" w:cs="Times New Roman"/>
          <w:sz w:val="24"/>
          <w:szCs w:val="24"/>
        </w:rPr>
        <w:t xml:space="preserve"> Ancak yine de 0.90 üzeri değer alması tercih edilmektedir.</w:t>
      </w:r>
    </w:p>
    <w:p w:rsidR="005871FD" w:rsidRDefault="00155202" w:rsidP="006544CE">
      <w:pPr>
        <w:ind w:firstLine="709"/>
        <w:jc w:val="both"/>
        <w:rPr>
          <w:rFonts w:ascii="Times New Roman" w:hAnsi="Times New Roman" w:cs="Times New Roman"/>
          <w:sz w:val="24"/>
          <w:szCs w:val="24"/>
        </w:rPr>
      </w:pPr>
      <w:r w:rsidRPr="00155202">
        <w:rPr>
          <w:rFonts w:ascii="Times New Roman" w:hAnsi="Times New Roman" w:cs="Times New Roman"/>
          <w:i/>
          <w:sz w:val="24"/>
          <w:szCs w:val="24"/>
        </w:rPr>
        <w:t>Uyum İyiliği İndeksi (Goodness of Fit Index - GFI):</w:t>
      </w:r>
      <w:r>
        <w:rPr>
          <w:rFonts w:ascii="Times New Roman" w:hAnsi="Times New Roman" w:cs="Times New Roman"/>
          <w:sz w:val="24"/>
          <w:szCs w:val="24"/>
        </w:rPr>
        <w:t xml:space="preserve"> GFI indeksi regresyon analizindeki R2 </w:t>
      </w:r>
      <w:r w:rsidRPr="00155202">
        <w:rPr>
          <w:rFonts w:ascii="Times New Roman" w:hAnsi="Times New Roman" w:cs="Times New Roman"/>
          <w:sz w:val="24"/>
          <w:szCs w:val="24"/>
        </w:rPr>
        <w:t>(Determinasyon Katsayısı)</w:t>
      </w:r>
      <w:r w:rsidRPr="00155202">
        <w:rPr>
          <w:rFonts w:ascii="Times New Roman" w:hAnsi="Times New Roman" w:cs="Times New Roman"/>
          <w:i/>
          <w:sz w:val="24"/>
          <w:szCs w:val="24"/>
        </w:rPr>
        <w:t xml:space="preserve"> </w:t>
      </w:r>
      <w:r>
        <w:rPr>
          <w:rFonts w:ascii="Times New Roman" w:hAnsi="Times New Roman" w:cs="Times New Roman"/>
          <w:sz w:val="24"/>
          <w:szCs w:val="24"/>
        </w:rPr>
        <w:t xml:space="preserve"> gibi gözlenen değişkenlerin genel kovaryans sayısını göstermektedir. GFI gözlenen kovaryans yüzdesiyle ilişkili iken R2 hata varyansıyla ilişkilidir. Bununla birlikte GFI değerinin 0 ile 1 arasında hesaplanması modelin uygun ol</w:t>
      </w:r>
      <w:r w:rsidR="008E651E">
        <w:rPr>
          <w:rFonts w:ascii="Times New Roman" w:hAnsi="Times New Roman" w:cs="Times New Roman"/>
          <w:sz w:val="24"/>
          <w:szCs w:val="24"/>
        </w:rPr>
        <w:t>duğunu, 0.90 ve üzeri olması</w:t>
      </w:r>
      <w:r>
        <w:rPr>
          <w:rFonts w:ascii="Times New Roman" w:hAnsi="Times New Roman" w:cs="Times New Roman"/>
          <w:sz w:val="24"/>
          <w:szCs w:val="24"/>
        </w:rPr>
        <w:t xml:space="preserve"> iyi bir model olduğunun göstergesidir.</w:t>
      </w:r>
      <w:r w:rsidR="008E651E">
        <w:rPr>
          <w:rFonts w:ascii="Times New Roman" w:hAnsi="Times New Roman" w:cs="Times New Roman"/>
          <w:sz w:val="24"/>
          <w:szCs w:val="24"/>
        </w:rPr>
        <w:t xml:space="preserve"> İyi bir model de gözlenen kovaryansın yeterli derecede hesaplandığını ifade etmektedir.</w:t>
      </w:r>
    </w:p>
    <w:p w:rsidR="006A3793" w:rsidRPr="006A3793" w:rsidRDefault="006A3793" w:rsidP="006544CE">
      <w:pPr>
        <w:ind w:firstLine="709"/>
        <w:jc w:val="both"/>
        <w:rPr>
          <w:rFonts w:ascii="Times New Roman" w:hAnsi="Times New Roman" w:cs="Times New Roman"/>
          <w:sz w:val="24"/>
          <w:szCs w:val="24"/>
        </w:rPr>
      </w:pPr>
      <w:r w:rsidRPr="006A3793">
        <w:rPr>
          <w:rFonts w:ascii="Times New Roman" w:hAnsi="Times New Roman" w:cs="Times New Roman"/>
          <w:i/>
          <w:sz w:val="24"/>
          <w:szCs w:val="24"/>
        </w:rPr>
        <w:t>Düzeltilmiş Uyum İyiliği İndeksi (Adjusted Goodness of Fit Index - AGFI):</w:t>
      </w:r>
      <w:r>
        <w:rPr>
          <w:rFonts w:ascii="Times New Roman" w:hAnsi="Times New Roman" w:cs="Times New Roman"/>
          <w:i/>
          <w:sz w:val="24"/>
          <w:szCs w:val="24"/>
        </w:rPr>
        <w:t xml:space="preserve"> </w:t>
      </w:r>
      <w:r>
        <w:rPr>
          <w:rFonts w:ascii="Times New Roman" w:hAnsi="Times New Roman" w:cs="Times New Roman"/>
          <w:sz w:val="24"/>
          <w:szCs w:val="24"/>
        </w:rPr>
        <w:t xml:space="preserve">GFI için gerekli olan yüksek örnek büyüklüğü kısıtlılığını gidermek için kullanılan AGFI uyum iyiliği değeri 0-1 arasında ve 0.90’dan daha fazla olmalıdır. Bunun yanında AGFI’nın </w:t>
      </w:r>
      <w:r w:rsidR="00366BDD">
        <w:rPr>
          <w:rFonts w:ascii="Times New Roman" w:hAnsi="Times New Roman" w:cs="Times New Roman"/>
          <w:sz w:val="24"/>
          <w:szCs w:val="24"/>
        </w:rPr>
        <w:t xml:space="preserve">negatif değerde olması örnek hacminin çok az olduğu ve modelin kötü bir uyum iyiliği gösterdiğini belirtmektedir. </w:t>
      </w:r>
    </w:p>
    <w:p w:rsidR="00155202" w:rsidRDefault="00366BDD" w:rsidP="006544CE">
      <w:pPr>
        <w:ind w:firstLine="709"/>
        <w:jc w:val="both"/>
        <w:rPr>
          <w:rFonts w:ascii="Times New Roman" w:hAnsi="Times New Roman" w:cs="Times New Roman"/>
          <w:i/>
          <w:sz w:val="24"/>
          <w:szCs w:val="24"/>
        </w:rPr>
      </w:pPr>
      <w:r w:rsidRPr="00366BDD">
        <w:rPr>
          <w:rFonts w:ascii="Times New Roman" w:hAnsi="Times New Roman" w:cs="Times New Roman"/>
          <w:i/>
          <w:sz w:val="24"/>
          <w:szCs w:val="24"/>
        </w:rPr>
        <w:t>Karşılaştırmalı Uyum İyiliği İndeksi (Comparative Fit Index - CFI):</w:t>
      </w:r>
      <w:r>
        <w:rPr>
          <w:rFonts w:ascii="Times New Roman" w:hAnsi="Times New Roman" w:cs="Times New Roman"/>
          <w:i/>
          <w:sz w:val="24"/>
          <w:szCs w:val="24"/>
        </w:rPr>
        <w:t xml:space="preserve"> </w:t>
      </w:r>
      <w:r w:rsidR="00A97458">
        <w:rPr>
          <w:rFonts w:ascii="Times New Roman" w:hAnsi="Times New Roman" w:cs="Times New Roman"/>
          <w:sz w:val="24"/>
          <w:szCs w:val="24"/>
        </w:rPr>
        <w:t xml:space="preserve">CFI model </w:t>
      </w:r>
      <w:r w:rsidR="001C6A87">
        <w:rPr>
          <w:rFonts w:ascii="Times New Roman" w:hAnsi="Times New Roman" w:cs="Times New Roman"/>
          <w:sz w:val="24"/>
          <w:szCs w:val="24"/>
        </w:rPr>
        <w:t>taraf</w:t>
      </w:r>
      <w:r w:rsidR="00A97458">
        <w:rPr>
          <w:rFonts w:ascii="Times New Roman" w:hAnsi="Times New Roman" w:cs="Times New Roman"/>
          <w:sz w:val="24"/>
          <w:szCs w:val="24"/>
        </w:rPr>
        <w:t xml:space="preserve">ından tahmin edilen ve sıfır hipotezli modelin kovaryans matrislerini karşılaştıran bir indekstir. 0 ile 1 arasında değer </w:t>
      </w:r>
      <w:r w:rsidR="007E024C">
        <w:rPr>
          <w:rFonts w:ascii="Times New Roman" w:hAnsi="Times New Roman" w:cs="Times New Roman"/>
          <w:sz w:val="24"/>
          <w:szCs w:val="24"/>
        </w:rPr>
        <w:t>alır ve</w:t>
      </w:r>
      <w:r w:rsidR="00A97458">
        <w:rPr>
          <w:rFonts w:ascii="Times New Roman" w:hAnsi="Times New Roman" w:cs="Times New Roman"/>
          <w:sz w:val="24"/>
          <w:szCs w:val="24"/>
        </w:rPr>
        <w:t xml:space="preserve"> 0.90’ın üzerindeki değerler uyum iy</w:t>
      </w:r>
      <w:r w:rsidR="001C6A87">
        <w:rPr>
          <w:rFonts w:ascii="Times New Roman" w:hAnsi="Times New Roman" w:cs="Times New Roman"/>
          <w:sz w:val="24"/>
          <w:szCs w:val="24"/>
        </w:rPr>
        <w:t>iliğinin daha fazla olduğunu gös</w:t>
      </w:r>
      <w:r w:rsidR="00A97458">
        <w:rPr>
          <w:rFonts w:ascii="Times New Roman" w:hAnsi="Times New Roman" w:cs="Times New Roman"/>
          <w:sz w:val="24"/>
          <w:szCs w:val="24"/>
        </w:rPr>
        <w:t xml:space="preserve">termektedir. </w:t>
      </w:r>
    </w:p>
    <w:p w:rsidR="00155202" w:rsidRPr="001C6A87" w:rsidRDefault="001C6A87" w:rsidP="006544CE">
      <w:pPr>
        <w:ind w:firstLine="709"/>
        <w:jc w:val="both"/>
        <w:rPr>
          <w:rFonts w:ascii="Times New Roman" w:hAnsi="Times New Roman" w:cs="Times New Roman"/>
          <w:sz w:val="24"/>
          <w:szCs w:val="24"/>
        </w:rPr>
      </w:pPr>
      <w:r w:rsidRPr="001C6A87">
        <w:rPr>
          <w:rFonts w:ascii="Times New Roman" w:hAnsi="Times New Roman" w:cs="Times New Roman"/>
          <w:i/>
          <w:sz w:val="24"/>
          <w:szCs w:val="24"/>
        </w:rPr>
        <w:t>Normlaşmış Uyum İyiliği İndeksi (Bentler Bonett Index veya Normed Fit Index - NFI):</w:t>
      </w:r>
      <w:r>
        <w:rPr>
          <w:rFonts w:ascii="Times New Roman" w:hAnsi="Times New Roman" w:cs="Times New Roman"/>
          <w:i/>
          <w:sz w:val="24"/>
          <w:szCs w:val="24"/>
        </w:rPr>
        <w:t xml:space="preserve"> </w:t>
      </w:r>
      <w:r>
        <w:rPr>
          <w:rFonts w:ascii="Times New Roman" w:hAnsi="Times New Roman" w:cs="Times New Roman"/>
          <w:sz w:val="24"/>
          <w:szCs w:val="24"/>
        </w:rPr>
        <w:t xml:space="preserve">NFI araştırma modelinin temel veya sıfır hipoteziyle uyumunu gösteren bir indekstir. NFI ile var olan modelin uygulanması sonucunda iyileşen uygunluk derecesinin belirlenmesi amaçlanmaktadır. 0 ile 1 arasında değer </w:t>
      </w:r>
      <w:r w:rsidR="007E024C">
        <w:rPr>
          <w:rFonts w:ascii="Times New Roman" w:hAnsi="Times New Roman" w:cs="Times New Roman"/>
          <w:sz w:val="24"/>
          <w:szCs w:val="24"/>
        </w:rPr>
        <w:t>alır ve indeks değeri 1’e yaklaştıkça uyum iyiliği daha da artmaktadır.</w:t>
      </w:r>
    </w:p>
    <w:p w:rsidR="003C5CE3" w:rsidRDefault="003C5CE3" w:rsidP="007E024C">
      <w:pPr>
        <w:spacing w:after="5" w:line="368" w:lineRule="auto"/>
        <w:ind w:left="-5" w:right="12" w:firstLine="714"/>
        <w:jc w:val="both"/>
        <w:rPr>
          <w:rFonts w:ascii="Times New Roman" w:eastAsia="Times New Roman" w:hAnsi="Times New Roman" w:cs="Times New Roman"/>
          <w:color w:val="000000"/>
          <w:sz w:val="24"/>
          <w:lang w:eastAsia="tr-TR"/>
        </w:rPr>
      </w:pPr>
      <w:r w:rsidRPr="004C6F00">
        <w:rPr>
          <w:rFonts w:ascii="Times New Roman" w:eastAsia="Times New Roman" w:hAnsi="Times New Roman" w:cs="Times New Roman"/>
          <w:i/>
          <w:color w:val="000000"/>
          <w:sz w:val="24"/>
          <w:lang w:eastAsia="tr-TR"/>
        </w:rPr>
        <w:t xml:space="preserve">Artırımlı Uyum İyiliği İndeksi (Incremental Fit Index - IFI): </w:t>
      </w:r>
      <w:r w:rsidR="007E024C">
        <w:rPr>
          <w:rFonts w:ascii="Times New Roman" w:eastAsia="Times New Roman" w:hAnsi="Times New Roman" w:cs="Times New Roman"/>
          <w:color w:val="000000"/>
          <w:sz w:val="24"/>
          <w:lang w:eastAsia="tr-TR"/>
        </w:rPr>
        <w:t xml:space="preserve">IFI indeksi 1’e eşitlenebilmekte ve </w:t>
      </w:r>
      <w:r w:rsidR="007E024C" w:rsidRPr="007E024C">
        <w:rPr>
          <w:rFonts w:ascii="Times New Roman" w:eastAsia="Times New Roman" w:hAnsi="Times New Roman" w:cs="Times New Roman"/>
          <w:color w:val="000000"/>
          <w:sz w:val="24"/>
          <w:lang w:eastAsia="tr-TR"/>
        </w:rPr>
        <w:t>b</w:t>
      </w:r>
      <w:r w:rsidRPr="007E024C">
        <w:rPr>
          <w:rFonts w:ascii="Times New Roman" w:eastAsia="Times New Roman" w:hAnsi="Times New Roman" w:cs="Times New Roman"/>
          <w:color w:val="000000"/>
          <w:sz w:val="24"/>
          <w:lang w:eastAsia="tr-TR"/>
        </w:rPr>
        <w:t xml:space="preserve">azı durumlarda </w:t>
      </w:r>
      <w:r w:rsidR="007E024C" w:rsidRPr="007E024C">
        <w:rPr>
          <w:rFonts w:ascii="Times New Roman" w:eastAsia="Times New Roman" w:hAnsi="Times New Roman" w:cs="Times New Roman"/>
          <w:color w:val="000000"/>
          <w:sz w:val="24"/>
          <w:lang w:eastAsia="tr-TR"/>
        </w:rPr>
        <w:t xml:space="preserve">1’in </w:t>
      </w:r>
      <w:r w:rsidR="007E024C">
        <w:rPr>
          <w:rFonts w:ascii="Times New Roman" w:eastAsia="Times New Roman" w:hAnsi="Times New Roman" w:cs="Times New Roman"/>
          <w:color w:val="000000"/>
          <w:sz w:val="24"/>
          <w:lang w:eastAsia="tr-TR"/>
        </w:rPr>
        <w:t>üzerinde değer alabilmektedir. Genel olarak 0.90’ın üzerinde bir değere sahip olmalıdır.</w:t>
      </w:r>
    </w:p>
    <w:p w:rsidR="003B1003" w:rsidRDefault="008E42D9" w:rsidP="004A299D">
      <w:pPr>
        <w:spacing w:after="5" w:line="368" w:lineRule="auto"/>
        <w:ind w:left="-5" w:right="12" w:firstLine="714"/>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lastRenderedPageBreak/>
        <w:t xml:space="preserve">Yapısal Eşitlik </w:t>
      </w:r>
      <w:r w:rsidR="004A31E3">
        <w:rPr>
          <w:rFonts w:ascii="Times New Roman" w:eastAsia="Times New Roman" w:hAnsi="Times New Roman" w:cs="Times New Roman"/>
          <w:color w:val="000000"/>
          <w:sz w:val="24"/>
          <w:lang w:eastAsia="tr-TR"/>
        </w:rPr>
        <w:t xml:space="preserve">Modelleri (YEM),  özellikle kuramsal bir temeli olan, nedensel </w:t>
      </w:r>
      <w:r w:rsidR="00B4487D">
        <w:rPr>
          <w:rFonts w:ascii="Times New Roman" w:eastAsia="Times New Roman" w:hAnsi="Times New Roman" w:cs="Times New Roman"/>
          <w:color w:val="000000"/>
          <w:sz w:val="24"/>
          <w:lang w:eastAsia="tr-TR"/>
        </w:rPr>
        <w:t xml:space="preserve">ilişkilerden oluşan modellerin test edilmesinde </w:t>
      </w:r>
      <w:r w:rsidR="006B6299" w:rsidRPr="006B6299">
        <w:rPr>
          <w:rFonts w:ascii="Times New Roman" w:eastAsia="Times New Roman" w:hAnsi="Times New Roman" w:cs="Times New Roman"/>
          <w:color w:val="000000"/>
          <w:sz w:val="24"/>
          <w:lang w:eastAsia="tr-TR"/>
        </w:rPr>
        <w:t>y</w:t>
      </w:r>
      <w:r w:rsidR="00B4487D">
        <w:rPr>
          <w:rFonts w:ascii="Times New Roman" w:eastAsia="Times New Roman" w:hAnsi="Times New Roman" w:cs="Times New Roman"/>
          <w:color w:val="000000"/>
          <w:sz w:val="24"/>
          <w:lang w:eastAsia="tr-TR"/>
        </w:rPr>
        <w:t xml:space="preserve">aygın olarak </w:t>
      </w:r>
      <w:r w:rsidR="00FC40FD">
        <w:rPr>
          <w:rFonts w:ascii="Times New Roman" w:eastAsia="Times New Roman" w:hAnsi="Times New Roman" w:cs="Times New Roman"/>
          <w:color w:val="000000"/>
          <w:sz w:val="24"/>
          <w:lang w:eastAsia="tr-TR"/>
        </w:rPr>
        <w:t>kullanılmaktadır</w:t>
      </w:r>
      <w:r w:rsidR="0088246C">
        <w:rPr>
          <w:rFonts w:ascii="Times New Roman" w:eastAsia="Times New Roman" w:hAnsi="Times New Roman" w:cs="Times New Roman"/>
          <w:color w:val="000000"/>
          <w:sz w:val="24"/>
          <w:lang w:eastAsia="tr-TR"/>
        </w:rPr>
        <w:t xml:space="preserve">  (Hoyle, 1995: </w:t>
      </w:r>
      <w:r w:rsidR="007552C1">
        <w:rPr>
          <w:rFonts w:ascii="Times New Roman" w:eastAsia="Times New Roman" w:hAnsi="Times New Roman" w:cs="Times New Roman"/>
          <w:color w:val="000000"/>
          <w:sz w:val="24"/>
          <w:lang w:eastAsia="tr-TR"/>
        </w:rPr>
        <w:t>158-177)</w:t>
      </w:r>
      <w:r w:rsidR="006B6299" w:rsidRPr="006B6299">
        <w:rPr>
          <w:rFonts w:ascii="Times New Roman" w:eastAsia="Times New Roman" w:hAnsi="Times New Roman" w:cs="Times New Roman"/>
          <w:color w:val="000000"/>
          <w:sz w:val="24"/>
          <w:lang w:eastAsia="tr-TR"/>
        </w:rPr>
        <w:t xml:space="preserve">. Nedensel modeller farklı amaçlar ve uygulama alanlarına göre çeşitlilik göstermektedir. Bu modellerden bazıları </w:t>
      </w:r>
      <w:r w:rsidR="00FC40FD" w:rsidRPr="00FC40FD">
        <w:rPr>
          <w:rFonts w:ascii="Times New Roman" w:eastAsia="Times New Roman" w:hAnsi="Times New Roman" w:cs="Times New Roman"/>
          <w:color w:val="000000"/>
          <w:sz w:val="24"/>
          <w:lang w:eastAsia="tr-TR"/>
        </w:rPr>
        <w:t>path analizi,</w:t>
      </w:r>
      <w:r w:rsidR="00FC40FD">
        <w:rPr>
          <w:rFonts w:ascii="Times New Roman" w:eastAsia="Times New Roman" w:hAnsi="Times New Roman" w:cs="Times New Roman"/>
          <w:color w:val="000000"/>
          <w:sz w:val="24"/>
          <w:lang w:eastAsia="tr-TR"/>
        </w:rPr>
        <w:t xml:space="preserve"> </w:t>
      </w:r>
      <w:r w:rsidR="006B6299" w:rsidRPr="006B6299">
        <w:rPr>
          <w:rFonts w:ascii="Times New Roman" w:eastAsia="Times New Roman" w:hAnsi="Times New Roman" w:cs="Times New Roman"/>
          <w:color w:val="000000"/>
          <w:sz w:val="24"/>
          <w:lang w:eastAsia="tr-TR"/>
        </w:rPr>
        <w:t>regresyon anali</w:t>
      </w:r>
      <w:r w:rsidR="004A31E3">
        <w:rPr>
          <w:rFonts w:ascii="Times New Roman" w:eastAsia="Times New Roman" w:hAnsi="Times New Roman" w:cs="Times New Roman"/>
          <w:color w:val="000000"/>
          <w:sz w:val="24"/>
          <w:lang w:eastAsia="tr-TR"/>
        </w:rPr>
        <w:t xml:space="preserve">zi, doğrulayıcı faktör analizi </w:t>
      </w:r>
      <w:r w:rsidR="006B6299" w:rsidRPr="006B6299">
        <w:rPr>
          <w:rFonts w:ascii="Times New Roman" w:eastAsia="Times New Roman" w:hAnsi="Times New Roman" w:cs="Times New Roman"/>
          <w:color w:val="000000"/>
          <w:sz w:val="24"/>
          <w:lang w:eastAsia="tr-TR"/>
        </w:rPr>
        <w:t>ve</w:t>
      </w:r>
      <w:r w:rsidR="00FC40FD">
        <w:rPr>
          <w:rFonts w:ascii="Times New Roman" w:eastAsia="Times New Roman" w:hAnsi="Times New Roman" w:cs="Times New Roman"/>
          <w:color w:val="000000"/>
          <w:sz w:val="24"/>
          <w:lang w:eastAsia="tr-TR"/>
        </w:rPr>
        <w:t xml:space="preserve"> yapısal eşitlik modellemesidir </w:t>
      </w:r>
      <w:r w:rsidR="00FC40FD" w:rsidRPr="00FC40FD">
        <w:rPr>
          <w:rFonts w:ascii="Times New Roman" w:eastAsia="Times New Roman" w:hAnsi="Times New Roman" w:cs="Times New Roman"/>
          <w:color w:val="000000"/>
          <w:sz w:val="24"/>
          <w:lang w:eastAsia="tr-TR"/>
        </w:rPr>
        <w:t>(Kline, 2005)</w:t>
      </w:r>
      <w:r w:rsidR="00FC40FD">
        <w:rPr>
          <w:rFonts w:ascii="Times New Roman" w:eastAsia="Times New Roman" w:hAnsi="Times New Roman" w:cs="Times New Roman"/>
          <w:color w:val="000000"/>
          <w:sz w:val="24"/>
          <w:lang w:eastAsia="tr-TR"/>
        </w:rPr>
        <w:t>.</w:t>
      </w:r>
    </w:p>
    <w:p w:rsidR="00220792" w:rsidRPr="00220792" w:rsidRDefault="004A299D" w:rsidP="00220792">
      <w:pPr>
        <w:spacing w:after="5" w:line="368" w:lineRule="auto"/>
        <w:ind w:left="-5" w:right="12" w:firstLine="714"/>
        <w:jc w:val="both"/>
        <w:rPr>
          <w:rFonts w:ascii="Times New Roman" w:eastAsia="Times New Roman" w:hAnsi="Times New Roman" w:cs="Times New Roman"/>
          <w:color w:val="000000"/>
          <w:sz w:val="24"/>
          <w:lang w:eastAsia="tr-TR"/>
        </w:rPr>
      </w:pPr>
      <w:r w:rsidRPr="004A299D">
        <w:rPr>
          <w:rFonts w:ascii="Times New Roman" w:eastAsia="Times New Roman" w:hAnsi="Times New Roman" w:cs="Times New Roman"/>
          <w:color w:val="000000"/>
          <w:sz w:val="24"/>
          <w:lang w:eastAsia="tr-TR"/>
        </w:rPr>
        <w:t>Path diyagramı, sistem eşitliklerine ilişkin tüm bilgileri içermektedir.</w:t>
      </w:r>
      <w:r>
        <w:rPr>
          <w:rFonts w:ascii="Times New Roman" w:eastAsia="Times New Roman" w:hAnsi="Times New Roman" w:cs="Times New Roman"/>
          <w:color w:val="000000"/>
          <w:sz w:val="24"/>
          <w:lang w:eastAsia="tr-TR"/>
        </w:rPr>
        <w:t xml:space="preserve"> </w:t>
      </w:r>
      <w:r w:rsidRPr="004A299D">
        <w:rPr>
          <w:rFonts w:ascii="Times New Roman" w:eastAsia="Calibri" w:hAnsi="Times New Roman" w:cs="Times New Roman"/>
          <w:sz w:val="24"/>
          <w:szCs w:val="24"/>
        </w:rPr>
        <w:t>Path diyagramının ana avantajı belirlenen varsayımsal ilişkilerin bir resimle sunulmas</w:t>
      </w:r>
      <w:r w:rsidR="00220792">
        <w:rPr>
          <w:rFonts w:ascii="Times New Roman" w:eastAsia="Calibri" w:hAnsi="Times New Roman" w:cs="Times New Roman"/>
          <w:sz w:val="24"/>
          <w:szCs w:val="24"/>
        </w:rPr>
        <w:t>ıdır.</w:t>
      </w:r>
      <w:r w:rsidR="00220792">
        <w:rPr>
          <w:rFonts w:ascii="Times New Roman" w:eastAsia="Times New Roman" w:hAnsi="Times New Roman" w:cs="Times New Roman"/>
          <w:color w:val="000000"/>
          <w:sz w:val="24"/>
          <w:lang w:eastAsia="tr-TR"/>
        </w:rPr>
        <w:t xml:space="preserve"> Araştırma modelinin path </w:t>
      </w:r>
      <w:r w:rsidR="00220792" w:rsidRPr="00220792">
        <w:rPr>
          <w:rFonts w:ascii="Times New Roman" w:eastAsia="Times New Roman" w:hAnsi="Times New Roman" w:cs="Times New Roman"/>
          <w:color w:val="000000"/>
          <w:sz w:val="24"/>
          <w:lang w:eastAsia="tr-TR"/>
        </w:rPr>
        <w:t>diyagram</w:t>
      </w:r>
      <w:r w:rsidR="00220792">
        <w:rPr>
          <w:rFonts w:ascii="Times New Roman" w:eastAsia="Times New Roman" w:hAnsi="Times New Roman" w:cs="Times New Roman"/>
          <w:color w:val="000000"/>
          <w:sz w:val="24"/>
          <w:lang w:eastAsia="tr-TR"/>
        </w:rPr>
        <w:t>ı</w:t>
      </w:r>
      <w:r w:rsidR="00220792" w:rsidRPr="00220792">
        <w:rPr>
          <w:rFonts w:ascii="Times New Roman" w:eastAsia="Times New Roman" w:hAnsi="Times New Roman" w:cs="Times New Roman"/>
          <w:color w:val="000000"/>
          <w:sz w:val="24"/>
          <w:lang w:eastAsia="tr-TR"/>
        </w:rPr>
        <w:t xml:space="preserve"> çizilirken ilk önce hizmet deneyimi ve marka deneyiminin boyutlarını oluşturan sorular diyagrama yerleştirilir. Örneğin hizmet deneyimi boyutu 17 alt boyuttan marka deneyimi boyutu 9 alt boyuttan oluşmaktadır.</w:t>
      </w:r>
      <w:r w:rsidR="00616BE3">
        <w:rPr>
          <w:rFonts w:ascii="Times New Roman" w:eastAsia="Times New Roman" w:hAnsi="Times New Roman" w:cs="Times New Roman"/>
          <w:color w:val="000000"/>
          <w:sz w:val="24"/>
          <w:lang w:eastAsia="tr-TR"/>
        </w:rPr>
        <w:t xml:space="preserve"> Bununla birlikte 4’er alt boyuttan oluşan memnuniyet ve tekrar satın alma niyeti boyutu da diyagrama yerleştirilir.</w:t>
      </w:r>
      <w:r w:rsidR="00220792" w:rsidRPr="00220792">
        <w:rPr>
          <w:rFonts w:ascii="Times New Roman" w:eastAsia="Times New Roman" w:hAnsi="Times New Roman" w:cs="Times New Roman"/>
          <w:color w:val="000000"/>
          <w:sz w:val="24"/>
          <w:lang w:eastAsia="tr-TR"/>
        </w:rPr>
        <w:t xml:space="preserve"> Her bir alt boyut için bir hata terimi modele eklenir. Diyagramdaki oklar ise boyutlar arasındaki kovaryansları diğer bir ifade ile ilişkileri göstermektedir.</w:t>
      </w:r>
      <w:r w:rsidR="00616BE3">
        <w:rPr>
          <w:rFonts w:ascii="Times New Roman" w:eastAsia="Times New Roman" w:hAnsi="Times New Roman" w:cs="Times New Roman"/>
          <w:color w:val="000000"/>
          <w:sz w:val="24"/>
          <w:lang w:eastAsia="tr-TR"/>
        </w:rPr>
        <w:t xml:space="preserve"> </w:t>
      </w:r>
    </w:p>
    <w:p w:rsidR="0052100C" w:rsidRPr="007552C1" w:rsidRDefault="007552C1" w:rsidP="0052100C">
      <w:pPr>
        <w:spacing w:after="5" w:line="368" w:lineRule="auto"/>
        <w:ind w:left="-5" w:right="12" w:firstLine="714"/>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Araştırmanın y</w:t>
      </w:r>
      <w:r w:rsidR="007B05FE">
        <w:rPr>
          <w:rFonts w:ascii="Times New Roman" w:eastAsia="Times New Roman" w:hAnsi="Times New Roman" w:cs="Times New Roman"/>
          <w:color w:val="000000"/>
          <w:sz w:val="24"/>
          <w:lang w:eastAsia="tr-TR"/>
        </w:rPr>
        <w:t>apısal model</w:t>
      </w:r>
      <w:r>
        <w:rPr>
          <w:rFonts w:ascii="Times New Roman" w:eastAsia="Times New Roman" w:hAnsi="Times New Roman" w:cs="Times New Roman"/>
          <w:color w:val="000000"/>
          <w:sz w:val="24"/>
          <w:lang w:eastAsia="tr-TR"/>
        </w:rPr>
        <w:t>ine</w:t>
      </w:r>
      <w:r w:rsidR="007B05FE" w:rsidRPr="007B05FE">
        <w:rPr>
          <w:rFonts w:ascii="Times New Roman" w:eastAsia="Times New Roman" w:hAnsi="Times New Roman" w:cs="Times New Roman"/>
          <w:color w:val="000000"/>
          <w:sz w:val="24"/>
          <w:lang w:eastAsia="tr-TR"/>
        </w:rPr>
        <w:t xml:space="preserve"> ilişkin analizler</w:t>
      </w:r>
      <w:r>
        <w:rPr>
          <w:rFonts w:ascii="Times New Roman" w:eastAsia="Times New Roman" w:hAnsi="Times New Roman" w:cs="Times New Roman"/>
          <w:color w:val="000000"/>
          <w:sz w:val="24"/>
          <w:lang w:eastAsia="tr-TR"/>
        </w:rPr>
        <w:t>in</w:t>
      </w:r>
      <w:r w:rsidR="007B05FE" w:rsidRPr="007B05FE">
        <w:rPr>
          <w:rFonts w:ascii="Times New Roman" w:eastAsia="Times New Roman" w:hAnsi="Times New Roman" w:cs="Times New Roman"/>
          <w:color w:val="000000"/>
          <w:sz w:val="24"/>
          <w:lang w:eastAsia="tr-TR"/>
        </w:rPr>
        <w:t xml:space="preserve">den önce </w:t>
      </w:r>
      <w:r w:rsidR="007B05FE">
        <w:rPr>
          <w:rFonts w:ascii="Times New Roman" w:eastAsia="Times New Roman" w:hAnsi="Times New Roman" w:cs="Times New Roman"/>
          <w:color w:val="000000"/>
          <w:sz w:val="24"/>
          <w:lang w:eastAsia="tr-TR"/>
        </w:rPr>
        <w:t xml:space="preserve">hizmet deneyimi ve marka deneyimi </w:t>
      </w:r>
      <w:r w:rsidR="007B05FE" w:rsidRPr="007B05FE">
        <w:rPr>
          <w:rFonts w:ascii="Times New Roman" w:eastAsia="Times New Roman" w:hAnsi="Times New Roman" w:cs="Times New Roman"/>
          <w:color w:val="000000"/>
          <w:sz w:val="24"/>
          <w:lang w:eastAsia="tr-TR"/>
        </w:rPr>
        <w:t>örtük değişkenleri için madde parselleme yöntemi</w:t>
      </w:r>
      <w:r>
        <w:rPr>
          <w:rFonts w:ascii="Times New Roman" w:eastAsia="Times New Roman" w:hAnsi="Times New Roman" w:cs="Times New Roman"/>
          <w:color w:val="000000"/>
          <w:sz w:val="24"/>
          <w:lang w:eastAsia="tr-TR"/>
        </w:rPr>
        <w:t xml:space="preserve"> (item parcelling)</w:t>
      </w:r>
      <w:r w:rsidR="007B05FE" w:rsidRPr="007B05FE">
        <w:rPr>
          <w:rFonts w:ascii="Times New Roman" w:eastAsia="Times New Roman" w:hAnsi="Times New Roman" w:cs="Times New Roman"/>
          <w:color w:val="000000"/>
          <w:sz w:val="24"/>
          <w:lang w:eastAsia="tr-TR"/>
        </w:rPr>
        <w:t xml:space="preserve"> uygulanmıştır. </w:t>
      </w:r>
      <w:r w:rsidR="0052100C" w:rsidRPr="007552C1">
        <w:rPr>
          <w:rFonts w:ascii="Times New Roman" w:eastAsia="Times New Roman" w:hAnsi="Times New Roman" w:cs="Times New Roman"/>
          <w:color w:val="000000"/>
          <w:sz w:val="24"/>
          <w:lang w:eastAsia="tr-TR"/>
        </w:rPr>
        <w:t>Madde Parselleme Yöntemi</w:t>
      </w:r>
      <w:r w:rsidRPr="007552C1">
        <w:rPr>
          <w:rFonts w:ascii="Times New Roman" w:eastAsia="Times New Roman" w:hAnsi="Times New Roman" w:cs="Times New Roman"/>
          <w:color w:val="000000"/>
          <w:sz w:val="24"/>
          <w:lang w:eastAsia="tr-TR"/>
        </w:rPr>
        <w:t xml:space="preserve"> (Item Parcelling), maddelerin </w:t>
      </w:r>
      <w:r w:rsidR="0052100C" w:rsidRPr="007552C1">
        <w:rPr>
          <w:rFonts w:ascii="Times New Roman" w:eastAsia="Times New Roman" w:hAnsi="Times New Roman" w:cs="Times New Roman"/>
          <w:color w:val="000000"/>
          <w:sz w:val="24"/>
          <w:lang w:eastAsia="tr-TR"/>
        </w:rPr>
        <w:t>gösterdikl</w:t>
      </w:r>
      <w:r w:rsidR="00FF6715">
        <w:rPr>
          <w:rFonts w:ascii="Times New Roman" w:eastAsia="Times New Roman" w:hAnsi="Times New Roman" w:cs="Times New Roman"/>
          <w:color w:val="000000"/>
          <w:sz w:val="24"/>
          <w:lang w:eastAsia="tr-TR"/>
        </w:rPr>
        <w:t xml:space="preserve">eri </w:t>
      </w:r>
      <w:r w:rsidRPr="007552C1">
        <w:rPr>
          <w:rFonts w:ascii="Times New Roman" w:eastAsia="Times New Roman" w:hAnsi="Times New Roman" w:cs="Times New Roman"/>
          <w:color w:val="000000"/>
          <w:sz w:val="24"/>
          <w:lang w:eastAsia="tr-TR"/>
        </w:rPr>
        <w:t>korelasyonlara göre dengeli olarak</w:t>
      </w:r>
      <w:r w:rsidR="0052100C" w:rsidRPr="007552C1">
        <w:rPr>
          <w:rFonts w:ascii="Times New Roman" w:eastAsia="Times New Roman" w:hAnsi="Times New Roman" w:cs="Times New Roman"/>
          <w:color w:val="000000"/>
          <w:sz w:val="24"/>
          <w:lang w:eastAsia="tr-TR"/>
        </w:rPr>
        <w:t xml:space="preserve"> parsellere dağıtılmasına dayanmaktadır. Kline (2000)’e göre; madde sayısı</w:t>
      </w:r>
      <w:r w:rsidR="00987A5D">
        <w:rPr>
          <w:rFonts w:ascii="Times New Roman" w:eastAsia="Times New Roman" w:hAnsi="Times New Roman" w:cs="Times New Roman"/>
          <w:color w:val="000000"/>
          <w:sz w:val="24"/>
          <w:lang w:eastAsia="tr-TR"/>
        </w:rPr>
        <w:t>nın çok olduğu durumda</w:t>
      </w:r>
      <w:r w:rsidR="0052100C" w:rsidRPr="007552C1">
        <w:rPr>
          <w:rFonts w:ascii="Times New Roman" w:eastAsia="Times New Roman" w:hAnsi="Times New Roman" w:cs="Times New Roman"/>
          <w:color w:val="000000"/>
          <w:sz w:val="24"/>
          <w:lang w:eastAsia="tr-TR"/>
        </w:rPr>
        <w:t xml:space="preserve">, hata varyansı </w:t>
      </w:r>
      <w:r w:rsidR="00987A5D">
        <w:rPr>
          <w:rFonts w:ascii="Times New Roman" w:eastAsia="Times New Roman" w:hAnsi="Times New Roman" w:cs="Times New Roman"/>
          <w:color w:val="000000"/>
          <w:sz w:val="24"/>
          <w:lang w:eastAsia="tr-TR"/>
        </w:rPr>
        <w:t>arış göstereceğinden</w:t>
      </w:r>
      <w:r w:rsidR="0052100C" w:rsidRPr="007552C1">
        <w:rPr>
          <w:rFonts w:ascii="Times New Roman" w:eastAsia="Times New Roman" w:hAnsi="Times New Roman" w:cs="Times New Roman"/>
          <w:color w:val="000000"/>
          <w:sz w:val="24"/>
          <w:lang w:eastAsia="tr-TR"/>
        </w:rPr>
        <w:t>, homojen maddelerin gruplanmasında Doğrulayıcı Faktör Analizi’nde toplam puan olarak Madde Parselleme Yöntemi</w:t>
      </w:r>
      <w:r w:rsidR="007F4F64">
        <w:rPr>
          <w:rFonts w:ascii="Times New Roman" w:eastAsia="Times New Roman" w:hAnsi="Times New Roman" w:cs="Times New Roman"/>
          <w:color w:val="000000"/>
          <w:sz w:val="24"/>
          <w:lang w:eastAsia="tr-TR"/>
        </w:rPr>
        <w:t xml:space="preserve"> (Item Parcelling)</w:t>
      </w:r>
      <w:r w:rsidR="0052100C" w:rsidRPr="007552C1">
        <w:rPr>
          <w:rFonts w:ascii="Times New Roman" w:eastAsia="Times New Roman" w:hAnsi="Times New Roman" w:cs="Times New Roman"/>
          <w:color w:val="000000"/>
          <w:sz w:val="24"/>
          <w:lang w:eastAsia="tr-TR"/>
        </w:rPr>
        <w:t xml:space="preserve"> kullanılabilmektedir. </w:t>
      </w:r>
    </w:p>
    <w:p w:rsidR="00FD1061" w:rsidRDefault="007B05FE" w:rsidP="00397F8A">
      <w:pPr>
        <w:spacing w:after="5" w:line="368" w:lineRule="auto"/>
        <w:ind w:left="-5" w:right="12" w:firstLine="714"/>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Hizmet Deneyimi</w:t>
      </w:r>
      <w:r w:rsidRPr="007B05FE">
        <w:rPr>
          <w:rFonts w:ascii="Times New Roman" w:eastAsia="Times New Roman" w:hAnsi="Times New Roman" w:cs="Times New Roman"/>
          <w:color w:val="000000"/>
          <w:sz w:val="24"/>
          <w:lang w:eastAsia="tr-TR"/>
        </w:rPr>
        <w:t xml:space="preserve"> Ölçeğini oluşturan </w:t>
      </w:r>
      <w:r>
        <w:rPr>
          <w:rFonts w:ascii="Times New Roman" w:eastAsia="Times New Roman" w:hAnsi="Times New Roman" w:cs="Times New Roman"/>
          <w:color w:val="000000"/>
          <w:sz w:val="24"/>
          <w:lang w:eastAsia="tr-TR"/>
        </w:rPr>
        <w:t>17 madde</w:t>
      </w:r>
      <w:r w:rsidR="00E01928">
        <w:rPr>
          <w:rFonts w:ascii="Times New Roman" w:eastAsia="Times New Roman" w:hAnsi="Times New Roman" w:cs="Times New Roman"/>
          <w:color w:val="000000"/>
          <w:sz w:val="24"/>
          <w:lang w:eastAsia="tr-TR"/>
        </w:rPr>
        <w:t xml:space="preserve"> ölçeğin</w:t>
      </w:r>
      <w:r>
        <w:rPr>
          <w:rFonts w:ascii="Times New Roman" w:eastAsia="Times New Roman" w:hAnsi="Times New Roman" w:cs="Times New Roman"/>
          <w:color w:val="000000"/>
          <w:sz w:val="24"/>
          <w:lang w:eastAsia="tr-TR"/>
        </w:rPr>
        <w:t xml:space="preserve"> üç boyutu (çekirdek hizmet, çalışan hizmeti,</w:t>
      </w:r>
      <w:r w:rsidR="00FA5391">
        <w:rPr>
          <w:rFonts w:ascii="Times New Roman" w:eastAsia="Times New Roman" w:hAnsi="Times New Roman" w:cs="Times New Roman"/>
          <w:color w:val="000000"/>
          <w:sz w:val="24"/>
          <w:lang w:eastAsia="tr-TR"/>
        </w:rPr>
        <w:t xml:space="preserve"> fiziksel öğe</w:t>
      </w:r>
      <w:r>
        <w:rPr>
          <w:rFonts w:ascii="Times New Roman" w:eastAsia="Times New Roman" w:hAnsi="Times New Roman" w:cs="Times New Roman"/>
          <w:color w:val="000000"/>
          <w:sz w:val="24"/>
          <w:lang w:eastAsia="tr-TR"/>
        </w:rPr>
        <w:t>ler) altında toplanarak üç</w:t>
      </w:r>
      <w:r w:rsidRPr="007B05FE">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Marka Deneyimi</w:t>
      </w:r>
      <w:r w:rsidRPr="007B05FE">
        <w:rPr>
          <w:rFonts w:ascii="Times New Roman" w:eastAsia="Times New Roman" w:hAnsi="Times New Roman" w:cs="Times New Roman"/>
          <w:color w:val="000000"/>
          <w:sz w:val="24"/>
          <w:lang w:eastAsia="tr-TR"/>
        </w:rPr>
        <w:t xml:space="preserve"> Ölçeğini oluşturan </w:t>
      </w:r>
      <w:r>
        <w:rPr>
          <w:rFonts w:ascii="Times New Roman" w:eastAsia="Times New Roman" w:hAnsi="Times New Roman" w:cs="Times New Roman"/>
          <w:color w:val="000000"/>
          <w:sz w:val="24"/>
          <w:lang w:eastAsia="tr-TR"/>
        </w:rPr>
        <w:t>11</w:t>
      </w:r>
      <w:r w:rsidRPr="007B05FE">
        <w:rPr>
          <w:rFonts w:ascii="Times New Roman" w:eastAsia="Times New Roman" w:hAnsi="Times New Roman" w:cs="Times New Roman"/>
          <w:color w:val="000000"/>
          <w:sz w:val="24"/>
          <w:lang w:eastAsia="tr-TR"/>
        </w:rPr>
        <w:t xml:space="preserve"> madde ise </w:t>
      </w:r>
      <w:r w:rsidR="00E01928">
        <w:rPr>
          <w:rFonts w:ascii="Times New Roman" w:eastAsia="Times New Roman" w:hAnsi="Times New Roman" w:cs="Times New Roman"/>
          <w:color w:val="000000"/>
          <w:sz w:val="24"/>
          <w:lang w:eastAsia="tr-TR"/>
        </w:rPr>
        <w:t xml:space="preserve">ölçeğin </w:t>
      </w:r>
      <w:r>
        <w:rPr>
          <w:rFonts w:ascii="Times New Roman" w:eastAsia="Times New Roman" w:hAnsi="Times New Roman" w:cs="Times New Roman"/>
          <w:color w:val="000000"/>
          <w:sz w:val="24"/>
          <w:lang w:eastAsia="tr-TR"/>
        </w:rPr>
        <w:t xml:space="preserve">dört boyutu (duyusal, duygusal, davranışsal ve düşünsel deneyim) altında toplanarak dört parsele </w:t>
      </w:r>
      <w:r w:rsidR="007552C1">
        <w:rPr>
          <w:rFonts w:ascii="Times New Roman" w:eastAsia="Times New Roman" w:hAnsi="Times New Roman" w:cs="Times New Roman"/>
          <w:color w:val="000000"/>
          <w:sz w:val="24"/>
          <w:lang w:eastAsia="tr-TR"/>
        </w:rPr>
        <w:t xml:space="preserve">ayrılmıştır. Bu ölçeklerle ilgili </w:t>
      </w:r>
      <w:r w:rsidRPr="007B05FE">
        <w:rPr>
          <w:rFonts w:ascii="Times New Roman" w:eastAsia="Times New Roman" w:hAnsi="Times New Roman" w:cs="Times New Roman"/>
          <w:color w:val="000000"/>
          <w:sz w:val="24"/>
          <w:lang w:eastAsia="tr-TR"/>
        </w:rPr>
        <w:t xml:space="preserve">parsel oluşturma kararı en çok olabilirlik varsayımlarını </w:t>
      </w:r>
      <w:r w:rsidR="007552C1">
        <w:rPr>
          <w:rFonts w:ascii="Times New Roman" w:eastAsia="Times New Roman" w:hAnsi="Times New Roman" w:cs="Times New Roman"/>
          <w:color w:val="000000"/>
          <w:sz w:val="24"/>
          <w:lang w:eastAsia="tr-TR"/>
        </w:rPr>
        <w:t>hesaplamak ve modelde bulunan</w:t>
      </w:r>
      <w:r w:rsidRPr="007B05FE">
        <w:rPr>
          <w:rFonts w:ascii="Times New Roman" w:eastAsia="Times New Roman" w:hAnsi="Times New Roman" w:cs="Times New Roman"/>
          <w:color w:val="000000"/>
          <w:sz w:val="24"/>
          <w:lang w:eastAsia="tr-TR"/>
        </w:rPr>
        <w:t xml:space="preserve"> parametre sayılarını </w:t>
      </w:r>
      <w:r w:rsidR="007552C1">
        <w:rPr>
          <w:rFonts w:ascii="Times New Roman" w:eastAsia="Times New Roman" w:hAnsi="Times New Roman" w:cs="Times New Roman"/>
          <w:color w:val="000000"/>
          <w:sz w:val="24"/>
          <w:lang w:eastAsia="tr-TR"/>
        </w:rPr>
        <w:t>daha aza indirmek</w:t>
      </w:r>
      <w:r w:rsidRPr="007B05FE">
        <w:rPr>
          <w:rFonts w:ascii="Times New Roman" w:eastAsia="Times New Roman" w:hAnsi="Times New Roman" w:cs="Times New Roman"/>
          <w:color w:val="000000"/>
          <w:sz w:val="24"/>
          <w:lang w:eastAsia="tr-TR"/>
        </w:rPr>
        <w:t xml:space="preserve"> amaçları gözetilerek </w:t>
      </w:r>
      <w:r w:rsidR="007552C1">
        <w:rPr>
          <w:rFonts w:ascii="Times New Roman" w:eastAsia="Times New Roman" w:hAnsi="Times New Roman" w:cs="Times New Roman"/>
          <w:color w:val="000000"/>
          <w:sz w:val="24"/>
          <w:lang w:eastAsia="tr-TR"/>
        </w:rPr>
        <w:t>verilmiştir</w:t>
      </w:r>
      <w:r w:rsidR="0088246C">
        <w:rPr>
          <w:rFonts w:ascii="Times New Roman" w:eastAsia="Times New Roman" w:hAnsi="Times New Roman" w:cs="Times New Roman"/>
          <w:color w:val="000000"/>
          <w:sz w:val="24"/>
          <w:lang w:eastAsia="tr-TR"/>
        </w:rPr>
        <w:t xml:space="preserve"> (Bandalos and Finney, 2001; Hagtvet and</w:t>
      </w:r>
      <w:r w:rsidRPr="007B05FE">
        <w:rPr>
          <w:rFonts w:ascii="Times New Roman" w:eastAsia="Times New Roman" w:hAnsi="Times New Roman" w:cs="Times New Roman"/>
          <w:color w:val="000000"/>
          <w:sz w:val="24"/>
          <w:lang w:eastAsia="tr-TR"/>
        </w:rPr>
        <w:t xml:space="preserve"> Nasser, 2004). Araştırmada oluşturulan par</w:t>
      </w:r>
      <w:r w:rsidR="004E0AD1">
        <w:rPr>
          <w:rFonts w:ascii="Times New Roman" w:eastAsia="Times New Roman" w:hAnsi="Times New Roman" w:cs="Times New Roman"/>
          <w:color w:val="000000"/>
          <w:sz w:val="24"/>
          <w:lang w:eastAsia="tr-TR"/>
        </w:rPr>
        <w:t xml:space="preserve">seller </w:t>
      </w:r>
      <w:r w:rsidR="004E0AD1" w:rsidRPr="004E0AD1">
        <w:rPr>
          <w:rFonts w:ascii="Times New Roman" w:eastAsia="Times New Roman" w:hAnsi="Times New Roman" w:cs="Times New Roman"/>
          <w:color w:val="000000"/>
          <w:sz w:val="24"/>
          <w:lang w:eastAsia="tr-TR"/>
        </w:rPr>
        <w:t xml:space="preserve">yapısal eşitlik modeline </w:t>
      </w:r>
      <w:r w:rsidR="004E0AD1">
        <w:rPr>
          <w:rFonts w:ascii="Times New Roman" w:eastAsia="Times New Roman" w:hAnsi="Times New Roman" w:cs="Times New Roman"/>
          <w:color w:val="000000"/>
          <w:sz w:val="24"/>
          <w:lang w:eastAsia="tr-TR"/>
        </w:rPr>
        <w:t>ve analize dahi</w:t>
      </w:r>
      <w:r w:rsidR="002F2A74">
        <w:rPr>
          <w:rFonts w:ascii="Times New Roman" w:eastAsia="Times New Roman" w:hAnsi="Times New Roman" w:cs="Times New Roman"/>
          <w:color w:val="000000"/>
          <w:sz w:val="24"/>
          <w:lang w:eastAsia="tr-TR"/>
        </w:rPr>
        <w:t xml:space="preserve">l edilmiştir. Aşağıdaki Şekil </w:t>
      </w:r>
      <w:r w:rsidR="004E0AD1">
        <w:rPr>
          <w:rFonts w:ascii="Times New Roman" w:eastAsia="Times New Roman" w:hAnsi="Times New Roman" w:cs="Times New Roman"/>
          <w:color w:val="000000"/>
          <w:sz w:val="24"/>
          <w:lang w:eastAsia="tr-TR"/>
        </w:rPr>
        <w:t xml:space="preserve">6’da </w:t>
      </w:r>
      <w:r w:rsidR="004E0AD1" w:rsidRPr="004E0AD1">
        <w:rPr>
          <w:rFonts w:ascii="Times New Roman" w:eastAsia="Times New Roman" w:hAnsi="Times New Roman" w:cs="Times New Roman"/>
          <w:color w:val="000000"/>
          <w:sz w:val="24"/>
          <w:lang w:eastAsia="tr-TR"/>
        </w:rPr>
        <w:t>anket çalışmasının path diyagramı yer almaktadır.</w:t>
      </w:r>
    </w:p>
    <w:p w:rsidR="008E42D9" w:rsidRDefault="008E42D9" w:rsidP="00100637">
      <w:pPr>
        <w:rPr>
          <w:rFonts w:ascii="Times New Roman" w:hAnsi="Times New Roman" w:cs="Times New Roman"/>
          <w:b/>
          <w:sz w:val="24"/>
          <w:szCs w:val="24"/>
        </w:rPr>
      </w:pPr>
    </w:p>
    <w:p w:rsidR="00100637" w:rsidRPr="00100637" w:rsidRDefault="00566C67" w:rsidP="00100637">
      <w:pPr>
        <w:pStyle w:val="ResimYazs"/>
        <w:keepNext/>
        <w:spacing w:line="360" w:lineRule="auto"/>
        <w:jc w:val="center"/>
        <w:rPr>
          <w:rFonts w:ascii="Times New Roman" w:hAnsi="Times New Roman" w:cs="Times New Roman"/>
          <w:b/>
          <w:i w:val="0"/>
          <w:color w:val="auto"/>
          <w:sz w:val="24"/>
          <w:szCs w:val="24"/>
        </w:rPr>
      </w:pPr>
      <w:bookmarkStart w:id="149" w:name="_Toc18092061"/>
      <w:r>
        <w:rPr>
          <w:rFonts w:ascii="Times New Roman" w:hAnsi="Times New Roman" w:cs="Times New Roman"/>
          <w:b/>
          <w:i w:val="0"/>
          <w:color w:val="auto"/>
          <w:sz w:val="24"/>
          <w:szCs w:val="24"/>
        </w:rPr>
        <w:lastRenderedPageBreak/>
        <w:t>Şekil 6.</w:t>
      </w:r>
      <w:r w:rsidR="00100637" w:rsidRPr="00100637">
        <w:rPr>
          <w:rFonts w:ascii="Times New Roman" w:hAnsi="Times New Roman" w:cs="Times New Roman"/>
          <w:b/>
          <w:i w:val="0"/>
          <w:color w:val="auto"/>
          <w:sz w:val="24"/>
          <w:szCs w:val="24"/>
        </w:rPr>
        <w:t xml:space="preserve"> Yapısal Eşitlik Modeli ve Sonuçları</w:t>
      </w:r>
      <w:bookmarkEnd w:id="149"/>
    </w:p>
    <w:p w:rsidR="0077587C" w:rsidRDefault="006742C8" w:rsidP="00581A2E">
      <w:pPr>
        <w:ind w:firstLine="284"/>
        <w:jc w:val="center"/>
        <w:rPr>
          <w:rFonts w:ascii="Times New Roman" w:hAnsi="Times New Roman" w:cs="Times New Roman"/>
          <w:b/>
          <w:sz w:val="24"/>
          <w:szCs w:val="24"/>
        </w:rPr>
      </w:pPr>
      <w:r w:rsidRPr="006742C8">
        <w:rPr>
          <w:rFonts w:ascii="Times New Roman" w:hAnsi="Times New Roman" w:cs="Times New Roman"/>
          <w:b/>
          <w:noProof/>
          <w:sz w:val="24"/>
          <w:szCs w:val="24"/>
          <w:lang w:eastAsia="tr-TR"/>
        </w:rPr>
        <w:drawing>
          <wp:inline distT="0" distB="0" distL="0" distR="0">
            <wp:extent cx="5311140" cy="4817845"/>
            <wp:effectExtent l="0" t="0" r="3810" b="1905"/>
            <wp:docPr id="7" name="Resim 7" descr="F:\Tuba 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uba Model.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11140" cy="4817845"/>
                    </a:xfrm>
                    <a:prstGeom prst="rect">
                      <a:avLst/>
                    </a:prstGeom>
                    <a:noFill/>
                    <a:ln>
                      <a:noFill/>
                    </a:ln>
                  </pic:spPr>
                </pic:pic>
              </a:graphicData>
            </a:graphic>
          </wp:inline>
        </w:drawing>
      </w:r>
    </w:p>
    <w:p w:rsidR="007D0ADA" w:rsidRDefault="00431A4D" w:rsidP="00FD1061">
      <w:pPr>
        <w:ind w:firstLine="851"/>
        <w:jc w:val="both"/>
        <w:rPr>
          <w:rFonts w:ascii="Times New Roman" w:hAnsi="Times New Roman" w:cs="Times New Roman"/>
          <w:sz w:val="24"/>
          <w:szCs w:val="24"/>
        </w:rPr>
      </w:pPr>
      <w:r>
        <w:rPr>
          <w:rFonts w:ascii="Times New Roman" w:hAnsi="Times New Roman" w:cs="Times New Roman"/>
          <w:sz w:val="24"/>
          <w:szCs w:val="24"/>
        </w:rPr>
        <w:t xml:space="preserve">Araştırma modelinin </w:t>
      </w:r>
      <w:r w:rsidRPr="00431A4D">
        <w:rPr>
          <w:rFonts w:ascii="Times New Roman" w:hAnsi="Times New Roman" w:cs="Times New Roman"/>
          <w:sz w:val="24"/>
          <w:szCs w:val="24"/>
        </w:rPr>
        <w:t xml:space="preserve">reddedilme </w:t>
      </w:r>
      <w:r>
        <w:rPr>
          <w:rFonts w:ascii="Times New Roman" w:hAnsi="Times New Roman" w:cs="Times New Roman"/>
          <w:sz w:val="24"/>
          <w:szCs w:val="24"/>
        </w:rPr>
        <w:t xml:space="preserve">kararı veya </w:t>
      </w:r>
      <w:r w:rsidRPr="00431A4D">
        <w:rPr>
          <w:rFonts w:ascii="Times New Roman" w:hAnsi="Times New Roman" w:cs="Times New Roman"/>
          <w:sz w:val="24"/>
          <w:szCs w:val="24"/>
        </w:rPr>
        <w:t xml:space="preserve">kabul edilme </w:t>
      </w:r>
      <w:r>
        <w:rPr>
          <w:rFonts w:ascii="Times New Roman" w:hAnsi="Times New Roman" w:cs="Times New Roman"/>
          <w:sz w:val="24"/>
          <w:szCs w:val="24"/>
        </w:rPr>
        <w:t>kararının verildiği basamak uyum iyiliği testleridir ve bu testler teorik modelin ulaşılan veriyi ne derecede açıkladığını tespit etmek için kullanılmaktadır. Uyum iyiliği testlerinin sonucu modelin tümünü</w:t>
      </w:r>
      <w:r w:rsidR="008224E5">
        <w:rPr>
          <w:rFonts w:ascii="Times New Roman" w:hAnsi="Times New Roman" w:cs="Times New Roman"/>
          <w:sz w:val="24"/>
          <w:szCs w:val="24"/>
        </w:rPr>
        <w:t>n reddedildiğini gösterdiği takdirde model içinde bulunan parametreler ve katsayılar göz önünde bulundurulmadan model değerlendirilmemektedir.</w:t>
      </w:r>
      <w:r>
        <w:rPr>
          <w:rFonts w:ascii="Times New Roman" w:hAnsi="Times New Roman" w:cs="Times New Roman"/>
          <w:sz w:val="24"/>
          <w:szCs w:val="24"/>
        </w:rPr>
        <w:t xml:space="preserve"> </w:t>
      </w:r>
      <w:r w:rsidR="008224E5">
        <w:rPr>
          <w:rFonts w:ascii="Times New Roman" w:hAnsi="Times New Roman" w:cs="Times New Roman"/>
          <w:sz w:val="24"/>
          <w:szCs w:val="24"/>
        </w:rPr>
        <w:t xml:space="preserve">Dolayısıyla modelin değerlendirilebilmesi için modelin tümünün kabul edilmesi gerekmektedir. Modelin tamamı kabul edildikten sonra da katsayıların anlamlılıklarına bakılmaktadır. Uyum iyiliği indeksleri çok fazla olduğundan bir modeli açıklarken bu indekslerden en az 4’ünün en fazla 8’inin göz önünde bulundurulduğu ifade edilmektedir </w:t>
      </w:r>
      <w:r w:rsidR="008224E5" w:rsidRPr="008224E5">
        <w:rPr>
          <w:rFonts w:ascii="Times New Roman" w:hAnsi="Times New Roman" w:cs="Times New Roman"/>
          <w:sz w:val="24"/>
          <w:szCs w:val="24"/>
        </w:rPr>
        <w:t>(Ayyıldız ve Cengiz, 2006: 77).</w:t>
      </w:r>
      <w:r w:rsidR="008224E5">
        <w:rPr>
          <w:rFonts w:ascii="Times New Roman" w:hAnsi="Times New Roman" w:cs="Times New Roman"/>
          <w:sz w:val="24"/>
          <w:szCs w:val="24"/>
        </w:rPr>
        <w:t xml:space="preserve"> </w:t>
      </w:r>
      <w:r w:rsidR="002F2A74">
        <w:rPr>
          <w:rFonts w:ascii="Times New Roman" w:hAnsi="Times New Roman" w:cs="Times New Roman"/>
          <w:sz w:val="24"/>
          <w:szCs w:val="24"/>
        </w:rPr>
        <w:t>Tablo 58’d</w:t>
      </w:r>
      <w:r w:rsidR="00A26385">
        <w:rPr>
          <w:rFonts w:ascii="Times New Roman" w:hAnsi="Times New Roman" w:cs="Times New Roman"/>
          <w:sz w:val="24"/>
          <w:szCs w:val="24"/>
        </w:rPr>
        <w:t>e görüldüğü üzere l</w:t>
      </w:r>
      <w:r w:rsidR="008224E5">
        <w:rPr>
          <w:rFonts w:ascii="Times New Roman" w:hAnsi="Times New Roman" w:cs="Times New Roman"/>
          <w:sz w:val="24"/>
          <w:szCs w:val="24"/>
        </w:rPr>
        <w:t>iteratürde çoğunluk tarafından kullanılan uyum iyiliği indek</w:t>
      </w:r>
      <w:r w:rsidR="002C5225">
        <w:rPr>
          <w:rFonts w:ascii="Times New Roman" w:hAnsi="Times New Roman" w:cs="Times New Roman"/>
          <w:sz w:val="24"/>
          <w:szCs w:val="24"/>
        </w:rPr>
        <w:t>s</w:t>
      </w:r>
      <w:r w:rsidR="008224E5">
        <w:rPr>
          <w:rFonts w:ascii="Times New Roman" w:hAnsi="Times New Roman" w:cs="Times New Roman"/>
          <w:sz w:val="24"/>
          <w:szCs w:val="24"/>
        </w:rPr>
        <w:t xml:space="preserve">lerine göre </w:t>
      </w:r>
      <w:r w:rsidR="00A26385">
        <w:rPr>
          <w:rFonts w:ascii="Times New Roman" w:hAnsi="Times New Roman" w:cs="Times New Roman"/>
          <w:sz w:val="24"/>
          <w:szCs w:val="24"/>
        </w:rPr>
        <w:t>araştırmanın yapısal eşitlik modeli uyum indeksleri değerlendirilmiştir.</w:t>
      </w:r>
    </w:p>
    <w:p w:rsidR="00397F8A" w:rsidRPr="00A26385" w:rsidRDefault="00397F8A" w:rsidP="00FD1061">
      <w:pPr>
        <w:ind w:firstLine="851"/>
        <w:jc w:val="both"/>
        <w:rPr>
          <w:rFonts w:ascii="Times New Roman" w:hAnsi="Times New Roman" w:cs="Times New Roman"/>
          <w:sz w:val="24"/>
          <w:szCs w:val="24"/>
        </w:rPr>
      </w:pPr>
    </w:p>
    <w:tbl>
      <w:tblPr>
        <w:tblStyle w:val="TableGrid"/>
        <w:tblpPr w:vertAnchor="text" w:horzAnchor="margin" w:tblpX="108" w:tblpY="578"/>
        <w:tblOverlap w:val="never"/>
        <w:tblW w:w="8472" w:type="dxa"/>
        <w:tblInd w:w="0" w:type="dxa"/>
        <w:tblCellMar>
          <w:top w:w="12" w:type="dxa"/>
          <w:left w:w="108" w:type="dxa"/>
          <w:right w:w="106" w:type="dxa"/>
        </w:tblCellMar>
        <w:tblLook w:val="04A0" w:firstRow="1" w:lastRow="0" w:firstColumn="1" w:lastColumn="0" w:noHBand="0" w:noVBand="1"/>
      </w:tblPr>
      <w:tblGrid>
        <w:gridCol w:w="2458"/>
        <w:gridCol w:w="1680"/>
        <w:gridCol w:w="1924"/>
        <w:gridCol w:w="992"/>
        <w:gridCol w:w="1418"/>
      </w:tblGrid>
      <w:tr w:rsidR="003312FD" w:rsidRPr="00A3787D" w:rsidTr="000F64A0">
        <w:trPr>
          <w:trHeight w:val="547"/>
        </w:trPr>
        <w:tc>
          <w:tcPr>
            <w:tcW w:w="245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lastRenderedPageBreak/>
              <w:t xml:space="preserve">Model Uyum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after="57" w:line="259" w:lineRule="auto"/>
              <w:ind w:left="51"/>
              <w:jc w:val="center"/>
              <w:rPr>
                <w:rFonts w:ascii="Times New Roman" w:hAnsi="Times New Roman" w:cs="Times New Roman"/>
                <w:b/>
                <w:sz w:val="20"/>
                <w:szCs w:val="20"/>
              </w:rPr>
            </w:pPr>
            <w:r w:rsidRPr="00A3787D">
              <w:rPr>
                <w:rFonts w:ascii="Times New Roman" w:hAnsi="Times New Roman" w:cs="Times New Roman"/>
                <w:b/>
                <w:sz w:val="20"/>
                <w:szCs w:val="20"/>
              </w:rPr>
              <w:t>İyi Uyum</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after="57" w:line="259" w:lineRule="auto"/>
              <w:jc w:val="center"/>
              <w:rPr>
                <w:rFonts w:ascii="Times New Roman" w:hAnsi="Times New Roman" w:cs="Times New Roman"/>
                <w:b/>
                <w:sz w:val="20"/>
                <w:szCs w:val="20"/>
              </w:rPr>
            </w:pPr>
            <w:r w:rsidRPr="00A3787D">
              <w:rPr>
                <w:rFonts w:ascii="Times New Roman" w:hAnsi="Times New Roman" w:cs="Times New Roman"/>
                <w:b/>
                <w:sz w:val="20"/>
                <w:szCs w:val="20"/>
              </w:rPr>
              <w:t>Kabul Edilebilir Uyum</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after="57" w:line="259" w:lineRule="auto"/>
              <w:ind w:left="51"/>
              <w:jc w:val="center"/>
              <w:rPr>
                <w:rFonts w:ascii="Times New Roman" w:hAnsi="Times New Roman" w:cs="Times New Roman"/>
                <w:sz w:val="20"/>
                <w:szCs w:val="20"/>
              </w:rPr>
            </w:pPr>
            <w:r w:rsidRPr="00A3787D">
              <w:rPr>
                <w:rFonts w:ascii="Times New Roman" w:hAnsi="Times New Roman" w:cs="Times New Roman"/>
                <w:b/>
                <w:sz w:val="20"/>
                <w:szCs w:val="20"/>
              </w:rPr>
              <w:t>Model Uyum</w:t>
            </w:r>
          </w:p>
          <w:p w:rsidR="003312FD" w:rsidRPr="00A3787D" w:rsidRDefault="003312FD" w:rsidP="00EF2B90">
            <w:pPr>
              <w:spacing w:line="259" w:lineRule="auto"/>
              <w:jc w:val="center"/>
              <w:rPr>
                <w:rFonts w:ascii="Times New Roman" w:hAnsi="Times New Roman" w:cs="Times New Roman"/>
                <w:sz w:val="20"/>
                <w:szCs w:val="20"/>
              </w:rPr>
            </w:pPr>
            <w:r w:rsidRPr="00A3787D">
              <w:rPr>
                <w:rFonts w:ascii="Times New Roman" w:hAnsi="Times New Roman" w:cs="Times New Roman"/>
                <w:b/>
                <w:sz w:val="20"/>
                <w:szCs w:val="20"/>
              </w:rPr>
              <w:t>Değeri</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after="57" w:line="259" w:lineRule="auto"/>
              <w:jc w:val="center"/>
              <w:rPr>
                <w:rFonts w:ascii="Times New Roman" w:hAnsi="Times New Roman" w:cs="Times New Roman"/>
                <w:b/>
                <w:sz w:val="20"/>
                <w:szCs w:val="20"/>
              </w:rPr>
            </w:pPr>
            <w:r w:rsidRPr="00A3787D">
              <w:rPr>
                <w:rFonts w:ascii="Times New Roman" w:hAnsi="Times New Roman" w:cs="Times New Roman"/>
                <w:b/>
                <w:sz w:val="20"/>
                <w:szCs w:val="20"/>
              </w:rPr>
              <w:t>Model Uyumu</w:t>
            </w:r>
          </w:p>
        </w:tc>
      </w:tr>
      <w:tr w:rsidR="003312FD" w:rsidRPr="00A3787D" w:rsidTr="000F64A0">
        <w:trPr>
          <w:trHeight w:val="406"/>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X2 </w:t>
            </w:r>
            <w:r w:rsidRPr="00A3787D">
              <w:rPr>
                <w:rFonts w:ascii="Times New Roman" w:hAnsi="Times New Roman" w:cs="Times New Roman"/>
                <w:sz w:val="20"/>
                <w:szCs w:val="20"/>
              </w:rPr>
              <w:t xml:space="preserve">Ki-Kare değeri </w:t>
            </w:r>
          </w:p>
        </w:tc>
        <w:tc>
          <w:tcPr>
            <w:tcW w:w="1680"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c>
          <w:tcPr>
            <w:tcW w:w="1924"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194,252</w:t>
            </w:r>
          </w:p>
        </w:tc>
        <w:tc>
          <w:tcPr>
            <w:tcW w:w="141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DF </w:t>
            </w:r>
            <w:r w:rsidRPr="00A3787D">
              <w:rPr>
                <w:rFonts w:ascii="Times New Roman" w:hAnsi="Times New Roman" w:cs="Times New Roman"/>
                <w:sz w:val="20"/>
                <w:szCs w:val="20"/>
              </w:rPr>
              <w:t xml:space="preserve">Serbestlik Derecesi </w:t>
            </w:r>
          </w:p>
        </w:tc>
        <w:tc>
          <w:tcPr>
            <w:tcW w:w="1680"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right="1"/>
              <w:jc w:val="center"/>
              <w:rPr>
                <w:rFonts w:ascii="Times New Roman" w:hAnsi="Times New Roman" w:cs="Times New Roman"/>
                <w:sz w:val="20"/>
                <w:szCs w:val="20"/>
              </w:rPr>
            </w:pPr>
          </w:p>
        </w:tc>
        <w:tc>
          <w:tcPr>
            <w:tcW w:w="1924"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right="1"/>
              <w:jc w:val="center"/>
              <w:rPr>
                <w:rFonts w:ascii="Times New Roman" w:hAnsi="Times New Roman" w:cs="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right="1"/>
              <w:jc w:val="center"/>
              <w:rPr>
                <w:rFonts w:ascii="Times New Roman" w:hAnsi="Times New Roman" w:cs="Times New Roman"/>
                <w:sz w:val="20"/>
                <w:szCs w:val="20"/>
              </w:rPr>
            </w:pPr>
            <w:r w:rsidRPr="00A3787D">
              <w:rPr>
                <w:rFonts w:ascii="Times New Roman" w:hAnsi="Times New Roman" w:cs="Times New Roman"/>
                <w:sz w:val="20"/>
                <w:szCs w:val="20"/>
              </w:rPr>
              <w:t>83</w:t>
            </w:r>
          </w:p>
        </w:tc>
        <w:tc>
          <w:tcPr>
            <w:tcW w:w="141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right="1"/>
              <w:jc w:val="center"/>
              <w:rPr>
                <w:rFonts w:ascii="Times New Roman" w:hAnsi="Times New Roman" w:cs="Times New Roman"/>
                <w:sz w:val="20"/>
                <w:szCs w:val="20"/>
              </w:rPr>
            </w:pPr>
          </w:p>
        </w:tc>
      </w:tr>
      <w:tr w:rsidR="003312FD" w:rsidRPr="00A3787D" w:rsidTr="000F64A0">
        <w:trPr>
          <w:trHeight w:val="406"/>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P </w:t>
            </w:r>
            <w:r w:rsidRPr="00A3787D">
              <w:rPr>
                <w:rFonts w:ascii="Times New Roman" w:hAnsi="Times New Roman" w:cs="Times New Roman"/>
                <w:sz w:val="20"/>
                <w:szCs w:val="20"/>
              </w:rPr>
              <w:t xml:space="preserve">Anlamlılık Düzeyi </w:t>
            </w:r>
          </w:p>
        </w:tc>
        <w:tc>
          <w:tcPr>
            <w:tcW w:w="1680"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c>
          <w:tcPr>
            <w:tcW w:w="1924"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0,000</w:t>
            </w:r>
          </w:p>
        </w:tc>
        <w:tc>
          <w:tcPr>
            <w:tcW w:w="141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ind w:left="1"/>
              <w:jc w:val="center"/>
              <w:rPr>
                <w:rFonts w:ascii="Times New Roman" w:hAnsi="Times New Roman" w:cs="Times New Roman"/>
                <w:sz w:val="20"/>
                <w:szCs w:val="20"/>
              </w:rPr>
            </w:pP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χ2/df</w:t>
            </w:r>
            <w:r w:rsidRPr="00A3787D">
              <w:rPr>
                <w:rFonts w:ascii="Times New Roman" w:hAnsi="Times New Roman" w:cs="Times New Roman"/>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 xml:space="preserve">0 ≤ </w:t>
            </w:r>
            <w:r w:rsidRPr="003B3040">
              <w:rPr>
                <w:rFonts w:ascii="Times New Roman" w:hAnsi="Times New Roman" w:cs="Times New Roman"/>
                <w:sz w:val="20"/>
                <w:szCs w:val="20"/>
              </w:rPr>
              <w:t>χ 2 /df</w:t>
            </w:r>
            <w:r w:rsidRPr="002B14DD">
              <w:rPr>
                <w:rFonts w:ascii="Times New Roman" w:hAnsi="Times New Roman" w:cs="Times New Roman"/>
                <w:sz w:val="20"/>
                <w:szCs w:val="20"/>
              </w:rPr>
              <w:t xml:space="preserve"> ≤ 2</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2 ≤ χ 2 /df ≤ 3</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2,340</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Pr>
                <w:rFonts w:ascii="Times New Roman" w:hAnsi="Times New Roman" w:cs="Times New Roman"/>
                <w:sz w:val="20"/>
                <w:szCs w:val="20"/>
              </w:rPr>
              <w:t>Kabul Edilebilir</w:t>
            </w: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RMSEA </w:t>
            </w:r>
            <w:r w:rsidRPr="00A3787D">
              <w:rPr>
                <w:rFonts w:ascii="Times New Roman" w:hAnsi="Times New Roman" w:cs="Times New Roman"/>
                <w:sz w:val="20"/>
                <w:szCs w:val="20"/>
              </w:rPr>
              <w:t xml:space="preserve">Yaklaşım Hatasının Kök Ortalama Karesi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Pr>
                <w:rFonts w:ascii="Times New Roman" w:hAnsi="Times New Roman" w:cs="Times New Roman"/>
                <w:sz w:val="20"/>
                <w:szCs w:val="20"/>
              </w:rPr>
              <w:t>0&lt;RMSEA&lt;0,0</w:t>
            </w:r>
            <w:r w:rsidRPr="002B14DD">
              <w:rPr>
                <w:rFonts w:ascii="Times New Roman" w:hAnsi="Times New Roman" w:cs="Times New Roman"/>
                <w:sz w:val="20"/>
                <w:szCs w:val="20"/>
              </w:rPr>
              <w:t>5</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0,05&lt; RMSEA&lt;0,08</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0,062</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Pr>
                <w:rFonts w:ascii="Times New Roman" w:hAnsi="Times New Roman" w:cs="Times New Roman"/>
                <w:sz w:val="20"/>
                <w:szCs w:val="20"/>
              </w:rPr>
              <w:t>Kabul Edilebilir</w:t>
            </w:r>
          </w:p>
        </w:tc>
      </w:tr>
      <w:tr w:rsidR="003312FD" w:rsidRPr="00A3787D" w:rsidTr="000F64A0">
        <w:trPr>
          <w:trHeight w:val="406"/>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RFI</w:t>
            </w:r>
            <w:r w:rsidRPr="00A3787D">
              <w:rPr>
                <w:rFonts w:ascii="Times New Roman" w:hAnsi="Times New Roman" w:cs="Times New Roman"/>
                <w:sz w:val="20"/>
                <w:szCs w:val="20"/>
              </w:rPr>
              <w:t xml:space="preserve"> Göreceli Uyum İyiliği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0,95 ≤ RFI ≤ 1</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 ≤ RFI ≤ 0,95</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0,928</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Kabul Edilebilir</w:t>
            </w: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GFI </w:t>
            </w:r>
            <w:r w:rsidRPr="00A3787D">
              <w:rPr>
                <w:rFonts w:ascii="Times New Roman" w:hAnsi="Times New Roman" w:cs="Times New Roman"/>
                <w:sz w:val="20"/>
                <w:szCs w:val="20"/>
              </w:rPr>
              <w:t>Uyum İyiliği İndeksi</w:t>
            </w:r>
            <w:r w:rsidRPr="00A3787D">
              <w:rPr>
                <w:rFonts w:ascii="Times New Roman" w:hAnsi="Times New Roman" w:cs="Times New Roman"/>
                <w:b/>
                <w:sz w:val="20"/>
                <w:szCs w:val="20"/>
              </w:rPr>
              <w:t xml:space="preserve">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0,95&lt;GFI&lt;1</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 ≤ GFI ≤ 0,95</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0,932</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C526E8">
              <w:rPr>
                <w:rFonts w:ascii="Times New Roman" w:hAnsi="Times New Roman" w:cs="Times New Roman"/>
                <w:sz w:val="20"/>
                <w:szCs w:val="20"/>
              </w:rPr>
              <w:t>Kabul Edilebilir</w:t>
            </w:r>
          </w:p>
        </w:tc>
      </w:tr>
      <w:tr w:rsidR="003312FD" w:rsidRPr="00A3787D" w:rsidTr="000F64A0">
        <w:trPr>
          <w:trHeight w:val="406"/>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AGFI</w:t>
            </w:r>
            <w:r w:rsidRPr="00A3787D">
              <w:rPr>
                <w:rFonts w:ascii="Times New Roman" w:hAnsi="Times New Roman" w:cs="Times New Roman"/>
                <w:sz w:val="20"/>
                <w:szCs w:val="20"/>
              </w:rPr>
              <w:t xml:space="preserve"> Düzeltilmiş Uyum İyiliği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0,90&lt;AGFI&lt;1</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0,85&lt;AGFI&lt;0,90</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0,902</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Pr>
                <w:rFonts w:ascii="Times New Roman" w:hAnsi="Times New Roman" w:cs="Times New Roman"/>
                <w:sz w:val="20"/>
                <w:szCs w:val="20"/>
              </w:rPr>
              <w:t>İyi Uyum</w:t>
            </w: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CFI </w:t>
            </w:r>
            <w:r w:rsidRPr="00A3787D">
              <w:rPr>
                <w:rFonts w:ascii="Times New Roman" w:hAnsi="Times New Roman" w:cs="Times New Roman"/>
                <w:sz w:val="20"/>
                <w:szCs w:val="20"/>
              </w:rPr>
              <w:t xml:space="preserve">Karşılaştırmalı Uyum İyiliği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0,95&lt;CFI&lt;1</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0,90&lt;CFI&lt;0,95</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0,967</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İyi Uyum</w:t>
            </w:r>
          </w:p>
        </w:tc>
      </w:tr>
      <w:tr w:rsidR="003312FD" w:rsidRPr="00A3787D" w:rsidTr="000F64A0">
        <w:trPr>
          <w:trHeight w:val="408"/>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NFI </w:t>
            </w:r>
            <w:r w:rsidRPr="00A3787D">
              <w:rPr>
                <w:rFonts w:ascii="Times New Roman" w:hAnsi="Times New Roman" w:cs="Times New Roman"/>
                <w:sz w:val="20"/>
                <w:szCs w:val="20"/>
              </w:rPr>
              <w:t xml:space="preserve">Normlaştırılmış Uyum İyiliği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0,95&lt;NFI&lt;1</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0,90&lt;NFI&lt;0,95</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0,943</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Kabul Edilebilir</w:t>
            </w:r>
          </w:p>
        </w:tc>
      </w:tr>
      <w:tr w:rsidR="003312FD" w:rsidRPr="00A3787D" w:rsidTr="000F64A0">
        <w:trPr>
          <w:trHeight w:val="406"/>
        </w:trPr>
        <w:tc>
          <w:tcPr>
            <w:tcW w:w="2458" w:type="dxa"/>
            <w:tcBorders>
              <w:top w:val="single" w:sz="4" w:space="0" w:color="000000"/>
              <w:left w:val="single" w:sz="4" w:space="0" w:color="000000"/>
              <w:bottom w:val="single" w:sz="4" w:space="0" w:color="000000"/>
              <w:right w:val="single" w:sz="4" w:space="0" w:color="000000"/>
            </w:tcBorders>
          </w:tcPr>
          <w:p w:rsidR="003312FD" w:rsidRPr="00A3787D" w:rsidRDefault="003312FD" w:rsidP="00EF2B90">
            <w:pPr>
              <w:spacing w:line="259" w:lineRule="auto"/>
              <w:rPr>
                <w:rFonts w:ascii="Times New Roman" w:hAnsi="Times New Roman" w:cs="Times New Roman"/>
                <w:sz w:val="20"/>
                <w:szCs w:val="20"/>
              </w:rPr>
            </w:pPr>
            <w:r w:rsidRPr="00A3787D">
              <w:rPr>
                <w:rFonts w:ascii="Times New Roman" w:hAnsi="Times New Roman" w:cs="Times New Roman"/>
                <w:b/>
                <w:sz w:val="20"/>
                <w:szCs w:val="20"/>
              </w:rPr>
              <w:t xml:space="preserve">IFI </w:t>
            </w:r>
            <w:r w:rsidRPr="00A3787D">
              <w:rPr>
                <w:rFonts w:ascii="Times New Roman" w:hAnsi="Times New Roman" w:cs="Times New Roman"/>
                <w:sz w:val="20"/>
                <w:szCs w:val="20"/>
              </w:rPr>
              <w:t xml:space="preserve">Artırımlı Uyum İyiliği İndeksi </w:t>
            </w:r>
          </w:p>
        </w:tc>
        <w:tc>
          <w:tcPr>
            <w:tcW w:w="1680"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0,95 ≤ IFI ≤ 1.00</w:t>
            </w:r>
          </w:p>
        </w:tc>
        <w:tc>
          <w:tcPr>
            <w:tcW w:w="1924" w:type="dxa"/>
            <w:tcBorders>
              <w:top w:val="single" w:sz="4" w:space="0" w:color="000000"/>
              <w:left w:val="single" w:sz="4" w:space="0" w:color="000000"/>
              <w:bottom w:val="single" w:sz="4" w:space="0" w:color="000000"/>
              <w:right w:val="single" w:sz="4" w:space="0" w:color="000000"/>
            </w:tcBorders>
            <w:vAlign w:val="center"/>
          </w:tcPr>
          <w:p w:rsidR="003312FD" w:rsidRPr="002B14D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0,90 ≤ IFI ≤ 0,95</w:t>
            </w:r>
          </w:p>
        </w:tc>
        <w:tc>
          <w:tcPr>
            <w:tcW w:w="992"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A3787D">
              <w:rPr>
                <w:rFonts w:ascii="Times New Roman" w:hAnsi="Times New Roman" w:cs="Times New Roman"/>
                <w:sz w:val="20"/>
                <w:szCs w:val="20"/>
              </w:rPr>
              <w:t>0,967</w:t>
            </w:r>
          </w:p>
        </w:tc>
        <w:tc>
          <w:tcPr>
            <w:tcW w:w="1418" w:type="dxa"/>
            <w:tcBorders>
              <w:top w:val="single" w:sz="4" w:space="0" w:color="000000"/>
              <w:left w:val="single" w:sz="4" w:space="0" w:color="000000"/>
              <w:bottom w:val="single" w:sz="4" w:space="0" w:color="000000"/>
              <w:right w:val="single" w:sz="4" w:space="0" w:color="000000"/>
            </w:tcBorders>
            <w:vAlign w:val="center"/>
          </w:tcPr>
          <w:p w:rsidR="003312FD" w:rsidRPr="00A3787D" w:rsidRDefault="003312FD" w:rsidP="00EF2B90">
            <w:pPr>
              <w:spacing w:line="259" w:lineRule="auto"/>
              <w:ind w:left="1"/>
              <w:jc w:val="center"/>
              <w:rPr>
                <w:rFonts w:ascii="Times New Roman" w:hAnsi="Times New Roman" w:cs="Times New Roman"/>
                <w:sz w:val="20"/>
                <w:szCs w:val="20"/>
              </w:rPr>
            </w:pPr>
            <w:r w:rsidRPr="002B14DD">
              <w:rPr>
                <w:rFonts w:ascii="Times New Roman" w:hAnsi="Times New Roman" w:cs="Times New Roman"/>
                <w:sz w:val="20"/>
                <w:szCs w:val="20"/>
              </w:rPr>
              <w:t>İyi Uyum</w:t>
            </w:r>
          </w:p>
        </w:tc>
      </w:tr>
    </w:tbl>
    <w:p w:rsidR="003312FD" w:rsidRPr="003312FD" w:rsidRDefault="002F2A74" w:rsidP="003312FD">
      <w:pPr>
        <w:pStyle w:val="ResimYazs"/>
        <w:keepNext/>
        <w:spacing w:line="240" w:lineRule="atLeast"/>
        <w:jc w:val="center"/>
        <w:rPr>
          <w:rFonts w:ascii="Times New Roman" w:hAnsi="Times New Roman" w:cs="Times New Roman"/>
          <w:b/>
          <w:i w:val="0"/>
          <w:color w:val="auto"/>
          <w:sz w:val="24"/>
          <w:szCs w:val="24"/>
        </w:rPr>
      </w:pPr>
      <w:bookmarkStart w:id="150" w:name="_Toc18092042"/>
      <w:r>
        <w:rPr>
          <w:rFonts w:ascii="Times New Roman" w:hAnsi="Times New Roman" w:cs="Times New Roman"/>
          <w:b/>
          <w:i w:val="0"/>
          <w:color w:val="auto"/>
          <w:sz w:val="24"/>
          <w:szCs w:val="24"/>
        </w:rPr>
        <w:t>Tablo 58</w:t>
      </w:r>
      <w:r w:rsidR="003312FD" w:rsidRPr="003312FD">
        <w:rPr>
          <w:rFonts w:ascii="Times New Roman" w:hAnsi="Times New Roman" w:cs="Times New Roman"/>
          <w:b/>
          <w:i w:val="0"/>
          <w:color w:val="auto"/>
          <w:sz w:val="24"/>
          <w:szCs w:val="24"/>
        </w:rPr>
        <w:t>. Yapısal Eşitlik Modeli Uyum İndeksi</w:t>
      </w:r>
      <w:bookmarkEnd w:id="150"/>
    </w:p>
    <w:p w:rsidR="00FA7A4A" w:rsidRDefault="00FA7A4A" w:rsidP="003312FD">
      <w:pPr>
        <w:rPr>
          <w:rFonts w:ascii="Times New Roman" w:hAnsi="Times New Roman" w:cs="Times New Roman"/>
          <w:b/>
          <w:sz w:val="24"/>
          <w:szCs w:val="24"/>
        </w:rPr>
      </w:pPr>
    </w:p>
    <w:p w:rsidR="00777577" w:rsidRDefault="004C1F95" w:rsidP="003312FD">
      <w:pPr>
        <w:ind w:firstLine="709"/>
        <w:jc w:val="both"/>
        <w:rPr>
          <w:rFonts w:ascii="Times New Roman" w:hAnsi="Times New Roman" w:cs="Times New Roman"/>
          <w:sz w:val="24"/>
          <w:szCs w:val="24"/>
        </w:rPr>
      </w:pPr>
      <w:r>
        <w:rPr>
          <w:rFonts w:ascii="Times New Roman" w:hAnsi="Times New Roman" w:cs="Times New Roman"/>
          <w:sz w:val="24"/>
          <w:szCs w:val="24"/>
        </w:rPr>
        <w:t xml:space="preserve">Yapısal Eşitlik Modeli uyum iyiliği verilerine uygun ve doğrulanabilir olmalıdır. Bu nedenle modeli oluşturan her parçaya ilişkin bilgi veren ve varsayılan </w:t>
      </w:r>
      <w:r w:rsidR="00515DAD">
        <w:rPr>
          <w:rFonts w:ascii="Times New Roman" w:hAnsi="Times New Roman" w:cs="Times New Roman"/>
          <w:sz w:val="24"/>
          <w:szCs w:val="24"/>
        </w:rPr>
        <w:t xml:space="preserve">değişken </w:t>
      </w:r>
      <w:r>
        <w:rPr>
          <w:rFonts w:ascii="Times New Roman" w:hAnsi="Times New Roman" w:cs="Times New Roman"/>
          <w:sz w:val="24"/>
          <w:szCs w:val="24"/>
        </w:rPr>
        <w:t xml:space="preserve">matrisin orijinal </w:t>
      </w:r>
      <w:r w:rsidR="00515DAD">
        <w:rPr>
          <w:rFonts w:ascii="Times New Roman" w:hAnsi="Times New Roman" w:cs="Times New Roman"/>
          <w:sz w:val="24"/>
          <w:szCs w:val="24"/>
        </w:rPr>
        <w:t xml:space="preserve">değişken matrisinden farklı olup olmadığını gösteren </w:t>
      </w:r>
      <w:r w:rsidR="00515DAD" w:rsidRPr="00515DAD">
        <w:rPr>
          <w:rFonts w:ascii="Times New Roman" w:hAnsi="Times New Roman" w:cs="Times New Roman"/>
          <w:sz w:val="24"/>
          <w:szCs w:val="24"/>
        </w:rPr>
        <w:t>x</w:t>
      </w:r>
      <w:r w:rsidR="00515DAD" w:rsidRPr="00515DAD">
        <w:rPr>
          <w:rFonts w:ascii="Times New Roman" w:hAnsi="Times New Roman" w:cs="Times New Roman"/>
          <w:sz w:val="24"/>
          <w:szCs w:val="24"/>
          <w:vertAlign w:val="superscript"/>
        </w:rPr>
        <w:t>2</w:t>
      </w:r>
      <w:r w:rsidR="00515DAD">
        <w:rPr>
          <w:rFonts w:ascii="Times New Roman" w:hAnsi="Times New Roman" w:cs="Times New Roman"/>
          <w:sz w:val="24"/>
          <w:szCs w:val="24"/>
        </w:rPr>
        <w:t xml:space="preserve"> </w:t>
      </w:r>
      <w:r w:rsidR="00515DAD" w:rsidRPr="00515DAD">
        <w:rPr>
          <w:rFonts w:ascii="Times New Roman" w:hAnsi="Times New Roman" w:cs="Times New Roman"/>
          <w:sz w:val="24"/>
          <w:szCs w:val="24"/>
        </w:rPr>
        <w:t>değerinin</w:t>
      </w:r>
      <w:r w:rsidR="00515DAD">
        <w:rPr>
          <w:rFonts w:ascii="Times New Roman" w:hAnsi="Times New Roman" w:cs="Times New Roman"/>
          <w:sz w:val="24"/>
          <w:szCs w:val="24"/>
        </w:rPr>
        <w:t xml:space="preserve"> düşük olma</w:t>
      </w:r>
      <w:r w:rsidR="002F2A74">
        <w:rPr>
          <w:rFonts w:ascii="Times New Roman" w:hAnsi="Times New Roman" w:cs="Times New Roman"/>
          <w:sz w:val="24"/>
          <w:szCs w:val="24"/>
        </w:rPr>
        <w:t>sı beklenmektedir. Tablo 58’de</w:t>
      </w:r>
      <w:r w:rsidR="00515DAD">
        <w:rPr>
          <w:rFonts w:ascii="Times New Roman" w:hAnsi="Times New Roman" w:cs="Times New Roman"/>
          <w:sz w:val="24"/>
          <w:szCs w:val="24"/>
        </w:rPr>
        <w:t xml:space="preserve"> görüldüğü üzere araştırmanın </w:t>
      </w:r>
      <w:r w:rsidR="00515DAD" w:rsidRPr="00515DAD">
        <w:rPr>
          <w:rFonts w:ascii="Times New Roman" w:hAnsi="Times New Roman" w:cs="Times New Roman"/>
          <w:sz w:val="24"/>
          <w:szCs w:val="24"/>
        </w:rPr>
        <w:t>x</w:t>
      </w:r>
      <w:r w:rsidR="00515DAD" w:rsidRPr="00515DAD">
        <w:rPr>
          <w:rFonts w:ascii="Times New Roman" w:hAnsi="Times New Roman" w:cs="Times New Roman"/>
          <w:sz w:val="24"/>
          <w:szCs w:val="24"/>
          <w:vertAlign w:val="superscript"/>
        </w:rPr>
        <w:t>2</w:t>
      </w:r>
      <w:r w:rsidR="00515DAD" w:rsidRPr="00515DAD">
        <w:rPr>
          <w:rFonts w:ascii="Times New Roman" w:hAnsi="Times New Roman" w:cs="Times New Roman"/>
          <w:sz w:val="24"/>
          <w:szCs w:val="24"/>
        </w:rPr>
        <w:t xml:space="preserve"> </w:t>
      </w:r>
      <w:r w:rsidR="00515DAD">
        <w:rPr>
          <w:rFonts w:ascii="Times New Roman" w:hAnsi="Times New Roman" w:cs="Times New Roman"/>
          <w:sz w:val="24"/>
          <w:szCs w:val="24"/>
        </w:rPr>
        <w:t xml:space="preserve">değeri </w:t>
      </w:r>
      <w:r w:rsidR="00515DAD" w:rsidRPr="00515DAD">
        <w:rPr>
          <w:rFonts w:ascii="Times New Roman" w:hAnsi="Times New Roman" w:cs="Times New Roman"/>
          <w:sz w:val="24"/>
          <w:szCs w:val="24"/>
        </w:rPr>
        <w:t>(x</w:t>
      </w:r>
      <w:r w:rsidR="00515DAD" w:rsidRPr="00515DAD">
        <w:rPr>
          <w:rFonts w:ascii="Times New Roman" w:hAnsi="Times New Roman" w:cs="Times New Roman"/>
          <w:sz w:val="24"/>
          <w:szCs w:val="24"/>
          <w:vertAlign w:val="superscript"/>
        </w:rPr>
        <w:t>2</w:t>
      </w:r>
      <w:r w:rsidR="00515DAD" w:rsidRPr="00515DAD">
        <w:rPr>
          <w:rFonts w:ascii="Times New Roman" w:hAnsi="Times New Roman" w:cs="Times New Roman"/>
          <w:sz w:val="24"/>
          <w:szCs w:val="24"/>
        </w:rPr>
        <w:t>=194,252, p=0,000)</w:t>
      </w:r>
      <w:r w:rsidR="00515DAD">
        <w:rPr>
          <w:rFonts w:ascii="Times New Roman" w:hAnsi="Times New Roman" w:cs="Times New Roman"/>
          <w:b/>
          <w:sz w:val="24"/>
          <w:szCs w:val="24"/>
        </w:rPr>
        <w:t xml:space="preserve"> </w:t>
      </w:r>
      <w:r w:rsidR="00515DAD">
        <w:rPr>
          <w:rFonts w:ascii="Times New Roman" w:hAnsi="Times New Roman" w:cs="Times New Roman"/>
          <w:sz w:val="24"/>
          <w:szCs w:val="24"/>
        </w:rPr>
        <w:t xml:space="preserve"> anlamlı ve bu değerin iyi seviyede olduğu tespit edilmiştir. Model ile veriler arasındaki uyumu ve modelin kabul edilebilirliğini gösteren bir diğer veri ise </w:t>
      </w:r>
      <w:r w:rsidR="00515DAD" w:rsidRPr="00515DAD">
        <w:rPr>
          <w:rFonts w:ascii="Times New Roman" w:hAnsi="Times New Roman" w:cs="Times New Roman"/>
          <w:sz w:val="24"/>
          <w:szCs w:val="24"/>
        </w:rPr>
        <w:t>χ2/df’dir</w:t>
      </w:r>
      <w:r w:rsidR="00515DAD">
        <w:rPr>
          <w:rFonts w:ascii="Times New Roman" w:hAnsi="Times New Roman" w:cs="Times New Roman"/>
          <w:sz w:val="24"/>
          <w:szCs w:val="24"/>
        </w:rPr>
        <w:t xml:space="preserve">. </w:t>
      </w:r>
      <w:r w:rsidR="00515DAD" w:rsidRPr="00515DAD">
        <w:rPr>
          <w:rFonts w:ascii="Times New Roman" w:hAnsi="Times New Roman" w:cs="Times New Roman"/>
          <w:sz w:val="24"/>
          <w:szCs w:val="24"/>
        </w:rPr>
        <w:t>χ2/df’nin (kikare/serbestlik derecesi)</w:t>
      </w:r>
      <w:r w:rsidR="00515DAD">
        <w:rPr>
          <w:rFonts w:ascii="Times New Roman" w:hAnsi="Times New Roman" w:cs="Times New Roman"/>
          <w:sz w:val="24"/>
          <w:szCs w:val="24"/>
        </w:rPr>
        <w:t xml:space="preserve"> 2</w:t>
      </w:r>
      <w:r w:rsidR="00BA20B4">
        <w:rPr>
          <w:rFonts w:ascii="Times New Roman" w:hAnsi="Times New Roman" w:cs="Times New Roman"/>
          <w:sz w:val="24"/>
          <w:szCs w:val="24"/>
        </w:rPr>
        <w:t xml:space="preserve"> ile 3 dahil olmak üzere arasında bir değer olması modelin kabul edilebilir uyum gösterdiğini, 1 ile 2 dahil olmak üzere arasında bir değer olması da modelin iyi uyum gösterdiğini ifade etmektedir </w:t>
      </w:r>
      <w:r w:rsidR="003D2EFE">
        <w:rPr>
          <w:rFonts w:ascii="Times New Roman" w:hAnsi="Times New Roman" w:cs="Times New Roman"/>
          <w:sz w:val="24"/>
          <w:szCs w:val="24"/>
        </w:rPr>
        <w:t>(Schumacker and</w:t>
      </w:r>
      <w:r w:rsidR="00BA20B4" w:rsidRPr="00BA20B4">
        <w:rPr>
          <w:rFonts w:ascii="Times New Roman" w:hAnsi="Times New Roman" w:cs="Times New Roman"/>
          <w:sz w:val="24"/>
          <w:szCs w:val="24"/>
        </w:rPr>
        <w:t xml:space="preserve"> Lomax, 2010; Külter, 2011: 176).</w:t>
      </w:r>
      <w:r w:rsidR="00BA20B4">
        <w:rPr>
          <w:rFonts w:ascii="Times New Roman" w:hAnsi="Times New Roman" w:cs="Times New Roman"/>
          <w:sz w:val="24"/>
          <w:szCs w:val="24"/>
        </w:rPr>
        <w:t xml:space="preserve"> Araştırma verilerine göre söz konusu </w:t>
      </w:r>
      <w:r w:rsidR="00BA20B4" w:rsidRPr="00515DAD">
        <w:rPr>
          <w:rFonts w:ascii="Times New Roman" w:hAnsi="Times New Roman" w:cs="Times New Roman"/>
          <w:sz w:val="24"/>
          <w:szCs w:val="24"/>
        </w:rPr>
        <w:t>χ2/df</w:t>
      </w:r>
      <w:r w:rsidR="00BA20B4">
        <w:rPr>
          <w:rFonts w:ascii="Times New Roman" w:hAnsi="Times New Roman" w:cs="Times New Roman"/>
          <w:sz w:val="24"/>
          <w:szCs w:val="24"/>
        </w:rPr>
        <w:t xml:space="preserve"> değeri </w:t>
      </w:r>
      <w:r w:rsidR="00BA20B4" w:rsidRPr="00BA20B4">
        <w:rPr>
          <w:rFonts w:ascii="Times New Roman" w:hAnsi="Times New Roman" w:cs="Times New Roman"/>
          <w:sz w:val="24"/>
          <w:szCs w:val="24"/>
        </w:rPr>
        <w:t xml:space="preserve">2,340 olup, </w:t>
      </w:r>
      <w:r w:rsidR="00BA20B4">
        <w:rPr>
          <w:rFonts w:ascii="Times New Roman" w:hAnsi="Times New Roman" w:cs="Times New Roman"/>
          <w:sz w:val="24"/>
          <w:szCs w:val="24"/>
        </w:rPr>
        <w:t xml:space="preserve">2 ile 3 arasında bir değer almakta </w:t>
      </w:r>
      <w:r w:rsidR="00BA20B4" w:rsidRPr="00BA20B4">
        <w:rPr>
          <w:rFonts w:ascii="Times New Roman" w:hAnsi="Times New Roman" w:cs="Times New Roman"/>
          <w:sz w:val="24"/>
          <w:szCs w:val="24"/>
        </w:rPr>
        <w:t>v</w:t>
      </w:r>
      <w:r w:rsidR="00BA20B4">
        <w:rPr>
          <w:rFonts w:ascii="Times New Roman" w:hAnsi="Times New Roman" w:cs="Times New Roman"/>
          <w:sz w:val="24"/>
          <w:szCs w:val="24"/>
        </w:rPr>
        <w:t>e iyi uyuma yakın derecede kabul edilebilir bir uyum göstermektedir.</w:t>
      </w:r>
    </w:p>
    <w:p w:rsidR="00984E89" w:rsidRDefault="002F2A74" w:rsidP="00984E89">
      <w:pPr>
        <w:ind w:firstLine="709"/>
        <w:jc w:val="both"/>
        <w:rPr>
          <w:rFonts w:ascii="Times New Roman" w:hAnsi="Times New Roman" w:cs="Times New Roman"/>
          <w:sz w:val="24"/>
          <w:szCs w:val="24"/>
        </w:rPr>
      </w:pPr>
      <w:r>
        <w:rPr>
          <w:rFonts w:ascii="Times New Roman" w:hAnsi="Times New Roman" w:cs="Times New Roman"/>
          <w:sz w:val="24"/>
          <w:szCs w:val="24"/>
        </w:rPr>
        <w:t>Tablo 58’d</w:t>
      </w:r>
      <w:r w:rsidR="00984E89">
        <w:rPr>
          <w:rFonts w:ascii="Times New Roman" w:hAnsi="Times New Roman" w:cs="Times New Roman"/>
          <w:sz w:val="24"/>
          <w:szCs w:val="24"/>
        </w:rPr>
        <w:t xml:space="preserve">eki modelin diğer uyum indeksleri incelendiğinde </w:t>
      </w:r>
      <w:r w:rsidR="00984E89" w:rsidRPr="00984E89">
        <w:rPr>
          <w:rFonts w:ascii="Times New Roman" w:hAnsi="Times New Roman" w:cs="Times New Roman"/>
          <w:sz w:val="24"/>
          <w:szCs w:val="24"/>
        </w:rPr>
        <w:t>AGFI</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Düzeltilmiş Uyum İyiliği İndeksi</w:t>
      </w:r>
      <w:r w:rsidR="00984E89">
        <w:rPr>
          <w:rFonts w:ascii="Times New Roman" w:hAnsi="Times New Roman" w:cs="Times New Roman"/>
          <w:sz w:val="24"/>
          <w:szCs w:val="24"/>
        </w:rPr>
        <w:t xml:space="preserve">), </w:t>
      </w:r>
      <w:r w:rsidR="00984E89" w:rsidRPr="00984E89">
        <w:rPr>
          <w:rFonts w:ascii="Times New Roman" w:hAnsi="Times New Roman" w:cs="Times New Roman"/>
          <w:sz w:val="24"/>
          <w:szCs w:val="24"/>
        </w:rPr>
        <w:t>CFI</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Karşılaştırmalı Uyum İyiliği İndeksi</w:t>
      </w:r>
      <w:r w:rsidR="00984E89">
        <w:rPr>
          <w:rFonts w:ascii="Times New Roman" w:hAnsi="Times New Roman" w:cs="Times New Roman"/>
          <w:sz w:val="24"/>
          <w:szCs w:val="24"/>
        </w:rPr>
        <w:t xml:space="preserve">) ve </w:t>
      </w:r>
      <w:r w:rsidR="00984E89">
        <w:rPr>
          <w:rFonts w:ascii="Times New Roman" w:hAnsi="Times New Roman" w:cs="Times New Roman"/>
          <w:sz w:val="24"/>
          <w:szCs w:val="24"/>
        </w:rPr>
        <w:lastRenderedPageBreak/>
        <w:t>IFI’nın (</w:t>
      </w:r>
      <w:r w:rsidR="00984E89" w:rsidRPr="00984E89">
        <w:rPr>
          <w:rFonts w:ascii="Times New Roman" w:hAnsi="Times New Roman" w:cs="Times New Roman"/>
          <w:sz w:val="24"/>
          <w:szCs w:val="24"/>
        </w:rPr>
        <w:t>Artırımlı Uyum İyiliği İndeksi</w:t>
      </w:r>
      <w:r w:rsidR="00984E89">
        <w:rPr>
          <w:rFonts w:ascii="Times New Roman" w:hAnsi="Times New Roman" w:cs="Times New Roman"/>
          <w:sz w:val="24"/>
          <w:szCs w:val="24"/>
        </w:rPr>
        <w:t xml:space="preserve">) iyi uyum, </w:t>
      </w:r>
      <w:r w:rsidR="00984E89" w:rsidRPr="00984E89">
        <w:rPr>
          <w:rFonts w:ascii="Times New Roman" w:hAnsi="Times New Roman" w:cs="Times New Roman"/>
          <w:sz w:val="24"/>
          <w:szCs w:val="24"/>
        </w:rPr>
        <w:t>RMSEA</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Yaklaşım Hatasının Kök Ortalama Karesi</w:t>
      </w:r>
      <w:r w:rsidR="00984E89">
        <w:rPr>
          <w:rFonts w:ascii="Times New Roman" w:hAnsi="Times New Roman" w:cs="Times New Roman"/>
          <w:sz w:val="24"/>
          <w:szCs w:val="24"/>
        </w:rPr>
        <w:t xml:space="preserve">), </w:t>
      </w:r>
      <w:r w:rsidR="00984E89" w:rsidRPr="00984E89">
        <w:rPr>
          <w:rFonts w:ascii="Times New Roman" w:hAnsi="Times New Roman" w:cs="Times New Roman"/>
          <w:sz w:val="24"/>
          <w:szCs w:val="24"/>
        </w:rPr>
        <w:t>RFI</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Göreceli Uyum İyiliği İndeksi</w:t>
      </w:r>
      <w:r w:rsidR="00984E89">
        <w:rPr>
          <w:rFonts w:ascii="Times New Roman" w:hAnsi="Times New Roman" w:cs="Times New Roman"/>
          <w:sz w:val="24"/>
          <w:szCs w:val="24"/>
        </w:rPr>
        <w:t xml:space="preserve">), </w:t>
      </w:r>
      <w:r w:rsidR="00984E89" w:rsidRPr="00984E89">
        <w:rPr>
          <w:rFonts w:ascii="Times New Roman" w:hAnsi="Times New Roman" w:cs="Times New Roman"/>
          <w:sz w:val="24"/>
          <w:szCs w:val="24"/>
        </w:rPr>
        <w:t>GFI</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Uyum İyiliği İndeksi</w:t>
      </w:r>
      <w:r w:rsidR="00984E89">
        <w:rPr>
          <w:rFonts w:ascii="Times New Roman" w:hAnsi="Times New Roman" w:cs="Times New Roman"/>
          <w:sz w:val="24"/>
          <w:szCs w:val="24"/>
        </w:rPr>
        <w:t xml:space="preserve">) ve </w:t>
      </w:r>
      <w:r w:rsidR="00984E89" w:rsidRPr="00984E89">
        <w:rPr>
          <w:rFonts w:ascii="Times New Roman" w:hAnsi="Times New Roman" w:cs="Times New Roman"/>
          <w:sz w:val="24"/>
          <w:szCs w:val="24"/>
        </w:rPr>
        <w:t>NFI</w:t>
      </w:r>
      <w:r w:rsidR="00984E89">
        <w:rPr>
          <w:rFonts w:ascii="Times New Roman" w:hAnsi="Times New Roman" w:cs="Times New Roman"/>
          <w:sz w:val="24"/>
          <w:szCs w:val="24"/>
        </w:rPr>
        <w:t>’nın</w:t>
      </w:r>
      <w:r w:rsidR="00984E89" w:rsidRPr="00984E89">
        <w:rPr>
          <w:rFonts w:ascii="Times New Roman" w:hAnsi="Times New Roman" w:cs="Times New Roman"/>
          <w:sz w:val="24"/>
          <w:szCs w:val="24"/>
        </w:rPr>
        <w:t xml:space="preserve"> </w:t>
      </w:r>
      <w:r w:rsidR="00984E89">
        <w:rPr>
          <w:rFonts w:ascii="Times New Roman" w:hAnsi="Times New Roman" w:cs="Times New Roman"/>
          <w:sz w:val="24"/>
          <w:szCs w:val="24"/>
        </w:rPr>
        <w:t>(</w:t>
      </w:r>
      <w:r w:rsidR="00984E89" w:rsidRPr="00984E89">
        <w:rPr>
          <w:rFonts w:ascii="Times New Roman" w:hAnsi="Times New Roman" w:cs="Times New Roman"/>
          <w:sz w:val="24"/>
          <w:szCs w:val="24"/>
        </w:rPr>
        <w:t>Normlaştırılmış Uyum İyiliği İndeksi</w:t>
      </w:r>
      <w:r w:rsidR="00984E89">
        <w:rPr>
          <w:rFonts w:ascii="Times New Roman" w:hAnsi="Times New Roman" w:cs="Times New Roman"/>
          <w:sz w:val="24"/>
          <w:szCs w:val="24"/>
        </w:rPr>
        <w:t>) ise kabul edilebilir bir uyum gösterdiği görülmektedir.</w:t>
      </w:r>
    </w:p>
    <w:p w:rsidR="004D67AB" w:rsidRDefault="004D67AB" w:rsidP="00256D58">
      <w:pPr>
        <w:ind w:firstLine="709"/>
        <w:jc w:val="both"/>
        <w:rPr>
          <w:rFonts w:ascii="Times New Roman" w:hAnsi="Times New Roman" w:cs="Times New Roman"/>
          <w:sz w:val="24"/>
          <w:szCs w:val="24"/>
        </w:rPr>
      </w:pPr>
      <w:r>
        <w:rPr>
          <w:rFonts w:ascii="Times New Roman" w:hAnsi="Times New Roman" w:cs="Times New Roman"/>
          <w:sz w:val="24"/>
          <w:szCs w:val="24"/>
        </w:rPr>
        <w:t xml:space="preserve">YEM tarafından gözlenen değişkenlerin gizil değişkenleri ne derecede etkilediği ve açıklayabildiği dikkate alınmaktadır. Yapısal analiz sonucunda ulaşılan estimate değerleri </w:t>
      </w:r>
      <w:r w:rsidR="00984E89">
        <w:rPr>
          <w:rFonts w:ascii="Times New Roman" w:hAnsi="Times New Roman" w:cs="Times New Roman"/>
          <w:sz w:val="24"/>
          <w:szCs w:val="24"/>
        </w:rPr>
        <w:t xml:space="preserve">bir değişkenin, diğer </w:t>
      </w:r>
      <w:r w:rsidR="00984E89" w:rsidRPr="00984E89">
        <w:rPr>
          <w:rFonts w:ascii="Times New Roman" w:hAnsi="Times New Roman" w:cs="Times New Roman"/>
          <w:sz w:val="24"/>
          <w:szCs w:val="24"/>
        </w:rPr>
        <w:t>değişken</w:t>
      </w:r>
      <w:r w:rsidR="00984E89">
        <w:rPr>
          <w:rFonts w:ascii="Times New Roman" w:hAnsi="Times New Roman" w:cs="Times New Roman"/>
          <w:sz w:val="24"/>
          <w:szCs w:val="24"/>
        </w:rPr>
        <w:t xml:space="preserve">e ne kadar büyük bir etkide bulunduğunu sayısal anlamda </w:t>
      </w:r>
      <w:r w:rsidR="00984E89" w:rsidRPr="00984E89">
        <w:rPr>
          <w:rFonts w:ascii="Times New Roman" w:hAnsi="Times New Roman" w:cs="Times New Roman"/>
          <w:sz w:val="24"/>
          <w:szCs w:val="24"/>
        </w:rPr>
        <w:t>göstermektedir.</w:t>
      </w:r>
      <w:r w:rsidR="00984E89">
        <w:rPr>
          <w:rFonts w:ascii="Times New Roman" w:hAnsi="Times New Roman" w:cs="Times New Roman"/>
          <w:sz w:val="24"/>
          <w:szCs w:val="24"/>
        </w:rPr>
        <w:t xml:space="preserve"> </w:t>
      </w:r>
      <w:r w:rsidR="00011AFD">
        <w:rPr>
          <w:rFonts w:ascii="Times New Roman" w:hAnsi="Times New Roman" w:cs="Times New Roman"/>
          <w:sz w:val="24"/>
          <w:szCs w:val="24"/>
        </w:rPr>
        <w:t xml:space="preserve">Araştırmada yorumlanan etki büyüklükleri </w:t>
      </w:r>
      <w:r w:rsidR="00011AFD" w:rsidRPr="00011AFD">
        <w:rPr>
          <w:rFonts w:ascii="Times New Roman" w:hAnsi="Times New Roman" w:cs="Times New Roman"/>
          <w:sz w:val="24"/>
          <w:szCs w:val="24"/>
        </w:rPr>
        <w:t>Kline (2011) tarafından önerilen</w:t>
      </w:r>
      <w:r w:rsidR="00011AFD">
        <w:rPr>
          <w:rFonts w:ascii="Times New Roman" w:hAnsi="Times New Roman" w:cs="Times New Roman"/>
          <w:sz w:val="24"/>
          <w:szCs w:val="24"/>
        </w:rPr>
        <w:t xml:space="preserve"> sınıflandırma esas alınarak değerlendirilmiştir.</w:t>
      </w:r>
    </w:p>
    <w:p w:rsidR="0044460B" w:rsidRPr="00566501" w:rsidRDefault="002F2A74" w:rsidP="00566501">
      <w:pPr>
        <w:ind w:firstLine="709"/>
        <w:jc w:val="both"/>
        <w:rPr>
          <w:rFonts w:ascii="Times New Roman" w:hAnsi="Times New Roman" w:cs="Times New Roman"/>
          <w:sz w:val="24"/>
          <w:szCs w:val="24"/>
        </w:rPr>
      </w:pPr>
      <w:r>
        <w:rPr>
          <w:rFonts w:ascii="Times New Roman" w:hAnsi="Times New Roman" w:cs="Times New Roman"/>
          <w:sz w:val="24"/>
          <w:szCs w:val="24"/>
        </w:rPr>
        <w:t>Tablo 59</w:t>
      </w:r>
      <w:r w:rsidR="001640BB" w:rsidRPr="00566501">
        <w:rPr>
          <w:rFonts w:ascii="Times New Roman" w:hAnsi="Times New Roman" w:cs="Times New Roman"/>
          <w:sz w:val="24"/>
          <w:szCs w:val="24"/>
        </w:rPr>
        <w:t xml:space="preserve">’da görüldüğü üzere; </w:t>
      </w:r>
      <w:r w:rsidR="00F23B41" w:rsidRPr="00566501">
        <w:rPr>
          <w:rFonts w:ascii="Times New Roman" w:hAnsi="Times New Roman" w:cs="Times New Roman"/>
          <w:sz w:val="24"/>
          <w:szCs w:val="24"/>
        </w:rPr>
        <w:t xml:space="preserve">Kline (2011) </w:t>
      </w:r>
      <w:r w:rsidR="00566501">
        <w:rPr>
          <w:rFonts w:ascii="Times New Roman" w:hAnsi="Times New Roman" w:cs="Times New Roman"/>
          <w:sz w:val="24"/>
          <w:szCs w:val="24"/>
        </w:rPr>
        <w:t xml:space="preserve">etki düzeylerini, </w:t>
      </w:r>
      <w:r w:rsidR="00F23B41" w:rsidRPr="00566501">
        <w:rPr>
          <w:rFonts w:ascii="Times New Roman" w:hAnsi="Times New Roman" w:cs="Times New Roman"/>
          <w:sz w:val="24"/>
          <w:szCs w:val="24"/>
        </w:rPr>
        <w:t xml:space="preserve">0,10’un altındaki </w:t>
      </w:r>
      <w:r w:rsidR="00566501" w:rsidRPr="00566501">
        <w:rPr>
          <w:rFonts w:ascii="Times New Roman" w:hAnsi="Times New Roman" w:cs="Times New Roman"/>
          <w:sz w:val="24"/>
          <w:szCs w:val="24"/>
        </w:rPr>
        <w:t>etki düzeyi için</w:t>
      </w:r>
      <w:r w:rsidR="00F23B41" w:rsidRPr="00566501">
        <w:rPr>
          <w:rFonts w:ascii="Times New Roman" w:hAnsi="Times New Roman" w:cs="Times New Roman"/>
          <w:sz w:val="24"/>
          <w:szCs w:val="24"/>
        </w:rPr>
        <w:t xml:space="preserve"> “küçük düzeydeki etkiler”, 0,50 üzerindeki </w:t>
      </w:r>
      <w:r w:rsidR="00566501" w:rsidRPr="00566501">
        <w:rPr>
          <w:rFonts w:ascii="Times New Roman" w:hAnsi="Times New Roman" w:cs="Times New Roman"/>
          <w:sz w:val="24"/>
          <w:szCs w:val="24"/>
        </w:rPr>
        <w:t xml:space="preserve">etki için </w:t>
      </w:r>
      <w:r w:rsidR="00F23B41" w:rsidRPr="00566501">
        <w:rPr>
          <w:rFonts w:ascii="Times New Roman" w:hAnsi="Times New Roman" w:cs="Times New Roman"/>
          <w:sz w:val="24"/>
          <w:szCs w:val="24"/>
        </w:rPr>
        <w:t>“yüksek düzeyde</w:t>
      </w:r>
      <w:r w:rsidR="00566501" w:rsidRPr="00566501">
        <w:rPr>
          <w:rFonts w:ascii="Times New Roman" w:hAnsi="Times New Roman" w:cs="Times New Roman"/>
          <w:sz w:val="24"/>
          <w:szCs w:val="24"/>
        </w:rPr>
        <w:t xml:space="preserve">ki etkiler”, iki değer arasındaki etki için </w:t>
      </w:r>
      <w:r w:rsidR="00F23B41" w:rsidRPr="00566501">
        <w:rPr>
          <w:rFonts w:ascii="Times New Roman" w:hAnsi="Times New Roman" w:cs="Times New Roman"/>
          <w:sz w:val="24"/>
          <w:szCs w:val="24"/>
        </w:rPr>
        <w:t xml:space="preserve">ise “orta düzeydeki etkiler” olarak </w:t>
      </w:r>
      <w:r w:rsidR="00566501" w:rsidRPr="00566501">
        <w:rPr>
          <w:rFonts w:ascii="Times New Roman" w:hAnsi="Times New Roman" w:cs="Times New Roman"/>
          <w:sz w:val="24"/>
          <w:szCs w:val="24"/>
        </w:rPr>
        <w:t>sınıflandırmaktadır</w:t>
      </w:r>
      <w:r w:rsidR="00F23B41" w:rsidRPr="00566501">
        <w:rPr>
          <w:rFonts w:ascii="Times New Roman" w:hAnsi="Times New Roman" w:cs="Times New Roman"/>
          <w:sz w:val="24"/>
          <w:szCs w:val="24"/>
        </w:rPr>
        <w:t>.</w:t>
      </w:r>
      <w:r w:rsidR="00237E9A" w:rsidRPr="00566501">
        <w:rPr>
          <w:rFonts w:ascii="Times New Roman" w:hAnsi="Times New Roman" w:cs="Times New Roman"/>
          <w:sz w:val="24"/>
          <w:szCs w:val="24"/>
        </w:rPr>
        <w:t xml:space="preserve"> </w:t>
      </w:r>
    </w:p>
    <w:p w:rsidR="00237E9A" w:rsidRDefault="00237E9A" w:rsidP="0044460B">
      <w:pPr>
        <w:ind w:firstLine="709"/>
        <w:rPr>
          <w:rFonts w:ascii="Times New Roman" w:hAnsi="Times New Roman" w:cs="Times New Roman"/>
          <w:b/>
          <w:sz w:val="24"/>
          <w:szCs w:val="24"/>
        </w:rPr>
      </w:pPr>
    </w:p>
    <w:p w:rsidR="00C27D4E" w:rsidRPr="00C27D4E" w:rsidRDefault="002F2A74" w:rsidP="00C27D4E">
      <w:pPr>
        <w:pStyle w:val="ResimYazs"/>
        <w:keepNext/>
        <w:spacing w:line="360" w:lineRule="auto"/>
        <w:jc w:val="center"/>
        <w:rPr>
          <w:rFonts w:ascii="Times New Roman" w:hAnsi="Times New Roman" w:cs="Times New Roman"/>
          <w:b/>
          <w:i w:val="0"/>
          <w:color w:val="auto"/>
          <w:sz w:val="24"/>
          <w:szCs w:val="24"/>
        </w:rPr>
      </w:pPr>
      <w:bookmarkStart w:id="151" w:name="_Toc18092043"/>
      <w:r>
        <w:rPr>
          <w:rFonts w:ascii="Times New Roman" w:hAnsi="Times New Roman" w:cs="Times New Roman"/>
          <w:b/>
          <w:i w:val="0"/>
          <w:color w:val="auto"/>
          <w:sz w:val="24"/>
          <w:szCs w:val="24"/>
        </w:rPr>
        <w:t>Tablo 59</w:t>
      </w:r>
      <w:r w:rsidR="00C27D4E" w:rsidRPr="00C27D4E">
        <w:rPr>
          <w:rFonts w:ascii="Times New Roman" w:hAnsi="Times New Roman" w:cs="Times New Roman"/>
          <w:b/>
          <w:i w:val="0"/>
          <w:color w:val="auto"/>
          <w:sz w:val="24"/>
          <w:szCs w:val="24"/>
        </w:rPr>
        <w:t>. Etki Düzeylerinin Sınıflandırılması</w:t>
      </w:r>
      <w:bookmarkEnd w:id="151"/>
    </w:p>
    <w:tbl>
      <w:tblPr>
        <w:tblStyle w:val="TableGrid1"/>
        <w:tblW w:w="8503" w:type="dxa"/>
        <w:tblInd w:w="7" w:type="dxa"/>
        <w:tblLook w:val="04A0" w:firstRow="1" w:lastRow="0" w:firstColumn="1" w:lastColumn="0" w:noHBand="0" w:noVBand="1"/>
      </w:tblPr>
      <w:tblGrid>
        <w:gridCol w:w="2729"/>
        <w:gridCol w:w="2948"/>
        <w:gridCol w:w="2826"/>
      </w:tblGrid>
      <w:tr w:rsidR="00237E9A" w:rsidRPr="0044460B" w:rsidTr="0024253E">
        <w:trPr>
          <w:trHeight w:val="536"/>
        </w:trPr>
        <w:tc>
          <w:tcPr>
            <w:tcW w:w="2729" w:type="dxa"/>
            <w:tcBorders>
              <w:top w:val="single" w:sz="4" w:space="0" w:color="000000"/>
              <w:left w:val="single" w:sz="4" w:space="0" w:color="000000"/>
              <w:bottom w:val="single" w:sz="4" w:space="0" w:color="000000"/>
              <w:right w:val="nil"/>
            </w:tcBorders>
            <w:vAlign w:val="center"/>
          </w:tcPr>
          <w:p w:rsidR="00237E9A" w:rsidRPr="0044460B" w:rsidRDefault="00237E9A" w:rsidP="004D6843">
            <w:pPr>
              <w:spacing w:line="259" w:lineRule="auto"/>
              <w:ind w:left="108"/>
              <w:rPr>
                <w:rFonts w:ascii="Times New Roman" w:hAnsi="Times New Roman" w:cs="Times New Roman"/>
                <w:color w:val="000000"/>
                <w:sz w:val="24"/>
              </w:rPr>
            </w:pPr>
            <w:r w:rsidRPr="00237E9A">
              <w:rPr>
                <w:rFonts w:ascii="Times New Roman" w:hAnsi="Times New Roman" w:cs="Times New Roman"/>
                <w:b/>
                <w:color w:val="000000"/>
              </w:rPr>
              <w:t>Etki Türü</w:t>
            </w:r>
          </w:p>
        </w:tc>
        <w:tc>
          <w:tcPr>
            <w:tcW w:w="2948" w:type="dxa"/>
            <w:tcBorders>
              <w:top w:val="single" w:sz="4" w:space="0" w:color="000000"/>
              <w:left w:val="nil"/>
              <w:bottom w:val="single" w:sz="4" w:space="0" w:color="000000"/>
              <w:right w:val="single" w:sz="4" w:space="0" w:color="000000"/>
            </w:tcBorders>
          </w:tcPr>
          <w:p w:rsidR="00237E9A" w:rsidRPr="0044460B" w:rsidRDefault="00237E9A" w:rsidP="003B729E">
            <w:pPr>
              <w:spacing w:after="160" w:line="259" w:lineRule="auto"/>
              <w:rPr>
                <w:rFonts w:ascii="Times New Roman" w:hAnsi="Times New Roman" w:cs="Times New Roman"/>
                <w:color w:val="000000"/>
                <w:sz w:val="24"/>
              </w:rPr>
            </w:pPr>
          </w:p>
        </w:tc>
        <w:tc>
          <w:tcPr>
            <w:tcW w:w="2826" w:type="dxa"/>
            <w:tcBorders>
              <w:top w:val="single" w:sz="4" w:space="0" w:color="000000"/>
              <w:left w:val="single" w:sz="4" w:space="0" w:color="000000"/>
              <w:bottom w:val="single" w:sz="4" w:space="0" w:color="000000"/>
              <w:right w:val="single" w:sz="4" w:space="0" w:color="000000"/>
            </w:tcBorders>
            <w:vAlign w:val="center"/>
          </w:tcPr>
          <w:p w:rsidR="00237E9A" w:rsidRPr="0044460B" w:rsidRDefault="007B549B" w:rsidP="007B549B">
            <w:pPr>
              <w:spacing w:line="259" w:lineRule="auto"/>
              <w:ind w:left="108"/>
              <w:jc w:val="center"/>
              <w:rPr>
                <w:rFonts w:ascii="Times New Roman" w:hAnsi="Times New Roman" w:cs="Times New Roman"/>
                <w:color w:val="000000"/>
                <w:sz w:val="24"/>
              </w:rPr>
            </w:pPr>
            <w:r>
              <w:rPr>
                <w:rFonts w:ascii="Times New Roman" w:hAnsi="Times New Roman" w:cs="Times New Roman"/>
                <w:b/>
                <w:color w:val="000000"/>
              </w:rPr>
              <w:t>Etki Düzeyi</w:t>
            </w:r>
          </w:p>
        </w:tc>
      </w:tr>
      <w:tr w:rsidR="00237E9A" w:rsidRPr="0044460B" w:rsidTr="0024253E">
        <w:trPr>
          <w:trHeight w:val="538"/>
        </w:trPr>
        <w:tc>
          <w:tcPr>
            <w:tcW w:w="2729" w:type="dxa"/>
            <w:tcBorders>
              <w:top w:val="single" w:sz="4" w:space="0" w:color="000000"/>
              <w:left w:val="single" w:sz="4" w:space="0" w:color="000000"/>
              <w:bottom w:val="single" w:sz="4" w:space="0" w:color="000000"/>
              <w:right w:val="nil"/>
            </w:tcBorders>
            <w:vAlign w:val="center"/>
          </w:tcPr>
          <w:p w:rsidR="00237E9A" w:rsidRPr="00237E9A" w:rsidRDefault="00237E9A" w:rsidP="00237E9A">
            <w:pPr>
              <w:rPr>
                <w:rFonts w:ascii="Times New Roman" w:hAnsi="Times New Roman" w:cs="Times New Roman"/>
              </w:rPr>
            </w:pPr>
            <w:r w:rsidRPr="00237E9A">
              <w:rPr>
                <w:rFonts w:ascii="Times New Roman" w:hAnsi="Times New Roman" w:cs="Times New Roman"/>
              </w:rPr>
              <w:t>Küçük düzeydeki etkiler</w:t>
            </w:r>
          </w:p>
        </w:tc>
        <w:tc>
          <w:tcPr>
            <w:tcW w:w="2948" w:type="dxa"/>
            <w:tcBorders>
              <w:top w:val="single" w:sz="4" w:space="0" w:color="000000"/>
              <w:left w:val="nil"/>
              <w:bottom w:val="single" w:sz="4" w:space="0" w:color="000000"/>
              <w:right w:val="single" w:sz="4" w:space="0" w:color="000000"/>
            </w:tcBorders>
          </w:tcPr>
          <w:p w:rsidR="00237E9A" w:rsidRDefault="00237E9A" w:rsidP="00237E9A"/>
        </w:tc>
        <w:tc>
          <w:tcPr>
            <w:tcW w:w="2826" w:type="dxa"/>
            <w:tcBorders>
              <w:top w:val="single" w:sz="4" w:space="0" w:color="000000"/>
              <w:left w:val="single" w:sz="4" w:space="0" w:color="000000"/>
              <w:bottom w:val="single" w:sz="4" w:space="0" w:color="000000"/>
              <w:right w:val="single" w:sz="4" w:space="0" w:color="000000"/>
            </w:tcBorders>
            <w:vAlign w:val="center"/>
          </w:tcPr>
          <w:p w:rsidR="00237E9A" w:rsidRPr="00237E9A" w:rsidRDefault="00237E9A" w:rsidP="00237E9A">
            <w:pPr>
              <w:spacing w:line="259" w:lineRule="auto"/>
              <w:ind w:left="3"/>
              <w:jc w:val="center"/>
              <w:rPr>
                <w:rFonts w:ascii="Times New Roman" w:hAnsi="Times New Roman" w:cs="Times New Roman"/>
                <w:color w:val="000000"/>
              </w:rPr>
            </w:pPr>
            <w:r w:rsidRPr="00237E9A">
              <w:rPr>
                <w:rFonts w:ascii="Times New Roman" w:hAnsi="Times New Roman" w:cs="Times New Roman"/>
                <w:color w:val="000000"/>
              </w:rPr>
              <w:t>&lt;0,10</w:t>
            </w:r>
          </w:p>
        </w:tc>
      </w:tr>
      <w:tr w:rsidR="00237E9A" w:rsidRPr="0044460B" w:rsidTr="0024253E">
        <w:trPr>
          <w:trHeight w:val="377"/>
        </w:trPr>
        <w:tc>
          <w:tcPr>
            <w:tcW w:w="2729" w:type="dxa"/>
            <w:tcBorders>
              <w:top w:val="single" w:sz="4" w:space="0" w:color="000000"/>
              <w:left w:val="single" w:sz="4" w:space="0" w:color="000000"/>
              <w:bottom w:val="single" w:sz="4" w:space="0" w:color="000000"/>
              <w:right w:val="nil"/>
            </w:tcBorders>
            <w:vAlign w:val="center"/>
          </w:tcPr>
          <w:p w:rsidR="00237E9A" w:rsidRPr="00237E9A" w:rsidRDefault="00237E9A" w:rsidP="00237E9A">
            <w:pPr>
              <w:spacing w:line="259" w:lineRule="auto"/>
              <w:rPr>
                <w:rFonts w:ascii="Times New Roman" w:hAnsi="Times New Roman" w:cs="Times New Roman"/>
                <w:color w:val="000000"/>
              </w:rPr>
            </w:pPr>
          </w:p>
          <w:p w:rsidR="00237E9A" w:rsidRPr="00237E9A" w:rsidRDefault="00237E9A" w:rsidP="00237E9A">
            <w:pPr>
              <w:spacing w:line="259" w:lineRule="auto"/>
              <w:rPr>
                <w:rFonts w:ascii="Times New Roman" w:hAnsi="Times New Roman" w:cs="Times New Roman"/>
                <w:color w:val="000000"/>
              </w:rPr>
            </w:pPr>
            <w:r w:rsidRPr="00237E9A">
              <w:rPr>
                <w:rFonts w:ascii="Times New Roman" w:hAnsi="Times New Roman" w:cs="Times New Roman"/>
                <w:color w:val="000000"/>
              </w:rPr>
              <w:t>Orta düzeydeki etkiler</w:t>
            </w:r>
          </w:p>
          <w:p w:rsidR="00237E9A" w:rsidRPr="00237E9A" w:rsidRDefault="00237E9A" w:rsidP="00237E9A">
            <w:pPr>
              <w:spacing w:line="259" w:lineRule="auto"/>
              <w:ind w:left="108"/>
              <w:rPr>
                <w:rFonts w:ascii="Times New Roman" w:hAnsi="Times New Roman" w:cs="Times New Roman"/>
                <w:color w:val="000000"/>
              </w:rPr>
            </w:pPr>
          </w:p>
        </w:tc>
        <w:tc>
          <w:tcPr>
            <w:tcW w:w="2948" w:type="dxa"/>
            <w:tcBorders>
              <w:top w:val="single" w:sz="4" w:space="0" w:color="000000"/>
              <w:left w:val="nil"/>
              <w:bottom w:val="single" w:sz="4" w:space="0" w:color="000000"/>
              <w:right w:val="single" w:sz="4" w:space="0" w:color="000000"/>
            </w:tcBorders>
            <w:vAlign w:val="center"/>
          </w:tcPr>
          <w:p w:rsidR="00237E9A" w:rsidRPr="0044460B" w:rsidRDefault="00237E9A" w:rsidP="003B729E">
            <w:pPr>
              <w:spacing w:line="259" w:lineRule="auto"/>
              <w:rPr>
                <w:rFonts w:ascii="Times New Roman" w:hAnsi="Times New Roman" w:cs="Times New Roman"/>
                <w:color w:val="000000"/>
                <w:sz w:val="24"/>
              </w:rPr>
            </w:pPr>
          </w:p>
        </w:tc>
        <w:tc>
          <w:tcPr>
            <w:tcW w:w="2826" w:type="dxa"/>
            <w:tcBorders>
              <w:top w:val="single" w:sz="4" w:space="0" w:color="000000"/>
              <w:left w:val="single" w:sz="4" w:space="0" w:color="000000"/>
              <w:bottom w:val="single" w:sz="4" w:space="0" w:color="000000"/>
              <w:right w:val="single" w:sz="4" w:space="0" w:color="000000"/>
            </w:tcBorders>
            <w:vAlign w:val="center"/>
          </w:tcPr>
          <w:p w:rsidR="00237E9A" w:rsidRPr="00237E9A" w:rsidRDefault="007B549B" w:rsidP="003B729E">
            <w:pPr>
              <w:spacing w:line="259" w:lineRule="auto"/>
              <w:ind w:left="3"/>
              <w:jc w:val="center"/>
              <w:rPr>
                <w:rFonts w:ascii="Times New Roman" w:hAnsi="Times New Roman" w:cs="Times New Roman"/>
                <w:color w:val="000000"/>
              </w:rPr>
            </w:pPr>
            <w:r>
              <w:rPr>
                <w:rFonts w:ascii="Times New Roman" w:hAnsi="Times New Roman" w:cs="Times New Roman"/>
                <w:color w:val="000000"/>
              </w:rPr>
              <w:t xml:space="preserve">0,10 - </w:t>
            </w:r>
            <w:r w:rsidR="00237E9A" w:rsidRPr="00237E9A">
              <w:rPr>
                <w:rFonts w:ascii="Times New Roman" w:hAnsi="Times New Roman" w:cs="Times New Roman"/>
                <w:color w:val="000000"/>
              </w:rPr>
              <w:t>0,50</w:t>
            </w:r>
          </w:p>
        </w:tc>
      </w:tr>
      <w:tr w:rsidR="00237E9A" w:rsidRPr="0044460B" w:rsidTr="0024253E">
        <w:trPr>
          <w:trHeight w:val="498"/>
        </w:trPr>
        <w:tc>
          <w:tcPr>
            <w:tcW w:w="2729" w:type="dxa"/>
            <w:tcBorders>
              <w:top w:val="single" w:sz="4" w:space="0" w:color="000000"/>
              <w:left w:val="single" w:sz="4" w:space="0" w:color="000000"/>
              <w:bottom w:val="single" w:sz="4" w:space="0" w:color="000000"/>
              <w:right w:val="nil"/>
            </w:tcBorders>
            <w:vAlign w:val="center"/>
          </w:tcPr>
          <w:p w:rsidR="00237E9A" w:rsidRPr="00237E9A" w:rsidRDefault="00237E9A" w:rsidP="00237E9A">
            <w:pPr>
              <w:spacing w:line="259" w:lineRule="auto"/>
              <w:rPr>
                <w:rFonts w:ascii="Times New Roman" w:hAnsi="Times New Roman" w:cs="Times New Roman"/>
                <w:color w:val="000000"/>
              </w:rPr>
            </w:pPr>
            <w:r w:rsidRPr="00237E9A">
              <w:rPr>
                <w:rFonts w:ascii="Times New Roman" w:hAnsi="Times New Roman" w:cs="Times New Roman"/>
                <w:color w:val="000000"/>
              </w:rPr>
              <w:t>Yüksek düzeydeki etkiler</w:t>
            </w:r>
          </w:p>
          <w:p w:rsidR="00237E9A" w:rsidRPr="00237E9A" w:rsidRDefault="00237E9A" w:rsidP="00237E9A">
            <w:pPr>
              <w:spacing w:line="259" w:lineRule="auto"/>
              <w:ind w:left="108"/>
              <w:rPr>
                <w:rFonts w:ascii="Times New Roman" w:hAnsi="Times New Roman" w:cs="Times New Roman"/>
                <w:color w:val="000000"/>
              </w:rPr>
            </w:pPr>
          </w:p>
        </w:tc>
        <w:tc>
          <w:tcPr>
            <w:tcW w:w="2948" w:type="dxa"/>
            <w:tcBorders>
              <w:top w:val="single" w:sz="4" w:space="0" w:color="000000"/>
              <w:left w:val="nil"/>
              <w:bottom w:val="single" w:sz="4" w:space="0" w:color="000000"/>
              <w:right w:val="single" w:sz="4" w:space="0" w:color="000000"/>
            </w:tcBorders>
            <w:vAlign w:val="center"/>
          </w:tcPr>
          <w:p w:rsidR="00237E9A" w:rsidRPr="0044460B" w:rsidRDefault="00237E9A" w:rsidP="003B729E">
            <w:pPr>
              <w:spacing w:line="259" w:lineRule="auto"/>
              <w:rPr>
                <w:rFonts w:ascii="Times New Roman" w:hAnsi="Times New Roman" w:cs="Times New Roman"/>
                <w:color w:val="000000"/>
                <w:sz w:val="24"/>
              </w:rPr>
            </w:pPr>
          </w:p>
        </w:tc>
        <w:tc>
          <w:tcPr>
            <w:tcW w:w="2826" w:type="dxa"/>
            <w:tcBorders>
              <w:top w:val="single" w:sz="4" w:space="0" w:color="000000"/>
              <w:left w:val="single" w:sz="4" w:space="0" w:color="000000"/>
              <w:bottom w:val="single" w:sz="4" w:space="0" w:color="000000"/>
              <w:right w:val="single" w:sz="4" w:space="0" w:color="000000"/>
            </w:tcBorders>
            <w:vAlign w:val="center"/>
          </w:tcPr>
          <w:p w:rsidR="00237E9A" w:rsidRPr="0044460B" w:rsidRDefault="00237E9A" w:rsidP="003B729E">
            <w:pPr>
              <w:spacing w:line="259" w:lineRule="auto"/>
              <w:ind w:left="3"/>
              <w:jc w:val="center"/>
              <w:rPr>
                <w:rFonts w:ascii="Times New Roman" w:hAnsi="Times New Roman" w:cs="Times New Roman"/>
                <w:color w:val="000000"/>
                <w:sz w:val="24"/>
              </w:rPr>
            </w:pPr>
            <w:r w:rsidRPr="00237E9A">
              <w:rPr>
                <w:rFonts w:ascii="Times New Roman" w:hAnsi="Times New Roman" w:cs="Times New Roman"/>
                <w:color w:val="000000"/>
              </w:rPr>
              <w:t>&gt;</w:t>
            </w:r>
            <w:r w:rsidR="00EA24FF">
              <w:rPr>
                <w:rFonts w:ascii="Times New Roman" w:hAnsi="Times New Roman" w:cs="Times New Roman"/>
                <w:color w:val="000000"/>
              </w:rPr>
              <w:t xml:space="preserve"> </w:t>
            </w:r>
            <w:r w:rsidRPr="00237E9A">
              <w:rPr>
                <w:rFonts w:ascii="Times New Roman" w:hAnsi="Times New Roman" w:cs="Times New Roman"/>
                <w:color w:val="000000"/>
              </w:rPr>
              <w:t>0,50</w:t>
            </w:r>
          </w:p>
        </w:tc>
      </w:tr>
    </w:tbl>
    <w:p w:rsidR="003D2EFE" w:rsidRDefault="003D2EFE" w:rsidP="005D0474">
      <w:pPr>
        <w:spacing w:after="5" w:line="248" w:lineRule="auto"/>
        <w:ind w:left="10" w:hanging="10"/>
        <w:jc w:val="both"/>
        <w:rPr>
          <w:rFonts w:ascii="Times New Roman" w:eastAsia="Times New Roman" w:hAnsi="Times New Roman" w:cs="Times New Roman"/>
          <w:b/>
          <w:color w:val="000000"/>
          <w:lang w:eastAsia="tr-TR"/>
        </w:rPr>
      </w:pPr>
    </w:p>
    <w:p w:rsidR="00281497" w:rsidRPr="003D2EFE" w:rsidRDefault="00281497" w:rsidP="005D0474">
      <w:pPr>
        <w:spacing w:after="5" w:line="248" w:lineRule="auto"/>
        <w:ind w:left="10" w:hanging="10"/>
        <w:jc w:val="both"/>
        <w:rPr>
          <w:rFonts w:ascii="Times New Roman" w:eastAsia="Times New Roman" w:hAnsi="Times New Roman" w:cs="Times New Roman"/>
          <w:color w:val="000000"/>
          <w:sz w:val="20"/>
          <w:szCs w:val="20"/>
          <w:lang w:eastAsia="tr-TR"/>
        </w:rPr>
      </w:pPr>
      <w:r w:rsidRPr="003D2EFE">
        <w:rPr>
          <w:rFonts w:ascii="Times New Roman" w:eastAsia="Times New Roman" w:hAnsi="Times New Roman" w:cs="Times New Roman"/>
          <w:b/>
          <w:color w:val="000000"/>
          <w:sz w:val="20"/>
          <w:szCs w:val="20"/>
          <w:lang w:eastAsia="tr-TR"/>
        </w:rPr>
        <w:t>Kaynak:</w:t>
      </w:r>
      <w:r w:rsidRPr="003D2EFE">
        <w:rPr>
          <w:rFonts w:ascii="Times New Roman" w:eastAsia="Times New Roman" w:hAnsi="Times New Roman" w:cs="Times New Roman"/>
          <w:color w:val="000000"/>
          <w:sz w:val="20"/>
          <w:szCs w:val="20"/>
          <w:lang w:eastAsia="tr-TR"/>
        </w:rPr>
        <w:t xml:space="preserve"> Kline, R. B. (2011). Principles and practice of structural equation modeling (3rd ed.). New York: The Guilford kaynağından yararlanılarak tablolaştırılmıştır. </w:t>
      </w:r>
    </w:p>
    <w:p w:rsidR="00237E9A" w:rsidRDefault="00237E9A" w:rsidP="00237E9A">
      <w:pPr>
        <w:ind w:firstLine="709"/>
        <w:jc w:val="center"/>
        <w:rPr>
          <w:rFonts w:ascii="Times New Roman" w:hAnsi="Times New Roman" w:cs="Times New Roman"/>
          <w:b/>
          <w:sz w:val="24"/>
          <w:szCs w:val="24"/>
        </w:rPr>
      </w:pPr>
    </w:p>
    <w:p w:rsidR="009178A8" w:rsidRPr="00DC7059" w:rsidRDefault="003105D8" w:rsidP="004D67AB">
      <w:pPr>
        <w:ind w:firstLine="709"/>
        <w:jc w:val="both"/>
        <w:rPr>
          <w:rFonts w:ascii="Times New Roman" w:hAnsi="Times New Roman" w:cs="Times New Roman"/>
          <w:sz w:val="24"/>
          <w:szCs w:val="24"/>
        </w:rPr>
      </w:pPr>
      <w:r w:rsidRPr="00DC7059">
        <w:rPr>
          <w:rFonts w:ascii="Times New Roman" w:hAnsi="Times New Roman" w:cs="Times New Roman"/>
          <w:sz w:val="24"/>
          <w:szCs w:val="24"/>
        </w:rPr>
        <w:t>Aşağı</w:t>
      </w:r>
      <w:r w:rsidR="002F2A74">
        <w:rPr>
          <w:rFonts w:ascii="Times New Roman" w:hAnsi="Times New Roman" w:cs="Times New Roman"/>
          <w:sz w:val="24"/>
          <w:szCs w:val="24"/>
        </w:rPr>
        <w:t>daki Tablo 60’ta</w:t>
      </w:r>
      <w:r w:rsidRPr="00DC7059">
        <w:rPr>
          <w:rFonts w:ascii="Times New Roman" w:hAnsi="Times New Roman" w:cs="Times New Roman"/>
          <w:sz w:val="24"/>
          <w:szCs w:val="24"/>
        </w:rPr>
        <w:t xml:space="preserve"> estimate değerleri her </w:t>
      </w:r>
      <w:r w:rsidR="00DC7059">
        <w:rPr>
          <w:rFonts w:ascii="Times New Roman" w:hAnsi="Times New Roman" w:cs="Times New Roman"/>
          <w:sz w:val="24"/>
          <w:szCs w:val="24"/>
        </w:rPr>
        <w:t>boyutu oluşturan soruların ortalamalar</w:t>
      </w:r>
      <w:r w:rsidR="00AC6FA2">
        <w:rPr>
          <w:rFonts w:ascii="Times New Roman" w:hAnsi="Times New Roman" w:cs="Times New Roman"/>
          <w:sz w:val="24"/>
          <w:szCs w:val="24"/>
        </w:rPr>
        <w:t>ı tek bir soru haline getirilmiş</w:t>
      </w:r>
      <w:r w:rsidR="00DC7059">
        <w:rPr>
          <w:rFonts w:ascii="Times New Roman" w:hAnsi="Times New Roman" w:cs="Times New Roman"/>
          <w:sz w:val="24"/>
          <w:szCs w:val="24"/>
        </w:rPr>
        <w:t xml:space="preserve"> şekliyle ilgili</w:t>
      </w:r>
      <w:r w:rsidR="00AC6FA2">
        <w:rPr>
          <w:rFonts w:ascii="Times New Roman" w:hAnsi="Times New Roman" w:cs="Times New Roman"/>
          <w:sz w:val="24"/>
          <w:szCs w:val="24"/>
        </w:rPr>
        <w:t xml:space="preserve"> faktör arasındaki ilişkiyi </w:t>
      </w:r>
      <w:r w:rsidRPr="00DC7059">
        <w:rPr>
          <w:rFonts w:ascii="Times New Roman" w:hAnsi="Times New Roman" w:cs="Times New Roman"/>
          <w:sz w:val="24"/>
          <w:szCs w:val="24"/>
        </w:rPr>
        <w:t>gösterirken faktörl</w:t>
      </w:r>
      <w:r w:rsidR="00DC7059">
        <w:rPr>
          <w:rFonts w:ascii="Times New Roman" w:hAnsi="Times New Roman" w:cs="Times New Roman"/>
          <w:sz w:val="24"/>
          <w:szCs w:val="24"/>
        </w:rPr>
        <w:t>er arasındaki ilişkiler de ilk 6</w:t>
      </w:r>
      <w:r w:rsidRPr="00DC7059">
        <w:rPr>
          <w:rFonts w:ascii="Times New Roman" w:hAnsi="Times New Roman" w:cs="Times New Roman"/>
          <w:sz w:val="24"/>
          <w:szCs w:val="24"/>
        </w:rPr>
        <w:t xml:space="preserve"> satırda yer almaktadır. Aynı zamanda tabloda boyutlar ile sorular arasındaki ilişkiler ilişki yönleri ve anlamlılıkları gösterilmektedir.</w:t>
      </w:r>
    </w:p>
    <w:p w:rsidR="00163A1F" w:rsidRDefault="002F2A74" w:rsidP="007A1953">
      <w:pPr>
        <w:ind w:firstLine="709"/>
        <w:jc w:val="both"/>
        <w:rPr>
          <w:rFonts w:ascii="Times New Roman" w:hAnsi="Times New Roman" w:cs="Times New Roman"/>
          <w:sz w:val="24"/>
          <w:szCs w:val="24"/>
        </w:rPr>
      </w:pPr>
      <w:r>
        <w:rPr>
          <w:rFonts w:ascii="Times New Roman" w:hAnsi="Times New Roman" w:cs="Times New Roman"/>
          <w:sz w:val="24"/>
          <w:szCs w:val="24"/>
        </w:rPr>
        <w:t>Tablo 60’ta</w:t>
      </w:r>
      <w:r w:rsidR="007A1953">
        <w:rPr>
          <w:rFonts w:ascii="Times New Roman" w:hAnsi="Times New Roman" w:cs="Times New Roman"/>
          <w:sz w:val="24"/>
          <w:szCs w:val="24"/>
        </w:rPr>
        <w:t xml:space="preserve">ki ilk 6 satırda yer alan faktörler arasındaki sonuçlar incelendiğinde en yüksek düzeydeki etki marka deneyimi ile tekrar satın alma niyeti faktörleri arasında olduğu görülmektedir. Bununla birlikte hizmet deneyimi ile marka deneyimi faktörleri </w:t>
      </w:r>
      <w:r w:rsidR="007A1953">
        <w:rPr>
          <w:rFonts w:ascii="Times New Roman" w:hAnsi="Times New Roman" w:cs="Times New Roman"/>
          <w:sz w:val="24"/>
          <w:szCs w:val="24"/>
        </w:rPr>
        <w:lastRenderedPageBreak/>
        <w:t xml:space="preserve">arasında da </w:t>
      </w:r>
      <w:r w:rsidR="007A1953" w:rsidRPr="001946B4">
        <w:rPr>
          <w:rFonts w:ascii="Times New Roman" w:hAnsi="Times New Roman" w:cs="Times New Roman"/>
          <w:sz w:val="24"/>
          <w:szCs w:val="24"/>
        </w:rPr>
        <w:t>0,713</w:t>
      </w:r>
      <w:r w:rsidR="007A1953">
        <w:rPr>
          <w:rFonts w:ascii="Times New Roman" w:hAnsi="Times New Roman" w:cs="Times New Roman"/>
          <w:sz w:val="24"/>
          <w:szCs w:val="24"/>
        </w:rPr>
        <w:t>’lük yüksek düzeyde pozitif bir ilişki olduğu tespit edilmiştir. Diğer faktörler arasında da pozitif ilişkilerin olduğu söylenebilir. Ancak</w:t>
      </w:r>
      <w:r w:rsidR="007A1953" w:rsidRPr="00F4715E">
        <w:rPr>
          <w:rFonts w:ascii="Times New Roman" w:hAnsi="Times New Roman" w:cs="Times New Roman"/>
          <w:sz w:val="24"/>
          <w:szCs w:val="24"/>
        </w:rPr>
        <w:t xml:space="preserve"> hizmet ile tekrar satın alma faktörleri arasında çok düşük </w:t>
      </w:r>
      <w:r w:rsidR="00401E3B">
        <w:rPr>
          <w:rFonts w:ascii="Times New Roman" w:hAnsi="Times New Roman" w:cs="Times New Roman"/>
          <w:sz w:val="24"/>
          <w:szCs w:val="24"/>
        </w:rPr>
        <w:t>(</w:t>
      </w:r>
      <w:r w:rsidR="00401E3B" w:rsidRPr="00401E3B">
        <w:rPr>
          <w:rFonts w:ascii="Times New Roman" w:hAnsi="Times New Roman" w:cs="Times New Roman"/>
          <w:sz w:val="24"/>
          <w:szCs w:val="24"/>
        </w:rPr>
        <w:t>-0,264</w:t>
      </w:r>
      <w:r w:rsidR="007A1953" w:rsidRPr="00F4715E">
        <w:rPr>
          <w:rFonts w:ascii="Times New Roman" w:hAnsi="Times New Roman" w:cs="Times New Roman"/>
          <w:sz w:val="24"/>
          <w:szCs w:val="24"/>
        </w:rPr>
        <w:t>) negatif bir ilişki bulunmuştur.</w:t>
      </w:r>
      <w:r w:rsidR="007A1953">
        <w:rPr>
          <w:rFonts w:ascii="Times New Roman" w:hAnsi="Times New Roman" w:cs="Times New Roman"/>
          <w:sz w:val="24"/>
          <w:szCs w:val="24"/>
        </w:rPr>
        <w:t xml:space="preserve"> Bu ilişki </w:t>
      </w:r>
      <w:r w:rsidR="007A1953" w:rsidRPr="007A1953">
        <w:rPr>
          <w:rFonts w:ascii="Times New Roman" w:hAnsi="Times New Roman" w:cs="Times New Roman"/>
          <w:sz w:val="24"/>
          <w:szCs w:val="24"/>
        </w:rPr>
        <w:t>hipotez testi sonuçları</w:t>
      </w:r>
      <w:r>
        <w:rPr>
          <w:rFonts w:ascii="Times New Roman" w:hAnsi="Times New Roman" w:cs="Times New Roman"/>
          <w:sz w:val="24"/>
          <w:szCs w:val="24"/>
        </w:rPr>
        <w:t>nı gösteren aşağıdaki Tablo 61</w:t>
      </w:r>
      <w:r w:rsidR="007A1953">
        <w:rPr>
          <w:rFonts w:ascii="Times New Roman" w:hAnsi="Times New Roman" w:cs="Times New Roman"/>
          <w:sz w:val="24"/>
          <w:szCs w:val="24"/>
        </w:rPr>
        <w:t>’de ayrıntılı olarak açıklanmıştır.</w:t>
      </w:r>
    </w:p>
    <w:p w:rsidR="007A1953" w:rsidRPr="007A1953" w:rsidRDefault="007A1953" w:rsidP="007A1953">
      <w:pPr>
        <w:ind w:firstLine="709"/>
        <w:jc w:val="both"/>
        <w:rPr>
          <w:rFonts w:ascii="Times New Roman" w:hAnsi="Times New Roman" w:cs="Times New Roman"/>
          <w:sz w:val="24"/>
          <w:szCs w:val="24"/>
        </w:rPr>
      </w:pPr>
    </w:p>
    <w:p w:rsidR="00C27D4E" w:rsidRPr="00C27D4E" w:rsidRDefault="00F87B2C" w:rsidP="003D2EFE">
      <w:pPr>
        <w:pStyle w:val="ResimYazs"/>
        <w:keepNext/>
        <w:spacing w:line="360" w:lineRule="auto"/>
        <w:ind w:firstLine="142"/>
        <w:jc w:val="center"/>
        <w:rPr>
          <w:rFonts w:ascii="Times New Roman" w:hAnsi="Times New Roman" w:cs="Times New Roman"/>
          <w:b/>
          <w:i w:val="0"/>
          <w:color w:val="auto"/>
          <w:sz w:val="24"/>
          <w:szCs w:val="24"/>
        </w:rPr>
      </w:pPr>
      <w:bookmarkStart w:id="152" w:name="_Toc18092044"/>
      <w:r>
        <w:rPr>
          <w:rFonts w:ascii="Times New Roman" w:hAnsi="Times New Roman" w:cs="Times New Roman"/>
          <w:b/>
          <w:i w:val="0"/>
          <w:color w:val="auto"/>
          <w:sz w:val="24"/>
          <w:szCs w:val="24"/>
        </w:rPr>
        <w:t>Tablo 60</w:t>
      </w:r>
      <w:r w:rsidR="00C27D4E" w:rsidRPr="00C27D4E">
        <w:rPr>
          <w:rFonts w:ascii="Times New Roman" w:hAnsi="Times New Roman" w:cs="Times New Roman"/>
          <w:b/>
          <w:i w:val="0"/>
          <w:color w:val="auto"/>
          <w:sz w:val="24"/>
          <w:szCs w:val="24"/>
        </w:rPr>
        <w:t>. Değişkenlerin Standart Regresyon Katsayıları</w:t>
      </w:r>
      <w:bookmarkEnd w:id="152"/>
    </w:p>
    <w:tbl>
      <w:tblPr>
        <w:tblStyle w:val="TableGrid"/>
        <w:tblW w:w="8505" w:type="dxa"/>
        <w:tblInd w:w="108" w:type="dxa"/>
        <w:tblCellMar>
          <w:left w:w="108" w:type="dxa"/>
          <w:right w:w="115" w:type="dxa"/>
        </w:tblCellMar>
        <w:tblLook w:val="04A0" w:firstRow="1" w:lastRow="0" w:firstColumn="1" w:lastColumn="0" w:noHBand="0" w:noVBand="1"/>
      </w:tblPr>
      <w:tblGrid>
        <w:gridCol w:w="6345"/>
        <w:gridCol w:w="2160"/>
      </w:tblGrid>
      <w:tr w:rsidR="008E08FD" w:rsidTr="003D2EFE">
        <w:trPr>
          <w:trHeight w:val="785"/>
        </w:trPr>
        <w:tc>
          <w:tcPr>
            <w:tcW w:w="6345" w:type="dxa"/>
            <w:tcBorders>
              <w:top w:val="single" w:sz="4" w:space="0" w:color="000000"/>
              <w:left w:val="single" w:sz="4" w:space="0" w:color="000000"/>
              <w:bottom w:val="single" w:sz="4" w:space="0" w:color="000000"/>
              <w:right w:val="single" w:sz="4" w:space="0" w:color="000000"/>
            </w:tcBorders>
            <w:vAlign w:val="center"/>
            <w:hideMark/>
          </w:tcPr>
          <w:p w:rsidR="008E08FD" w:rsidRPr="008E08FD" w:rsidRDefault="00315AF1" w:rsidP="00CC1F09">
            <w:pPr>
              <w:spacing w:line="256" w:lineRule="auto"/>
              <w:rPr>
                <w:rFonts w:ascii="Times New Roman" w:hAnsi="Times New Roman" w:cs="Times New Roman"/>
              </w:rPr>
            </w:pPr>
            <w:r>
              <w:rPr>
                <w:rFonts w:ascii="Times New Roman" w:hAnsi="Times New Roman" w:cs="Times New Roman"/>
                <w:b/>
              </w:rPr>
              <w:t>Değişken</w:t>
            </w:r>
          </w:p>
        </w:tc>
        <w:tc>
          <w:tcPr>
            <w:tcW w:w="2160" w:type="dxa"/>
            <w:tcBorders>
              <w:top w:val="single" w:sz="4" w:space="0" w:color="000000"/>
              <w:left w:val="single" w:sz="4" w:space="0" w:color="000000"/>
              <w:bottom w:val="single" w:sz="4" w:space="0" w:color="000000"/>
              <w:right w:val="single" w:sz="4" w:space="0" w:color="000000"/>
            </w:tcBorders>
            <w:vAlign w:val="center"/>
          </w:tcPr>
          <w:p w:rsidR="008E08FD" w:rsidRPr="008E08FD" w:rsidRDefault="00EA24FF" w:rsidP="003B729E">
            <w:pPr>
              <w:spacing w:line="256" w:lineRule="auto"/>
              <w:jc w:val="center"/>
              <w:rPr>
                <w:rFonts w:ascii="Times New Roman" w:hAnsi="Times New Roman" w:cs="Times New Roman"/>
              </w:rPr>
            </w:pPr>
            <w:r>
              <w:rPr>
                <w:rFonts w:ascii="Times New Roman" w:hAnsi="Times New Roman" w:cs="Times New Roman"/>
                <w:b/>
              </w:rPr>
              <w:t>Regresyon Katsayıları</w:t>
            </w:r>
          </w:p>
        </w:tc>
      </w:tr>
      <w:tr w:rsidR="00946ECA"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761B60" w:rsidP="00761B60">
            <w:pPr>
              <w:rPr>
                <w:rFonts w:ascii="Times New Roman" w:hAnsi="Times New Roman" w:cs="Times New Roman"/>
              </w:rPr>
            </w:pPr>
            <w:r w:rsidRPr="00761B60">
              <w:rPr>
                <w:rFonts w:ascii="Times New Roman" w:hAnsi="Times New Roman" w:cs="Times New Roman"/>
              </w:rPr>
              <w:t>MarkaDeneyimi</w:t>
            </w:r>
            <w:r>
              <w:rPr>
                <w:rFonts w:ascii="Times New Roman" w:hAnsi="Times New Roman" w:cs="Times New Roman"/>
              </w:rPr>
              <w:t xml:space="preserve">  </w:t>
            </w:r>
            <w:r w:rsidRPr="00761B60">
              <w:rPr>
                <w:rFonts w:ascii="Times New Roman" w:hAnsi="Times New Roman" w:cs="Times New Roman"/>
              </w:rPr>
              <w:t>&lt;---</w:t>
            </w:r>
            <w:r>
              <w:rPr>
                <w:rFonts w:ascii="Times New Roman" w:hAnsi="Times New Roman" w:cs="Times New Roman"/>
              </w:rPr>
              <w:t xml:space="preserve"> </w:t>
            </w:r>
            <w:r w:rsidRPr="00761B60">
              <w:rPr>
                <w:rFonts w:ascii="Times New Roman" w:hAnsi="Times New Roman" w:cs="Times New Roman"/>
              </w:rPr>
              <w:t>HizmetDeneyimi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946ECA" w:rsidP="00EA24FF">
            <w:pPr>
              <w:spacing w:line="259" w:lineRule="auto"/>
              <w:ind w:left="3"/>
              <w:jc w:val="center"/>
              <w:rPr>
                <w:rFonts w:ascii="Times New Roman" w:hAnsi="Times New Roman" w:cs="Times New Roman"/>
                <w:color w:val="000000"/>
                <w:sz w:val="24"/>
              </w:rPr>
            </w:pPr>
            <w:r>
              <w:rPr>
                <w:rFonts w:ascii="Times New Roman" w:hAnsi="Times New Roman" w:cs="Times New Roman"/>
                <w:color w:val="000000"/>
              </w:rPr>
              <w:t>0</w:t>
            </w:r>
            <w:r w:rsidR="00EA24FF">
              <w:rPr>
                <w:rFonts w:ascii="Times New Roman" w:hAnsi="Times New Roman" w:cs="Times New Roman"/>
                <w:color w:val="000000"/>
              </w:rPr>
              <w:t>,609</w:t>
            </w:r>
          </w:p>
        </w:tc>
      </w:tr>
      <w:tr w:rsidR="00946ECA"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946ECA" w:rsidP="00946ECA">
            <w:pPr>
              <w:rPr>
                <w:rFonts w:ascii="Times New Roman" w:hAnsi="Times New Roman" w:cs="Times New Roman"/>
              </w:rPr>
            </w:pPr>
            <w:r>
              <w:rPr>
                <w:rFonts w:ascii="Times New Roman" w:hAnsi="Times New Roman" w:cs="Times New Roman"/>
              </w:rPr>
              <w:t xml:space="preserve">Memnuniyet  &lt;--- </w:t>
            </w:r>
            <w:r w:rsidRPr="005638C1">
              <w:rPr>
                <w:rFonts w:ascii="Times New Roman" w:hAnsi="Times New Roman" w:cs="Times New Roman"/>
              </w:rPr>
              <w:t>HizmetDeneyimi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946ECA" w:rsidP="00EA24FF">
            <w:pPr>
              <w:spacing w:line="259" w:lineRule="auto"/>
              <w:ind w:left="3"/>
              <w:jc w:val="center"/>
              <w:rPr>
                <w:rFonts w:ascii="Times New Roman" w:hAnsi="Times New Roman" w:cs="Times New Roman"/>
                <w:color w:val="000000"/>
                <w:sz w:val="24"/>
              </w:rPr>
            </w:pPr>
            <w:r>
              <w:rPr>
                <w:rFonts w:ascii="Times New Roman" w:hAnsi="Times New Roman" w:cs="Times New Roman"/>
                <w:color w:val="000000"/>
              </w:rPr>
              <w:t>0</w:t>
            </w:r>
            <w:r w:rsidRPr="007B4D62">
              <w:rPr>
                <w:rFonts w:ascii="Times New Roman" w:hAnsi="Times New Roman" w:cs="Times New Roman"/>
                <w:color w:val="000000"/>
              </w:rPr>
              <w:t>,</w:t>
            </w:r>
            <w:r w:rsidR="00EA24FF">
              <w:rPr>
                <w:rFonts w:ascii="Times New Roman" w:hAnsi="Times New Roman" w:cs="Times New Roman"/>
                <w:color w:val="000000"/>
              </w:rPr>
              <w:t>567</w:t>
            </w:r>
          </w:p>
        </w:tc>
      </w:tr>
      <w:tr w:rsidR="00946ECA"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946ECA" w:rsidP="00946ECA">
            <w:pPr>
              <w:rPr>
                <w:rFonts w:ascii="Times New Roman" w:hAnsi="Times New Roman" w:cs="Times New Roman"/>
              </w:rPr>
            </w:pPr>
            <w:r>
              <w:rPr>
                <w:rFonts w:ascii="Times New Roman" w:hAnsi="Times New Roman" w:cs="Times New Roman"/>
              </w:rPr>
              <w:t xml:space="preserve">Memnuniyet  &lt;--- </w:t>
            </w:r>
            <w:r w:rsidRPr="005638C1">
              <w:rPr>
                <w:rFonts w:ascii="Times New Roman" w:hAnsi="Times New Roman" w:cs="Times New Roman"/>
              </w:rPr>
              <w:t>MarkaDeneyimi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946ECA" w:rsidP="00EA24FF">
            <w:pPr>
              <w:spacing w:line="259" w:lineRule="auto"/>
              <w:ind w:left="3"/>
              <w:jc w:val="center"/>
              <w:rPr>
                <w:rFonts w:ascii="Times New Roman" w:hAnsi="Times New Roman" w:cs="Times New Roman"/>
                <w:color w:val="000000"/>
                <w:sz w:val="24"/>
              </w:rPr>
            </w:pPr>
            <w:r>
              <w:rPr>
                <w:rFonts w:ascii="Times New Roman" w:hAnsi="Times New Roman" w:cs="Times New Roman"/>
                <w:color w:val="000000"/>
              </w:rPr>
              <w:t>0</w:t>
            </w:r>
            <w:r w:rsidRPr="008049EE">
              <w:rPr>
                <w:rFonts w:ascii="Times New Roman" w:hAnsi="Times New Roman" w:cs="Times New Roman"/>
                <w:color w:val="000000"/>
              </w:rPr>
              <w:t>,</w:t>
            </w:r>
            <w:r w:rsidR="00EA24FF">
              <w:rPr>
                <w:rFonts w:ascii="Times New Roman" w:hAnsi="Times New Roman" w:cs="Times New Roman"/>
                <w:color w:val="000000"/>
              </w:rPr>
              <w:t>316</w:t>
            </w:r>
          </w:p>
        </w:tc>
      </w:tr>
      <w:tr w:rsidR="00946ECA" w:rsidTr="003D2EFE">
        <w:trPr>
          <w:trHeight w:val="408"/>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761B60" w:rsidP="00761B60">
            <w:pPr>
              <w:rPr>
                <w:rFonts w:ascii="Times New Roman" w:hAnsi="Times New Roman" w:cs="Times New Roman"/>
              </w:rPr>
            </w:pPr>
            <w:r w:rsidRPr="00761B60">
              <w:rPr>
                <w:rFonts w:ascii="Times New Roman" w:hAnsi="Times New Roman" w:cs="Times New Roman"/>
              </w:rPr>
              <w:t>TekrarSatınAlma</w:t>
            </w:r>
            <w:r>
              <w:rPr>
                <w:rFonts w:ascii="Times New Roman" w:hAnsi="Times New Roman" w:cs="Times New Roman"/>
              </w:rPr>
              <w:t xml:space="preserve"> </w:t>
            </w:r>
            <w:r w:rsidRPr="00761B60">
              <w:rPr>
                <w:rFonts w:ascii="Times New Roman" w:hAnsi="Times New Roman" w:cs="Times New Roman"/>
              </w:rPr>
              <w:t>&lt;---</w:t>
            </w:r>
            <w:r>
              <w:rPr>
                <w:rFonts w:ascii="Times New Roman" w:hAnsi="Times New Roman" w:cs="Times New Roman"/>
              </w:rPr>
              <w:t xml:space="preserve"> </w:t>
            </w:r>
            <w:r w:rsidRPr="00761B60">
              <w:rPr>
                <w:rFonts w:ascii="Times New Roman" w:hAnsi="Times New Roman" w:cs="Times New Roman"/>
              </w:rPr>
              <w:t>HizmetDeneyimi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946ECA" w:rsidP="00EA24FF">
            <w:pPr>
              <w:spacing w:line="259" w:lineRule="auto"/>
              <w:ind w:left="3"/>
              <w:jc w:val="center"/>
              <w:rPr>
                <w:rFonts w:ascii="Times New Roman" w:hAnsi="Times New Roman" w:cs="Times New Roman"/>
                <w:color w:val="000000"/>
                <w:sz w:val="24"/>
              </w:rPr>
            </w:pPr>
            <w:r w:rsidRPr="008049EE">
              <w:rPr>
                <w:rFonts w:ascii="Times New Roman" w:hAnsi="Times New Roman" w:cs="Times New Roman"/>
                <w:color w:val="000000"/>
              </w:rPr>
              <w:t>-</w:t>
            </w:r>
            <w:r>
              <w:rPr>
                <w:rFonts w:ascii="Times New Roman" w:hAnsi="Times New Roman" w:cs="Times New Roman"/>
                <w:color w:val="000000"/>
              </w:rPr>
              <w:t>0</w:t>
            </w:r>
            <w:r w:rsidRPr="008049EE">
              <w:rPr>
                <w:rFonts w:ascii="Times New Roman" w:hAnsi="Times New Roman" w:cs="Times New Roman"/>
                <w:color w:val="000000"/>
              </w:rPr>
              <w:t>,</w:t>
            </w:r>
            <w:r w:rsidR="00EA24FF">
              <w:rPr>
                <w:rFonts w:ascii="Times New Roman" w:hAnsi="Times New Roman" w:cs="Times New Roman"/>
                <w:color w:val="000000"/>
              </w:rPr>
              <w:t>166</w:t>
            </w:r>
          </w:p>
        </w:tc>
      </w:tr>
      <w:tr w:rsidR="00946ECA"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946ECA" w:rsidP="00946ECA">
            <w:pPr>
              <w:rPr>
                <w:rFonts w:ascii="Times New Roman" w:hAnsi="Times New Roman" w:cs="Times New Roman"/>
              </w:rPr>
            </w:pPr>
            <w:r w:rsidRPr="005638C1">
              <w:rPr>
                <w:rFonts w:ascii="Times New Roman" w:hAnsi="Times New Roman" w:cs="Times New Roman"/>
              </w:rPr>
              <w:t xml:space="preserve">TekrarSatınAlma </w:t>
            </w:r>
            <w:r>
              <w:rPr>
                <w:rFonts w:ascii="Times New Roman" w:hAnsi="Times New Roman" w:cs="Times New Roman"/>
              </w:rPr>
              <w:t xml:space="preserve"> </w:t>
            </w:r>
            <w:r w:rsidRPr="005638C1">
              <w:rPr>
                <w:rFonts w:ascii="Times New Roman" w:hAnsi="Times New Roman" w:cs="Times New Roman"/>
              </w:rPr>
              <w:t>&lt;---</w:t>
            </w:r>
            <w:r>
              <w:rPr>
                <w:rFonts w:ascii="Times New Roman" w:hAnsi="Times New Roman" w:cs="Times New Roman"/>
              </w:rPr>
              <w:t xml:space="preserve"> </w:t>
            </w:r>
            <w:r w:rsidRPr="005638C1">
              <w:rPr>
                <w:rFonts w:ascii="Times New Roman" w:hAnsi="Times New Roman" w:cs="Times New Roman"/>
              </w:rPr>
              <w:t>MarkaDeneyimi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EA24FF" w:rsidP="00946ECA">
            <w:pPr>
              <w:spacing w:line="259" w:lineRule="auto"/>
              <w:ind w:left="3"/>
              <w:jc w:val="center"/>
              <w:rPr>
                <w:rFonts w:ascii="Times New Roman" w:hAnsi="Times New Roman" w:cs="Times New Roman"/>
                <w:color w:val="000000"/>
                <w:sz w:val="24"/>
              </w:rPr>
            </w:pPr>
            <w:r>
              <w:rPr>
                <w:rFonts w:ascii="Times New Roman" w:hAnsi="Times New Roman" w:cs="Times New Roman"/>
                <w:color w:val="000000"/>
              </w:rPr>
              <w:t>0,457</w:t>
            </w:r>
          </w:p>
        </w:tc>
      </w:tr>
      <w:tr w:rsidR="00946ECA"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946ECA" w:rsidRDefault="00946ECA" w:rsidP="00946ECA">
            <w:pPr>
              <w:rPr>
                <w:rFonts w:ascii="Times New Roman" w:hAnsi="Times New Roman" w:cs="Times New Roman"/>
              </w:rPr>
            </w:pPr>
            <w:r w:rsidRPr="005638C1">
              <w:rPr>
                <w:rFonts w:ascii="Times New Roman" w:hAnsi="Times New Roman" w:cs="Times New Roman"/>
              </w:rPr>
              <w:t>TekrarSatınAlma &lt;---</w:t>
            </w:r>
            <w:r>
              <w:rPr>
                <w:rFonts w:ascii="Times New Roman" w:hAnsi="Times New Roman" w:cs="Times New Roman"/>
              </w:rPr>
              <w:t xml:space="preserve"> </w:t>
            </w:r>
            <w:r w:rsidRPr="005638C1">
              <w:rPr>
                <w:rFonts w:ascii="Times New Roman" w:hAnsi="Times New Roman" w:cs="Times New Roman"/>
              </w:rPr>
              <w:t>Memnuniyet</w:t>
            </w:r>
          </w:p>
        </w:tc>
        <w:tc>
          <w:tcPr>
            <w:tcW w:w="2160" w:type="dxa"/>
            <w:tcBorders>
              <w:top w:val="single" w:sz="4" w:space="0" w:color="000000"/>
              <w:left w:val="single" w:sz="4" w:space="0" w:color="000000"/>
              <w:bottom w:val="single" w:sz="4" w:space="0" w:color="000000"/>
              <w:right w:val="single" w:sz="4" w:space="0" w:color="000000"/>
            </w:tcBorders>
            <w:vAlign w:val="center"/>
          </w:tcPr>
          <w:p w:rsidR="00946ECA" w:rsidRPr="0044460B" w:rsidRDefault="00946ECA" w:rsidP="00EA24FF">
            <w:pPr>
              <w:spacing w:line="259" w:lineRule="auto"/>
              <w:ind w:left="3"/>
              <w:jc w:val="center"/>
              <w:rPr>
                <w:rFonts w:ascii="Times New Roman" w:hAnsi="Times New Roman" w:cs="Times New Roman"/>
                <w:color w:val="000000"/>
                <w:sz w:val="24"/>
              </w:rPr>
            </w:pPr>
            <w:r>
              <w:rPr>
                <w:rFonts w:ascii="Times New Roman" w:hAnsi="Times New Roman" w:cs="Times New Roman"/>
                <w:color w:val="000000"/>
              </w:rPr>
              <w:t>0</w:t>
            </w:r>
            <w:r w:rsidRPr="008049EE">
              <w:rPr>
                <w:rFonts w:ascii="Times New Roman" w:hAnsi="Times New Roman" w:cs="Times New Roman"/>
                <w:color w:val="000000"/>
              </w:rPr>
              <w:t>,</w:t>
            </w:r>
            <w:r w:rsidR="00EA24FF">
              <w:rPr>
                <w:rFonts w:ascii="Times New Roman" w:hAnsi="Times New Roman" w:cs="Times New Roman"/>
                <w:color w:val="000000"/>
              </w:rPr>
              <w:t>402</w:t>
            </w:r>
          </w:p>
        </w:tc>
      </w:tr>
      <w:tr w:rsidR="008E08FD"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8E08FD" w:rsidRPr="003B729E" w:rsidRDefault="009D6DE3" w:rsidP="00163A1F">
            <w:pPr>
              <w:rPr>
                <w:rFonts w:ascii="Times New Roman" w:hAnsi="Times New Roman" w:cs="Times New Roman"/>
              </w:rPr>
            </w:pPr>
            <w:r>
              <w:rPr>
                <w:rFonts w:ascii="Times New Roman" w:hAnsi="Times New Roman" w:cs="Times New Roman"/>
              </w:rPr>
              <w:t>CEHortalama</w:t>
            </w:r>
            <w:r>
              <w:rPr>
                <w:rFonts w:ascii="Times New Roman" w:hAnsi="Times New Roman" w:cs="Times New Roman"/>
              </w:rPr>
              <w:tab/>
              <w:t xml:space="preserve">&lt;--- </w:t>
            </w:r>
            <w:r w:rsidR="003B729E" w:rsidRPr="003B729E">
              <w:rPr>
                <w:rFonts w:ascii="Times New Roman" w:hAnsi="Times New Roman" w:cs="Times New Roman"/>
              </w:rPr>
              <w:t>Hizmet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8E08FD" w:rsidRPr="003B729E" w:rsidRDefault="004A7BB0" w:rsidP="00946ECA">
            <w:pPr>
              <w:jc w:val="center"/>
            </w:pPr>
            <w:r>
              <w:rPr>
                <w:rFonts w:ascii="Times New Roman" w:eastAsia="Times New Roman" w:hAnsi="Times New Roman" w:cs="Times New Roman"/>
              </w:rPr>
              <w:t>0,749</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CAHortalama</w:t>
            </w:r>
            <w:r>
              <w:rPr>
                <w:rFonts w:ascii="Times New Roman" w:hAnsi="Times New Roman" w:cs="Times New Roman"/>
              </w:rPr>
              <w:tab/>
              <w:t xml:space="preserve">&lt;--- </w:t>
            </w:r>
            <w:r w:rsidRPr="003B729E">
              <w:rPr>
                <w:rFonts w:ascii="Times New Roman" w:hAnsi="Times New Roman" w:cs="Times New Roman"/>
              </w:rPr>
              <w:t>Hizmet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0,765</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FÖGortalama</w:t>
            </w:r>
            <w:r>
              <w:rPr>
                <w:rFonts w:ascii="Times New Roman" w:hAnsi="Times New Roman" w:cs="Times New Roman"/>
              </w:rPr>
              <w:tab/>
              <w:t xml:space="preserve">&lt;--- </w:t>
            </w:r>
            <w:r w:rsidRPr="003B729E">
              <w:rPr>
                <w:rFonts w:ascii="Times New Roman" w:hAnsi="Times New Roman" w:cs="Times New Roman"/>
              </w:rPr>
              <w:t>Hizmet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0,765</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DUSortalama</w:t>
            </w:r>
            <w:r>
              <w:rPr>
                <w:rFonts w:ascii="Times New Roman" w:hAnsi="Times New Roman" w:cs="Times New Roman"/>
              </w:rPr>
              <w:tab/>
              <w:t xml:space="preserve">&lt;--- </w:t>
            </w:r>
            <w:r w:rsidRPr="003B729E">
              <w:rPr>
                <w:rFonts w:ascii="Times New Roman" w:hAnsi="Times New Roman" w:cs="Times New Roman"/>
              </w:rPr>
              <w:t>Marka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0,408</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DAVortalama</w:t>
            </w:r>
            <w:r>
              <w:rPr>
                <w:rFonts w:ascii="Times New Roman" w:hAnsi="Times New Roman" w:cs="Times New Roman"/>
              </w:rPr>
              <w:tab/>
              <w:t xml:space="preserve">&lt;--- </w:t>
            </w:r>
            <w:r w:rsidRPr="003B729E">
              <w:rPr>
                <w:rFonts w:ascii="Times New Roman" w:hAnsi="Times New Roman" w:cs="Times New Roman"/>
              </w:rPr>
              <w:t>Marka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0,858</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DUGortalama</w:t>
            </w:r>
            <w:r>
              <w:rPr>
                <w:rFonts w:ascii="Times New Roman" w:hAnsi="Times New Roman" w:cs="Times New Roman"/>
              </w:rPr>
              <w:tab/>
              <w:t xml:space="preserve">&lt;--- </w:t>
            </w:r>
            <w:r w:rsidRPr="003B729E">
              <w:rPr>
                <w:rFonts w:ascii="Times New Roman" w:hAnsi="Times New Roman" w:cs="Times New Roman"/>
              </w:rPr>
              <w:t>Marka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0,824</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3B729E" w:rsidRDefault="00231A72" w:rsidP="00231A72">
            <w:pPr>
              <w:rPr>
                <w:rFonts w:ascii="Times New Roman" w:hAnsi="Times New Roman" w:cs="Times New Roman"/>
              </w:rPr>
            </w:pPr>
            <w:r>
              <w:rPr>
                <w:rFonts w:ascii="Times New Roman" w:hAnsi="Times New Roman" w:cs="Times New Roman"/>
              </w:rPr>
              <w:t>DUYortalama</w:t>
            </w:r>
            <w:r>
              <w:rPr>
                <w:rFonts w:ascii="Times New Roman" w:hAnsi="Times New Roman" w:cs="Times New Roman"/>
              </w:rPr>
              <w:tab/>
              <w:t xml:space="preserve">&lt;--- </w:t>
            </w:r>
            <w:r w:rsidRPr="003B729E">
              <w:rPr>
                <w:rFonts w:ascii="Times New Roman" w:hAnsi="Times New Roman" w:cs="Times New Roman"/>
              </w:rPr>
              <w:t>Marka Deneyimi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0,892</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MEM1</w:t>
            </w:r>
            <w:r>
              <w:rPr>
                <w:rFonts w:ascii="Times New Roman" w:hAnsi="Times New Roman" w:cs="Times New Roman"/>
              </w:rPr>
              <w:tab/>
              <w:t xml:space="preserve">&lt;--- </w:t>
            </w:r>
            <w:r w:rsidRPr="006655F1">
              <w:rPr>
                <w:rFonts w:ascii="Times New Roman" w:hAnsi="Times New Roman" w:cs="Times New Roman"/>
              </w:rPr>
              <w:t>Memnuniyet</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231A72">
            <w:pPr>
              <w:jc w:val="center"/>
              <w:rPr>
                <w:rFonts w:ascii="Times New Roman" w:hAnsi="Times New Roman" w:cs="Times New Roman"/>
              </w:rPr>
            </w:pPr>
            <w:r>
              <w:rPr>
                <w:rFonts w:ascii="Times New Roman" w:hAnsi="Times New Roman" w:cs="Times New Roman"/>
              </w:rPr>
              <w:t>0,792</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MEM2</w:t>
            </w:r>
            <w:r>
              <w:rPr>
                <w:rFonts w:ascii="Times New Roman" w:hAnsi="Times New Roman" w:cs="Times New Roman"/>
              </w:rPr>
              <w:tab/>
              <w:t xml:space="preserve">&lt;--- </w:t>
            </w:r>
            <w:r w:rsidRPr="006655F1">
              <w:rPr>
                <w:rFonts w:ascii="Times New Roman" w:hAnsi="Times New Roman" w:cs="Times New Roman"/>
              </w:rPr>
              <w:t>Memnuniyet</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63372F">
            <w:pPr>
              <w:jc w:val="center"/>
              <w:rPr>
                <w:rFonts w:ascii="Times New Roman" w:hAnsi="Times New Roman" w:cs="Times New Roman"/>
              </w:rPr>
            </w:pPr>
            <w:r>
              <w:rPr>
                <w:rFonts w:ascii="Times New Roman" w:hAnsi="Times New Roman" w:cs="Times New Roman"/>
              </w:rPr>
              <w:t>0,</w:t>
            </w:r>
            <w:r w:rsidR="0063372F">
              <w:rPr>
                <w:rFonts w:ascii="Times New Roman" w:hAnsi="Times New Roman" w:cs="Times New Roman"/>
              </w:rPr>
              <w:t>792</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MEM3</w:t>
            </w:r>
            <w:r>
              <w:rPr>
                <w:rFonts w:ascii="Times New Roman" w:hAnsi="Times New Roman" w:cs="Times New Roman"/>
              </w:rPr>
              <w:tab/>
              <w:t xml:space="preserve">&lt;--- </w:t>
            </w:r>
            <w:r w:rsidRPr="006655F1">
              <w:rPr>
                <w:rFonts w:ascii="Times New Roman" w:hAnsi="Times New Roman" w:cs="Times New Roman"/>
              </w:rPr>
              <w:t>Memnuniyet</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4A7BB0" w:rsidP="0063372F">
            <w:pPr>
              <w:jc w:val="center"/>
              <w:rPr>
                <w:rFonts w:ascii="Times New Roman" w:hAnsi="Times New Roman" w:cs="Times New Roman"/>
              </w:rPr>
            </w:pPr>
            <w:r>
              <w:rPr>
                <w:rFonts w:ascii="Times New Roman" w:hAnsi="Times New Roman" w:cs="Times New Roman"/>
              </w:rPr>
              <w:t>0,</w:t>
            </w:r>
            <w:r w:rsidR="0063372F">
              <w:rPr>
                <w:rFonts w:ascii="Times New Roman" w:hAnsi="Times New Roman" w:cs="Times New Roman"/>
              </w:rPr>
              <w:t>859</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MEM4</w:t>
            </w:r>
            <w:r>
              <w:rPr>
                <w:rFonts w:ascii="Times New Roman" w:hAnsi="Times New Roman" w:cs="Times New Roman"/>
              </w:rPr>
              <w:tab/>
              <w:t xml:space="preserve">&lt;--- </w:t>
            </w:r>
            <w:r w:rsidRPr="006655F1">
              <w:rPr>
                <w:rFonts w:ascii="Times New Roman" w:hAnsi="Times New Roman" w:cs="Times New Roman"/>
              </w:rPr>
              <w:t>Memnuniyet</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63372F" w:rsidP="0063372F">
            <w:pPr>
              <w:jc w:val="center"/>
              <w:rPr>
                <w:rFonts w:ascii="Times New Roman" w:hAnsi="Times New Roman" w:cs="Times New Roman"/>
              </w:rPr>
            </w:pPr>
            <w:r>
              <w:rPr>
                <w:rFonts w:ascii="Times New Roman" w:hAnsi="Times New Roman" w:cs="Times New Roman"/>
              </w:rPr>
              <w:t>0,803</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TSA1</w:t>
            </w:r>
            <w:r>
              <w:rPr>
                <w:rFonts w:ascii="Times New Roman" w:hAnsi="Times New Roman" w:cs="Times New Roman"/>
              </w:rPr>
              <w:tab/>
              <w:t xml:space="preserve">&lt;--- </w:t>
            </w:r>
            <w:r w:rsidRPr="006655F1">
              <w:rPr>
                <w:rFonts w:ascii="Times New Roman" w:hAnsi="Times New Roman" w:cs="Times New Roman"/>
              </w:rPr>
              <w:t>Tekrar Satın Alma Niyeti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63372F" w:rsidP="0063372F">
            <w:pPr>
              <w:jc w:val="center"/>
              <w:rPr>
                <w:rFonts w:ascii="Times New Roman" w:hAnsi="Times New Roman" w:cs="Times New Roman"/>
              </w:rPr>
            </w:pPr>
            <w:r>
              <w:rPr>
                <w:rFonts w:ascii="Times New Roman" w:hAnsi="Times New Roman" w:cs="Times New Roman"/>
              </w:rPr>
              <w:t>0,857</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TSA2</w:t>
            </w:r>
            <w:r>
              <w:rPr>
                <w:rFonts w:ascii="Times New Roman" w:hAnsi="Times New Roman" w:cs="Times New Roman"/>
              </w:rPr>
              <w:tab/>
              <w:t xml:space="preserve">&lt;--- </w:t>
            </w:r>
            <w:r w:rsidRPr="006655F1">
              <w:rPr>
                <w:rFonts w:ascii="Times New Roman" w:hAnsi="Times New Roman" w:cs="Times New Roman"/>
              </w:rPr>
              <w:t>Tekrar Satın Alma Niyeti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63372F" w:rsidP="00AC27F3">
            <w:pPr>
              <w:jc w:val="center"/>
              <w:rPr>
                <w:rFonts w:ascii="Times New Roman" w:hAnsi="Times New Roman" w:cs="Times New Roman"/>
              </w:rPr>
            </w:pPr>
            <w:r>
              <w:rPr>
                <w:rFonts w:ascii="Times New Roman" w:hAnsi="Times New Roman" w:cs="Times New Roman"/>
              </w:rPr>
              <w:t>0,</w:t>
            </w:r>
            <w:r w:rsidR="00AC27F3">
              <w:rPr>
                <w:rFonts w:ascii="Times New Roman" w:hAnsi="Times New Roman" w:cs="Times New Roman"/>
              </w:rPr>
              <w:t>904</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TSA3</w:t>
            </w:r>
            <w:r>
              <w:rPr>
                <w:rFonts w:ascii="Times New Roman" w:hAnsi="Times New Roman" w:cs="Times New Roman"/>
              </w:rPr>
              <w:tab/>
              <w:t xml:space="preserve">&lt;--- </w:t>
            </w:r>
            <w:r w:rsidRPr="006655F1">
              <w:rPr>
                <w:rFonts w:ascii="Times New Roman" w:hAnsi="Times New Roman" w:cs="Times New Roman"/>
              </w:rPr>
              <w:t>Tekrar Satın Alma Niyeti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231A72" w:rsidP="00AC27F3">
            <w:pPr>
              <w:jc w:val="center"/>
              <w:rPr>
                <w:rFonts w:ascii="Times New Roman" w:hAnsi="Times New Roman" w:cs="Times New Roman"/>
              </w:rPr>
            </w:pPr>
            <w:r>
              <w:rPr>
                <w:rFonts w:ascii="Times New Roman" w:hAnsi="Times New Roman" w:cs="Times New Roman"/>
              </w:rPr>
              <w:t>0</w:t>
            </w:r>
            <w:r w:rsidRPr="00231A72">
              <w:rPr>
                <w:rFonts w:ascii="Times New Roman" w:hAnsi="Times New Roman" w:cs="Times New Roman"/>
              </w:rPr>
              <w:t>,</w:t>
            </w:r>
            <w:r w:rsidR="00AC27F3">
              <w:rPr>
                <w:rFonts w:ascii="Times New Roman" w:hAnsi="Times New Roman" w:cs="Times New Roman"/>
              </w:rPr>
              <w:t>842</w:t>
            </w:r>
          </w:p>
        </w:tc>
      </w:tr>
      <w:tr w:rsidR="00231A72" w:rsidTr="003D2EFE">
        <w:trPr>
          <w:trHeight w:val="463"/>
        </w:trPr>
        <w:tc>
          <w:tcPr>
            <w:tcW w:w="6345" w:type="dxa"/>
            <w:tcBorders>
              <w:top w:val="single" w:sz="4" w:space="0" w:color="000000"/>
              <w:left w:val="single" w:sz="4" w:space="0" w:color="000000"/>
              <w:bottom w:val="single" w:sz="4" w:space="0" w:color="000000"/>
              <w:right w:val="single" w:sz="4" w:space="0" w:color="000000"/>
            </w:tcBorders>
            <w:vAlign w:val="center"/>
          </w:tcPr>
          <w:p w:rsidR="00231A72" w:rsidRPr="006655F1" w:rsidRDefault="00231A72" w:rsidP="00231A72">
            <w:pPr>
              <w:rPr>
                <w:rFonts w:ascii="Times New Roman" w:hAnsi="Times New Roman" w:cs="Times New Roman"/>
              </w:rPr>
            </w:pPr>
            <w:r>
              <w:rPr>
                <w:rFonts w:ascii="Times New Roman" w:hAnsi="Times New Roman" w:cs="Times New Roman"/>
              </w:rPr>
              <w:t>TSA4</w:t>
            </w:r>
            <w:r>
              <w:rPr>
                <w:rFonts w:ascii="Times New Roman" w:hAnsi="Times New Roman" w:cs="Times New Roman"/>
              </w:rPr>
              <w:tab/>
              <w:t xml:space="preserve">&lt;--- </w:t>
            </w:r>
            <w:r w:rsidRPr="006655F1">
              <w:rPr>
                <w:rFonts w:ascii="Times New Roman" w:hAnsi="Times New Roman" w:cs="Times New Roman"/>
              </w:rPr>
              <w:t>Tekrar Satın Alma Niyeti</w:t>
            </w:r>
          </w:p>
        </w:tc>
        <w:tc>
          <w:tcPr>
            <w:tcW w:w="2160" w:type="dxa"/>
            <w:tcBorders>
              <w:top w:val="single" w:sz="4" w:space="0" w:color="000000"/>
              <w:left w:val="single" w:sz="4" w:space="0" w:color="000000"/>
              <w:bottom w:val="single" w:sz="4" w:space="0" w:color="000000"/>
              <w:right w:val="single" w:sz="4" w:space="0" w:color="000000"/>
            </w:tcBorders>
            <w:vAlign w:val="center"/>
          </w:tcPr>
          <w:p w:rsidR="00231A72" w:rsidRPr="00231A72" w:rsidRDefault="00231A72" w:rsidP="00AC27F3">
            <w:pPr>
              <w:jc w:val="center"/>
              <w:rPr>
                <w:rFonts w:ascii="Times New Roman" w:hAnsi="Times New Roman" w:cs="Times New Roman"/>
              </w:rPr>
            </w:pPr>
            <w:r>
              <w:rPr>
                <w:rFonts w:ascii="Times New Roman" w:hAnsi="Times New Roman" w:cs="Times New Roman"/>
              </w:rPr>
              <w:t>0</w:t>
            </w:r>
            <w:r w:rsidRPr="00231A72">
              <w:rPr>
                <w:rFonts w:ascii="Times New Roman" w:hAnsi="Times New Roman" w:cs="Times New Roman"/>
              </w:rPr>
              <w:t>,</w:t>
            </w:r>
            <w:r w:rsidR="00AC27F3">
              <w:rPr>
                <w:rFonts w:ascii="Times New Roman" w:hAnsi="Times New Roman" w:cs="Times New Roman"/>
              </w:rPr>
              <w:t>825</w:t>
            </w:r>
          </w:p>
        </w:tc>
      </w:tr>
    </w:tbl>
    <w:p w:rsidR="003C4B3E" w:rsidRDefault="00F87B2C" w:rsidP="003D2EFE">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Tablo 60’ta</w:t>
      </w:r>
      <w:r w:rsidR="00AC6FA2">
        <w:rPr>
          <w:rFonts w:ascii="Times New Roman" w:hAnsi="Times New Roman" w:cs="Times New Roman"/>
          <w:sz w:val="24"/>
          <w:szCs w:val="24"/>
        </w:rPr>
        <w:t xml:space="preserve"> ilk 6 satırdan sonra </w:t>
      </w:r>
      <w:r w:rsidR="00AC6FA2" w:rsidRPr="00AC6FA2">
        <w:rPr>
          <w:rFonts w:ascii="Times New Roman" w:hAnsi="Times New Roman" w:cs="Times New Roman"/>
          <w:sz w:val="24"/>
          <w:szCs w:val="24"/>
        </w:rPr>
        <w:t xml:space="preserve">her boyutu oluşturan soruların ortalamaları tek bir </w:t>
      </w:r>
      <w:r w:rsidR="00AC6FA2">
        <w:rPr>
          <w:rFonts w:ascii="Times New Roman" w:hAnsi="Times New Roman" w:cs="Times New Roman"/>
          <w:sz w:val="24"/>
          <w:szCs w:val="24"/>
        </w:rPr>
        <w:t>soru haline getirilmiş</w:t>
      </w:r>
      <w:r w:rsidR="00AC6FA2" w:rsidRPr="00AC6FA2">
        <w:rPr>
          <w:rFonts w:ascii="Times New Roman" w:hAnsi="Times New Roman" w:cs="Times New Roman"/>
          <w:sz w:val="24"/>
          <w:szCs w:val="24"/>
        </w:rPr>
        <w:t xml:space="preserve"> şekliyle</w:t>
      </w:r>
      <w:r w:rsidR="00DD2510">
        <w:rPr>
          <w:rFonts w:ascii="Times New Roman" w:hAnsi="Times New Roman" w:cs="Times New Roman"/>
          <w:sz w:val="24"/>
          <w:szCs w:val="24"/>
        </w:rPr>
        <w:t>,</w:t>
      </w:r>
      <w:r w:rsidR="00AC6FA2">
        <w:rPr>
          <w:rFonts w:ascii="Times New Roman" w:hAnsi="Times New Roman" w:cs="Times New Roman"/>
          <w:sz w:val="24"/>
          <w:szCs w:val="24"/>
        </w:rPr>
        <w:t xml:space="preserve"> </w:t>
      </w:r>
      <w:r w:rsidR="00AC6FA2" w:rsidRPr="00AC6FA2">
        <w:rPr>
          <w:rFonts w:ascii="Times New Roman" w:hAnsi="Times New Roman" w:cs="Times New Roman"/>
          <w:sz w:val="24"/>
          <w:szCs w:val="24"/>
        </w:rPr>
        <w:t>ilgili</w:t>
      </w:r>
      <w:r w:rsidR="00345A50">
        <w:rPr>
          <w:rFonts w:ascii="Times New Roman" w:hAnsi="Times New Roman" w:cs="Times New Roman"/>
          <w:sz w:val="24"/>
          <w:szCs w:val="24"/>
        </w:rPr>
        <w:t xml:space="preserve"> olduğu</w:t>
      </w:r>
      <w:r w:rsidR="00AC6FA2" w:rsidRPr="00AC6FA2">
        <w:rPr>
          <w:rFonts w:ascii="Times New Roman" w:hAnsi="Times New Roman" w:cs="Times New Roman"/>
          <w:sz w:val="24"/>
          <w:szCs w:val="24"/>
        </w:rPr>
        <w:t xml:space="preserve"> f</w:t>
      </w:r>
      <w:r w:rsidR="00AC6FA2">
        <w:rPr>
          <w:rFonts w:ascii="Times New Roman" w:hAnsi="Times New Roman" w:cs="Times New Roman"/>
          <w:sz w:val="24"/>
          <w:szCs w:val="24"/>
        </w:rPr>
        <w:t xml:space="preserve">aktör arasındaki ilişkiyi göstermektedir. Örneğin; hizmet deneyiminin çekirdek hizmet boyutuna ait olan 5 maddenin ortalaması alınarak çekirdek hizmet boyutu </w:t>
      </w:r>
      <w:r w:rsidR="00AC6FA2" w:rsidRPr="00AC6FA2">
        <w:rPr>
          <w:rFonts w:ascii="Times New Roman" w:hAnsi="Times New Roman" w:cs="Times New Roman"/>
          <w:sz w:val="24"/>
          <w:szCs w:val="24"/>
        </w:rPr>
        <w:t xml:space="preserve">tek bir madde </w:t>
      </w:r>
      <w:r w:rsidR="00AC6FA2">
        <w:rPr>
          <w:rFonts w:ascii="Times New Roman" w:hAnsi="Times New Roman" w:cs="Times New Roman"/>
          <w:sz w:val="24"/>
          <w:szCs w:val="24"/>
        </w:rPr>
        <w:t xml:space="preserve">olan ÇEHort ile hizmet deneyimi arasındaki ilişki incelenmiştir. </w:t>
      </w:r>
      <w:r w:rsidR="003C4B3E">
        <w:rPr>
          <w:rFonts w:ascii="Times New Roman" w:hAnsi="Times New Roman" w:cs="Times New Roman"/>
          <w:sz w:val="24"/>
          <w:szCs w:val="24"/>
        </w:rPr>
        <w:t>Tablonun devamında da diğer boyutların ortalamaları olan ÇAHort, FÖGort şeklinde devam etmektedir. İlgili veriler incel</w:t>
      </w:r>
      <w:r w:rsidR="009C4417">
        <w:rPr>
          <w:rFonts w:ascii="Times New Roman" w:hAnsi="Times New Roman" w:cs="Times New Roman"/>
          <w:sz w:val="24"/>
          <w:szCs w:val="24"/>
        </w:rPr>
        <w:t>endiğinde Hizmet deneyimi</w:t>
      </w:r>
      <w:r w:rsidR="003C4B3E">
        <w:rPr>
          <w:rFonts w:ascii="Times New Roman" w:hAnsi="Times New Roman" w:cs="Times New Roman"/>
          <w:sz w:val="24"/>
          <w:szCs w:val="24"/>
        </w:rPr>
        <w:t xml:space="preserve"> boyutları</w:t>
      </w:r>
      <w:r w:rsidR="009C4417">
        <w:rPr>
          <w:rFonts w:ascii="Times New Roman" w:hAnsi="Times New Roman" w:cs="Times New Roman"/>
          <w:sz w:val="24"/>
          <w:szCs w:val="24"/>
        </w:rPr>
        <w:t>nın hizmet deneyimine etki düzeyleri</w:t>
      </w:r>
      <w:r w:rsidR="003C4B3E">
        <w:rPr>
          <w:rFonts w:ascii="Times New Roman" w:hAnsi="Times New Roman" w:cs="Times New Roman"/>
          <w:sz w:val="24"/>
          <w:szCs w:val="24"/>
        </w:rPr>
        <w:t xml:space="preserve"> </w:t>
      </w:r>
      <w:r w:rsidR="009C4417">
        <w:rPr>
          <w:rFonts w:ascii="Times New Roman" w:hAnsi="Times New Roman" w:cs="Times New Roman"/>
          <w:sz w:val="24"/>
          <w:szCs w:val="24"/>
        </w:rPr>
        <w:t xml:space="preserve">0,50’den büyük ve aralarında </w:t>
      </w:r>
      <w:r w:rsidR="003C4B3E">
        <w:rPr>
          <w:rFonts w:ascii="Times New Roman" w:hAnsi="Times New Roman" w:cs="Times New Roman"/>
          <w:sz w:val="24"/>
          <w:szCs w:val="24"/>
        </w:rPr>
        <w:t>yüks</w:t>
      </w:r>
      <w:r w:rsidR="009C4417">
        <w:rPr>
          <w:rFonts w:ascii="Times New Roman" w:hAnsi="Times New Roman" w:cs="Times New Roman"/>
          <w:sz w:val="24"/>
          <w:szCs w:val="24"/>
        </w:rPr>
        <w:t>ek derecede pozitif bir ilişki</w:t>
      </w:r>
      <w:r w:rsidR="003C4B3E">
        <w:rPr>
          <w:rFonts w:ascii="Times New Roman" w:hAnsi="Times New Roman" w:cs="Times New Roman"/>
          <w:sz w:val="24"/>
          <w:szCs w:val="24"/>
        </w:rPr>
        <w:t xml:space="preserve"> olduğu gözlemlenmiştir.</w:t>
      </w:r>
    </w:p>
    <w:p w:rsidR="00AC6FA2" w:rsidRPr="001946B4" w:rsidRDefault="003C4B3E" w:rsidP="007A1953">
      <w:pPr>
        <w:ind w:firstLine="709"/>
        <w:jc w:val="both"/>
        <w:rPr>
          <w:rFonts w:ascii="Times New Roman" w:hAnsi="Times New Roman" w:cs="Times New Roman"/>
          <w:sz w:val="24"/>
          <w:szCs w:val="24"/>
        </w:rPr>
      </w:pPr>
      <w:r>
        <w:rPr>
          <w:rFonts w:ascii="Times New Roman" w:hAnsi="Times New Roman" w:cs="Times New Roman"/>
          <w:sz w:val="24"/>
          <w:szCs w:val="24"/>
        </w:rPr>
        <w:t xml:space="preserve">Tablo </w:t>
      </w:r>
      <w:r w:rsidR="00F87B2C">
        <w:rPr>
          <w:rFonts w:ascii="Times New Roman" w:hAnsi="Times New Roman" w:cs="Times New Roman"/>
          <w:sz w:val="24"/>
          <w:szCs w:val="24"/>
        </w:rPr>
        <w:t>60’a</w:t>
      </w:r>
      <w:r w:rsidR="006916FD">
        <w:rPr>
          <w:rFonts w:ascii="Times New Roman" w:hAnsi="Times New Roman" w:cs="Times New Roman"/>
          <w:sz w:val="24"/>
          <w:szCs w:val="24"/>
        </w:rPr>
        <w:t xml:space="preserve"> göre marka deneyiminde</w:t>
      </w:r>
      <w:r>
        <w:rPr>
          <w:rFonts w:ascii="Times New Roman" w:hAnsi="Times New Roman" w:cs="Times New Roman"/>
          <w:sz w:val="24"/>
          <w:szCs w:val="24"/>
        </w:rPr>
        <w:t xml:space="preserve"> de </w:t>
      </w:r>
      <w:r w:rsidR="006916FD">
        <w:rPr>
          <w:rFonts w:ascii="Times New Roman" w:hAnsi="Times New Roman" w:cs="Times New Roman"/>
          <w:sz w:val="24"/>
          <w:szCs w:val="24"/>
        </w:rPr>
        <w:t xml:space="preserve">düşünsel deneyim boyutu hariç diğer boyutlar için </w:t>
      </w:r>
      <w:r>
        <w:rPr>
          <w:rFonts w:ascii="Times New Roman" w:hAnsi="Times New Roman" w:cs="Times New Roman"/>
          <w:sz w:val="24"/>
          <w:szCs w:val="24"/>
        </w:rPr>
        <w:t xml:space="preserve">aynı şeyleri söylemek mümkündür. Ancak </w:t>
      </w:r>
      <w:r w:rsidR="006916FD">
        <w:rPr>
          <w:rFonts w:ascii="Times New Roman" w:hAnsi="Times New Roman" w:cs="Times New Roman"/>
          <w:sz w:val="24"/>
          <w:szCs w:val="24"/>
        </w:rPr>
        <w:t>düşünsel deneyimin</w:t>
      </w:r>
      <w:r>
        <w:rPr>
          <w:rFonts w:ascii="Times New Roman" w:hAnsi="Times New Roman" w:cs="Times New Roman"/>
          <w:sz w:val="24"/>
          <w:szCs w:val="24"/>
        </w:rPr>
        <w:t xml:space="preserve"> marka deneyimine </w:t>
      </w:r>
      <w:r w:rsidR="00DD4919">
        <w:rPr>
          <w:rFonts w:ascii="Times New Roman" w:hAnsi="Times New Roman" w:cs="Times New Roman"/>
          <w:sz w:val="24"/>
          <w:szCs w:val="24"/>
        </w:rPr>
        <w:t>etkisi 0,408’dir ve 0,50’den küçük olması orta</w:t>
      </w:r>
      <w:r>
        <w:rPr>
          <w:rFonts w:ascii="Times New Roman" w:hAnsi="Times New Roman" w:cs="Times New Roman"/>
          <w:sz w:val="24"/>
          <w:szCs w:val="24"/>
        </w:rPr>
        <w:t xml:space="preserve"> derecede</w:t>
      </w:r>
      <w:r w:rsidR="000F50E9">
        <w:rPr>
          <w:rFonts w:ascii="Times New Roman" w:hAnsi="Times New Roman" w:cs="Times New Roman"/>
          <w:sz w:val="24"/>
          <w:szCs w:val="24"/>
        </w:rPr>
        <w:t xml:space="preserve"> pozitif</w:t>
      </w:r>
      <w:r>
        <w:rPr>
          <w:rFonts w:ascii="Times New Roman" w:hAnsi="Times New Roman" w:cs="Times New Roman"/>
          <w:sz w:val="24"/>
          <w:szCs w:val="24"/>
        </w:rPr>
        <w:t xml:space="preserve"> etkisi olduğu</w:t>
      </w:r>
      <w:r w:rsidR="00DD4919">
        <w:rPr>
          <w:rFonts w:ascii="Times New Roman" w:hAnsi="Times New Roman" w:cs="Times New Roman"/>
          <w:sz w:val="24"/>
          <w:szCs w:val="24"/>
        </w:rPr>
        <w:t>nu göstermektedir</w:t>
      </w:r>
      <w:r>
        <w:rPr>
          <w:rFonts w:ascii="Times New Roman" w:hAnsi="Times New Roman" w:cs="Times New Roman"/>
          <w:sz w:val="24"/>
          <w:szCs w:val="24"/>
        </w:rPr>
        <w:t>.</w:t>
      </w:r>
      <w:r w:rsidR="00DD2510">
        <w:rPr>
          <w:rFonts w:ascii="Times New Roman" w:hAnsi="Times New Roman" w:cs="Times New Roman"/>
          <w:sz w:val="24"/>
          <w:szCs w:val="24"/>
        </w:rPr>
        <w:t xml:space="preserve"> </w:t>
      </w:r>
      <w:r w:rsidR="00746C4B">
        <w:rPr>
          <w:rFonts w:ascii="Times New Roman" w:hAnsi="Times New Roman" w:cs="Times New Roman"/>
          <w:sz w:val="24"/>
          <w:szCs w:val="24"/>
        </w:rPr>
        <w:t>Memnuniyet ve tekrar satın alma niyeti faktörleri için ortalama hesaplama işlemi yapılmamıştır ve bu faktörleri oluşturan maddelerin her birinin de ilgili faktörüne yüksek derecede etkisi olduğu söylenebilir.</w:t>
      </w:r>
    </w:p>
    <w:p w:rsidR="008E08FD" w:rsidRDefault="00F87B2C" w:rsidP="00D829A2">
      <w:pPr>
        <w:ind w:firstLine="709"/>
        <w:jc w:val="both"/>
        <w:rPr>
          <w:rFonts w:ascii="Times New Roman" w:hAnsi="Times New Roman"/>
          <w:sz w:val="24"/>
          <w:szCs w:val="24"/>
        </w:rPr>
      </w:pPr>
      <w:r>
        <w:rPr>
          <w:rFonts w:ascii="Times New Roman" w:hAnsi="Times New Roman"/>
          <w:sz w:val="24"/>
          <w:szCs w:val="24"/>
        </w:rPr>
        <w:t>Tablo 61</w:t>
      </w:r>
      <w:r w:rsidR="002F1CC4">
        <w:rPr>
          <w:rFonts w:ascii="Times New Roman" w:hAnsi="Times New Roman"/>
          <w:sz w:val="24"/>
          <w:szCs w:val="24"/>
        </w:rPr>
        <w:t>’de</w:t>
      </w:r>
      <w:r w:rsidR="0068074E" w:rsidRPr="0068074E">
        <w:rPr>
          <w:rFonts w:ascii="Times New Roman" w:hAnsi="Times New Roman"/>
          <w:sz w:val="24"/>
          <w:szCs w:val="24"/>
        </w:rPr>
        <w:t xml:space="preserve"> belirtilen verilere göre </w:t>
      </w:r>
      <w:r w:rsidR="002F1CC4">
        <w:rPr>
          <w:rFonts w:ascii="Times New Roman" w:hAnsi="Times New Roman"/>
          <w:sz w:val="24"/>
          <w:szCs w:val="24"/>
        </w:rPr>
        <w:t>sonuçlandırılan</w:t>
      </w:r>
      <w:r w:rsidR="0068074E" w:rsidRPr="0068074E">
        <w:rPr>
          <w:rFonts w:ascii="Times New Roman" w:hAnsi="Times New Roman"/>
          <w:sz w:val="24"/>
          <w:szCs w:val="24"/>
        </w:rPr>
        <w:t xml:space="preserve"> araştırmanın Yapısal Eşitlik Modeli hipotez testi sonuçları</w:t>
      </w:r>
      <w:r w:rsidR="0068074E">
        <w:rPr>
          <w:rFonts w:ascii="Times New Roman" w:hAnsi="Times New Roman"/>
          <w:sz w:val="24"/>
          <w:szCs w:val="24"/>
        </w:rPr>
        <w:t xml:space="preserve"> verilmiştir.</w:t>
      </w:r>
    </w:p>
    <w:p w:rsidR="00D829A2" w:rsidRPr="00D829A2" w:rsidRDefault="00D829A2" w:rsidP="00D829A2">
      <w:pPr>
        <w:ind w:firstLine="709"/>
        <w:jc w:val="both"/>
        <w:rPr>
          <w:rFonts w:ascii="Times New Roman" w:hAnsi="Times New Roman"/>
          <w:sz w:val="24"/>
          <w:szCs w:val="24"/>
        </w:rPr>
      </w:pPr>
    </w:p>
    <w:p w:rsidR="00C27D4E" w:rsidRPr="00C27D4E" w:rsidRDefault="00F87B2C" w:rsidP="00C27D4E">
      <w:pPr>
        <w:pStyle w:val="ResimYazs"/>
        <w:keepNext/>
        <w:spacing w:line="360" w:lineRule="auto"/>
        <w:jc w:val="center"/>
        <w:rPr>
          <w:rFonts w:ascii="Times New Roman" w:hAnsi="Times New Roman" w:cs="Times New Roman"/>
          <w:b/>
          <w:i w:val="0"/>
          <w:color w:val="auto"/>
          <w:sz w:val="24"/>
          <w:szCs w:val="24"/>
        </w:rPr>
      </w:pPr>
      <w:bookmarkStart w:id="153" w:name="_Toc18092045"/>
      <w:r>
        <w:rPr>
          <w:rFonts w:ascii="Times New Roman" w:hAnsi="Times New Roman" w:cs="Times New Roman"/>
          <w:b/>
          <w:i w:val="0"/>
          <w:color w:val="auto"/>
          <w:sz w:val="24"/>
          <w:szCs w:val="24"/>
        </w:rPr>
        <w:t>Tablo 61</w:t>
      </w:r>
      <w:r w:rsidR="00C27D4E" w:rsidRPr="00C27D4E">
        <w:rPr>
          <w:rFonts w:ascii="Times New Roman" w:hAnsi="Times New Roman" w:cs="Times New Roman"/>
          <w:b/>
          <w:i w:val="0"/>
          <w:color w:val="auto"/>
          <w:sz w:val="24"/>
          <w:szCs w:val="24"/>
        </w:rPr>
        <w:t>. Yapısal Eşitlik Modeli Hipotez Testi Sonuçları</w:t>
      </w:r>
      <w:bookmarkEnd w:id="153"/>
    </w:p>
    <w:tbl>
      <w:tblPr>
        <w:tblStyle w:val="TableGrid"/>
        <w:tblW w:w="8472" w:type="dxa"/>
        <w:tblInd w:w="108" w:type="dxa"/>
        <w:tblLayout w:type="fixed"/>
        <w:tblCellMar>
          <w:left w:w="108" w:type="dxa"/>
          <w:right w:w="115" w:type="dxa"/>
        </w:tblCellMar>
        <w:tblLook w:val="04A0" w:firstRow="1" w:lastRow="0" w:firstColumn="1" w:lastColumn="0" w:noHBand="0" w:noVBand="1"/>
      </w:tblPr>
      <w:tblGrid>
        <w:gridCol w:w="3969"/>
        <w:gridCol w:w="1134"/>
        <w:gridCol w:w="707"/>
        <w:gridCol w:w="1074"/>
        <w:gridCol w:w="673"/>
        <w:gridCol w:w="915"/>
      </w:tblGrid>
      <w:tr w:rsidR="00165626" w:rsidRPr="008E08FD" w:rsidTr="00881584">
        <w:trPr>
          <w:trHeight w:val="949"/>
        </w:trPr>
        <w:tc>
          <w:tcPr>
            <w:tcW w:w="3969" w:type="dxa"/>
            <w:tcBorders>
              <w:top w:val="single" w:sz="4" w:space="0" w:color="000000"/>
              <w:left w:val="single" w:sz="4" w:space="0" w:color="000000"/>
              <w:bottom w:val="single" w:sz="4" w:space="0" w:color="000000"/>
              <w:right w:val="single" w:sz="4" w:space="0" w:color="000000"/>
            </w:tcBorders>
            <w:vAlign w:val="center"/>
            <w:hideMark/>
          </w:tcPr>
          <w:p w:rsidR="00E23748" w:rsidRPr="00812AF2" w:rsidRDefault="00E23748" w:rsidP="00E34005">
            <w:pPr>
              <w:spacing w:line="256" w:lineRule="auto"/>
              <w:rPr>
                <w:rFonts w:ascii="Times New Roman" w:hAnsi="Times New Roman" w:cs="Times New Roman"/>
                <w:b/>
                <w:sz w:val="20"/>
                <w:szCs w:val="20"/>
              </w:rPr>
            </w:pPr>
            <w:r w:rsidRPr="00812AF2">
              <w:rPr>
                <w:rFonts w:ascii="Times New Roman" w:hAnsi="Times New Roman" w:cs="Times New Roman"/>
                <w:b/>
                <w:sz w:val="20"/>
                <w:szCs w:val="20"/>
              </w:rPr>
              <w:t>Hipotezler</w:t>
            </w:r>
          </w:p>
        </w:tc>
        <w:tc>
          <w:tcPr>
            <w:tcW w:w="1134" w:type="dxa"/>
            <w:tcBorders>
              <w:top w:val="single" w:sz="4" w:space="0" w:color="000000"/>
              <w:left w:val="single" w:sz="4" w:space="0" w:color="000000"/>
              <w:bottom w:val="single" w:sz="4" w:space="0" w:color="000000"/>
              <w:right w:val="single" w:sz="4" w:space="0" w:color="000000"/>
            </w:tcBorders>
            <w:vAlign w:val="center"/>
          </w:tcPr>
          <w:p w:rsidR="00E23748" w:rsidRPr="00812AF2" w:rsidRDefault="00881584" w:rsidP="00E34005">
            <w:pPr>
              <w:spacing w:line="256" w:lineRule="auto"/>
              <w:jc w:val="center"/>
              <w:rPr>
                <w:rFonts w:ascii="Times New Roman" w:hAnsi="Times New Roman" w:cs="Times New Roman"/>
                <w:sz w:val="20"/>
                <w:szCs w:val="20"/>
              </w:rPr>
            </w:pPr>
            <w:r>
              <w:rPr>
                <w:rFonts w:ascii="Times New Roman" w:hAnsi="Times New Roman" w:cs="Times New Roman"/>
                <w:b/>
                <w:sz w:val="20"/>
                <w:szCs w:val="20"/>
              </w:rPr>
              <w:t>Standart Regresyon Katsayısı</w:t>
            </w:r>
          </w:p>
        </w:tc>
        <w:tc>
          <w:tcPr>
            <w:tcW w:w="707" w:type="dxa"/>
            <w:tcBorders>
              <w:top w:val="single" w:sz="4" w:space="0" w:color="000000"/>
              <w:left w:val="single" w:sz="4" w:space="0" w:color="000000"/>
              <w:bottom w:val="single" w:sz="4" w:space="0" w:color="000000"/>
              <w:right w:val="single" w:sz="4" w:space="0" w:color="000000"/>
            </w:tcBorders>
            <w:vAlign w:val="center"/>
          </w:tcPr>
          <w:p w:rsidR="00E23748" w:rsidRPr="00812AF2" w:rsidRDefault="00812AF2" w:rsidP="00E34005">
            <w:pPr>
              <w:spacing w:line="256" w:lineRule="auto"/>
              <w:jc w:val="center"/>
              <w:rPr>
                <w:rFonts w:ascii="Times New Roman" w:hAnsi="Times New Roman" w:cs="Times New Roman"/>
                <w:b/>
                <w:sz w:val="20"/>
                <w:szCs w:val="20"/>
              </w:rPr>
            </w:pPr>
            <w:r w:rsidRPr="00812AF2">
              <w:rPr>
                <w:rFonts w:ascii="Times New Roman" w:hAnsi="Times New Roman" w:cs="Times New Roman"/>
                <w:b/>
                <w:sz w:val="20"/>
                <w:szCs w:val="20"/>
              </w:rPr>
              <w:t>S.E</w:t>
            </w:r>
          </w:p>
        </w:tc>
        <w:tc>
          <w:tcPr>
            <w:tcW w:w="1074" w:type="dxa"/>
            <w:tcBorders>
              <w:top w:val="single" w:sz="4" w:space="0" w:color="000000"/>
              <w:left w:val="single" w:sz="4" w:space="0" w:color="000000"/>
              <w:bottom w:val="single" w:sz="4" w:space="0" w:color="000000"/>
              <w:right w:val="single" w:sz="4" w:space="0" w:color="000000"/>
            </w:tcBorders>
            <w:vAlign w:val="center"/>
          </w:tcPr>
          <w:p w:rsidR="00E23748" w:rsidRPr="00812AF2" w:rsidRDefault="00812AF2" w:rsidP="00812AF2">
            <w:pPr>
              <w:spacing w:line="256" w:lineRule="auto"/>
              <w:jc w:val="center"/>
              <w:rPr>
                <w:rFonts w:ascii="Times New Roman" w:hAnsi="Times New Roman" w:cs="Times New Roman"/>
                <w:b/>
                <w:sz w:val="20"/>
                <w:szCs w:val="20"/>
              </w:rPr>
            </w:pPr>
            <w:r w:rsidRPr="00812AF2">
              <w:rPr>
                <w:rFonts w:ascii="Times New Roman" w:hAnsi="Times New Roman" w:cs="Times New Roman"/>
                <w:b/>
                <w:sz w:val="20"/>
                <w:szCs w:val="20"/>
              </w:rPr>
              <w:t>C.R</w:t>
            </w:r>
          </w:p>
        </w:tc>
        <w:tc>
          <w:tcPr>
            <w:tcW w:w="673" w:type="dxa"/>
            <w:tcBorders>
              <w:top w:val="single" w:sz="4" w:space="0" w:color="000000"/>
              <w:left w:val="single" w:sz="4" w:space="0" w:color="000000"/>
              <w:bottom w:val="single" w:sz="4" w:space="0" w:color="000000"/>
              <w:right w:val="single" w:sz="4" w:space="0" w:color="000000"/>
            </w:tcBorders>
            <w:vAlign w:val="center"/>
          </w:tcPr>
          <w:p w:rsidR="00E23748" w:rsidRPr="00812AF2" w:rsidRDefault="00812AF2" w:rsidP="00812AF2">
            <w:pPr>
              <w:spacing w:line="256" w:lineRule="auto"/>
              <w:jc w:val="center"/>
              <w:rPr>
                <w:rFonts w:ascii="Times New Roman" w:hAnsi="Times New Roman" w:cs="Times New Roman"/>
                <w:b/>
                <w:sz w:val="20"/>
                <w:szCs w:val="20"/>
              </w:rPr>
            </w:pPr>
            <w:r w:rsidRPr="00812AF2">
              <w:rPr>
                <w:rFonts w:ascii="Times New Roman" w:hAnsi="Times New Roman" w:cs="Times New Roman"/>
                <w:b/>
                <w:sz w:val="20"/>
                <w:szCs w:val="20"/>
              </w:rPr>
              <w:t>P</w:t>
            </w:r>
          </w:p>
        </w:tc>
        <w:tc>
          <w:tcPr>
            <w:tcW w:w="915" w:type="dxa"/>
            <w:tcBorders>
              <w:top w:val="single" w:sz="4" w:space="0" w:color="000000"/>
              <w:left w:val="single" w:sz="4" w:space="0" w:color="000000"/>
              <w:bottom w:val="single" w:sz="4" w:space="0" w:color="000000"/>
              <w:right w:val="single" w:sz="4" w:space="0" w:color="000000"/>
            </w:tcBorders>
            <w:vAlign w:val="center"/>
          </w:tcPr>
          <w:p w:rsidR="00E23748" w:rsidRPr="00812AF2" w:rsidRDefault="00812AF2" w:rsidP="00812AF2">
            <w:pPr>
              <w:spacing w:line="256" w:lineRule="auto"/>
              <w:jc w:val="center"/>
              <w:rPr>
                <w:rFonts w:ascii="Times New Roman" w:hAnsi="Times New Roman" w:cs="Times New Roman"/>
                <w:b/>
                <w:sz w:val="20"/>
                <w:szCs w:val="20"/>
              </w:rPr>
            </w:pPr>
            <w:r w:rsidRPr="00812AF2">
              <w:rPr>
                <w:rFonts w:ascii="Times New Roman" w:hAnsi="Times New Roman" w:cs="Times New Roman"/>
                <w:b/>
                <w:sz w:val="20"/>
                <w:szCs w:val="20"/>
              </w:rPr>
              <w:t>Hipotez Sonucu</w:t>
            </w:r>
          </w:p>
        </w:tc>
      </w:tr>
      <w:tr w:rsidR="00E0061C" w:rsidRPr="0044460B" w:rsidTr="007D0ADA">
        <w:trPr>
          <w:trHeight w:val="463"/>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rPr>
                <w:rFonts w:ascii="Times New Roman" w:hAnsi="Times New Roman" w:cs="Times New Roman"/>
                <w:b/>
                <w:sz w:val="20"/>
                <w:szCs w:val="20"/>
              </w:rPr>
            </w:pPr>
            <w:r w:rsidRPr="00812AF2">
              <w:rPr>
                <w:rFonts w:ascii="Times New Roman" w:hAnsi="Times New Roman" w:cs="Times New Roman"/>
                <w:b/>
                <w:sz w:val="20"/>
                <w:szCs w:val="20"/>
              </w:rPr>
              <w:t>H1: MarkaDeneyimi&lt;---HizmetDeneyimi</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sidRPr="00E0061C">
              <w:rPr>
                <w:rFonts w:ascii="Times New Roman" w:hAnsi="Times New Roman" w:cs="Times New Roman"/>
                <w:color w:val="000000"/>
                <w:sz w:val="20"/>
                <w:szCs w:val="20"/>
              </w:rPr>
              <w:t>0,609</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0,062</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6,603</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KABUL</w:t>
            </w:r>
          </w:p>
        </w:tc>
      </w:tr>
      <w:tr w:rsidR="00E0061C" w:rsidRPr="0044460B" w:rsidTr="007D0ADA">
        <w:trPr>
          <w:trHeight w:val="463"/>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rPr>
                <w:rFonts w:ascii="Times New Roman" w:hAnsi="Times New Roman" w:cs="Times New Roman"/>
                <w:b/>
                <w:sz w:val="20"/>
                <w:szCs w:val="20"/>
              </w:rPr>
            </w:pPr>
            <w:r w:rsidRPr="00812AF2">
              <w:rPr>
                <w:rFonts w:ascii="Times New Roman" w:hAnsi="Times New Roman" w:cs="Times New Roman"/>
                <w:b/>
                <w:sz w:val="20"/>
                <w:szCs w:val="20"/>
              </w:rPr>
              <w:t>H2: Memnuniyet&lt;--- HizmetDeneyimi</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sidRPr="00E0061C">
              <w:rPr>
                <w:rFonts w:ascii="Times New Roman" w:hAnsi="Times New Roman" w:cs="Times New Roman"/>
                <w:color w:val="000000"/>
                <w:sz w:val="20"/>
                <w:szCs w:val="20"/>
              </w:rPr>
              <w:t>0,567</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0,098</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7,262</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KABUL</w:t>
            </w:r>
          </w:p>
        </w:tc>
      </w:tr>
      <w:tr w:rsidR="00E0061C" w:rsidRPr="0044460B" w:rsidTr="007D0ADA">
        <w:trPr>
          <w:trHeight w:val="463"/>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rPr>
                <w:rFonts w:ascii="Times New Roman" w:hAnsi="Times New Roman" w:cs="Times New Roman"/>
                <w:b/>
                <w:sz w:val="20"/>
                <w:szCs w:val="20"/>
              </w:rPr>
            </w:pPr>
            <w:r>
              <w:rPr>
                <w:rFonts w:ascii="Times New Roman" w:hAnsi="Times New Roman" w:cs="Times New Roman"/>
                <w:b/>
                <w:sz w:val="20"/>
                <w:szCs w:val="20"/>
              </w:rPr>
              <w:t>H3</w:t>
            </w:r>
            <w:r w:rsidRPr="004A03D1">
              <w:rPr>
                <w:rFonts w:ascii="Times New Roman" w:hAnsi="Times New Roman" w:cs="Times New Roman"/>
                <w:b/>
                <w:sz w:val="20"/>
                <w:szCs w:val="20"/>
              </w:rPr>
              <w:t>: TekrarSatınAlma&lt;---HizmetDeneyimi</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-0,166</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0,164</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-1,609</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Pr>
                <w:rFonts w:ascii="Times New Roman" w:hAnsi="Times New Roman" w:cs="Times New Roman"/>
                <w:sz w:val="20"/>
                <w:szCs w:val="20"/>
              </w:rPr>
              <w:t>0</w:t>
            </w:r>
            <w:r w:rsidRPr="00165626">
              <w:rPr>
                <w:rFonts w:ascii="Times New Roman" w:hAnsi="Times New Roman" w:cs="Times New Roman"/>
                <w:sz w:val="20"/>
                <w:szCs w:val="20"/>
              </w:rPr>
              <w:t>,108</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RED</w:t>
            </w:r>
          </w:p>
        </w:tc>
      </w:tr>
      <w:tr w:rsidR="00E0061C" w:rsidRPr="0044460B" w:rsidTr="007D0ADA">
        <w:trPr>
          <w:trHeight w:val="362"/>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Default="00E0061C" w:rsidP="00E0061C">
            <w:pPr>
              <w:rPr>
                <w:rFonts w:ascii="Times New Roman" w:hAnsi="Times New Roman" w:cs="Times New Roman"/>
                <w:b/>
                <w:sz w:val="20"/>
                <w:szCs w:val="20"/>
              </w:rPr>
            </w:pPr>
            <w:r>
              <w:rPr>
                <w:rFonts w:ascii="Times New Roman" w:hAnsi="Times New Roman" w:cs="Times New Roman"/>
                <w:b/>
                <w:sz w:val="20"/>
                <w:szCs w:val="20"/>
              </w:rPr>
              <w:t>H4</w:t>
            </w:r>
            <w:r w:rsidRPr="004A03D1">
              <w:rPr>
                <w:rFonts w:ascii="Times New Roman" w:hAnsi="Times New Roman" w:cs="Times New Roman"/>
                <w:b/>
                <w:sz w:val="20"/>
                <w:szCs w:val="20"/>
              </w:rPr>
              <w:t>: Memnuniyet&lt;--- MarkaDeneyimi</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sidRPr="00E0061C">
              <w:rPr>
                <w:rFonts w:ascii="Times New Roman" w:hAnsi="Times New Roman" w:cs="Times New Roman"/>
                <w:color w:val="000000"/>
                <w:sz w:val="20"/>
                <w:szCs w:val="20"/>
              </w:rPr>
              <w:t>0,316</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0,161</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4,187</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KABUL</w:t>
            </w:r>
          </w:p>
        </w:tc>
      </w:tr>
      <w:tr w:rsidR="00E0061C" w:rsidRPr="0044460B" w:rsidTr="007D0ADA">
        <w:trPr>
          <w:trHeight w:val="463"/>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Default="00E0061C" w:rsidP="00E0061C">
            <w:pPr>
              <w:rPr>
                <w:rFonts w:ascii="Times New Roman" w:hAnsi="Times New Roman" w:cs="Times New Roman"/>
                <w:b/>
                <w:sz w:val="20"/>
                <w:szCs w:val="20"/>
              </w:rPr>
            </w:pPr>
            <w:r w:rsidRPr="004A03D1">
              <w:rPr>
                <w:rFonts w:ascii="Times New Roman" w:hAnsi="Times New Roman" w:cs="Times New Roman"/>
                <w:b/>
                <w:sz w:val="20"/>
                <w:szCs w:val="20"/>
              </w:rPr>
              <w:t>H5: TekrarSatınAlma&lt;---MarkaDeneyimi</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sidRPr="00E0061C">
              <w:rPr>
                <w:rFonts w:ascii="Times New Roman" w:hAnsi="Times New Roman" w:cs="Times New Roman"/>
                <w:color w:val="000000"/>
                <w:sz w:val="20"/>
                <w:szCs w:val="20"/>
              </w:rPr>
              <w:t>0,457</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0,251</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4,911</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KABUL</w:t>
            </w:r>
          </w:p>
        </w:tc>
      </w:tr>
      <w:tr w:rsidR="00E0061C" w:rsidRPr="0044460B" w:rsidTr="007D0ADA">
        <w:trPr>
          <w:trHeight w:val="555"/>
        </w:trPr>
        <w:tc>
          <w:tcPr>
            <w:tcW w:w="3969" w:type="dxa"/>
            <w:tcBorders>
              <w:top w:val="single" w:sz="4" w:space="0" w:color="000000"/>
              <w:left w:val="single" w:sz="4" w:space="0" w:color="000000"/>
              <w:bottom w:val="single" w:sz="4" w:space="0" w:color="000000"/>
              <w:right w:val="single" w:sz="4" w:space="0" w:color="000000"/>
            </w:tcBorders>
            <w:vAlign w:val="center"/>
          </w:tcPr>
          <w:p w:rsidR="00E0061C" w:rsidRPr="004A03D1" w:rsidRDefault="00E0061C" w:rsidP="00E0061C">
            <w:pPr>
              <w:rPr>
                <w:rFonts w:ascii="Times New Roman" w:hAnsi="Times New Roman" w:cs="Times New Roman"/>
                <w:b/>
                <w:sz w:val="20"/>
                <w:szCs w:val="20"/>
              </w:rPr>
            </w:pPr>
            <w:r w:rsidRPr="004A03D1">
              <w:rPr>
                <w:rFonts w:ascii="Times New Roman" w:hAnsi="Times New Roman" w:cs="Times New Roman"/>
                <w:b/>
                <w:sz w:val="20"/>
                <w:szCs w:val="20"/>
              </w:rPr>
              <w:t>H6: TekrarSatınAlma &lt;---Memnuniyet</w:t>
            </w:r>
          </w:p>
        </w:tc>
        <w:tc>
          <w:tcPr>
            <w:tcW w:w="1134" w:type="dxa"/>
            <w:tcBorders>
              <w:top w:val="single" w:sz="4" w:space="0" w:color="000000"/>
              <w:left w:val="single" w:sz="4" w:space="0" w:color="000000"/>
              <w:bottom w:val="single" w:sz="4" w:space="0" w:color="000000"/>
              <w:right w:val="single" w:sz="4" w:space="0" w:color="000000"/>
            </w:tcBorders>
            <w:vAlign w:val="center"/>
          </w:tcPr>
          <w:p w:rsidR="00E0061C" w:rsidRPr="00E0061C" w:rsidRDefault="00E0061C" w:rsidP="00E0061C">
            <w:pPr>
              <w:spacing w:line="259" w:lineRule="auto"/>
              <w:ind w:left="3"/>
              <w:jc w:val="center"/>
              <w:rPr>
                <w:rFonts w:ascii="Times New Roman" w:hAnsi="Times New Roman" w:cs="Times New Roman"/>
                <w:color w:val="000000"/>
                <w:sz w:val="20"/>
                <w:szCs w:val="20"/>
              </w:rPr>
            </w:pPr>
            <w:r w:rsidRPr="00E0061C">
              <w:rPr>
                <w:rFonts w:ascii="Times New Roman" w:hAnsi="Times New Roman" w:cs="Times New Roman"/>
                <w:color w:val="000000"/>
                <w:sz w:val="20"/>
                <w:szCs w:val="20"/>
              </w:rPr>
              <w:t>0,402</w:t>
            </w:r>
          </w:p>
        </w:tc>
        <w:tc>
          <w:tcPr>
            <w:tcW w:w="707"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0,128</w:t>
            </w:r>
          </w:p>
        </w:tc>
        <w:tc>
          <w:tcPr>
            <w:tcW w:w="1074"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3,969</w:t>
            </w:r>
          </w:p>
        </w:tc>
        <w:tc>
          <w:tcPr>
            <w:tcW w:w="673" w:type="dxa"/>
            <w:tcBorders>
              <w:top w:val="single" w:sz="4" w:space="0" w:color="000000"/>
              <w:left w:val="single" w:sz="4" w:space="0" w:color="000000"/>
              <w:bottom w:val="single" w:sz="4" w:space="0" w:color="000000"/>
              <w:right w:val="single" w:sz="4" w:space="0" w:color="000000"/>
            </w:tcBorders>
            <w:vAlign w:val="center"/>
          </w:tcPr>
          <w:p w:rsidR="00E0061C" w:rsidRPr="00165626" w:rsidRDefault="00E0061C" w:rsidP="00E0061C">
            <w:pPr>
              <w:jc w:val="center"/>
              <w:rPr>
                <w:rFonts w:ascii="Times New Roman" w:hAnsi="Times New Roman" w:cs="Times New Roman"/>
                <w:sz w:val="20"/>
                <w:szCs w:val="20"/>
              </w:rPr>
            </w:pPr>
            <w:r w:rsidRPr="00165626">
              <w:rPr>
                <w:rFonts w:ascii="Times New Roman" w:hAnsi="Times New Roman" w:cs="Times New Roman"/>
                <w:sz w:val="20"/>
                <w:szCs w:val="20"/>
              </w:rPr>
              <w:t>***</w:t>
            </w:r>
          </w:p>
        </w:tc>
        <w:tc>
          <w:tcPr>
            <w:tcW w:w="915" w:type="dxa"/>
            <w:tcBorders>
              <w:top w:val="single" w:sz="4" w:space="0" w:color="000000"/>
              <w:left w:val="single" w:sz="4" w:space="0" w:color="000000"/>
              <w:bottom w:val="single" w:sz="4" w:space="0" w:color="000000"/>
              <w:right w:val="single" w:sz="4" w:space="0" w:color="000000"/>
            </w:tcBorders>
            <w:vAlign w:val="center"/>
          </w:tcPr>
          <w:p w:rsidR="00E0061C" w:rsidRPr="00812AF2" w:rsidRDefault="00E0061C" w:rsidP="00E0061C">
            <w:pPr>
              <w:spacing w:line="259" w:lineRule="auto"/>
              <w:ind w:left="3"/>
              <w:jc w:val="center"/>
              <w:rPr>
                <w:rFonts w:ascii="Times New Roman" w:hAnsi="Times New Roman" w:cs="Times New Roman"/>
                <w:color w:val="000000"/>
                <w:sz w:val="20"/>
                <w:szCs w:val="20"/>
              </w:rPr>
            </w:pPr>
            <w:r>
              <w:rPr>
                <w:rFonts w:ascii="Times New Roman" w:hAnsi="Times New Roman" w:cs="Times New Roman"/>
                <w:color w:val="000000"/>
                <w:sz w:val="20"/>
                <w:szCs w:val="20"/>
              </w:rPr>
              <w:t>KABUL</w:t>
            </w:r>
          </w:p>
        </w:tc>
      </w:tr>
    </w:tbl>
    <w:p w:rsidR="009E2F43" w:rsidRDefault="009E2F43" w:rsidP="00A40FD2">
      <w:pPr>
        <w:jc w:val="both"/>
        <w:rPr>
          <w:rFonts w:ascii="Times New Roman" w:hAnsi="Times New Roman" w:cs="Times New Roman"/>
          <w:sz w:val="24"/>
          <w:szCs w:val="24"/>
        </w:rPr>
      </w:pPr>
    </w:p>
    <w:p w:rsidR="002111ED" w:rsidRDefault="00F87B2C" w:rsidP="007D0ADA">
      <w:pPr>
        <w:ind w:firstLine="709"/>
        <w:jc w:val="both"/>
        <w:rPr>
          <w:rFonts w:ascii="Times New Roman" w:hAnsi="Times New Roman" w:cs="Times New Roman"/>
          <w:sz w:val="24"/>
          <w:szCs w:val="24"/>
        </w:rPr>
      </w:pPr>
      <w:r>
        <w:rPr>
          <w:rFonts w:ascii="Times New Roman" w:hAnsi="Times New Roman" w:cs="Times New Roman"/>
          <w:sz w:val="24"/>
          <w:szCs w:val="24"/>
        </w:rPr>
        <w:t>Tablo 61</w:t>
      </w:r>
      <w:r w:rsidR="00165626">
        <w:rPr>
          <w:rFonts w:ascii="Times New Roman" w:hAnsi="Times New Roman" w:cs="Times New Roman"/>
          <w:sz w:val="24"/>
          <w:szCs w:val="24"/>
        </w:rPr>
        <w:t xml:space="preserve">’deki hipotez testi sonuçlarına göre </w:t>
      </w:r>
      <w:r w:rsidR="00D8686E">
        <w:rPr>
          <w:rFonts w:ascii="Times New Roman" w:hAnsi="Times New Roman" w:cs="Times New Roman"/>
          <w:sz w:val="24"/>
          <w:szCs w:val="24"/>
        </w:rPr>
        <w:t>H1,H2,H3,H5 VE H6</w:t>
      </w:r>
      <w:r w:rsidR="001C2312">
        <w:rPr>
          <w:rFonts w:ascii="Times New Roman" w:hAnsi="Times New Roman" w:cs="Times New Roman"/>
          <w:sz w:val="24"/>
          <w:szCs w:val="24"/>
        </w:rPr>
        <w:t xml:space="preserve"> </w:t>
      </w:r>
      <w:r w:rsidR="00FA694C">
        <w:rPr>
          <w:rFonts w:ascii="Times New Roman" w:hAnsi="Times New Roman" w:cs="Times New Roman"/>
          <w:sz w:val="24"/>
          <w:szCs w:val="24"/>
        </w:rPr>
        <w:t xml:space="preserve">hipotezleri </w:t>
      </w:r>
      <w:r w:rsidR="001C2312">
        <w:rPr>
          <w:rFonts w:ascii="Times New Roman" w:hAnsi="Times New Roman" w:cs="Times New Roman"/>
          <w:sz w:val="24"/>
          <w:szCs w:val="24"/>
        </w:rPr>
        <w:t xml:space="preserve">kabul edilmiştir. </w:t>
      </w:r>
      <w:r w:rsidR="00AC6FA2" w:rsidRPr="001C2312">
        <w:rPr>
          <w:rFonts w:ascii="Times New Roman" w:hAnsi="Times New Roman" w:cs="Times New Roman"/>
          <w:sz w:val="24"/>
          <w:szCs w:val="24"/>
        </w:rPr>
        <w:t xml:space="preserve">Ancak hizmet ile tekrar satın alma faktörleri arasında çok düşük </w:t>
      </w:r>
      <w:r w:rsidR="001C2312" w:rsidRPr="001C2312">
        <w:rPr>
          <w:rFonts w:ascii="Times New Roman" w:hAnsi="Times New Roman" w:cs="Times New Roman"/>
          <w:sz w:val="24"/>
          <w:szCs w:val="24"/>
        </w:rPr>
        <w:t>(-0,</w:t>
      </w:r>
      <w:r w:rsidR="00DD4919">
        <w:rPr>
          <w:rFonts w:ascii="Times New Roman" w:hAnsi="Times New Roman" w:cs="Times New Roman"/>
          <w:sz w:val="24"/>
          <w:szCs w:val="24"/>
        </w:rPr>
        <w:t>166</w:t>
      </w:r>
      <w:r w:rsidR="00AC6FA2" w:rsidRPr="001C2312">
        <w:rPr>
          <w:rFonts w:ascii="Times New Roman" w:hAnsi="Times New Roman" w:cs="Times New Roman"/>
          <w:sz w:val="24"/>
          <w:szCs w:val="24"/>
        </w:rPr>
        <w:t xml:space="preserve">) negatif bir ilişki bulunmuştur. Bu ilişkinin p değeri </w:t>
      </w:r>
      <w:r w:rsidR="001B4438">
        <w:rPr>
          <w:rFonts w:ascii="Times New Roman" w:hAnsi="Times New Roman" w:cs="Times New Roman"/>
          <w:sz w:val="24"/>
          <w:szCs w:val="24"/>
        </w:rPr>
        <w:t>0,108’dir ve bu değerin</w:t>
      </w:r>
      <w:r w:rsidR="001C2312">
        <w:rPr>
          <w:rFonts w:ascii="Times New Roman" w:hAnsi="Times New Roman" w:cs="Times New Roman"/>
          <w:sz w:val="24"/>
          <w:szCs w:val="24"/>
        </w:rPr>
        <w:t xml:space="preserve"> 0,05 </w:t>
      </w:r>
      <w:r w:rsidR="001C2312">
        <w:rPr>
          <w:rFonts w:ascii="Times New Roman" w:hAnsi="Times New Roman" w:cs="Times New Roman"/>
          <w:sz w:val="24"/>
          <w:szCs w:val="24"/>
        </w:rPr>
        <w:lastRenderedPageBreak/>
        <w:t>değerinde büyük çıktığı</w:t>
      </w:r>
      <w:r w:rsidR="00212AF3">
        <w:rPr>
          <w:rFonts w:ascii="Times New Roman" w:hAnsi="Times New Roman" w:cs="Times New Roman"/>
          <w:sz w:val="24"/>
          <w:szCs w:val="24"/>
        </w:rPr>
        <w:t>,</w:t>
      </w:r>
      <w:r w:rsidR="00AC6FA2" w:rsidRPr="001C2312">
        <w:rPr>
          <w:rFonts w:ascii="Times New Roman" w:hAnsi="Times New Roman" w:cs="Times New Roman"/>
          <w:sz w:val="24"/>
          <w:szCs w:val="24"/>
        </w:rPr>
        <w:t xml:space="preserve"> diğer bir ifade ile anlamsız bir ilişki olduğu</w:t>
      </w:r>
      <w:r w:rsidR="00C03C84">
        <w:rPr>
          <w:rFonts w:ascii="Times New Roman" w:hAnsi="Times New Roman" w:cs="Times New Roman"/>
          <w:sz w:val="24"/>
          <w:szCs w:val="24"/>
        </w:rPr>
        <w:t xml:space="preserve"> ve H4 hipotezinin reddedildiği</w:t>
      </w:r>
      <w:r w:rsidR="00AC6FA2" w:rsidRPr="001C2312">
        <w:rPr>
          <w:rFonts w:ascii="Times New Roman" w:hAnsi="Times New Roman" w:cs="Times New Roman"/>
          <w:sz w:val="24"/>
          <w:szCs w:val="24"/>
        </w:rPr>
        <w:t xml:space="preserve"> söylenebilir.</w:t>
      </w: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Default="00E025BF" w:rsidP="007D0ADA">
      <w:pPr>
        <w:ind w:firstLine="709"/>
        <w:jc w:val="both"/>
        <w:rPr>
          <w:rFonts w:ascii="Times New Roman" w:hAnsi="Times New Roman" w:cs="Times New Roman"/>
          <w:sz w:val="24"/>
          <w:szCs w:val="24"/>
        </w:rPr>
      </w:pPr>
    </w:p>
    <w:p w:rsidR="00E025BF" w:rsidRPr="001C2312" w:rsidRDefault="00E025BF" w:rsidP="007D0ADA">
      <w:pPr>
        <w:ind w:firstLine="709"/>
        <w:jc w:val="both"/>
        <w:rPr>
          <w:rFonts w:ascii="Times New Roman" w:hAnsi="Times New Roman" w:cs="Times New Roman"/>
          <w:sz w:val="24"/>
          <w:szCs w:val="24"/>
        </w:rPr>
      </w:pPr>
    </w:p>
    <w:p w:rsidR="0097504D" w:rsidRDefault="0097504D" w:rsidP="00A530E6">
      <w:pPr>
        <w:rPr>
          <w:rFonts w:ascii="Times New Roman" w:hAnsi="Times New Roman" w:cs="Times New Roman"/>
          <w:b/>
          <w:sz w:val="24"/>
          <w:szCs w:val="24"/>
        </w:rPr>
      </w:pPr>
    </w:p>
    <w:p w:rsidR="00FD1061" w:rsidRPr="000F695D" w:rsidRDefault="00FD1061" w:rsidP="00A530E6">
      <w:pPr>
        <w:rPr>
          <w:rFonts w:ascii="Times New Roman" w:hAnsi="Times New Roman" w:cs="Times New Roman"/>
          <w:b/>
          <w:sz w:val="24"/>
          <w:szCs w:val="24"/>
        </w:rPr>
      </w:pPr>
    </w:p>
    <w:p w:rsidR="00DE4E46" w:rsidRDefault="00DE4E46" w:rsidP="009F3B9F">
      <w:pPr>
        <w:pStyle w:val="Balk1"/>
        <w:jc w:val="center"/>
      </w:pPr>
      <w:bookmarkStart w:id="154" w:name="_Toc18092867"/>
    </w:p>
    <w:p w:rsidR="00DE4E46" w:rsidRDefault="00DE4E46" w:rsidP="009F3B9F">
      <w:pPr>
        <w:pStyle w:val="Balk1"/>
        <w:jc w:val="center"/>
      </w:pPr>
    </w:p>
    <w:p w:rsidR="003B05D1" w:rsidRDefault="003B05D1" w:rsidP="003B05D1"/>
    <w:p w:rsidR="003B05D1" w:rsidRDefault="003B05D1" w:rsidP="003B05D1"/>
    <w:p w:rsidR="003B05D1" w:rsidRDefault="003B05D1" w:rsidP="003B05D1"/>
    <w:p w:rsidR="003B05D1" w:rsidRPr="003B05D1" w:rsidRDefault="003B05D1" w:rsidP="003B05D1"/>
    <w:p w:rsidR="00BC571D" w:rsidRDefault="0097504D" w:rsidP="009F3B9F">
      <w:pPr>
        <w:pStyle w:val="Balk1"/>
        <w:jc w:val="center"/>
      </w:pPr>
      <w:r w:rsidRPr="0097504D">
        <w:t>SONUÇ VE DEĞERLENDİRME</w:t>
      </w:r>
      <w:bookmarkEnd w:id="154"/>
    </w:p>
    <w:p w:rsidR="009E2F43" w:rsidRPr="009E2F43" w:rsidRDefault="009E2F43" w:rsidP="009E2F43"/>
    <w:p w:rsidR="00CB05B1" w:rsidRPr="006768D7" w:rsidRDefault="006768D7" w:rsidP="006768D7">
      <w:pPr>
        <w:ind w:firstLine="709"/>
        <w:jc w:val="both"/>
        <w:rPr>
          <w:rFonts w:ascii="Times New Roman" w:hAnsi="Times New Roman" w:cs="Times New Roman"/>
          <w:b/>
          <w:sz w:val="24"/>
          <w:szCs w:val="24"/>
        </w:rPr>
      </w:pPr>
      <w:r w:rsidRPr="007B685B">
        <w:rPr>
          <w:rFonts w:ascii="Times New Roman" w:hAnsi="Times New Roman" w:cs="Times New Roman"/>
          <w:sz w:val="24"/>
          <w:szCs w:val="24"/>
        </w:rPr>
        <w:t>Günümüzde pazarlama ortamı, tüketicilerin değişen doğası sebebiyle yaşam</w:t>
      </w:r>
      <w:r>
        <w:rPr>
          <w:rFonts w:ascii="Times New Roman" w:hAnsi="Times New Roman" w:cs="Times New Roman"/>
          <w:sz w:val="24"/>
          <w:szCs w:val="24"/>
        </w:rPr>
        <w:t xml:space="preserve"> </w:t>
      </w:r>
      <w:r w:rsidRPr="007B685B">
        <w:rPr>
          <w:rFonts w:ascii="Times New Roman" w:hAnsi="Times New Roman" w:cs="Times New Roman"/>
          <w:sz w:val="24"/>
          <w:szCs w:val="24"/>
        </w:rPr>
        <w:t>beklentilerindeki artış ve işletmelerdeki pazarlama faaliyetleri ile daha dinamik ve</w:t>
      </w:r>
      <w:r>
        <w:rPr>
          <w:rFonts w:ascii="Times New Roman" w:hAnsi="Times New Roman" w:cs="Times New Roman"/>
          <w:sz w:val="24"/>
          <w:szCs w:val="24"/>
        </w:rPr>
        <w:t xml:space="preserve"> </w:t>
      </w:r>
      <w:r w:rsidRPr="007B685B">
        <w:rPr>
          <w:rFonts w:ascii="Times New Roman" w:hAnsi="Times New Roman" w:cs="Times New Roman"/>
          <w:sz w:val="24"/>
          <w:szCs w:val="24"/>
        </w:rPr>
        <w:t xml:space="preserve">rekabetçi hale gelmiştir. Bu rekabetçi pazarlama koşullarında </w:t>
      </w:r>
      <w:r w:rsidRPr="005914DD">
        <w:rPr>
          <w:rFonts w:ascii="Times New Roman" w:hAnsi="Times New Roman" w:cs="Times New Roman"/>
          <w:sz w:val="24"/>
          <w:szCs w:val="24"/>
        </w:rPr>
        <w:t>firmalar</w:t>
      </w:r>
      <w:r w:rsidR="00767A7F">
        <w:rPr>
          <w:rFonts w:ascii="Times New Roman" w:hAnsi="Times New Roman" w:cs="Times New Roman"/>
          <w:sz w:val="24"/>
          <w:szCs w:val="24"/>
        </w:rPr>
        <w:t xml:space="preserve"> </w:t>
      </w:r>
      <w:r>
        <w:rPr>
          <w:rFonts w:ascii="Times New Roman" w:hAnsi="Times New Roman" w:cs="Times New Roman"/>
          <w:sz w:val="24"/>
          <w:szCs w:val="24"/>
        </w:rPr>
        <w:t xml:space="preserve">ayakta </w:t>
      </w:r>
      <w:r w:rsidRPr="007B685B">
        <w:rPr>
          <w:rFonts w:ascii="Times New Roman" w:hAnsi="Times New Roman" w:cs="Times New Roman"/>
          <w:sz w:val="24"/>
          <w:szCs w:val="24"/>
        </w:rPr>
        <w:t>kalabilmek için</w:t>
      </w:r>
      <w:r>
        <w:rPr>
          <w:rFonts w:ascii="Times New Roman" w:hAnsi="Times New Roman" w:cs="Times New Roman"/>
          <w:sz w:val="24"/>
          <w:szCs w:val="24"/>
        </w:rPr>
        <w:t xml:space="preserve"> </w:t>
      </w:r>
      <w:r w:rsidR="00767A7F">
        <w:rPr>
          <w:rFonts w:ascii="Times New Roman" w:hAnsi="Times New Roman" w:cs="Times New Roman"/>
          <w:sz w:val="24"/>
          <w:szCs w:val="24"/>
        </w:rPr>
        <w:t xml:space="preserve">ürünlerin, </w:t>
      </w:r>
      <w:r>
        <w:rPr>
          <w:rFonts w:ascii="Times New Roman" w:hAnsi="Times New Roman" w:cs="Times New Roman"/>
          <w:sz w:val="24"/>
          <w:szCs w:val="24"/>
        </w:rPr>
        <w:t xml:space="preserve">hizmetlerin </w:t>
      </w:r>
      <w:r w:rsidR="00A308E7" w:rsidRPr="00A308E7">
        <w:rPr>
          <w:rFonts w:ascii="Times New Roman" w:hAnsi="Times New Roman" w:cs="Times New Roman"/>
          <w:sz w:val="24"/>
          <w:szCs w:val="24"/>
        </w:rPr>
        <w:t xml:space="preserve">sadece </w:t>
      </w:r>
      <w:r>
        <w:rPr>
          <w:rFonts w:ascii="Times New Roman" w:hAnsi="Times New Roman" w:cs="Times New Roman"/>
          <w:sz w:val="24"/>
          <w:szCs w:val="24"/>
        </w:rPr>
        <w:t>kalite ile</w:t>
      </w:r>
      <w:r w:rsidRPr="007B685B">
        <w:rPr>
          <w:rFonts w:ascii="Times New Roman" w:hAnsi="Times New Roman" w:cs="Times New Roman"/>
          <w:sz w:val="24"/>
          <w:szCs w:val="24"/>
        </w:rPr>
        <w:t xml:space="preserve"> fonksiyonel faydalarına yönelmek</w:t>
      </w:r>
      <w:r>
        <w:rPr>
          <w:rFonts w:ascii="Times New Roman" w:hAnsi="Times New Roman" w:cs="Times New Roman"/>
          <w:sz w:val="24"/>
          <w:szCs w:val="24"/>
        </w:rPr>
        <w:t xml:space="preserve"> </w:t>
      </w:r>
      <w:r w:rsidR="00767A7F">
        <w:rPr>
          <w:rFonts w:ascii="Times New Roman" w:hAnsi="Times New Roman" w:cs="Times New Roman"/>
          <w:sz w:val="24"/>
          <w:szCs w:val="24"/>
        </w:rPr>
        <w:t xml:space="preserve">yerine daha </w:t>
      </w:r>
      <w:r w:rsidR="00F545B2">
        <w:rPr>
          <w:rFonts w:ascii="Times New Roman" w:hAnsi="Times New Roman" w:cs="Times New Roman"/>
          <w:sz w:val="24"/>
          <w:szCs w:val="24"/>
        </w:rPr>
        <w:t>farklı</w:t>
      </w:r>
      <w:r w:rsidR="00767A7F">
        <w:rPr>
          <w:rFonts w:ascii="Times New Roman" w:hAnsi="Times New Roman" w:cs="Times New Roman"/>
          <w:sz w:val="24"/>
          <w:szCs w:val="24"/>
        </w:rPr>
        <w:t xml:space="preserve"> bileşenlere yönelerek pazarda yer almaları</w:t>
      </w:r>
      <w:r w:rsidRPr="007B685B">
        <w:rPr>
          <w:rFonts w:ascii="Times New Roman" w:hAnsi="Times New Roman" w:cs="Times New Roman"/>
          <w:sz w:val="24"/>
          <w:szCs w:val="24"/>
        </w:rPr>
        <w:t xml:space="preserve"> gerekmektedir.</w:t>
      </w:r>
    </w:p>
    <w:p w:rsidR="00B07BBC" w:rsidRDefault="006650AF" w:rsidP="00A22071">
      <w:pPr>
        <w:ind w:firstLine="709"/>
        <w:jc w:val="both"/>
        <w:rPr>
          <w:rFonts w:ascii="Times New Roman" w:hAnsi="Times New Roman" w:cs="Times New Roman"/>
          <w:sz w:val="24"/>
          <w:szCs w:val="24"/>
        </w:rPr>
      </w:pPr>
      <w:r>
        <w:rPr>
          <w:rFonts w:ascii="Times New Roman" w:hAnsi="Times New Roman" w:cs="Times New Roman"/>
          <w:sz w:val="24"/>
          <w:szCs w:val="24"/>
        </w:rPr>
        <w:t>O</w:t>
      </w:r>
      <w:r w:rsidR="00CB05B1">
        <w:rPr>
          <w:rFonts w:ascii="Times New Roman" w:hAnsi="Times New Roman" w:cs="Times New Roman"/>
          <w:sz w:val="24"/>
          <w:szCs w:val="24"/>
        </w:rPr>
        <w:t xml:space="preserve">dak noktası tüketici deneyimi tasarlayarak bu tasarıları faal bir şekilde </w:t>
      </w:r>
      <w:r w:rsidR="00792EE7">
        <w:rPr>
          <w:rFonts w:ascii="Times New Roman" w:hAnsi="Times New Roman" w:cs="Times New Roman"/>
          <w:sz w:val="24"/>
          <w:szCs w:val="24"/>
        </w:rPr>
        <w:t>yürütmek</w:t>
      </w:r>
      <w:r w:rsidR="00CB05B1">
        <w:rPr>
          <w:rFonts w:ascii="Times New Roman" w:hAnsi="Times New Roman" w:cs="Times New Roman"/>
          <w:sz w:val="24"/>
          <w:szCs w:val="24"/>
        </w:rPr>
        <w:t xml:space="preserve"> olan deneyimsel pazarlama </w:t>
      </w:r>
      <w:r w:rsidR="00784160">
        <w:rPr>
          <w:rFonts w:ascii="Times New Roman" w:hAnsi="Times New Roman" w:cs="Times New Roman"/>
          <w:sz w:val="24"/>
          <w:szCs w:val="24"/>
        </w:rPr>
        <w:t>i</w:t>
      </w:r>
      <w:r w:rsidR="00CB05B1">
        <w:rPr>
          <w:rFonts w:ascii="Times New Roman" w:hAnsi="Times New Roman" w:cs="Times New Roman"/>
          <w:sz w:val="24"/>
          <w:szCs w:val="24"/>
        </w:rPr>
        <w:t xml:space="preserve">çin </w:t>
      </w:r>
      <w:r>
        <w:rPr>
          <w:rFonts w:ascii="Times New Roman" w:hAnsi="Times New Roman" w:cs="Times New Roman"/>
          <w:sz w:val="24"/>
          <w:szCs w:val="24"/>
        </w:rPr>
        <w:t>ürün veya hizmet alımında yaşanacak bedensel temasların yanında çekirdek hizmet, çalışan hizmeti ve fiziksel öğeler ile oluşan duyusal, duygusal, davranışsal ve düşünsel temaslar gün geçtikçe daha da önemli hale gelmektedir.</w:t>
      </w:r>
      <w:r w:rsidR="00784160">
        <w:rPr>
          <w:rFonts w:ascii="Times New Roman" w:hAnsi="Times New Roman" w:cs="Times New Roman"/>
          <w:sz w:val="24"/>
          <w:szCs w:val="24"/>
        </w:rPr>
        <w:t xml:space="preserve"> </w:t>
      </w:r>
      <w:r w:rsidR="00792EE7">
        <w:rPr>
          <w:rFonts w:ascii="Times New Roman" w:hAnsi="Times New Roman" w:cs="Times New Roman"/>
          <w:sz w:val="24"/>
          <w:szCs w:val="24"/>
        </w:rPr>
        <w:t xml:space="preserve">Deneyimsel pazarlama ile ilgili uygulamalara bakıldığında genel olarak marka deneyimi üzerinde durulmuş olması günümüzde büyük bir öneme sahip olan hizmet sektörü </w:t>
      </w:r>
      <w:r w:rsidR="00A22071">
        <w:rPr>
          <w:rFonts w:ascii="Times New Roman" w:hAnsi="Times New Roman" w:cs="Times New Roman"/>
          <w:sz w:val="24"/>
          <w:szCs w:val="24"/>
        </w:rPr>
        <w:t>için</w:t>
      </w:r>
      <w:r w:rsidR="00792EE7">
        <w:rPr>
          <w:rFonts w:ascii="Times New Roman" w:hAnsi="Times New Roman" w:cs="Times New Roman"/>
          <w:sz w:val="24"/>
          <w:szCs w:val="24"/>
        </w:rPr>
        <w:t xml:space="preserve"> daha ayrıntılı çalışmaların </w:t>
      </w:r>
      <w:r w:rsidR="00A22071">
        <w:rPr>
          <w:rFonts w:ascii="Times New Roman" w:hAnsi="Times New Roman" w:cs="Times New Roman"/>
          <w:sz w:val="24"/>
          <w:szCs w:val="24"/>
        </w:rPr>
        <w:t>yapılmasını</w:t>
      </w:r>
      <w:r w:rsidR="00792EE7">
        <w:rPr>
          <w:rFonts w:ascii="Times New Roman" w:hAnsi="Times New Roman" w:cs="Times New Roman"/>
          <w:sz w:val="24"/>
          <w:szCs w:val="24"/>
        </w:rPr>
        <w:t xml:space="preserve"> </w:t>
      </w:r>
      <w:r w:rsidR="00A22071">
        <w:rPr>
          <w:rFonts w:ascii="Times New Roman" w:hAnsi="Times New Roman" w:cs="Times New Roman"/>
          <w:sz w:val="24"/>
          <w:szCs w:val="24"/>
        </w:rPr>
        <w:t>zorunlu hale getirdiğinin bir göstergesi</w:t>
      </w:r>
      <w:r w:rsidR="00792EE7">
        <w:rPr>
          <w:rFonts w:ascii="Times New Roman" w:hAnsi="Times New Roman" w:cs="Times New Roman"/>
          <w:sz w:val="24"/>
          <w:szCs w:val="24"/>
        </w:rPr>
        <w:t xml:space="preserve">dir. </w:t>
      </w:r>
      <w:r w:rsidR="00A22071">
        <w:rPr>
          <w:rFonts w:ascii="Times New Roman" w:hAnsi="Times New Roman" w:cs="Times New Roman"/>
          <w:sz w:val="24"/>
          <w:szCs w:val="24"/>
        </w:rPr>
        <w:t>Tüketiciye yaşatılacak eşsiz deneyim esasında tüketici memnuniyeti ve satın alma davranışı ekseninde rekabetçi pazarlama koşullarında pazar payını artırmaya yönelik uygulamaları kapsamaktadır. Bu nedenle uygulamaların başrolü olan tüketicilerin niteliklerini,</w:t>
      </w:r>
      <w:r w:rsidR="00A22071" w:rsidRPr="00A22071">
        <w:t xml:space="preserve"> </w:t>
      </w:r>
      <w:r w:rsidR="00A22071" w:rsidRPr="00A22071">
        <w:rPr>
          <w:rFonts w:ascii="Times New Roman" w:hAnsi="Times New Roman" w:cs="Times New Roman"/>
          <w:sz w:val="24"/>
          <w:szCs w:val="24"/>
        </w:rPr>
        <w:t>isteklerini</w:t>
      </w:r>
      <w:r w:rsidR="00A22071">
        <w:rPr>
          <w:rFonts w:ascii="Times New Roman" w:hAnsi="Times New Roman" w:cs="Times New Roman"/>
          <w:sz w:val="24"/>
          <w:szCs w:val="24"/>
        </w:rPr>
        <w:t xml:space="preserve">, duygu ve düşüncelerini belirlemek oldukça önemlidir. </w:t>
      </w:r>
      <w:r w:rsidR="00695405">
        <w:rPr>
          <w:rFonts w:ascii="Times New Roman" w:hAnsi="Times New Roman" w:cs="Times New Roman"/>
          <w:sz w:val="24"/>
          <w:szCs w:val="24"/>
        </w:rPr>
        <w:t xml:space="preserve">Türkiye açısından baktığımızda </w:t>
      </w:r>
      <w:r w:rsidR="00B07BBC">
        <w:rPr>
          <w:rFonts w:ascii="Times New Roman" w:hAnsi="Times New Roman" w:cs="Times New Roman"/>
          <w:sz w:val="24"/>
          <w:szCs w:val="24"/>
        </w:rPr>
        <w:t>d</w:t>
      </w:r>
      <w:r w:rsidR="00B07BBC" w:rsidRPr="00B07BBC">
        <w:rPr>
          <w:rFonts w:ascii="Times New Roman" w:hAnsi="Times New Roman" w:cs="Times New Roman"/>
          <w:sz w:val="24"/>
          <w:szCs w:val="24"/>
        </w:rPr>
        <w:t>eneyimsel pazarlama kavramı yeni olmasına rağmen</w:t>
      </w:r>
      <w:r w:rsidR="00B07BBC">
        <w:rPr>
          <w:rFonts w:ascii="Times New Roman" w:hAnsi="Times New Roman" w:cs="Times New Roman"/>
          <w:sz w:val="24"/>
          <w:szCs w:val="24"/>
        </w:rPr>
        <w:t xml:space="preserve"> hızlı bir büyüme göstermesi sebebiyle deneyimsel pazarlama ile ilgili önemli çalışmalar bulmak mümkündür. Ancak bu çalışmalara bakıldığında daha çok marka deneyimi odaklı olduğu ve hizmet deneyimi bahsinin geçmediği görülmektedir. </w:t>
      </w:r>
    </w:p>
    <w:p w:rsidR="00B07BBC" w:rsidRDefault="00B07BBC" w:rsidP="00F27DB6">
      <w:pPr>
        <w:ind w:firstLine="709"/>
        <w:jc w:val="both"/>
        <w:rPr>
          <w:rFonts w:ascii="Times New Roman" w:hAnsi="Times New Roman" w:cs="Times New Roman"/>
          <w:sz w:val="24"/>
          <w:szCs w:val="24"/>
        </w:rPr>
      </w:pPr>
      <w:r>
        <w:rPr>
          <w:rFonts w:ascii="Times New Roman" w:hAnsi="Times New Roman" w:cs="Times New Roman"/>
          <w:sz w:val="24"/>
          <w:szCs w:val="24"/>
        </w:rPr>
        <w:t xml:space="preserve">Bu çalışma ile hizmet deneyimi ve marka deneyimi birlikte ele alınarak </w:t>
      </w:r>
      <w:r w:rsidR="0091661A">
        <w:rPr>
          <w:rFonts w:ascii="Times New Roman" w:hAnsi="Times New Roman" w:cs="Times New Roman"/>
          <w:sz w:val="24"/>
          <w:szCs w:val="24"/>
        </w:rPr>
        <w:t>hizmet deneyiminin marka deneyimi üzerindeki etkisini, hizmet ve marka deneyiminin memnuniyet ve tekrar satın alma niyeti üzerinde etkisini ve memnuniyetin tekrar satın alma niyeti üzerindeki etkisini belirlemek amaçlanmaktadır.</w:t>
      </w:r>
      <w:r w:rsidR="00F27DB6">
        <w:rPr>
          <w:rFonts w:ascii="Times New Roman" w:hAnsi="Times New Roman" w:cs="Times New Roman"/>
          <w:sz w:val="24"/>
          <w:szCs w:val="24"/>
        </w:rPr>
        <w:t xml:space="preserve"> Literatürde </w:t>
      </w:r>
      <w:r w:rsidR="00F27DB6" w:rsidRPr="00F27DB6">
        <w:rPr>
          <w:rFonts w:ascii="Times New Roman" w:hAnsi="Times New Roman" w:cs="Times New Roman"/>
          <w:sz w:val="24"/>
          <w:szCs w:val="24"/>
        </w:rPr>
        <w:t>hizmet anlayışının hizmet işletmelerindeki önemi ortaya koyulmuş olsa da marka deneyimini ve hizmet deneyimini d</w:t>
      </w:r>
      <w:r w:rsidR="00F27DB6">
        <w:rPr>
          <w:rFonts w:ascii="Times New Roman" w:hAnsi="Times New Roman" w:cs="Times New Roman"/>
          <w:sz w:val="24"/>
          <w:szCs w:val="24"/>
        </w:rPr>
        <w:t>iğer markalarla ilgili</w:t>
      </w:r>
      <w:r w:rsidR="00843D88">
        <w:rPr>
          <w:rFonts w:ascii="Times New Roman" w:hAnsi="Times New Roman" w:cs="Times New Roman"/>
          <w:sz w:val="24"/>
          <w:szCs w:val="24"/>
        </w:rPr>
        <w:t xml:space="preserve"> yapı olan memnuniyet ve tekrar</w:t>
      </w:r>
      <w:r w:rsidR="00F27DB6">
        <w:rPr>
          <w:rFonts w:ascii="Times New Roman" w:hAnsi="Times New Roman" w:cs="Times New Roman"/>
          <w:sz w:val="24"/>
          <w:szCs w:val="24"/>
        </w:rPr>
        <w:t xml:space="preserve"> satın alma niyeti ile</w:t>
      </w:r>
      <w:r w:rsidR="00F27DB6" w:rsidRPr="00F27DB6">
        <w:rPr>
          <w:rFonts w:ascii="Times New Roman" w:hAnsi="Times New Roman" w:cs="Times New Roman"/>
          <w:sz w:val="24"/>
          <w:szCs w:val="24"/>
        </w:rPr>
        <w:t xml:space="preserve"> bütünleştirecek tek bir modelin kurulmasına yönelik kapsamlı bir planın </w:t>
      </w:r>
      <w:r w:rsidR="00F27DB6" w:rsidRPr="00F27DB6">
        <w:rPr>
          <w:rFonts w:ascii="Times New Roman" w:hAnsi="Times New Roman" w:cs="Times New Roman"/>
          <w:sz w:val="24"/>
          <w:szCs w:val="24"/>
        </w:rPr>
        <w:lastRenderedPageBreak/>
        <w:t xml:space="preserve">bulunmaması söz konusudur. </w:t>
      </w:r>
      <w:r w:rsidR="00286449">
        <w:rPr>
          <w:rFonts w:ascii="Times New Roman" w:hAnsi="Times New Roman" w:cs="Times New Roman"/>
          <w:sz w:val="24"/>
          <w:szCs w:val="24"/>
        </w:rPr>
        <w:t>Dolayısıyla bu dört kavramsal yapının tek bir modelde bütünleştirilmesi araştırmanın özgünlüğünü ve önemini ortaya koymaktadır.</w:t>
      </w:r>
    </w:p>
    <w:p w:rsidR="002111ED" w:rsidRPr="00743317" w:rsidRDefault="00743317" w:rsidP="00FE5481">
      <w:pPr>
        <w:ind w:firstLine="709"/>
        <w:jc w:val="both"/>
        <w:rPr>
          <w:rFonts w:ascii="Times New Roman" w:hAnsi="Times New Roman" w:cs="Times New Roman"/>
          <w:sz w:val="24"/>
          <w:szCs w:val="24"/>
        </w:rPr>
      </w:pPr>
      <w:r>
        <w:rPr>
          <w:rFonts w:ascii="Times New Roman" w:hAnsi="Times New Roman" w:cs="Times New Roman"/>
          <w:sz w:val="24"/>
          <w:szCs w:val="24"/>
        </w:rPr>
        <w:t xml:space="preserve">Çalışmanın örneklem büyüklüğü </w:t>
      </w:r>
      <w:r w:rsidR="00CB049A">
        <w:rPr>
          <w:rFonts w:ascii="Times New Roman" w:hAnsi="Times New Roman" w:cs="Times New Roman"/>
          <w:sz w:val="24"/>
          <w:szCs w:val="24"/>
        </w:rPr>
        <w:t>345’</w:t>
      </w:r>
      <w:r w:rsidR="00A242B8">
        <w:rPr>
          <w:rFonts w:ascii="Times New Roman" w:hAnsi="Times New Roman" w:cs="Times New Roman"/>
          <w:sz w:val="24"/>
          <w:szCs w:val="24"/>
        </w:rPr>
        <w:t>tir. Ancak</w:t>
      </w:r>
      <w:r w:rsidR="00CB049A">
        <w:rPr>
          <w:rFonts w:ascii="Times New Roman" w:hAnsi="Times New Roman" w:cs="Times New Roman"/>
          <w:sz w:val="24"/>
          <w:szCs w:val="24"/>
        </w:rPr>
        <w:t xml:space="preserve"> </w:t>
      </w:r>
      <w:r w:rsidR="00A242B8">
        <w:rPr>
          <w:rFonts w:ascii="Times New Roman" w:hAnsi="Times New Roman" w:cs="Times New Roman"/>
          <w:sz w:val="24"/>
          <w:szCs w:val="24"/>
        </w:rPr>
        <w:t xml:space="preserve">350 adet katılımcıya ulaşılmış ve 347 adet anket çalışma analize </w:t>
      </w:r>
      <w:r w:rsidR="00526EAE">
        <w:rPr>
          <w:rFonts w:ascii="Times New Roman" w:hAnsi="Times New Roman" w:cs="Times New Roman"/>
          <w:sz w:val="24"/>
          <w:szCs w:val="24"/>
        </w:rPr>
        <w:t>dâhil</w:t>
      </w:r>
      <w:r w:rsidR="00A242B8">
        <w:rPr>
          <w:rFonts w:ascii="Times New Roman" w:hAnsi="Times New Roman" w:cs="Times New Roman"/>
          <w:sz w:val="24"/>
          <w:szCs w:val="24"/>
        </w:rPr>
        <w:t xml:space="preserve"> edilmiştir. Bu çalışmada kolayda örneklem yöntemi kullanılmıştır.</w:t>
      </w:r>
      <w:r w:rsidR="00721243">
        <w:rPr>
          <w:rFonts w:ascii="Times New Roman" w:hAnsi="Times New Roman" w:cs="Times New Roman"/>
          <w:sz w:val="24"/>
          <w:szCs w:val="24"/>
        </w:rPr>
        <w:t xml:space="preserve"> Çalışmanın ilk kısmını </w:t>
      </w:r>
      <w:r w:rsidR="00FE5481">
        <w:rPr>
          <w:rFonts w:ascii="Times New Roman" w:hAnsi="Times New Roman" w:cs="Times New Roman"/>
          <w:sz w:val="24"/>
          <w:szCs w:val="24"/>
        </w:rPr>
        <w:t xml:space="preserve">oluşturan sorular </w:t>
      </w:r>
      <w:r w:rsidR="00FE5481" w:rsidRPr="00FE5481">
        <w:rPr>
          <w:rFonts w:ascii="Times New Roman" w:hAnsi="Times New Roman" w:cs="Times New Roman"/>
          <w:sz w:val="24"/>
          <w:szCs w:val="24"/>
        </w:rPr>
        <w:t>ankete katılan yolcuların demografik özelliklerini ve seyahat bilgilerini belirlemeye yöneliktir. Bu bölümde katılımcıların cinsiyeti, yaşı, aylık geliri, mesleği, medeni durumu, öğrenim durumu, seyahat sebebi, havayolunu ve kullandığı havayolu şirketini tercih sebebi, uçak biletine ödediği ve ödemeye razı olacağı ücret, direkt uçuşun yapılmasını istedikleri yerler ve uçak biletini aldığı internet sitesi gibi bilgilerini öğrenmeye</w:t>
      </w:r>
      <w:r w:rsidR="00FE5481">
        <w:rPr>
          <w:rFonts w:ascii="Times New Roman" w:hAnsi="Times New Roman" w:cs="Times New Roman"/>
          <w:sz w:val="24"/>
          <w:szCs w:val="24"/>
        </w:rPr>
        <w:t xml:space="preserve"> yönelik sorular bulunmaktadır.</w:t>
      </w:r>
    </w:p>
    <w:p w:rsidR="00721243" w:rsidRDefault="00721243" w:rsidP="00FE5481">
      <w:pPr>
        <w:ind w:firstLine="709"/>
        <w:jc w:val="both"/>
        <w:rPr>
          <w:rFonts w:ascii="Times New Roman" w:hAnsi="Times New Roman" w:cs="Times New Roman"/>
          <w:sz w:val="24"/>
          <w:szCs w:val="24"/>
        </w:rPr>
      </w:pPr>
      <w:r w:rsidRPr="00721243">
        <w:rPr>
          <w:rFonts w:ascii="Times New Roman" w:hAnsi="Times New Roman" w:cs="Times New Roman"/>
          <w:sz w:val="24"/>
          <w:szCs w:val="24"/>
        </w:rPr>
        <w:t xml:space="preserve">Çalışmanın ikinci kısmını </w:t>
      </w:r>
      <w:r w:rsidR="00FE5481">
        <w:rPr>
          <w:rFonts w:ascii="Times New Roman" w:hAnsi="Times New Roman" w:cs="Times New Roman"/>
          <w:sz w:val="24"/>
          <w:szCs w:val="24"/>
        </w:rPr>
        <w:t xml:space="preserve">ise </w:t>
      </w:r>
      <w:r w:rsidRPr="00721243">
        <w:rPr>
          <w:rFonts w:ascii="Times New Roman" w:hAnsi="Times New Roman" w:cs="Times New Roman"/>
          <w:sz w:val="24"/>
          <w:szCs w:val="24"/>
        </w:rPr>
        <w:t>araştırma modelindeki faktörlere ilişkin sorular oluşturmaktadır.</w:t>
      </w:r>
      <w:r>
        <w:rPr>
          <w:rFonts w:ascii="Times New Roman" w:hAnsi="Times New Roman" w:cs="Times New Roman"/>
          <w:sz w:val="24"/>
          <w:szCs w:val="24"/>
        </w:rPr>
        <w:t xml:space="preserve"> Bu faktörler hizmet deneyimi, marka deneyimi, memnuniyet ve tekrar satın alma niyetidir. Anketi oluşturan</w:t>
      </w:r>
      <w:r w:rsidRPr="00721243">
        <w:rPr>
          <w:rFonts w:ascii="Times New Roman" w:hAnsi="Times New Roman" w:cs="Times New Roman"/>
          <w:sz w:val="24"/>
          <w:szCs w:val="24"/>
        </w:rPr>
        <w:t xml:space="preserve"> her bir </w:t>
      </w:r>
      <w:r>
        <w:rPr>
          <w:rFonts w:ascii="Times New Roman" w:hAnsi="Times New Roman" w:cs="Times New Roman"/>
          <w:sz w:val="24"/>
          <w:szCs w:val="24"/>
        </w:rPr>
        <w:t>yargıya</w:t>
      </w:r>
      <w:r w:rsidRPr="00721243">
        <w:rPr>
          <w:rFonts w:ascii="Times New Roman" w:hAnsi="Times New Roman" w:cs="Times New Roman"/>
          <w:sz w:val="24"/>
          <w:szCs w:val="24"/>
        </w:rPr>
        <w:t xml:space="preserve"> katılımcılardan kendi durumları</w:t>
      </w:r>
      <w:r>
        <w:rPr>
          <w:rFonts w:ascii="Times New Roman" w:hAnsi="Times New Roman" w:cs="Times New Roman"/>
          <w:sz w:val="24"/>
          <w:szCs w:val="24"/>
        </w:rPr>
        <w:t>nı ifade eden</w:t>
      </w:r>
      <w:r w:rsidRPr="00721243">
        <w:rPr>
          <w:rFonts w:ascii="Times New Roman" w:hAnsi="Times New Roman" w:cs="Times New Roman"/>
          <w:sz w:val="24"/>
          <w:szCs w:val="24"/>
        </w:rPr>
        <w:t xml:space="preserve"> cevap</w:t>
      </w:r>
      <w:r>
        <w:rPr>
          <w:rFonts w:ascii="Times New Roman" w:hAnsi="Times New Roman" w:cs="Times New Roman"/>
          <w:sz w:val="24"/>
          <w:szCs w:val="24"/>
        </w:rPr>
        <w:t>ları</w:t>
      </w:r>
      <w:r w:rsidRPr="00721243">
        <w:rPr>
          <w:rFonts w:ascii="Times New Roman" w:hAnsi="Times New Roman" w:cs="Times New Roman"/>
          <w:sz w:val="24"/>
          <w:szCs w:val="24"/>
        </w:rPr>
        <w:t xml:space="preserve"> </w:t>
      </w:r>
      <w:r>
        <w:rPr>
          <w:rFonts w:ascii="Times New Roman" w:hAnsi="Times New Roman" w:cs="Times New Roman"/>
          <w:sz w:val="24"/>
          <w:szCs w:val="24"/>
        </w:rPr>
        <w:t>işaretlemeleri</w:t>
      </w:r>
      <w:r w:rsidRPr="00721243">
        <w:rPr>
          <w:rFonts w:ascii="Times New Roman" w:hAnsi="Times New Roman" w:cs="Times New Roman"/>
          <w:sz w:val="24"/>
          <w:szCs w:val="24"/>
        </w:rPr>
        <w:t xml:space="preserve"> istenmiş ve 1: Kesinlikle katılmıyorum, 2: Katılmıyorum, 3: Kat</w:t>
      </w:r>
      <w:r>
        <w:rPr>
          <w:rFonts w:ascii="Times New Roman" w:hAnsi="Times New Roman" w:cs="Times New Roman"/>
          <w:sz w:val="24"/>
          <w:szCs w:val="24"/>
        </w:rPr>
        <w:t xml:space="preserve">ılıp katılmama oranım eşit, 4: </w:t>
      </w:r>
      <w:r w:rsidRPr="00721243">
        <w:rPr>
          <w:rFonts w:ascii="Times New Roman" w:hAnsi="Times New Roman" w:cs="Times New Roman"/>
          <w:sz w:val="24"/>
          <w:szCs w:val="24"/>
        </w:rPr>
        <w:t>Katılıyorum, 5: Kesinlikle katılıyorum şeklinde Beşli Likert Ölçeği kullanılmıştır.</w:t>
      </w:r>
      <w:r>
        <w:rPr>
          <w:rFonts w:ascii="Times New Roman" w:hAnsi="Times New Roman" w:cs="Times New Roman"/>
          <w:sz w:val="24"/>
          <w:szCs w:val="24"/>
        </w:rPr>
        <w:t xml:space="preserve"> </w:t>
      </w:r>
    </w:p>
    <w:p w:rsidR="00FE5481" w:rsidRDefault="00FE5481" w:rsidP="00FE5481">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katılanların %53,6’sını kadınlar, %46,4’ünü ise erkekler oluşturmaktadır. </w:t>
      </w:r>
      <w:r w:rsidR="00BC1445">
        <w:rPr>
          <w:rFonts w:ascii="Times New Roman" w:hAnsi="Times New Roman" w:cs="Times New Roman"/>
          <w:sz w:val="24"/>
          <w:szCs w:val="24"/>
        </w:rPr>
        <w:t xml:space="preserve">%42,1’i evli, %57,9’u bekar olan katılımcıların %42,9’u 18-28 yaş arası, %28,2’si 29-39 yaş arası, %17,0’ı 40-50 yaş arası, %4,9’u 51-61 yaş arası, %3,7’si 62 ve üzeri yaş arası, %3,2’si 17 ve altı yaş grubuna dahildir. </w:t>
      </w:r>
      <w:r w:rsidR="00FC5492">
        <w:rPr>
          <w:rFonts w:ascii="Times New Roman" w:hAnsi="Times New Roman" w:cs="Times New Roman"/>
          <w:sz w:val="24"/>
          <w:szCs w:val="24"/>
        </w:rPr>
        <w:t xml:space="preserve">%31,7’si öğrenci, %23,3’ü memur, %9,2’si serbest meslek sahibi yine %9,2’si diğer meslek grubu, %7,8 emekli, %9,8’i eşit dağılım ile sözleşmeli personel ve işçi, %4,6’sı ev hanımı, %4,3’ü esnaf olan katılımcıların </w:t>
      </w:r>
      <w:r w:rsidR="0067728F">
        <w:rPr>
          <w:rFonts w:ascii="Times New Roman" w:hAnsi="Times New Roman" w:cs="Times New Roman"/>
          <w:sz w:val="24"/>
          <w:szCs w:val="24"/>
        </w:rPr>
        <w:t>%60,5’i üniversite, %29,7’si ortaöğretim(lise), %6,1’</w:t>
      </w:r>
      <w:r w:rsidR="00E451A2">
        <w:rPr>
          <w:rFonts w:ascii="Times New Roman" w:hAnsi="Times New Roman" w:cs="Times New Roman"/>
          <w:sz w:val="24"/>
          <w:szCs w:val="24"/>
        </w:rPr>
        <w:t xml:space="preserve">i ilköğretim, </w:t>
      </w:r>
      <w:r w:rsidR="0067728F">
        <w:rPr>
          <w:rFonts w:ascii="Times New Roman" w:hAnsi="Times New Roman" w:cs="Times New Roman"/>
          <w:sz w:val="24"/>
          <w:szCs w:val="24"/>
        </w:rPr>
        <w:t xml:space="preserve">%3,7’si </w:t>
      </w:r>
      <w:r w:rsidR="0067728F" w:rsidRPr="0067728F">
        <w:rPr>
          <w:rFonts w:ascii="Times New Roman" w:hAnsi="Times New Roman" w:cs="Times New Roman"/>
          <w:sz w:val="24"/>
          <w:szCs w:val="24"/>
        </w:rPr>
        <w:t>yüksek lisans/doktora</w:t>
      </w:r>
      <w:r w:rsidR="0067728F">
        <w:rPr>
          <w:rFonts w:ascii="Times New Roman" w:hAnsi="Times New Roman" w:cs="Times New Roman"/>
          <w:sz w:val="24"/>
          <w:szCs w:val="24"/>
        </w:rPr>
        <w:t xml:space="preserve"> mezunudur.</w:t>
      </w:r>
      <w:r w:rsidR="002B70EE">
        <w:rPr>
          <w:rFonts w:ascii="Times New Roman" w:hAnsi="Times New Roman" w:cs="Times New Roman"/>
          <w:sz w:val="24"/>
          <w:szCs w:val="24"/>
        </w:rPr>
        <w:t xml:space="preserve"> Katılımcıların %40,9’u </w:t>
      </w:r>
      <w:r w:rsidR="002B70EE" w:rsidRPr="002B70EE">
        <w:rPr>
          <w:rFonts w:ascii="Times New Roman" w:hAnsi="Times New Roman" w:cs="Times New Roman"/>
          <w:sz w:val="24"/>
          <w:szCs w:val="24"/>
        </w:rPr>
        <w:t>1601-3200</w:t>
      </w:r>
      <w:r w:rsidR="002B70EE">
        <w:rPr>
          <w:rFonts w:ascii="Times New Roman" w:hAnsi="Times New Roman" w:cs="Times New Roman"/>
          <w:sz w:val="24"/>
          <w:szCs w:val="24"/>
        </w:rPr>
        <w:t xml:space="preserve">TL, %33,7’si </w:t>
      </w:r>
      <w:r w:rsidR="002B70EE" w:rsidRPr="002B70EE">
        <w:rPr>
          <w:rFonts w:ascii="Times New Roman" w:hAnsi="Times New Roman" w:cs="Times New Roman"/>
          <w:sz w:val="24"/>
          <w:szCs w:val="24"/>
        </w:rPr>
        <w:t>3201-4800TL</w:t>
      </w:r>
      <w:r w:rsidR="002B70EE">
        <w:rPr>
          <w:rFonts w:ascii="Times New Roman" w:hAnsi="Times New Roman" w:cs="Times New Roman"/>
          <w:sz w:val="24"/>
          <w:szCs w:val="24"/>
        </w:rPr>
        <w:t>, %</w:t>
      </w:r>
      <w:r w:rsidR="002B70EE" w:rsidRPr="002B70EE">
        <w:rPr>
          <w:rFonts w:ascii="Times New Roman" w:hAnsi="Times New Roman" w:cs="Times New Roman"/>
          <w:sz w:val="24"/>
          <w:szCs w:val="24"/>
        </w:rPr>
        <w:t>20,5</w:t>
      </w:r>
      <w:r w:rsidR="002B70EE">
        <w:rPr>
          <w:rFonts w:ascii="Times New Roman" w:hAnsi="Times New Roman" w:cs="Times New Roman"/>
          <w:sz w:val="24"/>
          <w:szCs w:val="24"/>
        </w:rPr>
        <w:t xml:space="preserve">’i </w:t>
      </w:r>
      <w:r w:rsidR="002B70EE" w:rsidRPr="002B70EE">
        <w:rPr>
          <w:rFonts w:ascii="Times New Roman" w:hAnsi="Times New Roman" w:cs="Times New Roman"/>
          <w:sz w:val="24"/>
          <w:szCs w:val="24"/>
        </w:rPr>
        <w:t>4801-6400</w:t>
      </w:r>
      <w:r w:rsidR="002B70EE">
        <w:rPr>
          <w:rFonts w:ascii="Times New Roman" w:hAnsi="Times New Roman" w:cs="Times New Roman"/>
          <w:sz w:val="24"/>
          <w:szCs w:val="24"/>
        </w:rPr>
        <w:t>TL, %</w:t>
      </w:r>
      <w:r w:rsidR="002B70EE" w:rsidRPr="002B70EE">
        <w:rPr>
          <w:rFonts w:ascii="Times New Roman" w:hAnsi="Times New Roman" w:cs="Times New Roman"/>
          <w:sz w:val="24"/>
          <w:szCs w:val="24"/>
        </w:rPr>
        <w:t>4,9</w:t>
      </w:r>
      <w:r w:rsidR="002B70EE">
        <w:rPr>
          <w:rFonts w:ascii="Times New Roman" w:hAnsi="Times New Roman" w:cs="Times New Roman"/>
          <w:sz w:val="24"/>
          <w:szCs w:val="24"/>
        </w:rPr>
        <w:t xml:space="preserve">’u 6401TL </w:t>
      </w:r>
      <w:r w:rsidR="002B70EE" w:rsidRPr="002B70EE">
        <w:rPr>
          <w:rFonts w:ascii="Times New Roman" w:hAnsi="Times New Roman" w:cs="Times New Roman"/>
          <w:sz w:val="24"/>
          <w:szCs w:val="24"/>
        </w:rPr>
        <w:t>ve üzeri</w:t>
      </w:r>
      <w:r w:rsidR="002B70EE">
        <w:rPr>
          <w:rFonts w:ascii="Times New Roman" w:hAnsi="Times New Roman" w:cs="Times New Roman"/>
          <w:sz w:val="24"/>
          <w:szCs w:val="24"/>
        </w:rPr>
        <w:t xml:space="preserve"> gelir seviyesindedir.</w:t>
      </w:r>
    </w:p>
    <w:p w:rsidR="00FC5492" w:rsidRDefault="004462C2" w:rsidP="00FE5481">
      <w:pPr>
        <w:ind w:firstLine="709"/>
        <w:jc w:val="both"/>
        <w:rPr>
          <w:rFonts w:ascii="Times New Roman" w:hAnsi="Times New Roman" w:cs="Times New Roman"/>
          <w:sz w:val="24"/>
          <w:szCs w:val="24"/>
        </w:rPr>
      </w:pPr>
      <w:r>
        <w:rPr>
          <w:rFonts w:ascii="Times New Roman" w:hAnsi="Times New Roman" w:cs="Times New Roman"/>
          <w:sz w:val="24"/>
          <w:szCs w:val="24"/>
        </w:rPr>
        <w:t>Araştırmaya katılanların %</w:t>
      </w:r>
      <w:r w:rsidRPr="004462C2">
        <w:rPr>
          <w:rFonts w:ascii="Times New Roman" w:hAnsi="Times New Roman" w:cs="Times New Roman"/>
          <w:sz w:val="24"/>
          <w:szCs w:val="24"/>
        </w:rPr>
        <w:t>46,1</w:t>
      </w:r>
      <w:r>
        <w:rPr>
          <w:rFonts w:ascii="Times New Roman" w:hAnsi="Times New Roman" w:cs="Times New Roman"/>
          <w:sz w:val="24"/>
          <w:szCs w:val="24"/>
        </w:rPr>
        <w:t xml:space="preserve">’i </w:t>
      </w:r>
      <w:r w:rsidRPr="004462C2">
        <w:rPr>
          <w:rFonts w:ascii="Times New Roman" w:hAnsi="Times New Roman" w:cs="Times New Roman"/>
          <w:sz w:val="24"/>
          <w:szCs w:val="24"/>
        </w:rPr>
        <w:t xml:space="preserve">bir yıl </w:t>
      </w:r>
      <w:r>
        <w:rPr>
          <w:rFonts w:ascii="Times New Roman" w:hAnsi="Times New Roman" w:cs="Times New Roman"/>
          <w:sz w:val="24"/>
          <w:szCs w:val="24"/>
        </w:rPr>
        <w:t>içinde sadece bir kez, %</w:t>
      </w:r>
      <w:r w:rsidRPr="004462C2">
        <w:rPr>
          <w:rFonts w:ascii="Times New Roman" w:hAnsi="Times New Roman" w:cs="Times New Roman"/>
          <w:sz w:val="24"/>
          <w:szCs w:val="24"/>
        </w:rPr>
        <w:t>44,4</w:t>
      </w:r>
      <w:r>
        <w:rPr>
          <w:rFonts w:ascii="Times New Roman" w:hAnsi="Times New Roman" w:cs="Times New Roman"/>
          <w:sz w:val="24"/>
          <w:szCs w:val="24"/>
        </w:rPr>
        <w:t xml:space="preserve">’ü </w:t>
      </w:r>
      <w:r w:rsidRPr="004462C2">
        <w:rPr>
          <w:rFonts w:ascii="Times New Roman" w:hAnsi="Times New Roman" w:cs="Times New Roman"/>
          <w:sz w:val="24"/>
          <w:szCs w:val="24"/>
        </w:rPr>
        <w:t>bir yıl içinde</w:t>
      </w:r>
      <w:r>
        <w:rPr>
          <w:rFonts w:ascii="Times New Roman" w:hAnsi="Times New Roman" w:cs="Times New Roman"/>
          <w:sz w:val="24"/>
          <w:szCs w:val="24"/>
        </w:rPr>
        <w:t xml:space="preserve"> iki üç kez, %7,2’si dört beş kez</w:t>
      </w:r>
      <w:r w:rsidR="003C0B03">
        <w:rPr>
          <w:rFonts w:ascii="Times New Roman" w:hAnsi="Times New Roman" w:cs="Times New Roman"/>
          <w:sz w:val="24"/>
          <w:szCs w:val="24"/>
        </w:rPr>
        <w:t>, %0,9’u altı yedi kez, %1,4’ü ise sekiz ve daha fazla sayıda</w:t>
      </w:r>
      <w:r>
        <w:rPr>
          <w:rFonts w:ascii="Times New Roman" w:hAnsi="Times New Roman" w:cs="Times New Roman"/>
          <w:sz w:val="24"/>
          <w:szCs w:val="24"/>
        </w:rPr>
        <w:t xml:space="preserve"> </w:t>
      </w:r>
      <w:r w:rsidR="003C0B03">
        <w:rPr>
          <w:rFonts w:ascii="Times New Roman" w:hAnsi="Times New Roman" w:cs="Times New Roman"/>
          <w:sz w:val="24"/>
          <w:szCs w:val="24"/>
        </w:rPr>
        <w:t>Erzincan H</w:t>
      </w:r>
      <w:r w:rsidR="00E451A2">
        <w:rPr>
          <w:rFonts w:ascii="Times New Roman" w:hAnsi="Times New Roman" w:cs="Times New Roman"/>
          <w:sz w:val="24"/>
          <w:szCs w:val="24"/>
        </w:rPr>
        <w:t>avalimanından seyahat etmiştir. Katılımcıların %6,9’u iş, %25,6’sı tatil, %14,7’si hem iş hem tatil, %28,5’i ziyaret, %11,0’ı eğitim,%6,3’ü düğün veya cenaze, %6,9’</w:t>
      </w:r>
      <w:r w:rsidR="00BA6293">
        <w:rPr>
          <w:rFonts w:ascii="Times New Roman" w:hAnsi="Times New Roman" w:cs="Times New Roman"/>
          <w:sz w:val="24"/>
          <w:szCs w:val="24"/>
        </w:rPr>
        <w:t>u ise diğer sebepler için, %</w:t>
      </w:r>
      <w:r w:rsidR="00AA69FA">
        <w:rPr>
          <w:rFonts w:ascii="Times New Roman" w:hAnsi="Times New Roman" w:cs="Times New Roman"/>
          <w:sz w:val="24"/>
          <w:szCs w:val="24"/>
        </w:rPr>
        <w:t xml:space="preserve">74,6’sı direkt uçuş, %25,4’ü aktarmalı </w:t>
      </w:r>
      <w:r w:rsidR="00AA69FA">
        <w:rPr>
          <w:rFonts w:ascii="Times New Roman" w:hAnsi="Times New Roman" w:cs="Times New Roman"/>
          <w:sz w:val="24"/>
          <w:szCs w:val="24"/>
        </w:rPr>
        <w:lastRenderedPageBreak/>
        <w:t xml:space="preserve">uçuş ile </w:t>
      </w:r>
      <w:r w:rsidR="00E451A2">
        <w:rPr>
          <w:rFonts w:ascii="Times New Roman" w:hAnsi="Times New Roman" w:cs="Times New Roman"/>
          <w:sz w:val="24"/>
          <w:szCs w:val="24"/>
        </w:rPr>
        <w:t xml:space="preserve">seyahat etmiştir. </w:t>
      </w:r>
      <w:r w:rsidR="00D35EB2">
        <w:rPr>
          <w:rFonts w:ascii="Times New Roman" w:hAnsi="Times New Roman" w:cs="Times New Roman"/>
          <w:sz w:val="24"/>
          <w:szCs w:val="24"/>
        </w:rPr>
        <w:t>Aktarmalı uçuş yapan katılımcıların %13.0’ı İstanbul, %13,5’i ise Ankara aktarmalı</w:t>
      </w:r>
      <w:r w:rsidR="008C73F5">
        <w:rPr>
          <w:rFonts w:ascii="Times New Roman" w:hAnsi="Times New Roman" w:cs="Times New Roman"/>
          <w:sz w:val="24"/>
          <w:szCs w:val="24"/>
        </w:rPr>
        <w:t xml:space="preserve"> olarak %3,5’i Antalya’ya, %6,6’sı İzmir’e, %1,2’si Gaziantep’e %1,4’ü Batman’a, %1,4’ü Diyarbakır’a, %2,6’sı Samsun’a, %1,7’si Konya’ya, %1,4’ü Bursa’ya, %2,3’ü Kıbrıs’a, %0,9’u Balıkesir’e, %0,3’ü Çanakkale’ye, %1,7’si Adana’ya, %0,3’ü Kayseri’ye, %0,6’sı Hatay’a </w:t>
      </w:r>
      <w:r w:rsidR="00617B51">
        <w:rPr>
          <w:rFonts w:ascii="Times New Roman" w:hAnsi="Times New Roman" w:cs="Times New Roman"/>
          <w:sz w:val="24"/>
          <w:szCs w:val="24"/>
        </w:rPr>
        <w:t>sey</w:t>
      </w:r>
      <w:r w:rsidR="008374B8">
        <w:rPr>
          <w:rFonts w:ascii="Times New Roman" w:hAnsi="Times New Roman" w:cs="Times New Roman"/>
          <w:sz w:val="24"/>
          <w:szCs w:val="24"/>
        </w:rPr>
        <w:t xml:space="preserve">ahat etmişlerdir. </w:t>
      </w:r>
      <w:r w:rsidR="00617B51">
        <w:rPr>
          <w:rFonts w:ascii="Times New Roman" w:hAnsi="Times New Roman" w:cs="Times New Roman"/>
          <w:sz w:val="24"/>
          <w:szCs w:val="24"/>
        </w:rPr>
        <w:t>Katılımcılardan direkt uçuşun yapılmasını istedikleri yeri yazmaları istendiğinde katılımcıların %</w:t>
      </w:r>
      <w:r w:rsidR="00617B51" w:rsidRPr="00617B51">
        <w:rPr>
          <w:rFonts w:ascii="Times New Roman" w:hAnsi="Times New Roman" w:cs="Times New Roman"/>
          <w:sz w:val="24"/>
          <w:szCs w:val="24"/>
        </w:rPr>
        <w:t>22,8</w:t>
      </w:r>
      <w:r w:rsidR="00617B51">
        <w:rPr>
          <w:rFonts w:ascii="Times New Roman" w:hAnsi="Times New Roman" w:cs="Times New Roman"/>
          <w:sz w:val="24"/>
          <w:szCs w:val="24"/>
        </w:rPr>
        <w:t>’i</w:t>
      </w:r>
      <w:r w:rsidR="00587A15">
        <w:rPr>
          <w:rFonts w:ascii="Times New Roman" w:hAnsi="Times New Roman" w:cs="Times New Roman"/>
          <w:sz w:val="24"/>
          <w:szCs w:val="24"/>
        </w:rPr>
        <w:t xml:space="preserve"> olan en yüksek oranı</w:t>
      </w:r>
      <w:r w:rsidR="00617B51">
        <w:rPr>
          <w:rFonts w:ascii="Times New Roman" w:hAnsi="Times New Roman" w:cs="Times New Roman"/>
          <w:sz w:val="24"/>
          <w:szCs w:val="24"/>
        </w:rPr>
        <w:t xml:space="preserve"> İzmir’i yazmıştır.</w:t>
      </w:r>
    </w:p>
    <w:p w:rsidR="000D25E9" w:rsidRDefault="000D25E9" w:rsidP="00BA36A5">
      <w:pPr>
        <w:ind w:firstLine="709"/>
        <w:jc w:val="both"/>
        <w:rPr>
          <w:rFonts w:ascii="Times New Roman" w:hAnsi="Times New Roman" w:cs="Times New Roman"/>
          <w:sz w:val="24"/>
          <w:szCs w:val="24"/>
        </w:rPr>
      </w:pPr>
      <w:r>
        <w:rPr>
          <w:rFonts w:ascii="Times New Roman" w:hAnsi="Times New Roman" w:cs="Times New Roman"/>
          <w:sz w:val="24"/>
          <w:szCs w:val="24"/>
        </w:rPr>
        <w:t>Katılımcıların %</w:t>
      </w:r>
      <w:r w:rsidR="00BA36A5">
        <w:rPr>
          <w:rFonts w:ascii="Times New Roman" w:hAnsi="Times New Roman" w:cs="Times New Roman"/>
          <w:sz w:val="24"/>
          <w:szCs w:val="24"/>
        </w:rPr>
        <w:t xml:space="preserve">25,6’sı direkt uçuş imkanı, %21,9’u kampanyalı uçuş imkanı, %20,7’si güvenilir olması sebebiyle kullandıkları havayolu şirketini tercih ederken, katılımcıların </w:t>
      </w:r>
      <w:r>
        <w:rPr>
          <w:rFonts w:ascii="Times New Roman" w:hAnsi="Times New Roman" w:cs="Times New Roman"/>
          <w:sz w:val="24"/>
          <w:szCs w:val="24"/>
        </w:rPr>
        <w:t>%53,9’lu</w:t>
      </w:r>
      <w:r w:rsidR="00BA36A5">
        <w:rPr>
          <w:rFonts w:ascii="Times New Roman" w:hAnsi="Times New Roman" w:cs="Times New Roman"/>
          <w:sz w:val="24"/>
          <w:szCs w:val="24"/>
        </w:rPr>
        <w:t>k gibi büyük bir grubu</w:t>
      </w:r>
      <w:r>
        <w:rPr>
          <w:rFonts w:ascii="Times New Roman" w:hAnsi="Times New Roman" w:cs="Times New Roman"/>
          <w:sz w:val="24"/>
          <w:szCs w:val="24"/>
        </w:rPr>
        <w:t xml:space="preserve"> zaman tasarrufu sebebiyle </w:t>
      </w:r>
      <w:r w:rsidR="00BA36A5">
        <w:rPr>
          <w:rFonts w:ascii="Times New Roman" w:hAnsi="Times New Roman" w:cs="Times New Roman"/>
          <w:sz w:val="24"/>
          <w:szCs w:val="24"/>
        </w:rPr>
        <w:t>uçak yolculuğunu tercih etmiştir.</w:t>
      </w:r>
      <w:r w:rsidR="00CF3821">
        <w:rPr>
          <w:rFonts w:ascii="Times New Roman" w:hAnsi="Times New Roman" w:cs="Times New Roman"/>
          <w:sz w:val="24"/>
          <w:szCs w:val="24"/>
        </w:rPr>
        <w:t xml:space="preserve"> </w:t>
      </w:r>
      <w:r w:rsidR="00BC0651">
        <w:rPr>
          <w:rFonts w:ascii="Times New Roman" w:hAnsi="Times New Roman" w:cs="Times New Roman"/>
          <w:sz w:val="24"/>
          <w:szCs w:val="24"/>
        </w:rPr>
        <w:t xml:space="preserve">Araştırmaya katılanların %45,8’i </w:t>
      </w:r>
      <w:r w:rsidR="00BC0651" w:rsidRPr="00BC0651">
        <w:rPr>
          <w:rFonts w:ascii="Times New Roman" w:hAnsi="Times New Roman" w:cs="Times New Roman"/>
          <w:sz w:val="24"/>
          <w:szCs w:val="24"/>
        </w:rPr>
        <w:t>101-200 TL arası</w:t>
      </w:r>
      <w:r w:rsidR="00BC0651">
        <w:rPr>
          <w:rFonts w:ascii="Times New Roman" w:hAnsi="Times New Roman" w:cs="Times New Roman"/>
          <w:sz w:val="24"/>
          <w:szCs w:val="24"/>
        </w:rPr>
        <w:t>, %</w:t>
      </w:r>
      <w:r w:rsidR="00BC0651" w:rsidRPr="00BC0651">
        <w:rPr>
          <w:rFonts w:ascii="Times New Roman" w:hAnsi="Times New Roman" w:cs="Times New Roman"/>
          <w:sz w:val="24"/>
          <w:szCs w:val="24"/>
        </w:rPr>
        <w:t>37,8</w:t>
      </w:r>
      <w:r w:rsidR="00BC0651">
        <w:rPr>
          <w:rFonts w:ascii="Times New Roman" w:hAnsi="Times New Roman" w:cs="Times New Roman"/>
          <w:sz w:val="24"/>
          <w:szCs w:val="24"/>
        </w:rPr>
        <w:t xml:space="preserve">’i </w:t>
      </w:r>
      <w:r w:rsidR="00BC0651" w:rsidRPr="00BC0651">
        <w:rPr>
          <w:rFonts w:ascii="Times New Roman" w:hAnsi="Times New Roman" w:cs="Times New Roman"/>
          <w:sz w:val="24"/>
          <w:szCs w:val="24"/>
        </w:rPr>
        <w:t>201-300 TL arası</w:t>
      </w:r>
      <w:r w:rsidR="00BC0651">
        <w:rPr>
          <w:rFonts w:ascii="Times New Roman" w:hAnsi="Times New Roman" w:cs="Times New Roman"/>
          <w:sz w:val="24"/>
          <w:szCs w:val="24"/>
        </w:rPr>
        <w:t xml:space="preserve">, </w:t>
      </w:r>
      <w:r w:rsidR="002A22B6">
        <w:rPr>
          <w:rFonts w:ascii="Times New Roman" w:hAnsi="Times New Roman" w:cs="Times New Roman"/>
          <w:sz w:val="24"/>
          <w:szCs w:val="24"/>
        </w:rPr>
        <w:t xml:space="preserve">%5,2’si </w:t>
      </w:r>
      <w:r w:rsidR="002A22B6" w:rsidRPr="002A22B6">
        <w:rPr>
          <w:rFonts w:ascii="Times New Roman" w:hAnsi="Times New Roman" w:cs="Times New Roman"/>
          <w:sz w:val="24"/>
          <w:szCs w:val="24"/>
        </w:rPr>
        <w:t>100 TL ve altı</w:t>
      </w:r>
      <w:r w:rsidR="002A22B6">
        <w:rPr>
          <w:rFonts w:ascii="Times New Roman" w:hAnsi="Times New Roman" w:cs="Times New Roman"/>
          <w:sz w:val="24"/>
          <w:szCs w:val="24"/>
        </w:rPr>
        <w:t>nda, %11,2’si ise 301</w:t>
      </w:r>
      <w:r w:rsidR="00E42D6B">
        <w:rPr>
          <w:rFonts w:ascii="Times New Roman" w:hAnsi="Times New Roman" w:cs="Times New Roman"/>
          <w:sz w:val="24"/>
          <w:szCs w:val="24"/>
        </w:rPr>
        <w:t xml:space="preserve"> </w:t>
      </w:r>
      <w:r w:rsidR="002A22B6">
        <w:rPr>
          <w:rFonts w:ascii="Times New Roman" w:hAnsi="Times New Roman" w:cs="Times New Roman"/>
          <w:sz w:val="24"/>
          <w:szCs w:val="24"/>
        </w:rPr>
        <w:t>TL ve üzerinde uçak bileti ücreti ödemiş olmasına rağmen %73,2’sinin uçak biletine ödemeye razı olacağı maksimum tutar</w:t>
      </w:r>
      <w:r w:rsidR="00FF175A">
        <w:rPr>
          <w:rFonts w:ascii="Times New Roman" w:hAnsi="Times New Roman" w:cs="Times New Roman"/>
          <w:sz w:val="24"/>
          <w:szCs w:val="24"/>
        </w:rPr>
        <w:t xml:space="preserve"> 101-300TL arasındadır. </w:t>
      </w:r>
      <w:r w:rsidR="00991550">
        <w:rPr>
          <w:rFonts w:ascii="Times New Roman" w:hAnsi="Times New Roman" w:cs="Times New Roman"/>
          <w:sz w:val="24"/>
          <w:szCs w:val="24"/>
        </w:rPr>
        <w:t xml:space="preserve">Katılımcıların </w:t>
      </w:r>
      <w:r w:rsidR="00840EDB">
        <w:rPr>
          <w:rFonts w:ascii="Times New Roman" w:hAnsi="Times New Roman" w:cs="Times New Roman"/>
          <w:sz w:val="24"/>
          <w:szCs w:val="24"/>
        </w:rPr>
        <w:t>%82,1’i biletini</w:t>
      </w:r>
      <w:r w:rsidR="00991550">
        <w:rPr>
          <w:rFonts w:ascii="Times New Roman" w:hAnsi="Times New Roman" w:cs="Times New Roman"/>
          <w:sz w:val="24"/>
          <w:szCs w:val="24"/>
        </w:rPr>
        <w:t xml:space="preserve"> internet üzerinden almakta ve %19,0’ı </w:t>
      </w:r>
      <w:r w:rsidR="00991550" w:rsidRPr="00991550">
        <w:rPr>
          <w:rFonts w:ascii="Times New Roman" w:hAnsi="Times New Roman" w:cs="Times New Roman"/>
          <w:sz w:val="24"/>
          <w:szCs w:val="24"/>
        </w:rPr>
        <w:t>anadolujet.com</w:t>
      </w:r>
      <w:r w:rsidR="00991550">
        <w:rPr>
          <w:rFonts w:ascii="Times New Roman" w:hAnsi="Times New Roman" w:cs="Times New Roman"/>
          <w:sz w:val="24"/>
          <w:szCs w:val="24"/>
        </w:rPr>
        <w:t>, %15,9’</w:t>
      </w:r>
      <w:r w:rsidR="00DB7F9D">
        <w:rPr>
          <w:rFonts w:ascii="Times New Roman" w:hAnsi="Times New Roman" w:cs="Times New Roman"/>
          <w:sz w:val="24"/>
          <w:szCs w:val="24"/>
        </w:rPr>
        <w:t xml:space="preserve">u </w:t>
      </w:r>
      <w:r w:rsidR="00991550" w:rsidRPr="00991550">
        <w:rPr>
          <w:rFonts w:ascii="Times New Roman" w:hAnsi="Times New Roman" w:cs="Times New Roman"/>
          <w:sz w:val="24"/>
          <w:szCs w:val="24"/>
        </w:rPr>
        <w:t>ucuzbilet.com</w:t>
      </w:r>
      <w:r w:rsidR="00991550">
        <w:rPr>
          <w:rFonts w:ascii="Times New Roman" w:hAnsi="Times New Roman" w:cs="Times New Roman"/>
          <w:sz w:val="24"/>
          <w:szCs w:val="24"/>
        </w:rPr>
        <w:t>, %</w:t>
      </w:r>
      <w:r w:rsidR="00991550" w:rsidRPr="00991550">
        <w:rPr>
          <w:rFonts w:ascii="Times New Roman" w:hAnsi="Times New Roman" w:cs="Times New Roman"/>
          <w:sz w:val="24"/>
          <w:szCs w:val="24"/>
        </w:rPr>
        <w:t>15,6</w:t>
      </w:r>
      <w:r w:rsidR="00991550">
        <w:rPr>
          <w:rFonts w:ascii="Times New Roman" w:hAnsi="Times New Roman" w:cs="Times New Roman"/>
          <w:sz w:val="24"/>
          <w:szCs w:val="24"/>
        </w:rPr>
        <w:t xml:space="preserve">’sı </w:t>
      </w:r>
      <w:r w:rsidR="00991550" w:rsidRPr="00991550">
        <w:rPr>
          <w:rFonts w:ascii="Times New Roman" w:hAnsi="Times New Roman" w:cs="Times New Roman"/>
          <w:sz w:val="24"/>
          <w:szCs w:val="24"/>
        </w:rPr>
        <w:t>enuygun.com</w:t>
      </w:r>
      <w:r w:rsidR="00991550">
        <w:rPr>
          <w:rFonts w:ascii="Times New Roman" w:hAnsi="Times New Roman" w:cs="Times New Roman"/>
          <w:sz w:val="24"/>
          <w:szCs w:val="24"/>
        </w:rPr>
        <w:t xml:space="preserve"> adreslerini kullanmaktadır.</w:t>
      </w:r>
      <w:r w:rsidR="00DB7F9D">
        <w:rPr>
          <w:rFonts w:ascii="Times New Roman" w:hAnsi="Times New Roman" w:cs="Times New Roman"/>
          <w:sz w:val="24"/>
          <w:szCs w:val="24"/>
        </w:rPr>
        <w:t xml:space="preserve"> </w:t>
      </w:r>
    </w:p>
    <w:p w:rsidR="00FC5492" w:rsidRDefault="00DB7F9D" w:rsidP="00FE5481">
      <w:pPr>
        <w:ind w:firstLine="709"/>
        <w:jc w:val="both"/>
        <w:rPr>
          <w:rFonts w:ascii="Times New Roman" w:hAnsi="Times New Roman" w:cs="Times New Roman"/>
          <w:sz w:val="24"/>
          <w:szCs w:val="24"/>
        </w:rPr>
      </w:pPr>
      <w:r>
        <w:rPr>
          <w:rFonts w:ascii="Times New Roman" w:hAnsi="Times New Roman" w:cs="Times New Roman"/>
          <w:sz w:val="24"/>
          <w:szCs w:val="24"/>
        </w:rPr>
        <w:t>Katılımcıların %38,6’sı taksi, %22,2’si dolmuş, %</w:t>
      </w:r>
      <w:r w:rsidRPr="00DB7F9D">
        <w:rPr>
          <w:rFonts w:ascii="Times New Roman" w:hAnsi="Times New Roman" w:cs="Times New Roman"/>
          <w:sz w:val="24"/>
          <w:szCs w:val="24"/>
        </w:rPr>
        <w:t>20,7</w:t>
      </w:r>
      <w:r>
        <w:rPr>
          <w:rFonts w:ascii="Times New Roman" w:hAnsi="Times New Roman" w:cs="Times New Roman"/>
          <w:sz w:val="24"/>
          <w:szCs w:val="24"/>
        </w:rPr>
        <w:t>’si kendi aracı, %14,4’ü otobüs, %4’ü ise diğer vasıtalar ile havaalanına ulaşmıştır. Ar</w:t>
      </w:r>
      <w:r w:rsidR="00070B72">
        <w:rPr>
          <w:rFonts w:ascii="Times New Roman" w:hAnsi="Times New Roman" w:cs="Times New Roman"/>
          <w:sz w:val="24"/>
          <w:szCs w:val="24"/>
        </w:rPr>
        <w:t xml:space="preserve">aştırmaya katılanların %83’ünün </w:t>
      </w:r>
      <w:r w:rsidR="00070B72" w:rsidRPr="00070B72">
        <w:rPr>
          <w:rFonts w:ascii="Times New Roman" w:hAnsi="Times New Roman" w:cs="Times New Roman"/>
          <w:sz w:val="24"/>
          <w:szCs w:val="24"/>
        </w:rPr>
        <w:t>havayolu şirketlerine ait mil ve puan biriktiren üyeliği</w:t>
      </w:r>
      <w:r w:rsidR="00070B72">
        <w:rPr>
          <w:rFonts w:ascii="Times New Roman" w:hAnsi="Times New Roman" w:cs="Times New Roman"/>
          <w:sz w:val="24"/>
          <w:szCs w:val="24"/>
        </w:rPr>
        <w:t xml:space="preserve"> yokken, %17,0’ının havayolu şirketlerine ait mil ve puan biriktiren üyeliği vardır. Araştırmaya katılanların </w:t>
      </w:r>
      <w:r>
        <w:rPr>
          <w:rFonts w:ascii="Times New Roman" w:hAnsi="Times New Roman" w:cs="Times New Roman"/>
          <w:sz w:val="24"/>
          <w:szCs w:val="24"/>
        </w:rPr>
        <w:t>%28,8’inin THY’ye, %6,6’sının</w:t>
      </w:r>
      <w:r w:rsidR="005A6CA8">
        <w:rPr>
          <w:rFonts w:ascii="Times New Roman" w:hAnsi="Times New Roman" w:cs="Times New Roman"/>
          <w:sz w:val="24"/>
          <w:szCs w:val="24"/>
        </w:rPr>
        <w:t xml:space="preserve"> Anadolujet’e, %9,8’inin Pegasus’a, %7,2’sinin diğer havayolu</w:t>
      </w:r>
      <w:r w:rsidR="00070B72">
        <w:rPr>
          <w:rFonts w:ascii="Times New Roman" w:hAnsi="Times New Roman" w:cs="Times New Roman"/>
          <w:sz w:val="24"/>
          <w:szCs w:val="24"/>
        </w:rPr>
        <w:t xml:space="preserve"> şirketlerine üyeliği bulunurken</w:t>
      </w:r>
      <w:r w:rsidR="005A6CA8">
        <w:rPr>
          <w:rFonts w:ascii="Times New Roman" w:hAnsi="Times New Roman" w:cs="Times New Roman"/>
          <w:sz w:val="24"/>
          <w:szCs w:val="24"/>
        </w:rPr>
        <w:t xml:space="preserve"> %47,6’sının hiçbir üyeliği bulunmamaktadır.</w:t>
      </w:r>
    </w:p>
    <w:p w:rsidR="00FC5492" w:rsidRDefault="000577C2" w:rsidP="000577C2">
      <w:pPr>
        <w:ind w:firstLine="709"/>
        <w:jc w:val="both"/>
        <w:rPr>
          <w:rFonts w:ascii="Times New Roman" w:hAnsi="Times New Roman" w:cs="Times New Roman"/>
          <w:sz w:val="24"/>
          <w:szCs w:val="24"/>
        </w:rPr>
      </w:pPr>
      <w:r w:rsidRPr="000577C2">
        <w:rPr>
          <w:rFonts w:ascii="Times New Roman" w:hAnsi="Times New Roman" w:cs="Times New Roman"/>
          <w:sz w:val="24"/>
          <w:szCs w:val="24"/>
        </w:rPr>
        <w:t>Araştırma için kullanılan ölçeklerin güvenilirliklerini test etmek için Cronbach Alfa Katsayısı Yöntemi, geçerliliklerini test etmek için</w:t>
      </w:r>
      <w:r>
        <w:rPr>
          <w:rFonts w:ascii="Times New Roman" w:hAnsi="Times New Roman" w:cs="Times New Roman"/>
          <w:sz w:val="24"/>
          <w:szCs w:val="24"/>
        </w:rPr>
        <w:t xml:space="preserve"> faktör analizi kullanılmıştır. </w:t>
      </w:r>
      <w:r w:rsidRPr="000577C2">
        <w:rPr>
          <w:rFonts w:ascii="Times New Roman" w:hAnsi="Times New Roman" w:cs="Times New Roman"/>
          <w:sz w:val="24"/>
          <w:szCs w:val="24"/>
        </w:rPr>
        <w:t>Hizmet deneyiminin marka deneyimi, hizmet ve marka deneyiminin memnuniy</w:t>
      </w:r>
      <w:r>
        <w:rPr>
          <w:rFonts w:ascii="Times New Roman" w:hAnsi="Times New Roman" w:cs="Times New Roman"/>
          <w:sz w:val="24"/>
          <w:szCs w:val="24"/>
        </w:rPr>
        <w:t xml:space="preserve">et ve tekrar satın alma niyeti </w:t>
      </w:r>
      <w:r w:rsidRPr="000577C2">
        <w:rPr>
          <w:rFonts w:ascii="Times New Roman" w:hAnsi="Times New Roman" w:cs="Times New Roman"/>
          <w:sz w:val="24"/>
          <w:szCs w:val="24"/>
        </w:rPr>
        <w:t>ve memnuniyetin tekrar satın alma niyeti üzerindeki etkisi de Yapısal Eşitlik Modeli (YEM) ile test edilmiştir.</w:t>
      </w:r>
    </w:p>
    <w:p w:rsidR="00FE5481" w:rsidRDefault="00FB703D" w:rsidP="00FE5481">
      <w:pPr>
        <w:ind w:firstLine="709"/>
        <w:jc w:val="both"/>
        <w:rPr>
          <w:rFonts w:ascii="Times New Roman" w:hAnsi="Times New Roman" w:cs="Times New Roman"/>
          <w:sz w:val="24"/>
          <w:szCs w:val="24"/>
        </w:rPr>
      </w:pPr>
      <w:r>
        <w:rPr>
          <w:rFonts w:ascii="Times New Roman" w:hAnsi="Times New Roman" w:cs="Times New Roman"/>
          <w:sz w:val="24"/>
          <w:szCs w:val="24"/>
        </w:rPr>
        <w:t>Test edilen hipotez sonucundaki bulgular çekirdek hi</w:t>
      </w:r>
      <w:r w:rsidR="001B4438">
        <w:rPr>
          <w:rFonts w:ascii="Times New Roman" w:hAnsi="Times New Roman" w:cs="Times New Roman"/>
          <w:sz w:val="24"/>
          <w:szCs w:val="24"/>
        </w:rPr>
        <w:t>zmetin regresyon katsayısı 0,749</w:t>
      </w:r>
      <w:r w:rsidR="00E516FA" w:rsidRPr="00E516FA">
        <w:t xml:space="preserve"> </w:t>
      </w:r>
      <w:r w:rsidR="00E516FA">
        <w:t>(</w:t>
      </w:r>
      <w:r w:rsidR="00E516FA" w:rsidRPr="00E516FA">
        <w:rPr>
          <w:rFonts w:ascii="Times New Roman" w:hAnsi="Times New Roman" w:cs="Times New Roman"/>
          <w:sz w:val="24"/>
          <w:szCs w:val="24"/>
        </w:rPr>
        <w:t>p&lt;0,00</w:t>
      </w:r>
      <w:r w:rsidR="00E516FA">
        <w:rPr>
          <w:rFonts w:ascii="Times New Roman" w:hAnsi="Times New Roman" w:cs="Times New Roman"/>
          <w:sz w:val="24"/>
          <w:szCs w:val="24"/>
        </w:rPr>
        <w:t>)</w:t>
      </w:r>
      <w:r>
        <w:rPr>
          <w:rFonts w:ascii="Times New Roman" w:hAnsi="Times New Roman" w:cs="Times New Roman"/>
          <w:sz w:val="24"/>
          <w:szCs w:val="24"/>
        </w:rPr>
        <w:t>, çalışan hizmetin</w:t>
      </w:r>
      <w:r w:rsidR="00D4462E">
        <w:rPr>
          <w:rFonts w:ascii="Times New Roman" w:hAnsi="Times New Roman" w:cs="Times New Roman"/>
          <w:sz w:val="24"/>
          <w:szCs w:val="24"/>
        </w:rPr>
        <w:t xml:space="preserve"> ve fiziksel öğelerin ise </w:t>
      </w:r>
      <w:r w:rsidR="00D4462E" w:rsidRPr="00D4462E">
        <w:rPr>
          <w:rFonts w:ascii="Times New Roman" w:hAnsi="Times New Roman" w:cs="Times New Roman"/>
          <w:sz w:val="24"/>
          <w:szCs w:val="24"/>
        </w:rPr>
        <w:t>0,765 (p&lt;0,00)</w:t>
      </w:r>
      <w:r>
        <w:rPr>
          <w:rFonts w:ascii="Times New Roman" w:hAnsi="Times New Roman" w:cs="Times New Roman"/>
          <w:sz w:val="24"/>
          <w:szCs w:val="24"/>
        </w:rPr>
        <w:t xml:space="preserve"> olduğunu göstermiştir.</w:t>
      </w:r>
      <w:r w:rsidR="00157BB8">
        <w:rPr>
          <w:rFonts w:ascii="Times New Roman" w:hAnsi="Times New Roman" w:cs="Times New Roman"/>
          <w:sz w:val="24"/>
          <w:szCs w:val="24"/>
        </w:rPr>
        <w:t xml:space="preserve"> Dolayısıyla hizmet deneyimi oluştur</w:t>
      </w:r>
      <w:r>
        <w:rPr>
          <w:rFonts w:ascii="Times New Roman" w:hAnsi="Times New Roman" w:cs="Times New Roman"/>
          <w:sz w:val="24"/>
          <w:szCs w:val="24"/>
        </w:rPr>
        <w:t>mada çalışan hizmetin</w:t>
      </w:r>
      <w:r w:rsidR="00D4462E">
        <w:rPr>
          <w:rFonts w:ascii="Times New Roman" w:hAnsi="Times New Roman" w:cs="Times New Roman"/>
          <w:sz w:val="24"/>
          <w:szCs w:val="24"/>
        </w:rPr>
        <w:t xml:space="preserve"> ve fiziksel öğelerin</w:t>
      </w:r>
      <w:r>
        <w:rPr>
          <w:rFonts w:ascii="Times New Roman" w:hAnsi="Times New Roman" w:cs="Times New Roman"/>
          <w:sz w:val="24"/>
          <w:szCs w:val="24"/>
        </w:rPr>
        <w:t xml:space="preserve"> rolünün</w:t>
      </w:r>
      <w:r w:rsidR="00D4462E">
        <w:rPr>
          <w:rFonts w:ascii="Times New Roman" w:hAnsi="Times New Roman" w:cs="Times New Roman"/>
          <w:sz w:val="24"/>
          <w:szCs w:val="24"/>
        </w:rPr>
        <w:t xml:space="preserve"> eşit ve</w:t>
      </w:r>
      <w:r>
        <w:rPr>
          <w:rFonts w:ascii="Times New Roman" w:hAnsi="Times New Roman" w:cs="Times New Roman"/>
          <w:sz w:val="24"/>
          <w:szCs w:val="24"/>
        </w:rPr>
        <w:t xml:space="preserve"> çekirde</w:t>
      </w:r>
      <w:r w:rsidR="00D4462E">
        <w:rPr>
          <w:rFonts w:ascii="Times New Roman" w:hAnsi="Times New Roman" w:cs="Times New Roman"/>
          <w:sz w:val="24"/>
          <w:szCs w:val="24"/>
        </w:rPr>
        <w:t xml:space="preserve">k hizmetten </w:t>
      </w:r>
      <w:r>
        <w:rPr>
          <w:rFonts w:ascii="Times New Roman" w:hAnsi="Times New Roman" w:cs="Times New Roman"/>
          <w:sz w:val="24"/>
          <w:szCs w:val="24"/>
        </w:rPr>
        <w:t>daha fazla olduğu söylenebilir.</w:t>
      </w:r>
      <w:r w:rsidR="00CA2901">
        <w:rPr>
          <w:rFonts w:ascii="Times New Roman" w:hAnsi="Times New Roman" w:cs="Times New Roman"/>
          <w:sz w:val="24"/>
          <w:szCs w:val="24"/>
        </w:rPr>
        <w:t xml:space="preserve"> </w:t>
      </w:r>
      <w:r w:rsidR="006D1F82">
        <w:rPr>
          <w:rFonts w:ascii="Times New Roman" w:hAnsi="Times New Roman" w:cs="Times New Roman"/>
          <w:sz w:val="24"/>
          <w:szCs w:val="24"/>
        </w:rPr>
        <w:t>Hizmet deneyimi ÇEH, ÇAH ve</w:t>
      </w:r>
      <w:r w:rsidR="00153AA8">
        <w:rPr>
          <w:rFonts w:ascii="Times New Roman" w:hAnsi="Times New Roman" w:cs="Times New Roman"/>
          <w:sz w:val="24"/>
          <w:szCs w:val="24"/>
        </w:rPr>
        <w:t xml:space="preserve"> FÖG ile </w:t>
      </w:r>
      <w:r w:rsidR="00C6359C">
        <w:rPr>
          <w:rFonts w:ascii="Times New Roman" w:hAnsi="Times New Roman" w:cs="Times New Roman"/>
          <w:sz w:val="24"/>
          <w:szCs w:val="24"/>
        </w:rPr>
        <w:t>yaşatılabildiğinden</w:t>
      </w:r>
      <w:r w:rsidR="00153AA8">
        <w:rPr>
          <w:rFonts w:ascii="Times New Roman" w:hAnsi="Times New Roman" w:cs="Times New Roman"/>
          <w:sz w:val="24"/>
          <w:szCs w:val="24"/>
        </w:rPr>
        <w:t xml:space="preserve"> hizmet deneyimi de marka </w:t>
      </w:r>
      <w:r w:rsidR="00153AA8">
        <w:rPr>
          <w:rFonts w:ascii="Times New Roman" w:hAnsi="Times New Roman" w:cs="Times New Roman"/>
          <w:sz w:val="24"/>
          <w:szCs w:val="24"/>
        </w:rPr>
        <w:lastRenderedPageBreak/>
        <w:t>deneyimini olumlu yönde etkilemektedir (</w:t>
      </w:r>
      <w:r w:rsidR="00D4462E">
        <w:rPr>
          <w:rFonts w:ascii="Times New Roman" w:hAnsi="Times New Roman" w:cs="Times New Roman"/>
          <w:sz w:val="24"/>
          <w:szCs w:val="24"/>
        </w:rPr>
        <w:t>0,690</w:t>
      </w:r>
      <w:r w:rsidR="00153AA8">
        <w:rPr>
          <w:rFonts w:ascii="Times New Roman" w:hAnsi="Times New Roman" w:cs="Times New Roman"/>
          <w:sz w:val="24"/>
          <w:szCs w:val="24"/>
        </w:rPr>
        <w:t xml:space="preserve">, p&lt;0,00). </w:t>
      </w:r>
      <w:r w:rsidR="006D1F82">
        <w:rPr>
          <w:rFonts w:ascii="Times New Roman" w:hAnsi="Times New Roman" w:cs="Times New Roman"/>
          <w:sz w:val="24"/>
          <w:szCs w:val="24"/>
        </w:rPr>
        <w:t>Bu bağlamda</w:t>
      </w:r>
      <w:r w:rsidR="00153AA8">
        <w:rPr>
          <w:rFonts w:ascii="Times New Roman" w:hAnsi="Times New Roman" w:cs="Times New Roman"/>
          <w:sz w:val="24"/>
          <w:szCs w:val="24"/>
        </w:rPr>
        <w:t xml:space="preserve"> </w:t>
      </w:r>
      <w:r w:rsidR="00D4462E" w:rsidRPr="00D4462E">
        <w:rPr>
          <w:rFonts w:ascii="Times New Roman" w:hAnsi="Times New Roman" w:cs="Times New Roman"/>
          <w:sz w:val="24"/>
          <w:szCs w:val="24"/>
        </w:rPr>
        <w:t>çalışan hizmetinin ve fiziksel öğelerin</w:t>
      </w:r>
      <w:r w:rsidR="00153AA8">
        <w:rPr>
          <w:rFonts w:ascii="Times New Roman" w:hAnsi="Times New Roman" w:cs="Times New Roman"/>
          <w:sz w:val="24"/>
          <w:szCs w:val="24"/>
        </w:rPr>
        <w:t xml:space="preserve"> marka deneyimi üzerinde de çekirdek hizmet</w:t>
      </w:r>
      <w:r w:rsidR="00D4462E">
        <w:rPr>
          <w:rFonts w:ascii="Times New Roman" w:hAnsi="Times New Roman" w:cs="Times New Roman"/>
          <w:sz w:val="24"/>
          <w:szCs w:val="24"/>
        </w:rPr>
        <w:t xml:space="preserve">ten kıyasla </w:t>
      </w:r>
      <w:r w:rsidR="00153AA8">
        <w:rPr>
          <w:rFonts w:ascii="Times New Roman" w:hAnsi="Times New Roman" w:cs="Times New Roman"/>
          <w:sz w:val="24"/>
          <w:szCs w:val="24"/>
        </w:rPr>
        <w:t>daha fazla katkıda</w:t>
      </w:r>
      <w:r w:rsidR="00D4462E">
        <w:rPr>
          <w:rFonts w:ascii="Times New Roman" w:hAnsi="Times New Roman" w:cs="Times New Roman"/>
          <w:sz w:val="24"/>
          <w:szCs w:val="24"/>
        </w:rPr>
        <w:t xml:space="preserve"> bulunduğunu söylemek mümkündür. Sonuç olarak</w:t>
      </w:r>
      <w:r w:rsidR="006D6BB7">
        <w:rPr>
          <w:rFonts w:ascii="Times New Roman" w:hAnsi="Times New Roman" w:cs="Times New Roman"/>
          <w:sz w:val="24"/>
          <w:szCs w:val="24"/>
        </w:rPr>
        <w:t xml:space="preserve"> hizmet deneyimi</w:t>
      </w:r>
      <w:r w:rsidR="00D4462E">
        <w:rPr>
          <w:rFonts w:ascii="Times New Roman" w:hAnsi="Times New Roman" w:cs="Times New Roman"/>
          <w:sz w:val="24"/>
          <w:szCs w:val="24"/>
        </w:rPr>
        <w:t xml:space="preserve">nin </w:t>
      </w:r>
      <w:r w:rsidR="006D6BB7">
        <w:rPr>
          <w:rFonts w:ascii="Times New Roman" w:hAnsi="Times New Roman" w:cs="Times New Roman"/>
          <w:sz w:val="24"/>
          <w:szCs w:val="24"/>
        </w:rPr>
        <w:t xml:space="preserve">marka deneyimi üzerinde pozitif etkisi vardır </w:t>
      </w:r>
      <w:r w:rsidR="006D6BB7" w:rsidRPr="006D6BB7">
        <w:rPr>
          <w:rFonts w:ascii="Times New Roman" w:hAnsi="Times New Roman" w:cs="Times New Roman"/>
          <w:sz w:val="24"/>
          <w:szCs w:val="24"/>
        </w:rPr>
        <w:t>(0,408, p&lt;0,00)</w:t>
      </w:r>
      <w:r w:rsidR="006D6BB7">
        <w:rPr>
          <w:rFonts w:ascii="Times New Roman" w:hAnsi="Times New Roman" w:cs="Times New Roman"/>
          <w:sz w:val="24"/>
          <w:szCs w:val="24"/>
        </w:rPr>
        <w:t xml:space="preserve"> hipotezi (H1) kanıtlanmıştır.</w:t>
      </w:r>
      <w:r w:rsidR="006D1F82">
        <w:rPr>
          <w:rFonts w:ascii="Times New Roman" w:hAnsi="Times New Roman" w:cs="Times New Roman"/>
          <w:sz w:val="24"/>
          <w:szCs w:val="24"/>
        </w:rPr>
        <w:t xml:space="preserve"> </w:t>
      </w:r>
      <w:r w:rsidR="001C46AE">
        <w:rPr>
          <w:rFonts w:ascii="Times New Roman" w:hAnsi="Times New Roman" w:cs="Times New Roman"/>
          <w:sz w:val="24"/>
          <w:szCs w:val="24"/>
        </w:rPr>
        <w:t>Bu nedenle havayolu müşterileri açısında</w:t>
      </w:r>
      <w:r w:rsidR="005A6FEF">
        <w:rPr>
          <w:rFonts w:ascii="Times New Roman" w:hAnsi="Times New Roman" w:cs="Times New Roman"/>
          <w:sz w:val="24"/>
          <w:szCs w:val="24"/>
        </w:rPr>
        <w:t>n eşsiz bir marka deneyimi oluştur</w:t>
      </w:r>
      <w:r w:rsidR="001C46AE">
        <w:rPr>
          <w:rFonts w:ascii="Times New Roman" w:hAnsi="Times New Roman" w:cs="Times New Roman"/>
          <w:sz w:val="24"/>
          <w:szCs w:val="24"/>
        </w:rPr>
        <w:t xml:space="preserve">mada hizmet deneyiminin etkisi olduğu söylenebilir (Padgett ve Allen, 1997). </w:t>
      </w:r>
      <w:r w:rsidR="00042C79">
        <w:rPr>
          <w:rFonts w:ascii="Times New Roman" w:hAnsi="Times New Roman" w:cs="Times New Roman"/>
          <w:sz w:val="24"/>
          <w:szCs w:val="24"/>
        </w:rPr>
        <w:t>Bununla birlikte hi</w:t>
      </w:r>
      <w:r w:rsidR="006970BC">
        <w:rPr>
          <w:rFonts w:ascii="Times New Roman" w:hAnsi="Times New Roman" w:cs="Times New Roman"/>
          <w:sz w:val="24"/>
          <w:szCs w:val="24"/>
        </w:rPr>
        <w:t>zmet deneyiminin marka deneyimi</w:t>
      </w:r>
      <w:r w:rsidR="00042C79">
        <w:rPr>
          <w:rFonts w:ascii="Times New Roman" w:hAnsi="Times New Roman" w:cs="Times New Roman"/>
          <w:sz w:val="24"/>
          <w:szCs w:val="24"/>
        </w:rPr>
        <w:t>ne öncülük yaptığı</w:t>
      </w:r>
      <w:r w:rsidR="006970BC">
        <w:rPr>
          <w:rFonts w:ascii="Times New Roman" w:hAnsi="Times New Roman" w:cs="Times New Roman"/>
          <w:sz w:val="24"/>
          <w:szCs w:val="24"/>
        </w:rPr>
        <w:t xml:space="preserve"> düşünülebilir. Hizmet deneyimi hizmetin tüketildiği anda meydana gelen düşünceleri, davranışları ve duyguları etkilemektedir. Bu bulgu</w:t>
      </w:r>
      <w:r w:rsidR="002D5A4B">
        <w:rPr>
          <w:rFonts w:ascii="Times New Roman" w:hAnsi="Times New Roman" w:cs="Times New Roman"/>
          <w:sz w:val="24"/>
          <w:szCs w:val="24"/>
        </w:rPr>
        <w:t>lar</w:t>
      </w:r>
      <w:r w:rsidR="006970BC">
        <w:rPr>
          <w:rFonts w:ascii="Times New Roman" w:hAnsi="Times New Roman" w:cs="Times New Roman"/>
          <w:sz w:val="24"/>
          <w:szCs w:val="24"/>
        </w:rPr>
        <w:t xml:space="preserve"> Rageh Ismail ve arkadaşları (2011), Edvardsson ve arkadaşları (2005) ve Helklula (2011) tarafından belirtile</w:t>
      </w:r>
      <w:r w:rsidR="00D4462E">
        <w:rPr>
          <w:rFonts w:ascii="Times New Roman" w:hAnsi="Times New Roman" w:cs="Times New Roman"/>
          <w:sz w:val="24"/>
          <w:szCs w:val="24"/>
        </w:rPr>
        <w:t>n hizmet deneyimi kavramını,</w:t>
      </w:r>
      <w:r w:rsidR="002D5A4B">
        <w:rPr>
          <w:rFonts w:ascii="Times New Roman" w:hAnsi="Times New Roman" w:cs="Times New Roman"/>
          <w:sz w:val="24"/>
          <w:szCs w:val="24"/>
        </w:rPr>
        <w:t xml:space="preserve"> </w:t>
      </w:r>
      <w:r w:rsidR="00FE77DD">
        <w:rPr>
          <w:rFonts w:ascii="Times New Roman" w:hAnsi="Times New Roman" w:cs="Times New Roman"/>
          <w:sz w:val="24"/>
          <w:szCs w:val="24"/>
        </w:rPr>
        <w:t>Hulten’</w:t>
      </w:r>
      <w:r w:rsidR="005B2BFA">
        <w:rPr>
          <w:rFonts w:ascii="Times New Roman" w:hAnsi="Times New Roman" w:cs="Times New Roman"/>
          <w:sz w:val="24"/>
          <w:szCs w:val="24"/>
        </w:rPr>
        <w:t>in (2011)</w:t>
      </w:r>
      <w:r w:rsidR="00FE77DD">
        <w:rPr>
          <w:rFonts w:ascii="Times New Roman" w:hAnsi="Times New Roman" w:cs="Times New Roman"/>
          <w:sz w:val="24"/>
          <w:szCs w:val="24"/>
        </w:rPr>
        <w:t xml:space="preserve"> </w:t>
      </w:r>
      <w:r w:rsidR="005B2BFA" w:rsidRPr="005B2BFA">
        <w:rPr>
          <w:rFonts w:ascii="Times New Roman" w:hAnsi="Times New Roman" w:cs="Times New Roman"/>
          <w:sz w:val="24"/>
          <w:szCs w:val="24"/>
        </w:rPr>
        <w:t>çok duyumlu marka deneyimini geliştiren zihinsel algı</w:t>
      </w:r>
      <w:r w:rsidR="00D4462E">
        <w:rPr>
          <w:rFonts w:ascii="Times New Roman" w:hAnsi="Times New Roman" w:cs="Times New Roman"/>
          <w:sz w:val="24"/>
          <w:szCs w:val="24"/>
        </w:rPr>
        <w:t>ları ve</w:t>
      </w:r>
      <w:r w:rsidR="005B2BFA" w:rsidRPr="005B2BFA">
        <w:rPr>
          <w:rFonts w:ascii="Times New Roman" w:hAnsi="Times New Roman" w:cs="Times New Roman"/>
          <w:sz w:val="24"/>
          <w:szCs w:val="24"/>
        </w:rPr>
        <w:t xml:space="preserve"> </w:t>
      </w:r>
      <w:r w:rsidR="005B2BFA">
        <w:rPr>
          <w:rFonts w:ascii="Times New Roman" w:hAnsi="Times New Roman" w:cs="Times New Roman"/>
          <w:sz w:val="24"/>
          <w:szCs w:val="24"/>
        </w:rPr>
        <w:t xml:space="preserve">aynı zamanda </w:t>
      </w:r>
      <w:r w:rsidR="00FE77DD">
        <w:rPr>
          <w:rFonts w:ascii="Times New Roman" w:hAnsi="Times New Roman" w:cs="Times New Roman"/>
          <w:sz w:val="24"/>
          <w:szCs w:val="24"/>
        </w:rPr>
        <w:t>hiz</w:t>
      </w:r>
      <w:r w:rsidR="002D5A4B">
        <w:rPr>
          <w:rFonts w:ascii="Times New Roman" w:hAnsi="Times New Roman" w:cs="Times New Roman"/>
          <w:sz w:val="24"/>
          <w:szCs w:val="24"/>
        </w:rPr>
        <w:t xml:space="preserve">met </w:t>
      </w:r>
      <w:r w:rsidR="00D4462E">
        <w:rPr>
          <w:rFonts w:ascii="Times New Roman" w:hAnsi="Times New Roman" w:cs="Times New Roman"/>
          <w:sz w:val="24"/>
          <w:szCs w:val="24"/>
        </w:rPr>
        <w:t>sürecinde yaşanan deneyim</w:t>
      </w:r>
      <w:r w:rsidR="005B2BFA">
        <w:rPr>
          <w:rFonts w:ascii="Times New Roman" w:hAnsi="Times New Roman" w:cs="Times New Roman"/>
          <w:sz w:val="24"/>
          <w:szCs w:val="24"/>
        </w:rPr>
        <w:t xml:space="preserve"> </w:t>
      </w:r>
      <w:r w:rsidR="008925A1">
        <w:rPr>
          <w:rFonts w:ascii="Times New Roman" w:hAnsi="Times New Roman" w:cs="Times New Roman"/>
          <w:sz w:val="24"/>
          <w:szCs w:val="24"/>
        </w:rPr>
        <w:t>oluştur</w:t>
      </w:r>
      <w:r w:rsidR="002D5A4B">
        <w:rPr>
          <w:rFonts w:ascii="Times New Roman" w:hAnsi="Times New Roman" w:cs="Times New Roman"/>
          <w:sz w:val="24"/>
          <w:szCs w:val="24"/>
        </w:rPr>
        <w:t>maktadır</w:t>
      </w:r>
      <w:r w:rsidR="00E7271D">
        <w:rPr>
          <w:rFonts w:ascii="Times New Roman" w:hAnsi="Times New Roman" w:cs="Times New Roman"/>
          <w:sz w:val="24"/>
          <w:szCs w:val="24"/>
        </w:rPr>
        <w:t>,</w:t>
      </w:r>
      <w:r w:rsidR="00FE77DD">
        <w:rPr>
          <w:rFonts w:ascii="Times New Roman" w:hAnsi="Times New Roman" w:cs="Times New Roman"/>
          <w:sz w:val="24"/>
          <w:szCs w:val="24"/>
        </w:rPr>
        <w:t xml:space="preserve"> </w:t>
      </w:r>
      <w:r w:rsidR="002D5A4B">
        <w:rPr>
          <w:rFonts w:ascii="Times New Roman" w:hAnsi="Times New Roman" w:cs="Times New Roman"/>
          <w:sz w:val="24"/>
          <w:szCs w:val="24"/>
        </w:rPr>
        <w:t>ifadesini</w:t>
      </w:r>
      <w:r w:rsidR="00FE77DD">
        <w:rPr>
          <w:rFonts w:ascii="Times New Roman" w:hAnsi="Times New Roman" w:cs="Times New Roman"/>
          <w:sz w:val="24"/>
          <w:szCs w:val="24"/>
        </w:rPr>
        <w:t xml:space="preserve"> desteklemektedir.</w:t>
      </w:r>
    </w:p>
    <w:p w:rsidR="00B62F8A" w:rsidRDefault="00DA39E8" w:rsidP="00FE5481">
      <w:pPr>
        <w:ind w:firstLine="709"/>
        <w:jc w:val="both"/>
        <w:rPr>
          <w:rFonts w:ascii="Times New Roman" w:hAnsi="Times New Roman" w:cs="Times New Roman"/>
          <w:sz w:val="24"/>
          <w:szCs w:val="24"/>
        </w:rPr>
      </w:pPr>
      <w:r>
        <w:rPr>
          <w:rFonts w:ascii="Times New Roman" w:hAnsi="Times New Roman" w:cs="Times New Roman"/>
          <w:sz w:val="24"/>
          <w:szCs w:val="24"/>
        </w:rPr>
        <w:t>Araştırma bulgularından bir diğeri olan h</w:t>
      </w:r>
      <w:r w:rsidR="00354D51">
        <w:rPr>
          <w:rFonts w:ascii="Times New Roman" w:hAnsi="Times New Roman" w:cs="Times New Roman"/>
          <w:sz w:val="24"/>
          <w:szCs w:val="24"/>
        </w:rPr>
        <w:t xml:space="preserve">izmet deneyimi tüketicilerin memnuniyet </w:t>
      </w:r>
      <w:r w:rsidR="000D599F">
        <w:rPr>
          <w:rFonts w:ascii="Times New Roman" w:hAnsi="Times New Roman" w:cs="Times New Roman"/>
          <w:sz w:val="24"/>
          <w:szCs w:val="24"/>
        </w:rPr>
        <w:t xml:space="preserve">seviyesine de katkıda bulunmaktadır </w:t>
      </w:r>
      <w:r>
        <w:rPr>
          <w:rFonts w:ascii="Times New Roman" w:hAnsi="Times New Roman" w:cs="Times New Roman"/>
          <w:sz w:val="24"/>
          <w:szCs w:val="24"/>
        </w:rPr>
        <w:t>(</w:t>
      </w:r>
      <w:r w:rsidR="00895308">
        <w:rPr>
          <w:rFonts w:ascii="Times New Roman" w:hAnsi="Times New Roman" w:cs="Times New Roman"/>
          <w:sz w:val="24"/>
          <w:szCs w:val="24"/>
        </w:rPr>
        <w:t>0,567</w:t>
      </w:r>
      <w:r>
        <w:rPr>
          <w:rFonts w:ascii="Times New Roman" w:hAnsi="Times New Roman" w:cs="Times New Roman"/>
          <w:sz w:val="24"/>
          <w:szCs w:val="24"/>
        </w:rPr>
        <w:t xml:space="preserve">, </w:t>
      </w:r>
      <w:r w:rsidRPr="00DA39E8">
        <w:rPr>
          <w:rFonts w:ascii="Times New Roman" w:hAnsi="Times New Roman" w:cs="Times New Roman"/>
          <w:sz w:val="24"/>
          <w:szCs w:val="24"/>
        </w:rPr>
        <w:t>p&lt;0,00</w:t>
      </w:r>
      <w:r>
        <w:rPr>
          <w:rFonts w:ascii="Times New Roman" w:hAnsi="Times New Roman" w:cs="Times New Roman"/>
          <w:sz w:val="24"/>
          <w:szCs w:val="24"/>
        </w:rPr>
        <w:t>) sonucu ile hizmet deneyiminin memnuniyet üzerinde pozitif etkisi vardır hipotezi (H2) kanıtlanmıştır. H</w:t>
      </w:r>
      <w:r w:rsidR="00A4556F">
        <w:rPr>
          <w:rFonts w:ascii="Times New Roman" w:hAnsi="Times New Roman" w:cs="Times New Roman"/>
          <w:sz w:val="24"/>
          <w:szCs w:val="24"/>
        </w:rPr>
        <w:t>izmet deneyimi oluştur</w:t>
      </w:r>
      <w:r w:rsidRPr="00DA39E8">
        <w:rPr>
          <w:rFonts w:ascii="Times New Roman" w:hAnsi="Times New Roman" w:cs="Times New Roman"/>
          <w:sz w:val="24"/>
          <w:szCs w:val="24"/>
        </w:rPr>
        <w:t>mada çalışan hizmetin</w:t>
      </w:r>
      <w:r w:rsidR="00895308">
        <w:rPr>
          <w:rFonts w:ascii="Times New Roman" w:hAnsi="Times New Roman" w:cs="Times New Roman"/>
          <w:sz w:val="24"/>
          <w:szCs w:val="24"/>
        </w:rPr>
        <w:t xml:space="preserve">in ve fiziksel öğelerin rolünün çekirdek hizmetten </w:t>
      </w:r>
      <w:r>
        <w:rPr>
          <w:rFonts w:ascii="Times New Roman" w:hAnsi="Times New Roman" w:cs="Times New Roman"/>
          <w:sz w:val="24"/>
          <w:szCs w:val="24"/>
        </w:rPr>
        <w:t xml:space="preserve">daha fazla olması dolayısı ile çalışan hizmetin memnuniyet üzerindeki etkisinin </w:t>
      </w:r>
      <w:r w:rsidR="00895308">
        <w:rPr>
          <w:rFonts w:ascii="Times New Roman" w:hAnsi="Times New Roman" w:cs="Times New Roman"/>
          <w:sz w:val="24"/>
          <w:szCs w:val="24"/>
        </w:rPr>
        <w:t xml:space="preserve">çekirdek hizmetten </w:t>
      </w:r>
      <w:r w:rsidR="000D599F">
        <w:rPr>
          <w:rFonts w:ascii="Times New Roman" w:hAnsi="Times New Roman" w:cs="Times New Roman"/>
          <w:sz w:val="24"/>
          <w:szCs w:val="24"/>
        </w:rPr>
        <w:t xml:space="preserve">daha fazla olduğunu söylemek mümkündür. </w:t>
      </w:r>
      <w:r w:rsidR="00AF3870">
        <w:rPr>
          <w:rFonts w:ascii="Times New Roman" w:hAnsi="Times New Roman" w:cs="Times New Roman"/>
          <w:sz w:val="24"/>
          <w:szCs w:val="24"/>
        </w:rPr>
        <w:t>Sonuçlar</w:t>
      </w:r>
      <w:r w:rsidR="0003512C">
        <w:rPr>
          <w:rFonts w:ascii="Times New Roman" w:hAnsi="Times New Roman" w:cs="Times New Roman"/>
          <w:sz w:val="24"/>
          <w:szCs w:val="24"/>
        </w:rPr>
        <w:t xml:space="preserve"> </w:t>
      </w:r>
      <w:r w:rsidR="00AF3870">
        <w:rPr>
          <w:rFonts w:ascii="Times New Roman" w:hAnsi="Times New Roman" w:cs="Times New Roman"/>
          <w:sz w:val="24"/>
          <w:szCs w:val="24"/>
        </w:rPr>
        <w:t>güçlü bir</w:t>
      </w:r>
      <w:r w:rsidR="0003512C">
        <w:rPr>
          <w:rFonts w:ascii="Times New Roman" w:hAnsi="Times New Roman" w:cs="Times New Roman"/>
          <w:sz w:val="24"/>
          <w:szCs w:val="24"/>
        </w:rPr>
        <w:t xml:space="preserve"> </w:t>
      </w:r>
      <w:r w:rsidR="00AF3870" w:rsidRPr="00AF3870">
        <w:rPr>
          <w:rFonts w:ascii="Times New Roman" w:hAnsi="Times New Roman" w:cs="Times New Roman"/>
          <w:sz w:val="24"/>
          <w:szCs w:val="24"/>
        </w:rPr>
        <w:t>hizmet deneyi</w:t>
      </w:r>
      <w:r w:rsidR="00AF3870">
        <w:rPr>
          <w:rFonts w:ascii="Times New Roman" w:hAnsi="Times New Roman" w:cs="Times New Roman"/>
          <w:sz w:val="24"/>
          <w:szCs w:val="24"/>
        </w:rPr>
        <w:t>minin duyguları ve memnuniyeti önemli ölçüde etkilediği</w:t>
      </w:r>
      <w:r w:rsidR="009858F9">
        <w:rPr>
          <w:rFonts w:ascii="Times New Roman" w:hAnsi="Times New Roman" w:cs="Times New Roman"/>
          <w:sz w:val="24"/>
          <w:szCs w:val="24"/>
        </w:rPr>
        <w:t>ni</w:t>
      </w:r>
      <w:r w:rsidR="00AF3870">
        <w:rPr>
          <w:rFonts w:ascii="Times New Roman" w:hAnsi="Times New Roman" w:cs="Times New Roman"/>
          <w:sz w:val="24"/>
          <w:szCs w:val="24"/>
        </w:rPr>
        <w:t xml:space="preserve"> göstermektedir ve bu bulgular O’Cass ve Grace’in (2004) bulgularını desteklemektedir. </w:t>
      </w:r>
      <w:r w:rsidR="00AF3870" w:rsidRPr="00AF3870">
        <w:rPr>
          <w:rFonts w:ascii="Times New Roman" w:hAnsi="Times New Roman" w:cs="Times New Roman"/>
          <w:sz w:val="24"/>
          <w:szCs w:val="24"/>
        </w:rPr>
        <w:t>Buna</w:t>
      </w:r>
      <w:r w:rsidR="00AF3870">
        <w:rPr>
          <w:rFonts w:ascii="Times New Roman" w:hAnsi="Times New Roman" w:cs="Times New Roman"/>
          <w:sz w:val="24"/>
          <w:szCs w:val="24"/>
        </w:rPr>
        <w:t xml:space="preserve"> ek olarak Crosby ve Stephens</w:t>
      </w:r>
      <w:r w:rsidR="009858F9">
        <w:rPr>
          <w:rFonts w:ascii="Times New Roman" w:hAnsi="Times New Roman" w:cs="Times New Roman"/>
          <w:sz w:val="24"/>
          <w:szCs w:val="24"/>
        </w:rPr>
        <w:t>’in</w:t>
      </w:r>
      <w:r w:rsidR="00AF3870">
        <w:rPr>
          <w:rFonts w:ascii="Times New Roman" w:hAnsi="Times New Roman" w:cs="Times New Roman"/>
          <w:sz w:val="24"/>
          <w:szCs w:val="24"/>
        </w:rPr>
        <w:t xml:space="preserve"> (1987), tüketicinin </w:t>
      </w:r>
      <w:r w:rsidR="009858F9">
        <w:rPr>
          <w:rFonts w:ascii="Times New Roman" w:hAnsi="Times New Roman" w:cs="Times New Roman"/>
          <w:sz w:val="24"/>
          <w:szCs w:val="24"/>
        </w:rPr>
        <w:t>memnuniyet seviyesini</w:t>
      </w:r>
      <w:r w:rsidR="00AF3870">
        <w:rPr>
          <w:rFonts w:ascii="Times New Roman" w:hAnsi="Times New Roman" w:cs="Times New Roman"/>
          <w:sz w:val="24"/>
          <w:szCs w:val="24"/>
        </w:rPr>
        <w:t xml:space="preserve"> çalışan personel</w:t>
      </w:r>
      <w:r w:rsidR="00AF3870" w:rsidRPr="00AF3870">
        <w:rPr>
          <w:rFonts w:ascii="Times New Roman" w:hAnsi="Times New Roman" w:cs="Times New Roman"/>
          <w:sz w:val="24"/>
          <w:szCs w:val="24"/>
        </w:rPr>
        <w:t xml:space="preserve">, çekirdek hizmet ve kurum ile </w:t>
      </w:r>
      <w:r w:rsidR="00AF3870">
        <w:rPr>
          <w:rFonts w:ascii="Times New Roman" w:hAnsi="Times New Roman" w:cs="Times New Roman"/>
          <w:sz w:val="24"/>
          <w:szCs w:val="24"/>
        </w:rPr>
        <w:t>yaşadığı</w:t>
      </w:r>
      <w:r w:rsidR="00AF3870" w:rsidRPr="00AF3870">
        <w:rPr>
          <w:rFonts w:ascii="Times New Roman" w:hAnsi="Times New Roman" w:cs="Times New Roman"/>
          <w:sz w:val="24"/>
          <w:szCs w:val="24"/>
        </w:rPr>
        <w:t xml:space="preserve"> deneyim</w:t>
      </w:r>
      <w:r w:rsidR="009858F9">
        <w:rPr>
          <w:rFonts w:ascii="Times New Roman" w:hAnsi="Times New Roman" w:cs="Times New Roman"/>
          <w:sz w:val="24"/>
          <w:szCs w:val="24"/>
        </w:rPr>
        <w:t xml:space="preserve"> belirle</w:t>
      </w:r>
      <w:r w:rsidR="00F56FA3">
        <w:rPr>
          <w:rFonts w:ascii="Times New Roman" w:hAnsi="Times New Roman" w:cs="Times New Roman"/>
          <w:sz w:val="24"/>
          <w:szCs w:val="24"/>
        </w:rPr>
        <w:t xml:space="preserve">mektedir ifadesi bu çalışmanın </w:t>
      </w:r>
      <w:r w:rsidR="00AF3870" w:rsidRPr="00AF3870">
        <w:rPr>
          <w:rFonts w:ascii="Times New Roman" w:hAnsi="Times New Roman" w:cs="Times New Roman"/>
          <w:sz w:val="24"/>
          <w:szCs w:val="24"/>
        </w:rPr>
        <w:t xml:space="preserve">çekirdek hizmetin, çalışan hizmetinin ve </w:t>
      </w:r>
      <w:r w:rsidR="00F56FA3">
        <w:rPr>
          <w:rFonts w:ascii="Times New Roman" w:hAnsi="Times New Roman" w:cs="Times New Roman"/>
          <w:sz w:val="24"/>
          <w:szCs w:val="24"/>
        </w:rPr>
        <w:t>fiziksel öğelerin</w:t>
      </w:r>
      <w:r w:rsidR="00AF3870" w:rsidRPr="00AF3870">
        <w:rPr>
          <w:rFonts w:ascii="Times New Roman" w:hAnsi="Times New Roman" w:cs="Times New Roman"/>
          <w:sz w:val="24"/>
          <w:szCs w:val="24"/>
        </w:rPr>
        <w:t xml:space="preserve"> </w:t>
      </w:r>
      <w:r w:rsidR="009858F9">
        <w:rPr>
          <w:rFonts w:ascii="Times New Roman" w:hAnsi="Times New Roman" w:cs="Times New Roman"/>
          <w:sz w:val="24"/>
          <w:szCs w:val="24"/>
        </w:rPr>
        <w:t>müşteri memnuniyeti üzerinde</w:t>
      </w:r>
      <w:r w:rsidR="00F56FA3">
        <w:rPr>
          <w:rFonts w:ascii="Times New Roman" w:hAnsi="Times New Roman" w:cs="Times New Roman"/>
          <w:sz w:val="24"/>
          <w:szCs w:val="24"/>
        </w:rPr>
        <w:t xml:space="preserve"> </w:t>
      </w:r>
      <w:r w:rsidR="009858F9">
        <w:rPr>
          <w:rFonts w:ascii="Times New Roman" w:hAnsi="Times New Roman" w:cs="Times New Roman"/>
          <w:sz w:val="24"/>
          <w:szCs w:val="24"/>
        </w:rPr>
        <w:t>güçlü bir etkiye sahip</w:t>
      </w:r>
      <w:r w:rsidR="00AF3870" w:rsidRPr="00AF3870">
        <w:rPr>
          <w:rFonts w:ascii="Times New Roman" w:hAnsi="Times New Roman" w:cs="Times New Roman"/>
          <w:sz w:val="24"/>
          <w:szCs w:val="24"/>
        </w:rPr>
        <w:t xml:space="preserve"> olduğu </w:t>
      </w:r>
      <w:r w:rsidR="00F56FA3">
        <w:rPr>
          <w:rFonts w:ascii="Times New Roman" w:hAnsi="Times New Roman" w:cs="Times New Roman"/>
          <w:sz w:val="24"/>
          <w:szCs w:val="24"/>
        </w:rPr>
        <w:t>bulgularını teyit etmektedir.</w:t>
      </w:r>
    </w:p>
    <w:p w:rsidR="00C31E8F" w:rsidRDefault="00B67A74" w:rsidP="00FE5481">
      <w:pPr>
        <w:ind w:firstLine="709"/>
        <w:jc w:val="both"/>
        <w:rPr>
          <w:rFonts w:ascii="Times New Roman" w:hAnsi="Times New Roman" w:cs="Times New Roman"/>
          <w:sz w:val="24"/>
          <w:szCs w:val="24"/>
        </w:rPr>
      </w:pPr>
      <w:r>
        <w:rPr>
          <w:rFonts w:ascii="Times New Roman" w:hAnsi="Times New Roman" w:cs="Times New Roman"/>
          <w:sz w:val="24"/>
          <w:szCs w:val="24"/>
        </w:rPr>
        <w:t>Araştırmada h</w:t>
      </w:r>
      <w:r w:rsidR="00134464">
        <w:rPr>
          <w:rFonts w:ascii="Times New Roman" w:hAnsi="Times New Roman" w:cs="Times New Roman"/>
          <w:sz w:val="24"/>
          <w:szCs w:val="24"/>
        </w:rPr>
        <w:t>izmet deneyiminin tekrar satın alma niyetini etkilemediği</w:t>
      </w:r>
      <w:r>
        <w:rPr>
          <w:rFonts w:ascii="Times New Roman" w:hAnsi="Times New Roman" w:cs="Times New Roman"/>
          <w:sz w:val="24"/>
          <w:szCs w:val="24"/>
        </w:rPr>
        <w:t xml:space="preserve"> (</w:t>
      </w:r>
      <w:r w:rsidRPr="00B67A74">
        <w:rPr>
          <w:rFonts w:ascii="Times New Roman" w:hAnsi="Times New Roman" w:cs="Times New Roman"/>
          <w:sz w:val="24"/>
          <w:szCs w:val="24"/>
        </w:rPr>
        <w:t>-0,</w:t>
      </w:r>
      <w:r w:rsidR="005B18F7">
        <w:rPr>
          <w:rFonts w:ascii="Times New Roman" w:hAnsi="Times New Roman" w:cs="Times New Roman"/>
          <w:sz w:val="24"/>
          <w:szCs w:val="24"/>
        </w:rPr>
        <w:t>166</w:t>
      </w:r>
      <w:r>
        <w:rPr>
          <w:rFonts w:ascii="Times New Roman" w:hAnsi="Times New Roman" w:cs="Times New Roman"/>
          <w:sz w:val="24"/>
          <w:szCs w:val="24"/>
        </w:rPr>
        <w:t xml:space="preserve">, </w:t>
      </w:r>
      <w:r w:rsidRPr="00B67A74">
        <w:rPr>
          <w:rFonts w:ascii="Times New Roman" w:hAnsi="Times New Roman" w:cs="Times New Roman"/>
          <w:sz w:val="24"/>
          <w:szCs w:val="24"/>
        </w:rPr>
        <w:t>p&lt;0,00</w:t>
      </w:r>
      <w:r>
        <w:rPr>
          <w:rFonts w:ascii="Times New Roman" w:hAnsi="Times New Roman" w:cs="Times New Roman"/>
          <w:sz w:val="24"/>
          <w:szCs w:val="24"/>
        </w:rPr>
        <w:t>) bulunmuştur.</w:t>
      </w:r>
      <w:r w:rsidR="00A3041C">
        <w:rPr>
          <w:rFonts w:ascii="Times New Roman" w:hAnsi="Times New Roman" w:cs="Times New Roman"/>
          <w:sz w:val="24"/>
          <w:szCs w:val="24"/>
        </w:rPr>
        <w:t xml:space="preserve"> Dolayısıyla hizmet deneyiminin tekrar satın alma niyeti üzerinde pozitif etkisi vardır hipotezi (H3) reddedilmiştir. Bu durum sektörün türüne ve sektörün mevcut pazarlama stratejisine göre değişmektedir. Araştırma sadece havayolu yolcularına yönelik olduğu için müşterilerin </w:t>
      </w:r>
      <w:r w:rsidR="0013737B">
        <w:rPr>
          <w:rFonts w:ascii="Times New Roman" w:hAnsi="Times New Roman" w:cs="Times New Roman"/>
          <w:sz w:val="24"/>
          <w:szCs w:val="24"/>
        </w:rPr>
        <w:t>satın alma davranışını havayolu şirketinin</w:t>
      </w:r>
      <w:r w:rsidR="00A3041C">
        <w:rPr>
          <w:rFonts w:ascii="Times New Roman" w:hAnsi="Times New Roman" w:cs="Times New Roman"/>
          <w:sz w:val="24"/>
          <w:szCs w:val="24"/>
        </w:rPr>
        <w:t xml:space="preserve"> direkt uçuş ve kampanyalı uçuş imkanına göre </w:t>
      </w:r>
      <w:r w:rsidR="0013737B">
        <w:rPr>
          <w:rFonts w:ascii="Times New Roman" w:hAnsi="Times New Roman" w:cs="Times New Roman"/>
          <w:sz w:val="24"/>
          <w:szCs w:val="24"/>
        </w:rPr>
        <w:t>belirlenmektedir</w:t>
      </w:r>
      <w:r w:rsidR="00A3041C">
        <w:rPr>
          <w:rFonts w:ascii="Times New Roman" w:hAnsi="Times New Roman" w:cs="Times New Roman"/>
          <w:sz w:val="24"/>
          <w:szCs w:val="24"/>
        </w:rPr>
        <w:t xml:space="preserve">. </w:t>
      </w:r>
    </w:p>
    <w:p w:rsidR="00680EDC" w:rsidRDefault="00680EDC" w:rsidP="00FE5481">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Araştırma</w:t>
      </w:r>
      <w:r w:rsidR="00FA38B0">
        <w:rPr>
          <w:rFonts w:ascii="Times New Roman" w:hAnsi="Times New Roman" w:cs="Times New Roman"/>
          <w:sz w:val="24"/>
          <w:szCs w:val="24"/>
        </w:rPr>
        <w:t>da marka deneyiminin tüketici</w:t>
      </w:r>
      <w:r>
        <w:rPr>
          <w:rFonts w:ascii="Times New Roman" w:hAnsi="Times New Roman" w:cs="Times New Roman"/>
          <w:sz w:val="24"/>
          <w:szCs w:val="24"/>
        </w:rPr>
        <w:t xml:space="preserve"> </w:t>
      </w:r>
      <w:r w:rsidR="00FA38B0">
        <w:rPr>
          <w:rFonts w:ascii="Times New Roman" w:hAnsi="Times New Roman" w:cs="Times New Roman"/>
          <w:sz w:val="24"/>
          <w:szCs w:val="24"/>
        </w:rPr>
        <w:t>memnuniyetine katkısının olduğu diğer bulgulardandır (</w:t>
      </w:r>
      <w:r w:rsidR="00FA38B0" w:rsidRPr="00FA38B0">
        <w:rPr>
          <w:rFonts w:ascii="Times New Roman" w:hAnsi="Times New Roman" w:cs="Times New Roman"/>
          <w:sz w:val="24"/>
          <w:szCs w:val="24"/>
        </w:rPr>
        <w:t>0,</w:t>
      </w:r>
      <w:r w:rsidR="00B95776">
        <w:rPr>
          <w:rFonts w:ascii="Times New Roman" w:hAnsi="Times New Roman" w:cs="Times New Roman"/>
          <w:sz w:val="24"/>
          <w:szCs w:val="24"/>
        </w:rPr>
        <w:t>316</w:t>
      </w:r>
      <w:r w:rsidR="00FA38B0">
        <w:rPr>
          <w:rFonts w:ascii="Times New Roman" w:hAnsi="Times New Roman" w:cs="Times New Roman"/>
          <w:sz w:val="24"/>
          <w:szCs w:val="24"/>
        </w:rPr>
        <w:t xml:space="preserve">, </w:t>
      </w:r>
      <w:r w:rsidR="00FA38B0" w:rsidRPr="00FA38B0">
        <w:rPr>
          <w:rFonts w:ascii="Times New Roman" w:hAnsi="Times New Roman" w:cs="Times New Roman"/>
          <w:sz w:val="24"/>
          <w:szCs w:val="24"/>
        </w:rPr>
        <w:t>p&lt;0,00</w:t>
      </w:r>
      <w:r w:rsidR="00FA38B0">
        <w:rPr>
          <w:rFonts w:ascii="Times New Roman" w:hAnsi="Times New Roman" w:cs="Times New Roman"/>
          <w:sz w:val="24"/>
          <w:szCs w:val="24"/>
        </w:rPr>
        <w:t>). Bu bulgu marka deneyiminin memnuniyet üzerinde pozitif etkisi vardır hipotezinin (H4) kabul edildiğini göstermektedir.</w:t>
      </w:r>
      <w:r w:rsidR="00442EE7">
        <w:rPr>
          <w:rFonts w:ascii="Times New Roman" w:hAnsi="Times New Roman" w:cs="Times New Roman"/>
          <w:sz w:val="24"/>
          <w:szCs w:val="24"/>
        </w:rPr>
        <w:t xml:space="preserve"> Marka deneyimi müşterinin bilinçaltıyla ilgilenmektedir</w:t>
      </w:r>
      <w:r w:rsidR="004734AA">
        <w:rPr>
          <w:rFonts w:ascii="Times New Roman" w:hAnsi="Times New Roman" w:cs="Times New Roman"/>
          <w:sz w:val="24"/>
          <w:szCs w:val="24"/>
        </w:rPr>
        <w:t>. Güçlü bir marka deneyiminin müşteri ile marka arasında sağlam bir ilişki geliştirdiğini ve memnuniyet seviyesini arttırdığını belirten Brakus ve arkadaşlarının (2009) bulgularını desteklemektedir. Zarantenello ve Schmitt (2010) de marka deneyiminin bir sonucunun da memnuniyet olduğunu ifade etmişlerdir.</w:t>
      </w:r>
      <w:r w:rsidR="003B269A">
        <w:rPr>
          <w:rFonts w:ascii="Times New Roman" w:hAnsi="Times New Roman" w:cs="Times New Roman"/>
          <w:sz w:val="24"/>
          <w:szCs w:val="24"/>
        </w:rPr>
        <w:t xml:space="preserve"> </w:t>
      </w:r>
    </w:p>
    <w:p w:rsidR="00F73822" w:rsidRDefault="003B269A" w:rsidP="00287FBE">
      <w:pPr>
        <w:ind w:firstLine="709"/>
        <w:jc w:val="both"/>
        <w:rPr>
          <w:rFonts w:ascii="Times New Roman" w:hAnsi="Times New Roman" w:cs="Times New Roman"/>
          <w:sz w:val="24"/>
          <w:szCs w:val="24"/>
        </w:rPr>
      </w:pPr>
      <w:r>
        <w:rPr>
          <w:rFonts w:ascii="Times New Roman" w:hAnsi="Times New Roman" w:cs="Times New Roman"/>
          <w:sz w:val="24"/>
          <w:szCs w:val="24"/>
        </w:rPr>
        <w:t>Bulgulara göre marka deneyiminin tekrar satın alma niyeti üzerin</w:t>
      </w:r>
      <w:r w:rsidR="00E12869">
        <w:rPr>
          <w:rFonts w:ascii="Times New Roman" w:hAnsi="Times New Roman" w:cs="Times New Roman"/>
          <w:sz w:val="24"/>
          <w:szCs w:val="24"/>
        </w:rPr>
        <w:t xml:space="preserve">de orta düzeyde bir etki </w:t>
      </w:r>
      <w:r>
        <w:rPr>
          <w:rFonts w:ascii="Times New Roman" w:hAnsi="Times New Roman" w:cs="Times New Roman"/>
          <w:sz w:val="24"/>
          <w:szCs w:val="24"/>
        </w:rPr>
        <w:t>(</w:t>
      </w:r>
      <w:r w:rsidR="00B95776">
        <w:rPr>
          <w:rFonts w:ascii="Times New Roman" w:hAnsi="Times New Roman" w:cs="Times New Roman"/>
          <w:sz w:val="24"/>
          <w:szCs w:val="24"/>
        </w:rPr>
        <w:t>0,457</w:t>
      </w:r>
      <w:r>
        <w:rPr>
          <w:rFonts w:ascii="Times New Roman" w:hAnsi="Times New Roman" w:cs="Times New Roman"/>
          <w:sz w:val="24"/>
          <w:szCs w:val="24"/>
        </w:rPr>
        <w:t xml:space="preserve">, </w:t>
      </w:r>
      <w:r w:rsidRPr="003B269A">
        <w:rPr>
          <w:rFonts w:ascii="Times New Roman" w:hAnsi="Times New Roman" w:cs="Times New Roman"/>
          <w:sz w:val="24"/>
          <w:szCs w:val="24"/>
        </w:rPr>
        <w:t>p&lt;0,00</w:t>
      </w:r>
      <w:r>
        <w:rPr>
          <w:rFonts w:ascii="Times New Roman" w:hAnsi="Times New Roman" w:cs="Times New Roman"/>
          <w:sz w:val="24"/>
          <w:szCs w:val="24"/>
        </w:rPr>
        <w:t>)</w:t>
      </w:r>
      <w:r w:rsidR="00697249">
        <w:rPr>
          <w:rFonts w:ascii="Times New Roman" w:hAnsi="Times New Roman" w:cs="Times New Roman"/>
          <w:sz w:val="24"/>
          <w:szCs w:val="24"/>
        </w:rPr>
        <w:t xml:space="preserve"> </w:t>
      </w:r>
      <w:r w:rsidR="00E12869">
        <w:rPr>
          <w:rFonts w:ascii="Times New Roman" w:hAnsi="Times New Roman" w:cs="Times New Roman"/>
          <w:sz w:val="24"/>
          <w:szCs w:val="24"/>
        </w:rPr>
        <w:t>görülse de</w:t>
      </w:r>
      <w:r w:rsidR="00697249">
        <w:rPr>
          <w:rFonts w:ascii="Times New Roman" w:hAnsi="Times New Roman" w:cs="Times New Roman"/>
          <w:sz w:val="24"/>
          <w:szCs w:val="24"/>
        </w:rPr>
        <w:t xml:space="preserve"> bu sonuç marka deneyimi</w:t>
      </w:r>
      <w:r w:rsidR="00E12869">
        <w:rPr>
          <w:rFonts w:ascii="Times New Roman" w:hAnsi="Times New Roman" w:cs="Times New Roman"/>
          <w:sz w:val="24"/>
          <w:szCs w:val="24"/>
        </w:rPr>
        <w:t>nin</w:t>
      </w:r>
      <w:r w:rsidR="00697249">
        <w:rPr>
          <w:rFonts w:ascii="Times New Roman" w:hAnsi="Times New Roman" w:cs="Times New Roman"/>
          <w:sz w:val="24"/>
          <w:szCs w:val="24"/>
        </w:rPr>
        <w:t xml:space="preserve"> tekrar satın alma niyeti üzerinde pozitif etkisi vardır hipotezini</w:t>
      </w:r>
      <w:r w:rsidR="00233613">
        <w:rPr>
          <w:rFonts w:ascii="Times New Roman" w:hAnsi="Times New Roman" w:cs="Times New Roman"/>
          <w:sz w:val="24"/>
          <w:szCs w:val="24"/>
        </w:rPr>
        <w:t xml:space="preserve"> (H5</w:t>
      </w:r>
      <w:r w:rsidR="00697249">
        <w:rPr>
          <w:rFonts w:ascii="Times New Roman" w:hAnsi="Times New Roman" w:cs="Times New Roman"/>
          <w:sz w:val="24"/>
          <w:szCs w:val="24"/>
        </w:rPr>
        <w:t xml:space="preserve">) desteklemektedir. </w:t>
      </w:r>
      <w:r w:rsidR="00287FBE">
        <w:rPr>
          <w:rFonts w:ascii="Times New Roman" w:hAnsi="Times New Roman" w:cs="Times New Roman"/>
          <w:sz w:val="24"/>
          <w:szCs w:val="24"/>
        </w:rPr>
        <w:t>Schmitt (1999)</w:t>
      </w:r>
      <w:r w:rsidR="00287FBE" w:rsidRPr="00287FBE">
        <w:rPr>
          <w:rFonts w:ascii="Times New Roman" w:hAnsi="Times New Roman" w:cs="Times New Roman"/>
          <w:sz w:val="24"/>
          <w:szCs w:val="24"/>
        </w:rPr>
        <w:t xml:space="preserve"> </w:t>
      </w:r>
      <w:r w:rsidR="00287FBE">
        <w:rPr>
          <w:rFonts w:ascii="Times New Roman" w:hAnsi="Times New Roman" w:cs="Times New Roman"/>
          <w:sz w:val="24"/>
          <w:szCs w:val="24"/>
        </w:rPr>
        <w:t xml:space="preserve">olumlu </w:t>
      </w:r>
      <w:r w:rsidR="00287FBE" w:rsidRPr="00287FBE">
        <w:rPr>
          <w:rFonts w:ascii="Times New Roman" w:hAnsi="Times New Roman" w:cs="Times New Roman"/>
          <w:sz w:val="24"/>
          <w:szCs w:val="24"/>
        </w:rPr>
        <w:t>deneyimler</w:t>
      </w:r>
      <w:r w:rsidR="00287FBE">
        <w:rPr>
          <w:rFonts w:ascii="Times New Roman" w:hAnsi="Times New Roman" w:cs="Times New Roman"/>
          <w:sz w:val="24"/>
          <w:szCs w:val="24"/>
        </w:rPr>
        <w:t>in</w:t>
      </w:r>
      <w:r w:rsidR="00287FBE" w:rsidRPr="00287FBE">
        <w:rPr>
          <w:rFonts w:ascii="Times New Roman" w:hAnsi="Times New Roman" w:cs="Times New Roman"/>
          <w:sz w:val="24"/>
          <w:szCs w:val="24"/>
        </w:rPr>
        <w:t xml:space="preserve"> </w:t>
      </w:r>
      <w:r w:rsidR="00287FBE">
        <w:rPr>
          <w:rFonts w:ascii="Times New Roman" w:hAnsi="Times New Roman" w:cs="Times New Roman"/>
          <w:sz w:val="24"/>
          <w:szCs w:val="24"/>
        </w:rPr>
        <w:t xml:space="preserve">pozitif sonuçlar doğuracağını </w:t>
      </w:r>
      <w:r w:rsidR="00287FBE" w:rsidRPr="00287FBE">
        <w:rPr>
          <w:rFonts w:ascii="Times New Roman" w:hAnsi="Times New Roman" w:cs="Times New Roman"/>
          <w:sz w:val="24"/>
          <w:szCs w:val="24"/>
        </w:rPr>
        <w:t xml:space="preserve">ve </w:t>
      </w:r>
      <w:r w:rsidR="00287FBE">
        <w:rPr>
          <w:rFonts w:ascii="Times New Roman" w:hAnsi="Times New Roman" w:cs="Times New Roman"/>
          <w:sz w:val="24"/>
          <w:szCs w:val="24"/>
        </w:rPr>
        <w:t>müşterinin</w:t>
      </w:r>
      <w:r w:rsidR="00287FBE" w:rsidRPr="00287FBE">
        <w:rPr>
          <w:rFonts w:ascii="Times New Roman" w:hAnsi="Times New Roman" w:cs="Times New Roman"/>
          <w:sz w:val="24"/>
          <w:szCs w:val="24"/>
        </w:rPr>
        <w:t xml:space="preserve"> bu deneyimi t</w:t>
      </w:r>
      <w:r w:rsidR="00287FBE">
        <w:rPr>
          <w:rFonts w:ascii="Times New Roman" w:hAnsi="Times New Roman" w:cs="Times New Roman"/>
          <w:sz w:val="24"/>
          <w:szCs w:val="24"/>
        </w:rPr>
        <w:t>ekrarlamayı düşünebileceğini savunmaktadır.</w:t>
      </w:r>
    </w:p>
    <w:p w:rsidR="0020531E" w:rsidRDefault="00615F9E" w:rsidP="001E2655">
      <w:pPr>
        <w:ind w:firstLine="709"/>
        <w:jc w:val="both"/>
        <w:rPr>
          <w:rFonts w:ascii="Times New Roman" w:hAnsi="Times New Roman" w:cs="Times New Roman"/>
          <w:sz w:val="24"/>
          <w:szCs w:val="24"/>
        </w:rPr>
      </w:pPr>
      <w:r>
        <w:rPr>
          <w:rFonts w:ascii="Times New Roman" w:hAnsi="Times New Roman" w:cs="Times New Roman"/>
          <w:sz w:val="24"/>
          <w:szCs w:val="24"/>
        </w:rPr>
        <w:t>Araştırmada memnuniyetin tekrar satın alma niyeti üzerinde etkisi olduğu bulunmuştur (</w:t>
      </w:r>
      <w:r w:rsidR="00EF47E2">
        <w:rPr>
          <w:rFonts w:ascii="Times New Roman" w:hAnsi="Times New Roman" w:cs="Times New Roman"/>
          <w:sz w:val="24"/>
          <w:szCs w:val="24"/>
        </w:rPr>
        <w:t>0,402</w:t>
      </w:r>
      <w:r>
        <w:rPr>
          <w:rFonts w:ascii="Times New Roman" w:hAnsi="Times New Roman" w:cs="Times New Roman"/>
          <w:sz w:val="24"/>
          <w:szCs w:val="24"/>
        </w:rPr>
        <w:t xml:space="preserve">, </w:t>
      </w:r>
      <w:r w:rsidRPr="00615F9E">
        <w:rPr>
          <w:rFonts w:ascii="Times New Roman" w:hAnsi="Times New Roman" w:cs="Times New Roman"/>
          <w:sz w:val="24"/>
          <w:szCs w:val="24"/>
        </w:rPr>
        <w:t>p&lt;0,00</w:t>
      </w:r>
      <w:r>
        <w:rPr>
          <w:rFonts w:ascii="Times New Roman" w:hAnsi="Times New Roman" w:cs="Times New Roman"/>
          <w:sz w:val="24"/>
          <w:szCs w:val="24"/>
        </w:rPr>
        <w:t xml:space="preserve">). </w:t>
      </w:r>
      <w:r w:rsidR="00152484">
        <w:rPr>
          <w:rFonts w:ascii="Times New Roman" w:hAnsi="Times New Roman" w:cs="Times New Roman"/>
          <w:sz w:val="24"/>
          <w:szCs w:val="24"/>
        </w:rPr>
        <w:t xml:space="preserve"> Bu sonuç memnuniyetin tekrar satın alma niyeti üzerinde pozitif etkisi vardır hipotezinin (H6) kabul edildiğini göstermektedir.</w:t>
      </w:r>
      <w:r w:rsidR="00A6405F">
        <w:rPr>
          <w:rFonts w:ascii="Times New Roman" w:hAnsi="Times New Roman" w:cs="Times New Roman"/>
          <w:sz w:val="24"/>
          <w:szCs w:val="24"/>
        </w:rPr>
        <w:t xml:space="preserve"> Crochin ve Taylor’un</w:t>
      </w:r>
      <w:r w:rsidR="00A6405F" w:rsidRPr="00A6405F">
        <w:rPr>
          <w:rFonts w:ascii="Times New Roman" w:hAnsi="Times New Roman" w:cs="Times New Roman"/>
          <w:sz w:val="24"/>
          <w:szCs w:val="24"/>
        </w:rPr>
        <w:t xml:space="preserve"> </w:t>
      </w:r>
      <w:r w:rsidR="00A6405F">
        <w:rPr>
          <w:rFonts w:ascii="Times New Roman" w:hAnsi="Times New Roman" w:cs="Times New Roman"/>
          <w:sz w:val="24"/>
          <w:szCs w:val="24"/>
        </w:rPr>
        <w:t>(</w:t>
      </w:r>
      <w:r w:rsidR="00A6405F" w:rsidRPr="00A6405F">
        <w:rPr>
          <w:rFonts w:ascii="Times New Roman" w:hAnsi="Times New Roman" w:cs="Times New Roman"/>
          <w:sz w:val="24"/>
          <w:szCs w:val="24"/>
        </w:rPr>
        <w:t>1992</w:t>
      </w:r>
      <w:r w:rsidR="00A6405F">
        <w:rPr>
          <w:rFonts w:ascii="Times New Roman" w:hAnsi="Times New Roman" w:cs="Times New Roman"/>
          <w:sz w:val="24"/>
          <w:szCs w:val="24"/>
        </w:rPr>
        <w:t xml:space="preserve">) müşterinin </w:t>
      </w:r>
      <w:r w:rsidR="007B5847">
        <w:rPr>
          <w:rFonts w:ascii="Times New Roman" w:hAnsi="Times New Roman" w:cs="Times New Roman"/>
          <w:sz w:val="24"/>
          <w:szCs w:val="24"/>
        </w:rPr>
        <w:t xml:space="preserve">bir </w:t>
      </w:r>
      <w:r w:rsidR="00A6405F">
        <w:rPr>
          <w:rFonts w:ascii="Times New Roman" w:hAnsi="Times New Roman" w:cs="Times New Roman"/>
          <w:sz w:val="24"/>
          <w:szCs w:val="24"/>
        </w:rPr>
        <w:t>hizmet markasını tekrar satın alma kararı</w:t>
      </w:r>
      <w:r w:rsidR="007B5847">
        <w:rPr>
          <w:rFonts w:ascii="Times New Roman" w:hAnsi="Times New Roman" w:cs="Times New Roman"/>
          <w:sz w:val="24"/>
          <w:szCs w:val="24"/>
        </w:rPr>
        <w:t>nı memnuniyet seviyesi belirlemektedir</w:t>
      </w:r>
      <w:r w:rsidR="00A6405F">
        <w:rPr>
          <w:rFonts w:ascii="Times New Roman" w:hAnsi="Times New Roman" w:cs="Times New Roman"/>
          <w:sz w:val="24"/>
          <w:szCs w:val="24"/>
        </w:rPr>
        <w:t xml:space="preserve"> ve Roy ve Tewari’nin</w:t>
      </w:r>
      <w:r w:rsidR="00A6405F" w:rsidRPr="00A6405F">
        <w:rPr>
          <w:rFonts w:ascii="Times New Roman" w:hAnsi="Times New Roman" w:cs="Times New Roman"/>
          <w:sz w:val="24"/>
          <w:szCs w:val="24"/>
        </w:rPr>
        <w:t xml:space="preserve"> </w:t>
      </w:r>
      <w:r w:rsidR="00A6405F">
        <w:rPr>
          <w:rFonts w:ascii="Times New Roman" w:hAnsi="Times New Roman" w:cs="Times New Roman"/>
          <w:sz w:val="24"/>
          <w:szCs w:val="24"/>
        </w:rPr>
        <w:t>(</w:t>
      </w:r>
      <w:r w:rsidR="00A6405F" w:rsidRPr="00A6405F">
        <w:rPr>
          <w:rFonts w:ascii="Times New Roman" w:hAnsi="Times New Roman" w:cs="Times New Roman"/>
          <w:sz w:val="24"/>
          <w:szCs w:val="24"/>
        </w:rPr>
        <w:t>2009</w:t>
      </w:r>
      <w:r w:rsidR="00A6405F">
        <w:rPr>
          <w:rFonts w:ascii="Times New Roman" w:hAnsi="Times New Roman" w:cs="Times New Roman"/>
          <w:sz w:val="24"/>
          <w:szCs w:val="24"/>
        </w:rPr>
        <w:t>) m</w:t>
      </w:r>
      <w:r w:rsidR="00A6405F" w:rsidRPr="00A6405F">
        <w:rPr>
          <w:rFonts w:ascii="Times New Roman" w:hAnsi="Times New Roman" w:cs="Times New Roman"/>
          <w:sz w:val="24"/>
          <w:szCs w:val="24"/>
        </w:rPr>
        <w:t>üşterinin markaya karşı hissettiği memnuniyet düzeyi tekrar satın alm</w:t>
      </w:r>
      <w:r w:rsidR="00A6405F">
        <w:rPr>
          <w:rFonts w:ascii="Times New Roman" w:hAnsi="Times New Roman" w:cs="Times New Roman"/>
          <w:sz w:val="24"/>
          <w:szCs w:val="24"/>
        </w:rPr>
        <w:t>a niyetiyle doğrudan ilişkilidir ifadeleri araştırmanın bulgularını desteklemektedir.</w:t>
      </w:r>
      <w:r w:rsidR="00A6405F" w:rsidRPr="00A6405F">
        <w:rPr>
          <w:rFonts w:ascii="Times New Roman" w:hAnsi="Times New Roman" w:cs="Times New Roman"/>
          <w:sz w:val="24"/>
          <w:szCs w:val="24"/>
        </w:rPr>
        <w:t xml:space="preserve"> </w:t>
      </w:r>
      <w:r w:rsidR="00F73822">
        <w:rPr>
          <w:rFonts w:ascii="Times New Roman" w:hAnsi="Times New Roman" w:cs="Times New Roman"/>
          <w:sz w:val="24"/>
          <w:szCs w:val="24"/>
        </w:rPr>
        <w:t xml:space="preserve">Dolayısıyla memnuniyet için tekrar satın alma niyetinin öncülü olduğu söylenebilir. </w:t>
      </w:r>
    </w:p>
    <w:p w:rsidR="00253A32" w:rsidRDefault="000D34FF" w:rsidP="00164242">
      <w:pPr>
        <w:ind w:firstLine="709"/>
        <w:jc w:val="both"/>
        <w:rPr>
          <w:rFonts w:ascii="Times New Roman" w:hAnsi="Times New Roman" w:cs="Times New Roman"/>
          <w:sz w:val="24"/>
          <w:szCs w:val="24"/>
        </w:rPr>
      </w:pPr>
      <w:r w:rsidRPr="000D34FF">
        <w:rPr>
          <w:rFonts w:ascii="Times New Roman" w:hAnsi="Times New Roman" w:cs="Times New Roman"/>
          <w:sz w:val="24"/>
          <w:szCs w:val="24"/>
        </w:rPr>
        <w:t xml:space="preserve">Yapılan analizler </w:t>
      </w:r>
      <w:r>
        <w:rPr>
          <w:rFonts w:ascii="Times New Roman" w:hAnsi="Times New Roman" w:cs="Times New Roman"/>
          <w:sz w:val="24"/>
          <w:szCs w:val="24"/>
        </w:rPr>
        <w:t xml:space="preserve">sonucunda </w:t>
      </w:r>
      <w:r w:rsidRPr="000D34FF">
        <w:rPr>
          <w:rFonts w:ascii="Times New Roman" w:hAnsi="Times New Roman" w:cs="Times New Roman"/>
          <w:sz w:val="24"/>
          <w:szCs w:val="24"/>
        </w:rPr>
        <w:t xml:space="preserve">elde edilen </w:t>
      </w:r>
      <w:r>
        <w:rPr>
          <w:rFonts w:ascii="Times New Roman" w:hAnsi="Times New Roman" w:cs="Times New Roman"/>
          <w:sz w:val="24"/>
          <w:szCs w:val="24"/>
        </w:rPr>
        <w:t>bulgular</w:t>
      </w:r>
      <w:r w:rsidRPr="000D34FF">
        <w:rPr>
          <w:rFonts w:ascii="Times New Roman" w:hAnsi="Times New Roman" w:cs="Times New Roman"/>
          <w:sz w:val="24"/>
          <w:szCs w:val="24"/>
        </w:rPr>
        <w:t xml:space="preserve"> ve </w:t>
      </w:r>
      <w:r w:rsidR="00C55113">
        <w:rPr>
          <w:rFonts w:ascii="Times New Roman" w:hAnsi="Times New Roman" w:cs="Times New Roman"/>
          <w:sz w:val="24"/>
          <w:szCs w:val="24"/>
        </w:rPr>
        <w:t xml:space="preserve">bu </w:t>
      </w:r>
      <w:r>
        <w:rPr>
          <w:rFonts w:ascii="Times New Roman" w:hAnsi="Times New Roman" w:cs="Times New Roman"/>
          <w:sz w:val="24"/>
          <w:szCs w:val="24"/>
        </w:rPr>
        <w:t>bulgular ışığında</w:t>
      </w:r>
      <w:r w:rsidRPr="000D34FF">
        <w:rPr>
          <w:rFonts w:ascii="Times New Roman" w:hAnsi="Times New Roman" w:cs="Times New Roman"/>
          <w:sz w:val="24"/>
          <w:szCs w:val="24"/>
        </w:rPr>
        <w:t xml:space="preserve"> yapılan yorumların </w:t>
      </w:r>
      <w:r>
        <w:rPr>
          <w:rFonts w:ascii="Times New Roman" w:hAnsi="Times New Roman" w:cs="Times New Roman"/>
          <w:sz w:val="24"/>
          <w:szCs w:val="24"/>
        </w:rPr>
        <w:t>önem arz ettiği</w:t>
      </w:r>
      <w:r w:rsidRPr="000D34FF">
        <w:rPr>
          <w:rFonts w:ascii="Times New Roman" w:hAnsi="Times New Roman" w:cs="Times New Roman"/>
          <w:sz w:val="24"/>
          <w:szCs w:val="24"/>
        </w:rPr>
        <w:t xml:space="preserve"> düşünülmektedir.</w:t>
      </w:r>
      <w:r>
        <w:rPr>
          <w:rFonts w:ascii="Times New Roman" w:hAnsi="Times New Roman" w:cs="Times New Roman"/>
          <w:sz w:val="24"/>
          <w:szCs w:val="24"/>
        </w:rPr>
        <w:t xml:space="preserve"> </w:t>
      </w:r>
      <w:r w:rsidR="00253A32" w:rsidRPr="00253A32">
        <w:rPr>
          <w:rFonts w:ascii="Times New Roman" w:hAnsi="Times New Roman" w:cs="Times New Roman"/>
          <w:sz w:val="24"/>
          <w:szCs w:val="24"/>
        </w:rPr>
        <w:t>Araştırmaya göre Erzincan Havalimanından seyahat eden yolcu profilini daha çok gençler, memurlar, öğrenciler ve üniversite mezunları oluşturmaktadır. Bununla birlikte yolcuların genellikle tatil ve ziyaret sebebiyle yolculuk yapmaları tatil yerleşimlerine direkt uçuş imkânının sağlanması gerekliliğini ortaya çıkartmaktadır. Yolcuların kullandıkları havayolunu direkt uçuş imkânı sebebiyle tercih ettiklerini, direkt uçuş seferlerinin yapılmasını istedikleri yerleri (İzmir, Antalya) ve uçak yolculuğunu zaman tasarrufu sağlaması sebebiyle tercih ettiklerini gösteren veriler bu durumu destekler niteliktedir. Erzincan Havalimanında seyahat hizmeti sunan havayolu şirket yöneticileri bu verileri dikkate alarak müşterilerin tatil ihtiyaçlarını karşılayacak direkt uçuş seferleri düzenlenmesi konusuna odaklanmalıdır.</w:t>
      </w:r>
    </w:p>
    <w:p w:rsidR="001E2655" w:rsidRDefault="001E2655" w:rsidP="00164242">
      <w:pPr>
        <w:ind w:firstLine="709"/>
        <w:jc w:val="both"/>
        <w:rPr>
          <w:rFonts w:ascii="Times New Roman" w:hAnsi="Times New Roman" w:cs="Times New Roman"/>
          <w:sz w:val="24"/>
          <w:szCs w:val="24"/>
        </w:rPr>
      </w:pPr>
      <w:r>
        <w:rPr>
          <w:rFonts w:ascii="Times New Roman" w:hAnsi="Times New Roman" w:cs="Times New Roman"/>
          <w:sz w:val="24"/>
          <w:szCs w:val="24"/>
        </w:rPr>
        <w:lastRenderedPageBreak/>
        <w:t>Araştırılan deneyimlerden biri olan hizmet deneyimi boyutlarının (çekirdek hizmet, çalışan hizmeti ve fiziksel öğeler) havayolu</w:t>
      </w:r>
      <w:r w:rsidR="00C55113">
        <w:rPr>
          <w:rFonts w:ascii="Times New Roman" w:hAnsi="Times New Roman" w:cs="Times New Roman"/>
          <w:sz w:val="24"/>
          <w:szCs w:val="24"/>
        </w:rPr>
        <w:t xml:space="preserve"> şirketinin yolcularına yaşattığı</w:t>
      </w:r>
      <w:r>
        <w:rPr>
          <w:rFonts w:ascii="Times New Roman" w:hAnsi="Times New Roman" w:cs="Times New Roman"/>
          <w:sz w:val="24"/>
          <w:szCs w:val="24"/>
        </w:rPr>
        <w:t xml:space="preserve"> </w:t>
      </w:r>
      <w:r w:rsidR="00C55113">
        <w:rPr>
          <w:rFonts w:ascii="Times New Roman" w:hAnsi="Times New Roman" w:cs="Times New Roman"/>
          <w:sz w:val="24"/>
          <w:szCs w:val="24"/>
        </w:rPr>
        <w:t>deneyime</w:t>
      </w:r>
      <w:r>
        <w:rPr>
          <w:rFonts w:ascii="Times New Roman" w:hAnsi="Times New Roman" w:cs="Times New Roman"/>
          <w:sz w:val="24"/>
          <w:szCs w:val="24"/>
        </w:rPr>
        <w:t xml:space="preserve"> katkısı olduğu ile ilgili bulgular dikkat çekicidir. Çekirdek hizmetin, çalışan hizmetin ve fiziksel öğelerin havayolu </w:t>
      </w:r>
      <w:r w:rsidR="00C55113">
        <w:rPr>
          <w:rFonts w:ascii="Times New Roman" w:hAnsi="Times New Roman" w:cs="Times New Roman"/>
          <w:sz w:val="24"/>
          <w:szCs w:val="24"/>
        </w:rPr>
        <w:t>şirketinin yolcularına</w:t>
      </w:r>
      <w:r w:rsidR="00C55113" w:rsidRPr="00C55113">
        <w:t xml:space="preserve"> </w:t>
      </w:r>
      <w:r w:rsidR="00C55113" w:rsidRPr="00C55113">
        <w:rPr>
          <w:rFonts w:ascii="Times New Roman" w:hAnsi="Times New Roman" w:cs="Times New Roman"/>
          <w:sz w:val="24"/>
          <w:szCs w:val="24"/>
        </w:rPr>
        <w:t>yaşattığı</w:t>
      </w:r>
      <w:r w:rsidR="00C55113">
        <w:rPr>
          <w:rFonts w:ascii="Times New Roman" w:hAnsi="Times New Roman" w:cs="Times New Roman"/>
          <w:sz w:val="24"/>
          <w:szCs w:val="24"/>
        </w:rPr>
        <w:t xml:space="preserve"> hizmet</w:t>
      </w:r>
      <w:r>
        <w:rPr>
          <w:rFonts w:ascii="Times New Roman" w:hAnsi="Times New Roman" w:cs="Times New Roman"/>
          <w:sz w:val="24"/>
          <w:szCs w:val="24"/>
        </w:rPr>
        <w:t xml:space="preserve"> deneyimi üzerinde </w:t>
      </w:r>
      <w:r w:rsidR="00C55113">
        <w:rPr>
          <w:rFonts w:ascii="Times New Roman" w:hAnsi="Times New Roman" w:cs="Times New Roman"/>
          <w:sz w:val="24"/>
          <w:szCs w:val="24"/>
        </w:rPr>
        <w:t>önemli etkiye sahip olmasına rağmen çalışan hizmetin ve fiziksel öğelerin çekirdek hizmetten daha fazla etkide bulunmaktadır.</w:t>
      </w:r>
      <w:r w:rsidR="004051E5">
        <w:rPr>
          <w:rFonts w:ascii="Times New Roman" w:hAnsi="Times New Roman" w:cs="Times New Roman"/>
          <w:sz w:val="24"/>
          <w:szCs w:val="24"/>
        </w:rPr>
        <w:t xml:space="preserve"> Çalışanların</w:t>
      </w:r>
      <w:r w:rsidR="00DF50C8">
        <w:rPr>
          <w:rFonts w:ascii="Times New Roman" w:hAnsi="Times New Roman" w:cs="Times New Roman"/>
          <w:sz w:val="24"/>
          <w:szCs w:val="24"/>
        </w:rPr>
        <w:t>;</w:t>
      </w:r>
      <w:r w:rsidR="004051E5">
        <w:rPr>
          <w:rFonts w:ascii="Times New Roman" w:hAnsi="Times New Roman" w:cs="Times New Roman"/>
          <w:sz w:val="24"/>
          <w:szCs w:val="24"/>
        </w:rPr>
        <w:t xml:space="preserve"> hızlı, güvenilir, ilgili ve </w:t>
      </w:r>
      <w:r w:rsidR="00DF50C8">
        <w:rPr>
          <w:rFonts w:ascii="Times New Roman" w:hAnsi="Times New Roman" w:cs="Times New Roman"/>
          <w:sz w:val="24"/>
          <w:szCs w:val="24"/>
        </w:rPr>
        <w:t>nazik, uçak içi; ısıtmanın,</w:t>
      </w:r>
      <w:r w:rsidR="004051E5">
        <w:rPr>
          <w:rFonts w:ascii="Times New Roman" w:hAnsi="Times New Roman" w:cs="Times New Roman"/>
          <w:sz w:val="24"/>
          <w:szCs w:val="24"/>
        </w:rPr>
        <w:t xml:space="preserve"> hava</w:t>
      </w:r>
      <w:r w:rsidR="00DF50C8">
        <w:rPr>
          <w:rFonts w:ascii="Times New Roman" w:hAnsi="Times New Roman" w:cs="Times New Roman"/>
          <w:sz w:val="24"/>
          <w:szCs w:val="24"/>
        </w:rPr>
        <w:t xml:space="preserve"> </w:t>
      </w:r>
      <w:r w:rsidR="004051E5">
        <w:rPr>
          <w:rFonts w:ascii="Times New Roman" w:hAnsi="Times New Roman" w:cs="Times New Roman"/>
          <w:sz w:val="24"/>
          <w:szCs w:val="24"/>
        </w:rPr>
        <w:t>kalitesinin</w:t>
      </w:r>
      <w:r w:rsidR="00DF50C8">
        <w:rPr>
          <w:rFonts w:ascii="Times New Roman" w:hAnsi="Times New Roman" w:cs="Times New Roman"/>
          <w:sz w:val="24"/>
          <w:szCs w:val="24"/>
        </w:rPr>
        <w:t>, yerleşim planının ve dizaynının iyi olması durumunda müşterinin havayolu şirketi ile yaşadığı hizmet deneyimi kalitesi artmaktadır. Buna göre daha iyi temel hizmet sunan havayolu şirketleri en iyi hizmet deneyimi yaşatan havayolu olmayacaktır.</w:t>
      </w:r>
    </w:p>
    <w:p w:rsidR="00B83163" w:rsidRDefault="00B83163" w:rsidP="00164242">
      <w:pPr>
        <w:ind w:firstLine="709"/>
        <w:jc w:val="both"/>
        <w:rPr>
          <w:rFonts w:ascii="Times New Roman" w:hAnsi="Times New Roman" w:cs="Times New Roman"/>
          <w:sz w:val="24"/>
          <w:szCs w:val="24"/>
        </w:rPr>
      </w:pPr>
      <w:r>
        <w:rPr>
          <w:rFonts w:ascii="Times New Roman" w:hAnsi="Times New Roman" w:cs="Times New Roman"/>
          <w:sz w:val="24"/>
          <w:szCs w:val="24"/>
        </w:rPr>
        <w:t xml:space="preserve">Havayolu müşterisi için markanın görsel etkisi </w:t>
      </w:r>
      <w:r w:rsidR="00BE1AF9">
        <w:rPr>
          <w:rFonts w:ascii="Times New Roman" w:hAnsi="Times New Roman" w:cs="Times New Roman"/>
          <w:sz w:val="24"/>
          <w:szCs w:val="24"/>
        </w:rPr>
        <w:t>eşsiz bir marka deneyiminin yaşanmasında önemli rol oynamaktadır.</w:t>
      </w:r>
      <w:r w:rsidR="009E6ACF">
        <w:rPr>
          <w:rFonts w:ascii="Times New Roman" w:hAnsi="Times New Roman" w:cs="Times New Roman"/>
          <w:sz w:val="24"/>
          <w:szCs w:val="24"/>
        </w:rPr>
        <w:t xml:space="preserve"> Duyusal deneyimin yanında davranışsal deneyimin de önemi yadsınamayacak dere</w:t>
      </w:r>
      <w:r w:rsidR="00A55430">
        <w:rPr>
          <w:rFonts w:ascii="Times New Roman" w:hAnsi="Times New Roman" w:cs="Times New Roman"/>
          <w:sz w:val="24"/>
          <w:szCs w:val="24"/>
        </w:rPr>
        <w:t>cededir ki hizmet deneyimi oluştur</w:t>
      </w:r>
      <w:r w:rsidR="009E6ACF">
        <w:rPr>
          <w:rFonts w:ascii="Times New Roman" w:hAnsi="Times New Roman" w:cs="Times New Roman"/>
          <w:sz w:val="24"/>
          <w:szCs w:val="24"/>
        </w:rPr>
        <w:t>mada çalışan hizmetin önemi davranışsal deneyimin önemini de desteklemektedir.</w:t>
      </w:r>
      <w:r w:rsidR="00BE1AF9">
        <w:rPr>
          <w:rFonts w:ascii="Times New Roman" w:hAnsi="Times New Roman" w:cs="Times New Roman"/>
          <w:sz w:val="24"/>
          <w:szCs w:val="24"/>
        </w:rPr>
        <w:t xml:space="preserve"> </w:t>
      </w:r>
    </w:p>
    <w:p w:rsidR="0008204F" w:rsidRDefault="0008204F" w:rsidP="00164242">
      <w:pPr>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Araştırmada hem marka deneyiminin hem de hizmet deneyiminin havayolu müşterilerinin memnuniyet seviyelerini olumlu etkilediğini ortaya koymaktadır. </w:t>
      </w:r>
      <w:r w:rsidR="00F6106A">
        <w:rPr>
          <w:rFonts w:ascii="Times New Roman" w:hAnsi="Times New Roman" w:cs="Times New Roman"/>
          <w:sz w:val="24"/>
          <w:szCs w:val="24"/>
        </w:rPr>
        <w:t>Araştırmaya göre h</w:t>
      </w:r>
      <w:r w:rsidR="00662BC3">
        <w:rPr>
          <w:rFonts w:ascii="Times New Roman" w:hAnsi="Times New Roman" w:cs="Times New Roman"/>
          <w:sz w:val="24"/>
          <w:szCs w:val="24"/>
        </w:rPr>
        <w:t>avayolu şirketi müşterisinin memnuniyet seviyesini tatmin edici bir deneyim yaşaması belirlemektedir</w:t>
      </w:r>
      <w:r w:rsidR="00F6106A">
        <w:rPr>
          <w:rFonts w:ascii="Times New Roman" w:hAnsi="Times New Roman" w:cs="Times New Roman"/>
          <w:sz w:val="24"/>
          <w:szCs w:val="24"/>
        </w:rPr>
        <w:t xml:space="preserve"> ve havayolu şirketinden memnun kalan müşteriler tekrar satın alma niyeti taşımaktadırlar.</w:t>
      </w:r>
      <w:r w:rsidR="00055148">
        <w:rPr>
          <w:rFonts w:ascii="Times New Roman" w:hAnsi="Times New Roman" w:cs="Times New Roman"/>
          <w:sz w:val="24"/>
          <w:szCs w:val="24"/>
        </w:rPr>
        <w:t xml:space="preserve"> </w:t>
      </w:r>
      <w:r w:rsidR="00CB2F6A">
        <w:rPr>
          <w:rFonts w:ascii="Times New Roman" w:hAnsi="Times New Roman" w:cs="Times New Roman"/>
          <w:sz w:val="24"/>
          <w:szCs w:val="24"/>
        </w:rPr>
        <w:t>Ancak olumlu havayolu hizmet deneyimi yaşayan müşteri için tekrar satın alma niyeti oluşmamaktadır.</w:t>
      </w:r>
    </w:p>
    <w:p w:rsidR="002111ED" w:rsidRDefault="000D34FF" w:rsidP="00164242">
      <w:pPr>
        <w:ind w:firstLine="709"/>
        <w:jc w:val="both"/>
        <w:rPr>
          <w:rFonts w:ascii="Times New Roman" w:hAnsi="Times New Roman" w:cs="Times New Roman"/>
          <w:sz w:val="24"/>
          <w:szCs w:val="24"/>
        </w:rPr>
      </w:pPr>
      <w:r>
        <w:rPr>
          <w:rFonts w:ascii="Times New Roman" w:hAnsi="Times New Roman" w:cs="Times New Roman"/>
          <w:sz w:val="24"/>
          <w:szCs w:val="24"/>
        </w:rPr>
        <w:t>Havayolu şirketleri etkin bir çalışan hizmeti ve duygusal anlamda çekiciliği olan bir marka oluşturmaya yönelmelidir. Araştırma bulgularının bir hizmet markasının hizmet deneyimi boyutlarıyla</w:t>
      </w:r>
      <w:r w:rsidR="00C03466">
        <w:rPr>
          <w:rFonts w:ascii="Times New Roman" w:hAnsi="Times New Roman" w:cs="Times New Roman"/>
          <w:sz w:val="24"/>
          <w:szCs w:val="24"/>
        </w:rPr>
        <w:t xml:space="preserve"> etkili bir marka deneyimi oluştur</w:t>
      </w:r>
      <w:r>
        <w:rPr>
          <w:rFonts w:ascii="Times New Roman" w:hAnsi="Times New Roman" w:cs="Times New Roman"/>
          <w:sz w:val="24"/>
          <w:szCs w:val="24"/>
        </w:rPr>
        <w:t xml:space="preserve">masındaki önemini dikkate alan </w:t>
      </w:r>
      <w:r w:rsidR="00804244">
        <w:rPr>
          <w:rFonts w:ascii="Times New Roman" w:hAnsi="Times New Roman" w:cs="Times New Roman"/>
          <w:sz w:val="24"/>
          <w:szCs w:val="24"/>
        </w:rPr>
        <w:t>yöneticiler</w:t>
      </w:r>
      <w:r>
        <w:rPr>
          <w:rFonts w:ascii="Times New Roman" w:hAnsi="Times New Roman" w:cs="Times New Roman"/>
          <w:sz w:val="24"/>
          <w:szCs w:val="24"/>
        </w:rPr>
        <w:t xml:space="preserve"> için faydalı olduğu söylenebilir.</w:t>
      </w:r>
      <w:r w:rsidR="00804244">
        <w:rPr>
          <w:rFonts w:ascii="Times New Roman" w:hAnsi="Times New Roman" w:cs="Times New Roman"/>
          <w:sz w:val="24"/>
          <w:szCs w:val="24"/>
        </w:rPr>
        <w:t xml:space="preserve"> </w:t>
      </w:r>
      <w:r w:rsidR="00896A5B">
        <w:rPr>
          <w:rFonts w:ascii="Times New Roman" w:hAnsi="Times New Roman" w:cs="Times New Roman"/>
          <w:sz w:val="24"/>
          <w:szCs w:val="24"/>
        </w:rPr>
        <w:t>Dolayısıyla yöneticiler</w:t>
      </w:r>
      <w:r w:rsidR="00480C7C">
        <w:rPr>
          <w:rFonts w:ascii="Times New Roman" w:hAnsi="Times New Roman" w:cs="Times New Roman"/>
          <w:sz w:val="24"/>
          <w:szCs w:val="24"/>
        </w:rPr>
        <w:t xml:space="preserve"> duyu ve duyguları uyacak</w:t>
      </w:r>
      <w:r w:rsidR="00896A5B">
        <w:rPr>
          <w:rFonts w:ascii="Times New Roman" w:hAnsi="Times New Roman" w:cs="Times New Roman"/>
          <w:sz w:val="24"/>
          <w:szCs w:val="24"/>
        </w:rPr>
        <w:t xml:space="preserve"> </w:t>
      </w:r>
      <w:r w:rsidR="00480C7C">
        <w:rPr>
          <w:rFonts w:ascii="Times New Roman" w:hAnsi="Times New Roman" w:cs="Times New Roman"/>
          <w:sz w:val="24"/>
          <w:szCs w:val="24"/>
        </w:rPr>
        <w:t>eşsiz bir deneyim yaşatacak</w:t>
      </w:r>
      <w:r w:rsidR="00744EA0">
        <w:rPr>
          <w:rFonts w:ascii="Times New Roman" w:hAnsi="Times New Roman" w:cs="Times New Roman"/>
          <w:sz w:val="24"/>
          <w:szCs w:val="24"/>
        </w:rPr>
        <w:t xml:space="preserve"> atmosfer oluştur</w:t>
      </w:r>
      <w:r w:rsidR="00896A5B">
        <w:rPr>
          <w:rFonts w:ascii="Times New Roman" w:hAnsi="Times New Roman" w:cs="Times New Roman"/>
          <w:sz w:val="24"/>
          <w:szCs w:val="24"/>
        </w:rPr>
        <w:t>arak müşterinin bilinçaltını</w:t>
      </w:r>
      <w:r w:rsidR="00CE6E67">
        <w:rPr>
          <w:rFonts w:ascii="Times New Roman" w:hAnsi="Times New Roman" w:cs="Times New Roman"/>
          <w:sz w:val="24"/>
          <w:szCs w:val="24"/>
        </w:rPr>
        <w:t xml:space="preserve"> etkilemeye odaklanmalı ve bu anlamda strateji geliştirmelidir.</w:t>
      </w:r>
      <w:r w:rsidR="00480C7C">
        <w:rPr>
          <w:rFonts w:ascii="Times New Roman" w:hAnsi="Times New Roman" w:cs="Times New Roman"/>
          <w:sz w:val="24"/>
          <w:szCs w:val="24"/>
        </w:rPr>
        <w:t xml:space="preserve"> </w:t>
      </w:r>
    </w:p>
    <w:p w:rsidR="00FE7B1A" w:rsidRDefault="00FE7B1A" w:rsidP="00164242">
      <w:pPr>
        <w:ind w:firstLine="709"/>
        <w:jc w:val="both"/>
        <w:rPr>
          <w:rFonts w:ascii="Times New Roman" w:hAnsi="Times New Roman" w:cs="Times New Roman"/>
          <w:sz w:val="24"/>
          <w:szCs w:val="24"/>
        </w:rPr>
      </w:pPr>
      <w:r>
        <w:rPr>
          <w:rFonts w:ascii="Times New Roman" w:hAnsi="Times New Roman" w:cs="Times New Roman"/>
          <w:sz w:val="24"/>
          <w:szCs w:val="24"/>
        </w:rPr>
        <w:t>Araştırma bulguları sadece havayolu endüstrisi ile ilgili olması bir sınırlama olarak düşünülebilir. Ancak hizmet ve marka deneyimi kavramları</w:t>
      </w:r>
      <w:r w:rsidR="00A9034C">
        <w:rPr>
          <w:rFonts w:ascii="Times New Roman" w:hAnsi="Times New Roman" w:cs="Times New Roman"/>
          <w:sz w:val="24"/>
          <w:szCs w:val="24"/>
        </w:rPr>
        <w:t>nın</w:t>
      </w:r>
      <w:r>
        <w:rPr>
          <w:rFonts w:ascii="Times New Roman" w:hAnsi="Times New Roman" w:cs="Times New Roman"/>
          <w:sz w:val="24"/>
          <w:szCs w:val="24"/>
        </w:rPr>
        <w:t xml:space="preserve"> </w:t>
      </w:r>
      <w:r w:rsidR="00A9034C">
        <w:rPr>
          <w:rFonts w:ascii="Times New Roman" w:hAnsi="Times New Roman" w:cs="Times New Roman"/>
          <w:sz w:val="24"/>
          <w:szCs w:val="24"/>
        </w:rPr>
        <w:t xml:space="preserve">bütünleştirildiği bu çalışma literatüre katkıda bulunmuştur. </w:t>
      </w:r>
      <w:r w:rsidR="009A3C1D">
        <w:rPr>
          <w:rFonts w:ascii="Times New Roman" w:hAnsi="Times New Roman" w:cs="Times New Roman"/>
          <w:sz w:val="24"/>
          <w:szCs w:val="24"/>
        </w:rPr>
        <w:t xml:space="preserve">Bulgular memnuniyet ve tekrar satın alma niyetinin oluşturulması için hem marka hem de hizmet deneyiminin eş zamanlı olarak yönetilmesi gerektiğini göstermektedir. Gelecekte deneyimsel özelliğe sahip olan farklı </w:t>
      </w:r>
      <w:r w:rsidR="009A3C1D">
        <w:rPr>
          <w:rFonts w:ascii="Times New Roman" w:hAnsi="Times New Roman" w:cs="Times New Roman"/>
          <w:sz w:val="24"/>
          <w:szCs w:val="24"/>
        </w:rPr>
        <w:lastRenderedPageBreak/>
        <w:t>hizmet sektörlerini aynı anda göz önünde bulunduran ve hizmet deneyimi ile marka deneyimi arasındaki ilişkiyi karşılaştıran bir çalışma yapılabilir.</w:t>
      </w:r>
    </w:p>
    <w:p w:rsidR="00BC2772" w:rsidRDefault="00BC2772" w:rsidP="00164242">
      <w:pPr>
        <w:ind w:firstLine="709"/>
        <w:jc w:val="both"/>
        <w:rPr>
          <w:rFonts w:ascii="Times New Roman" w:hAnsi="Times New Roman" w:cs="Times New Roman"/>
          <w:sz w:val="24"/>
          <w:szCs w:val="24"/>
        </w:rPr>
      </w:pPr>
    </w:p>
    <w:p w:rsidR="00BC2772" w:rsidRDefault="00BC2772"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Default="00DE4E46" w:rsidP="00164242">
      <w:pPr>
        <w:ind w:firstLine="709"/>
        <w:jc w:val="both"/>
        <w:rPr>
          <w:rFonts w:ascii="Times New Roman" w:hAnsi="Times New Roman" w:cs="Times New Roman"/>
          <w:sz w:val="24"/>
          <w:szCs w:val="24"/>
        </w:rPr>
      </w:pPr>
    </w:p>
    <w:p w:rsidR="00DE4E46" w:rsidRPr="000D34FF" w:rsidRDefault="00DE4E46" w:rsidP="00164242">
      <w:pPr>
        <w:ind w:firstLine="709"/>
        <w:jc w:val="both"/>
        <w:rPr>
          <w:rFonts w:ascii="Times New Roman" w:hAnsi="Times New Roman" w:cs="Times New Roman"/>
          <w:sz w:val="24"/>
          <w:szCs w:val="24"/>
        </w:rPr>
      </w:pPr>
    </w:p>
    <w:p w:rsidR="00E025BF" w:rsidRDefault="00E025BF" w:rsidP="00204BD5">
      <w:pPr>
        <w:rPr>
          <w:rFonts w:ascii="Times New Roman" w:hAnsi="Times New Roman" w:cs="Times New Roman"/>
          <w:sz w:val="24"/>
          <w:szCs w:val="24"/>
        </w:rPr>
      </w:pPr>
    </w:p>
    <w:p w:rsidR="00DE4E46" w:rsidRDefault="00DE4E46" w:rsidP="00204BD5">
      <w:pPr>
        <w:rPr>
          <w:rFonts w:ascii="Times New Roman" w:hAnsi="Times New Roman" w:cs="Times New Roman"/>
          <w:sz w:val="24"/>
          <w:szCs w:val="24"/>
        </w:rPr>
      </w:pPr>
    </w:p>
    <w:p w:rsidR="00BC571D" w:rsidRDefault="00FC0A86" w:rsidP="009F3B9F">
      <w:pPr>
        <w:pStyle w:val="Balk1"/>
        <w:jc w:val="center"/>
      </w:pPr>
      <w:bookmarkStart w:id="155" w:name="_Toc18092868"/>
      <w:r w:rsidRPr="00FC0A86">
        <w:t>KAYNAKÇA</w:t>
      </w:r>
      <w:bookmarkEnd w:id="155"/>
    </w:p>
    <w:p w:rsidR="006C0C7C" w:rsidRDefault="006C0C7C" w:rsidP="003B29A5">
      <w:pPr>
        <w:rPr>
          <w:rFonts w:ascii="Times New Roman" w:hAnsi="Times New Roman" w:cs="Times New Roman"/>
          <w:b/>
          <w:sz w:val="24"/>
          <w:szCs w:val="24"/>
        </w:rPr>
      </w:pPr>
    </w:p>
    <w:p w:rsidR="006C0C7C" w:rsidRPr="00A87EF5" w:rsidRDefault="00183D83" w:rsidP="003B29A5">
      <w:pPr>
        <w:ind w:left="709" w:hanging="709"/>
        <w:jc w:val="both"/>
        <w:rPr>
          <w:rFonts w:ascii="Times New Roman" w:hAnsi="Times New Roman" w:cs="Times New Roman"/>
          <w:sz w:val="24"/>
          <w:szCs w:val="24"/>
        </w:rPr>
      </w:pPr>
      <w:r>
        <w:rPr>
          <w:rFonts w:ascii="Times New Roman" w:hAnsi="Times New Roman" w:cs="Times New Roman"/>
          <w:sz w:val="24"/>
          <w:szCs w:val="24"/>
        </w:rPr>
        <w:t>ALBA Joseph W. and HUTCHINSON</w:t>
      </w:r>
      <w:r w:rsidRPr="00183D83">
        <w:rPr>
          <w:rFonts w:ascii="Times New Roman" w:hAnsi="Times New Roman" w:cs="Times New Roman"/>
          <w:sz w:val="24"/>
          <w:szCs w:val="24"/>
        </w:rPr>
        <w:t xml:space="preserve"> J. Wesley</w:t>
      </w:r>
      <w:r w:rsidR="00BD057A">
        <w:rPr>
          <w:rFonts w:ascii="Times New Roman" w:hAnsi="Times New Roman" w:cs="Times New Roman"/>
          <w:sz w:val="24"/>
          <w:szCs w:val="24"/>
        </w:rPr>
        <w:t xml:space="preserve">; </w:t>
      </w:r>
      <w:r w:rsidR="006C0C7C">
        <w:rPr>
          <w:rFonts w:ascii="Times New Roman" w:hAnsi="Times New Roman" w:cs="Times New Roman"/>
          <w:sz w:val="24"/>
          <w:szCs w:val="24"/>
        </w:rPr>
        <w:t>(1987),</w:t>
      </w:r>
      <w:r>
        <w:rPr>
          <w:rFonts w:ascii="Times New Roman" w:hAnsi="Times New Roman" w:cs="Times New Roman"/>
          <w:sz w:val="24"/>
          <w:szCs w:val="24"/>
        </w:rPr>
        <w:t xml:space="preserve"> “Dimensions of C</w:t>
      </w:r>
      <w:r w:rsidR="006C0C7C" w:rsidRPr="006C0C7C">
        <w:rPr>
          <w:rFonts w:ascii="Times New Roman" w:hAnsi="Times New Roman" w:cs="Times New Roman"/>
          <w:sz w:val="24"/>
          <w:szCs w:val="24"/>
        </w:rPr>
        <w:t xml:space="preserve">onsumerexpertise.” </w:t>
      </w:r>
      <w:r w:rsidR="006C0C7C" w:rsidRPr="006C0C7C">
        <w:rPr>
          <w:rFonts w:ascii="Times New Roman" w:hAnsi="Times New Roman" w:cs="Times New Roman"/>
          <w:b/>
          <w:sz w:val="24"/>
          <w:szCs w:val="24"/>
        </w:rPr>
        <w:t>Journal of Consumer Research</w:t>
      </w:r>
      <w:r w:rsidR="006C0C7C" w:rsidRPr="006C0C7C">
        <w:rPr>
          <w:rFonts w:ascii="Times New Roman" w:hAnsi="Times New Roman" w:cs="Times New Roman"/>
          <w:sz w:val="24"/>
          <w:szCs w:val="24"/>
        </w:rPr>
        <w:t>, Vol.13, s.411-454.</w:t>
      </w:r>
    </w:p>
    <w:p w:rsidR="005C5453" w:rsidRDefault="005E59F6" w:rsidP="003B29A5">
      <w:pPr>
        <w:spacing w:after="115"/>
        <w:ind w:left="720" w:hanging="709"/>
        <w:jc w:val="both"/>
        <w:rPr>
          <w:rFonts w:ascii="Times New Roman" w:eastAsia="Times New Roman" w:hAnsi="Times New Roman" w:cs="Times New Roman"/>
          <w:color w:val="000000"/>
          <w:sz w:val="24"/>
          <w:lang w:eastAsia="tr-TR"/>
        </w:rPr>
      </w:pPr>
      <w:r w:rsidRPr="00412682">
        <w:rPr>
          <w:rFonts w:ascii="Times New Roman" w:eastAsia="Times New Roman" w:hAnsi="Times New Roman" w:cs="Times New Roman"/>
          <w:color w:val="000000"/>
          <w:sz w:val="24"/>
          <w:lang w:eastAsia="tr-TR"/>
        </w:rPr>
        <w:t>ALTUNTAŞ</w:t>
      </w:r>
      <w:r>
        <w:rPr>
          <w:rFonts w:ascii="Times New Roman" w:eastAsia="Times New Roman" w:hAnsi="Times New Roman" w:cs="Times New Roman"/>
          <w:color w:val="000000"/>
          <w:sz w:val="24"/>
          <w:lang w:eastAsia="tr-TR"/>
        </w:rPr>
        <w:t xml:space="preserve">; </w:t>
      </w:r>
      <w:r w:rsidRPr="00412682">
        <w:rPr>
          <w:rFonts w:ascii="Times New Roman" w:eastAsia="Times New Roman" w:hAnsi="Times New Roman" w:cs="Times New Roman"/>
          <w:color w:val="000000"/>
          <w:sz w:val="24"/>
          <w:lang w:eastAsia="tr-TR"/>
        </w:rPr>
        <w:t xml:space="preserve">(2014), </w:t>
      </w:r>
      <w:r w:rsidR="00183D83" w:rsidRPr="00183D83">
        <w:rPr>
          <w:rFonts w:ascii="Times New Roman" w:eastAsia="Times New Roman" w:hAnsi="Times New Roman" w:cs="Times New Roman"/>
          <w:color w:val="000000"/>
          <w:sz w:val="24"/>
          <w:lang w:eastAsia="tr-TR"/>
        </w:rPr>
        <w:t>“</w:t>
      </w:r>
      <w:r w:rsidRPr="00412682">
        <w:rPr>
          <w:rFonts w:ascii="Times New Roman" w:eastAsia="Times New Roman" w:hAnsi="Times New Roman" w:cs="Times New Roman"/>
          <w:color w:val="000000"/>
          <w:sz w:val="24"/>
          <w:lang w:eastAsia="tr-TR"/>
        </w:rPr>
        <w:t>Hizmet Pazarlamasında İletişim Tekniklerinin Yeri Ve Önemi (İşletme Örneği).</w:t>
      </w:r>
      <w:r w:rsidR="00183D83" w:rsidRPr="00183D83">
        <w:rPr>
          <w:rFonts w:ascii="Times New Roman" w:hAnsi="Times New Roman" w:cs="Times New Roman"/>
          <w:sz w:val="24"/>
          <w:szCs w:val="24"/>
        </w:rPr>
        <w:t xml:space="preserve"> </w:t>
      </w:r>
      <w:r w:rsidR="00183D83" w:rsidRPr="00183D83">
        <w:rPr>
          <w:rFonts w:ascii="Times New Roman" w:eastAsia="Times New Roman" w:hAnsi="Times New Roman" w:cs="Times New Roman"/>
          <w:color w:val="000000"/>
          <w:sz w:val="24"/>
          <w:lang w:eastAsia="tr-TR"/>
        </w:rPr>
        <w:t>”</w:t>
      </w:r>
      <w:r w:rsidR="00E0778E">
        <w:rPr>
          <w:rFonts w:ascii="Times New Roman" w:eastAsia="Times New Roman" w:hAnsi="Times New Roman" w:cs="Times New Roman"/>
          <w:color w:val="000000"/>
          <w:sz w:val="24"/>
          <w:lang w:eastAsia="tr-TR"/>
        </w:rPr>
        <w:t xml:space="preserve"> </w:t>
      </w:r>
      <w:r w:rsidR="005C5453">
        <w:rPr>
          <w:rFonts w:ascii="Times New Roman" w:eastAsia="Times New Roman" w:hAnsi="Times New Roman" w:cs="Times New Roman"/>
          <w:color w:val="000000"/>
          <w:sz w:val="24"/>
          <w:lang w:eastAsia="tr-TR"/>
        </w:rPr>
        <w:t xml:space="preserve">Yüksek Lisans Tezi. </w:t>
      </w:r>
      <w:r w:rsidR="00E0778E">
        <w:rPr>
          <w:rFonts w:ascii="Times New Roman" w:eastAsia="Times New Roman" w:hAnsi="Times New Roman" w:cs="Times New Roman"/>
          <w:color w:val="000000"/>
          <w:sz w:val="24"/>
          <w:lang w:eastAsia="tr-TR"/>
        </w:rPr>
        <w:t>Okan Ünivers</w:t>
      </w:r>
      <w:r w:rsidR="005C5453">
        <w:rPr>
          <w:rFonts w:ascii="Times New Roman" w:eastAsia="Times New Roman" w:hAnsi="Times New Roman" w:cs="Times New Roman"/>
          <w:color w:val="000000"/>
          <w:sz w:val="24"/>
          <w:lang w:eastAsia="tr-TR"/>
        </w:rPr>
        <w:t>itesi Sosyal Bilimler Enstitüsü.</w:t>
      </w:r>
    </w:p>
    <w:p w:rsidR="00A0727C" w:rsidRDefault="00A0727C" w:rsidP="003B29A5">
      <w:pPr>
        <w:spacing w:after="115"/>
        <w:ind w:left="720" w:hanging="709"/>
        <w:jc w:val="both"/>
        <w:rPr>
          <w:rFonts w:ascii="Times New Roman" w:eastAsia="Times New Roman" w:hAnsi="Times New Roman" w:cs="Times New Roman"/>
          <w:color w:val="000000"/>
          <w:sz w:val="24"/>
          <w:lang w:eastAsia="tr-TR"/>
        </w:rPr>
      </w:pPr>
      <w:r w:rsidRPr="00A0727C">
        <w:rPr>
          <w:rFonts w:ascii="Times New Roman" w:eastAsia="Times New Roman" w:hAnsi="Times New Roman" w:cs="Times New Roman"/>
          <w:color w:val="000000"/>
          <w:sz w:val="24"/>
          <w:lang w:eastAsia="tr-TR"/>
        </w:rPr>
        <w:t>ARORA</w:t>
      </w:r>
      <w:r w:rsidR="00BD057A">
        <w:rPr>
          <w:rFonts w:ascii="Times New Roman" w:eastAsia="Times New Roman" w:hAnsi="Times New Roman" w:cs="Times New Roman"/>
          <w:color w:val="000000"/>
          <w:sz w:val="24"/>
          <w:lang w:eastAsia="tr-TR"/>
        </w:rPr>
        <w:t xml:space="preserve"> Raj</w:t>
      </w:r>
      <w:r>
        <w:rPr>
          <w:rFonts w:ascii="Times New Roman" w:eastAsia="Times New Roman" w:hAnsi="Times New Roman" w:cs="Times New Roman"/>
          <w:color w:val="000000"/>
          <w:sz w:val="24"/>
          <w:lang w:eastAsia="tr-TR"/>
        </w:rPr>
        <w:t>; (2012),</w:t>
      </w:r>
      <w:r w:rsidR="00BD057A">
        <w:rPr>
          <w:rFonts w:ascii="Times New Roman" w:eastAsia="Times New Roman" w:hAnsi="Times New Roman" w:cs="Times New Roman"/>
          <w:color w:val="000000"/>
          <w:sz w:val="24"/>
          <w:lang w:eastAsia="tr-TR"/>
        </w:rPr>
        <w:t xml:space="preserve"> </w:t>
      </w:r>
      <w:r w:rsidR="000D1D0C" w:rsidRPr="000D1D0C">
        <w:rPr>
          <w:rFonts w:ascii="Times New Roman" w:eastAsia="Times New Roman" w:hAnsi="Times New Roman" w:cs="Times New Roman"/>
          <w:color w:val="000000"/>
          <w:sz w:val="24"/>
          <w:lang w:eastAsia="tr-TR"/>
        </w:rPr>
        <w:t>“</w:t>
      </w:r>
      <w:r w:rsidR="00BD057A">
        <w:rPr>
          <w:rFonts w:ascii="Times New Roman" w:eastAsia="Times New Roman" w:hAnsi="Times New Roman" w:cs="Times New Roman"/>
          <w:color w:val="000000"/>
          <w:sz w:val="24"/>
          <w:lang w:eastAsia="tr-TR"/>
        </w:rPr>
        <w:t>A Mixed Method Approach to Understanding The Role of Emotions and Sensual Delight in Dining E</w:t>
      </w:r>
      <w:r w:rsidRPr="00A0727C">
        <w:rPr>
          <w:rFonts w:ascii="Times New Roman" w:eastAsia="Times New Roman" w:hAnsi="Times New Roman" w:cs="Times New Roman"/>
          <w:color w:val="000000"/>
          <w:sz w:val="24"/>
          <w:lang w:eastAsia="tr-TR"/>
        </w:rPr>
        <w:t>xperience.</w:t>
      </w:r>
      <w:r w:rsidR="000D1D0C" w:rsidRPr="000D1D0C">
        <w:rPr>
          <w:rFonts w:ascii="Times New Roman" w:eastAsia="Times New Roman" w:hAnsi="Times New Roman" w:cs="Times New Roman"/>
          <w:color w:val="000000"/>
          <w:sz w:val="24"/>
          <w:lang w:eastAsia="tr-TR"/>
        </w:rPr>
        <w:t xml:space="preserve"> ” </w:t>
      </w:r>
      <w:r w:rsidRPr="00A0727C">
        <w:rPr>
          <w:rFonts w:ascii="Times New Roman" w:eastAsia="Times New Roman" w:hAnsi="Times New Roman" w:cs="Times New Roman"/>
          <w:color w:val="000000"/>
          <w:sz w:val="24"/>
          <w:lang w:eastAsia="tr-TR"/>
        </w:rPr>
        <w:t xml:space="preserve"> </w:t>
      </w:r>
      <w:r w:rsidRPr="00A0727C">
        <w:rPr>
          <w:rFonts w:ascii="Times New Roman" w:eastAsia="Times New Roman" w:hAnsi="Times New Roman" w:cs="Times New Roman"/>
          <w:b/>
          <w:color w:val="000000"/>
          <w:sz w:val="24"/>
          <w:lang w:eastAsia="tr-TR"/>
        </w:rPr>
        <w:t>Journal of Consumer Marketing</w:t>
      </w:r>
      <w:r>
        <w:rPr>
          <w:rFonts w:ascii="Times New Roman" w:eastAsia="Times New Roman" w:hAnsi="Times New Roman" w:cs="Times New Roman"/>
          <w:color w:val="000000"/>
          <w:sz w:val="24"/>
          <w:lang w:eastAsia="tr-TR"/>
        </w:rPr>
        <w:t>, 29(5), 333-343.</w:t>
      </w:r>
    </w:p>
    <w:p w:rsidR="0097625F" w:rsidRDefault="0097625F" w:rsidP="0097625F">
      <w:pPr>
        <w:spacing w:after="115"/>
        <w:ind w:left="720" w:hanging="709"/>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ARTİCLE LİBRARY: </w:t>
      </w:r>
      <w:r w:rsidRPr="0097625F">
        <w:rPr>
          <w:rFonts w:ascii="Times New Roman" w:eastAsia="Times New Roman" w:hAnsi="Times New Roman" w:cs="Times New Roman"/>
          <w:color w:val="000000"/>
          <w:sz w:val="24"/>
          <w:lang w:eastAsia="tr-TR"/>
        </w:rPr>
        <w:t>http://www.yourarticlelibrary.com/services/how-service-marketing-evolved explain-with-distinctive-characteristics/33, Erişim Tarihi: 01.03.2019</w:t>
      </w:r>
    </w:p>
    <w:p w:rsidR="00326CFE" w:rsidRDefault="00326CFE" w:rsidP="00721F37">
      <w:pPr>
        <w:spacing w:after="115"/>
        <w:ind w:left="720" w:hanging="720"/>
        <w:jc w:val="both"/>
        <w:rPr>
          <w:rFonts w:ascii="Times New Roman" w:eastAsia="Times New Roman" w:hAnsi="Times New Roman" w:cs="Times New Roman"/>
          <w:color w:val="000000"/>
          <w:sz w:val="24"/>
          <w:lang w:eastAsia="tr-TR"/>
        </w:rPr>
      </w:pPr>
      <w:r w:rsidRPr="00326CFE">
        <w:rPr>
          <w:rFonts w:ascii="Times New Roman" w:eastAsia="Times New Roman" w:hAnsi="Times New Roman" w:cs="Times New Roman"/>
          <w:color w:val="000000"/>
          <w:sz w:val="24"/>
          <w:lang w:eastAsia="tr-TR"/>
        </w:rPr>
        <w:t>AYYILDIZ Hasan ve CENGİZ Ekrem; (2006), “</w:t>
      </w:r>
      <w:r>
        <w:rPr>
          <w:rFonts w:ascii="Times New Roman" w:eastAsia="Times New Roman" w:hAnsi="Times New Roman" w:cs="Times New Roman"/>
          <w:color w:val="000000"/>
          <w:sz w:val="24"/>
          <w:lang w:eastAsia="tr-TR"/>
        </w:rPr>
        <w:t xml:space="preserve">Pazarlama Modellerinin Testinde </w:t>
      </w:r>
      <w:r w:rsidRPr="00326CFE">
        <w:rPr>
          <w:rFonts w:ascii="Times New Roman" w:eastAsia="Times New Roman" w:hAnsi="Times New Roman" w:cs="Times New Roman"/>
          <w:color w:val="000000"/>
          <w:sz w:val="24"/>
          <w:lang w:eastAsia="tr-TR"/>
        </w:rPr>
        <w:t xml:space="preserve">Kullanılabilecek Yapısal Eşitlik Modeli (YEM) Üzerine Kavramsal Bir İnceleme”, </w:t>
      </w:r>
      <w:r w:rsidRPr="00326CFE">
        <w:rPr>
          <w:rFonts w:ascii="Times New Roman" w:eastAsia="Times New Roman" w:hAnsi="Times New Roman" w:cs="Times New Roman"/>
          <w:b/>
          <w:color w:val="000000"/>
          <w:sz w:val="24"/>
          <w:lang w:eastAsia="tr-TR"/>
        </w:rPr>
        <w:t>Süleyman Demirel Üniversitesi İktisadi ve İdari Bilimler Fakültesi Dergisi</w:t>
      </w:r>
      <w:r w:rsidRPr="00326CFE">
        <w:rPr>
          <w:rFonts w:ascii="Times New Roman" w:eastAsia="Times New Roman" w:hAnsi="Times New Roman" w:cs="Times New Roman"/>
          <w:color w:val="000000"/>
          <w:sz w:val="24"/>
          <w:lang w:eastAsia="tr-TR"/>
        </w:rPr>
        <w:t>, 11(2), ss.63-84.</w:t>
      </w:r>
    </w:p>
    <w:p w:rsidR="00E07791" w:rsidRDefault="00BD057A"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BANDALOS Deborah L. and SARA J. Finney;</w:t>
      </w:r>
      <w:r w:rsidRPr="00BD057A">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(2001),</w:t>
      </w:r>
      <w:r w:rsidR="000D1D0C" w:rsidRPr="000D1D0C">
        <w:rPr>
          <w:rFonts w:ascii="Times New Roman" w:eastAsia="Times New Roman" w:hAnsi="Times New Roman" w:cs="Times New Roman"/>
          <w:color w:val="000000"/>
          <w:sz w:val="24"/>
          <w:lang w:eastAsia="tr-TR"/>
        </w:rPr>
        <w:t xml:space="preserve"> “</w:t>
      </w:r>
      <w:r w:rsidR="00E07791" w:rsidRPr="00E07791">
        <w:rPr>
          <w:rFonts w:ascii="Times New Roman" w:eastAsia="Times New Roman" w:hAnsi="Times New Roman" w:cs="Times New Roman"/>
          <w:color w:val="000000"/>
          <w:sz w:val="24"/>
          <w:lang w:eastAsia="tr-TR"/>
        </w:rPr>
        <w:t xml:space="preserve">Item </w:t>
      </w:r>
      <w:r w:rsidR="000D1D0C" w:rsidRPr="00E07791">
        <w:rPr>
          <w:rFonts w:ascii="Times New Roman" w:eastAsia="Times New Roman" w:hAnsi="Times New Roman" w:cs="Times New Roman"/>
          <w:color w:val="000000"/>
          <w:sz w:val="24"/>
          <w:lang w:eastAsia="tr-TR"/>
        </w:rPr>
        <w:t>Parceling İssues İn Structural Equation Modeling</w:t>
      </w:r>
      <w:r w:rsidR="000D1D0C" w:rsidRPr="000D1D0C">
        <w:rPr>
          <w:rFonts w:ascii="Times New Roman" w:eastAsia="Times New Roman" w:hAnsi="Times New Roman" w:cs="Times New Roman"/>
          <w:color w:val="000000"/>
          <w:sz w:val="24"/>
          <w:lang w:eastAsia="tr-TR"/>
        </w:rPr>
        <w:t>”</w:t>
      </w:r>
      <w:r w:rsidR="000D1D0C">
        <w:rPr>
          <w:rFonts w:ascii="Times New Roman" w:eastAsia="Times New Roman" w:hAnsi="Times New Roman" w:cs="Times New Roman"/>
          <w:color w:val="000000"/>
          <w:sz w:val="24"/>
          <w:lang w:eastAsia="tr-TR"/>
        </w:rPr>
        <w:t>,</w:t>
      </w:r>
      <w:r w:rsidR="000D1D0C" w:rsidRPr="00E07791">
        <w:rPr>
          <w:rFonts w:ascii="Times New Roman" w:eastAsia="Times New Roman" w:hAnsi="Times New Roman" w:cs="Times New Roman"/>
          <w:color w:val="000000"/>
          <w:sz w:val="24"/>
          <w:lang w:eastAsia="tr-TR"/>
        </w:rPr>
        <w:t xml:space="preserve"> </w:t>
      </w:r>
      <w:r w:rsidR="00E07791" w:rsidRPr="000D1D0C">
        <w:rPr>
          <w:rFonts w:ascii="Times New Roman" w:eastAsia="Times New Roman" w:hAnsi="Times New Roman" w:cs="Times New Roman"/>
          <w:b/>
          <w:color w:val="000000"/>
          <w:sz w:val="24"/>
          <w:lang w:eastAsia="tr-TR"/>
        </w:rPr>
        <w:t>In M</w:t>
      </w:r>
      <w:r w:rsidR="000D1D0C" w:rsidRPr="000D1D0C">
        <w:rPr>
          <w:rFonts w:ascii="Times New Roman" w:eastAsia="Times New Roman" w:hAnsi="Times New Roman" w:cs="Times New Roman"/>
          <w:b/>
          <w:color w:val="000000"/>
          <w:sz w:val="24"/>
          <w:lang w:eastAsia="tr-TR"/>
        </w:rPr>
        <w:t xml:space="preserve">. </w:t>
      </w:r>
      <w:r w:rsidR="00E07791" w:rsidRPr="000D1D0C">
        <w:rPr>
          <w:rFonts w:ascii="Times New Roman" w:eastAsia="Times New Roman" w:hAnsi="Times New Roman" w:cs="Times New Roman"/>
          <w:b/>
          <w:color w:val="000000"/>
          <w:sz w:val="24"/>
          <w:lang w:eastAsia="tr-TR"/>
        </w:rPr>
        <w:t>G</w:t>
      </w:r>
      <w:r w:rsidR="000D1D0C" w:rsidRPr="000D1D0C">
        <w:rPr>
          <w:rFonts w:ascii="Times New Roman" w:eastAsia="Times New Roman" w:hAnsi="Times New Roman" w:cs="Times New Roman"/>
          <w:b/>
          <w:color w:val="000000"/>
          <w:sz w:val="24"/>
          <w:lang w:eastAsia="tr-TR"/>
        </w:rPr>
        <w:t xml:space="preserve">. </w:t>
      </w:r>
      <w:r w:rsidR="00E07791" w:rsidRPr="000D1D0C">
        <w:rPr>
          <w:rFonts w:ascii="Times New Roman" w:eastAsia="Times New Roman" w:hAnsi="Times New Roman" w:cs="Times New Roman"/>
          <w:b/>
          <w:color w:val="000000"/>
          <w:sz w:val="24"/>
          <w:lang w:eastAsia="tr-TR"/>
        </w:rPr>
        <w:t>A</w:t>
      </w:r>
      <w:r w:rsidR="000D1D0C" w:rsidRPr="000D1D0C">
        <w:rPr>
          <w:rFonts w:ascii="Times New Roman" w:eastAsia="Times New Roman" w:hAnsi="Times New Roman" w:cs="Times New Roman"/>
          <w:b/>
          <w:color w:val="000000"/>
          <w:sz w:val="24"/>
          <w:lang w:eastAsia="tr-TR"/>
        </w:rPr>
        <w:t xml:space="preserve">. &amp; </w:t>
      </w:r>
      <w:r w:rsidR="00E07791" w:rsidRPr="000D1D0C">
        <w:rPr>
          <w:rFonts w:ascii="Times New Roman" w:eastAsia="Times New Roman" w:hAnsi="Times New Roman" w:cs="Times New Roman"/>
          <w:b/>
          <w:color w:val="000000"/>
          <w:sz w:val="24"/>
          <w:lang w:eastAsia="tr-TR"/>
        </w:rPr>
        <w:t>S</w:t>
      </w:r>
      <w:r w:rsidR="000D1D0C" w:rsidRPr="000D1D0C">
        <w:rPr>
          <w:rFonts w:ascii="Times New Roman" w:eastAsia="Times New Roman" w:hAnsi="Times New Roman" w:cs="Times New Roman"/>
          <w:b/>
          <w:color w:val="000000"/>
          <w:sz w:val="24"/>
          <w:lang w:eastAsia="tr-TR"/>
        </w:rPr>
        <w:t xml:space="preserve">. </w:t>
      </w:r>
      <w:r w:rsidR="00E07791" w:rsidRPr="000D1D0C">
        <w:rPr>
          <w:rFonts w:ascii="Times New Roman" w:eastAsia="Times New Roman" w:hAnsi="Times New Roman" w:cs="Times New Roman"/>
          <w:b/>
          <w:color w:val="000000"/>
          <w:sz w:val="24"/>
          <w:lang w:eastAsia="tr-TR"/>
        </w:rPr>
        <w:t>R</w:t>
      </w:r>
      <w:r w:rsidR="000D1D0C" w:rsidRPr="000D1D0C">
        <w:rPr>
          <w:rFonts w:ascii="Times New Roman" w:eastAsia="Times New Roman" w:hAnsi="Times New Roman" w:cs="Times New Roman"/>
          <w:b/>
          <w:color w:val="000000"/>
          <w:sz w:val="24"/>
          <w:lang w:eastAsia="tr-TR"/>
        </w:rPr>
        <w:t xml:space="preserve">. </w:t>
      </w:r>
      <w:r w:rsidR="00E07791" w:rsidRPr="000D1D0C">
        <w:rPr>
          <w:rFonts w:ascii="Times New Roman" w:eastAsia="Times New Roman" w:hAnsi="Times New Roman" w:cs="Times New Roman"/>
          <w:b/>
          <w:color w:val="000000"/>
          <w:sz w:val="24"/>
          <w:lang w:eastAsia="tr-TR"/>
        </w:rPr>
        <w:t>E</w:t>
      </w:r>
      <w:r w:rsidR="000D1D0C" w:rsidRPr="000D1D0C">
        <w:rPr>
          <w:rFonts w:ascii="Times New Roman" w:eastAsia="Times New Roman" w:hAnsi="Times New Roman" w:cs="Times New Roman"/>
          <w:b/>
          <w:color w:val="000000"/>
          <w:sz w:val="24"/>
          <w:lang w:eastAsia="tr-TR"/>
        </w:rPr>
        <w:t>. (</w:t>
      </w:r>
      <w:r w:rsidR="00E07791" w:rsidRPr="000D1D0C">
        <w:rPr>
          <w:rFonts w:ascii="Times New Roman" w:eastAsia="Times New Roman" w:hAnsi="Times New Roman" w:cs="Times New Roman"/>
          <w:b/>
          <w:color w:val="000000"/>
          <w:sz w:val="24"/>
          <w:lang w:eastAsia="tr-TR"/>
        </w:rPr>
        <w:t>Eds</w:t>
      </w:r>
      <w:r w:rsidR="000D1D0C" w:rsidRPr="000D1D0C">
        <w:rPr>
          <w:rFonts w:ascii="Times New Roman" w:eastAsia="Times New Roman" w:hAnsi="Times New Roman" w:cs="Times New Roman"/>
          <w:b/>
          <w:color w:val="000000"/>
          <w:sz w:val="24"/>
          <w:lang w:eastAsia="tr-TR"/>
        </w:rPr>
        <w:t>.),</w:t>
      </w:r>
      <w:r w:rsidR="000D1D0C" w:rsidRPr="00E07791">
        <w:rPr>
          <w:rFonts w:ascii="Times New Roman" w:eastAsia="Times New Roman" w:hAnsi="Times New Roman" w:cs="Times New Roman"/>
          <w:color w:val="000000"/>
          <w:sz w:val="24"/>
          <w:lang w:eastAsia="tr-TR"/>
        </w:rPr>
        <w:t xml:space="preserve"> </w:t>
      </w:r>
      <w:r w:rsidR="00E07791" w:rsidRPr="00E07791">
        <w:rPr>
          <w:rFonts w:ascii="Times New Roman" w:eastAsia="Times New Roman" w:hAnsi="Times New Roman" w:cs="Times New Roman"/>
          <w:b/>
          <w:color w:val="000000"/>
          <w:sz w:val="24"/>
          <w:lang w:eastAsia="tr-TR"/>
        </w:rPr>
        <w:t xml:space="preserve">New </w:t>
      </w:r>
      <w:r w:rsidR="000D1D0C" w:rsidRPr="00E07791">
        <w:rPr>
          <w:rFonts w:ascii="Times New Roman" w:eastAsia="Times New Roman" w:hAnsi="Times New Roman" w:cs="Times New Roman"/>
          <w:b/>
          <w:color w:val="000000"/>
          <w:sz w:val="24"/>
          <w:lang w:eastAsia="tr-TR"/>
        </w:rPr>
        <w:t>Developments And Techniques İn Structural Equation Modeling</w:t>
      </w:r>
      <w:r w:rsidR="000D1D0C" w:rsidRPr="00E07791">
        <w:rPr>
          <w:rFonts w:ascii="Times New Roman" w:eastAsia="Times New Roman" w:hAnsi="Times New Roman" w:cs="Times New Roman"/>
          <w:color w:val="000000"/>
          <w:sz w:val="24"/>
          <w:lang w:eastAsia="tr-TR"/>
        </w:rPr>
        <w:t xml:space="preserve"> (Pp. 269–296). </w:t>
      </w:r>
      <w:r w:rsidR="00E07791" w:rsidRPr="00E07791">
        <w:rPr>
          <w:rFonts w:ascii="Times New Roman" w:eastAsia="Times New Roman" w:hAnsi="Times New Roman" w:cs="Times New Roman"/>
          <w:color w:val="000000"/>
          <w:sz w:val="24"/>
          <w:lang w:eastAsia="tr-TR"/>
        </w:rPr>
        <w:t>NJ</w:t>
      </w:r>
      <w:r w:rsidR="000D1D0C" w:rsidRPr="00E07791">
        <w:rPr>
          <w:rFonts w:ascii="Times New Roman" w:eastAsia="Times New Roman" w:hAnsi="Times New Roman" w:cs="Times New Roman"/>
          <w:color w:val="000000"/>
          <w:sz w:val="24"/>
          <w:lang w:eastAsia="tr-TR"/>
        </w:rPr>
        <w:t xml:space="preserve">: </w:t>
      </w:r>
      <w:r w:rsidR="00E07791" w:rsidRPr="00E07791">
        <w:rPr>
          <w:rFonts w:ascii="Times New Roman" w:eastAsia="Times New Roman" w:hAnsi="Times New Roman" w:cs="Times New Roman"/>
          <w:color w:val="000000"/>
          <w:sz w:val="24"/>
          <w:lang w:eastAsia="tr-TR"/>
        </w:rPr>
        <w:t>Lawrence Erlbaum Associates</w:t>
      </w:r>
      <w:r w:rsidR="000D1D0C" w:rsidRPr="00E07791">
        <w:rPr>
          <w:rFonts w:ascii="Times New Roman" w:eastAsia="Times New Roman" w:hAnsi="Times New Roman" w:cs="Times New Roman"/>
          <w:color w:val="000000"/>
          <w:sz w:val="24"/>
          <w:lang w:eastAsia="tr-TR"/>
        </w:rPr>
        <w:t xml:space="preserve">, </w:t>
      </w:r>
      <w:r w:rsidR="00E07791" w:rsidRPr="00E07791">
        <w:rPr>
          <w:rFonts w:ascii="Times New Roman" w:eastAsia="Times New Roman" w:hAnsi="Times New Roman" w:cs="Times New Roman"/>
          <w:color w:val="000000"/>
          <w:sz w:val="24"/>
          <w:lang w:eastAsia="tr-TR"/>
        </w:rPr>
        <w:t>Inc</w:t>
      </w:r>
      <w:r w:rsidR="000D1D0C" w:rsidRPr="00E07791">
        <w:rPr>
          <w:rFonts w:ascii="Times New Roman" w:eastAsia="Times New Roman" w:hAnsi="Times New Roman" w:cs="Times New Roman"/>
          <w:color w:val="000000"/>
          <w:sz w:val="24"/>
          <w:lang w:eastAsia="tr-TR"/>
        </w:rPr>
        <w:t>.</w:t>
      </w:r>
    </w:p>
    <w:p w:rsidR="006B0682" w:rsidRDefault="006B0682" w:rsidP="00721F37">
      <w:pPr>
        <w:spacing w:after="115"/>
        <w:ind w:left="720" w:hanging="720"/>
        <w:jc w:val="both"/>
        <w:rPr>
          <w:rFonts w:ascii="Times New Roman" w:eastAsia="Times New Roman" w:hAnsi="Times New Roman" w:cs="Times New Roman"/>
          <w:color w:val="000000"/>
          <w:sz w:val="24"/>
          <w:lang w:eastAsia="tr-TR"/>
        </w:rPr>
      </w:pPr>
      <w:r w:rsidRPr="006B0682">
        <w:rPr>
          <w:rFonts w:ascii="Times New Roman" w:eastAsia="Times New Roman" w:hAnsi="Times New Roman" w:cs="Times New Roman"/>
          <w:color w:val="000000"/>
          <w:sz w:val="24"/>
          <w:lang w:eastAsia="tr-TR"/>
        </w:rPr>
        <w:t>BAŞER</w:t>
      </w:r>
      <w:r w:rsidR="002F1F0E">
        <w:rPr>
          <w:rFonts w:ascii="Times New Roman" w:eastAsia="Times New Roman" w:hAnsi="Times New Roman" w:cs="Times New Roman"/>
          <w:color w:val="000000"/>
          <w:sz w:val="24"/>
          <w:lang w:eastAsia="tr-TR"/>
        </w:rPr>
        <w:t xml:space="preserve"> İbrahim Uğur</w:t>
      </w:r>
      <w:r>
        <w:rPr>
          <w:rFonts w:ascii="Times New Roman" w:eastAsia="Times New Roman" w:hAnsi="Times New Roman" w:cs="Times New Roman"/>
          <w:color w:val="000000"/>
          <w:sz w:val="24"/>
          <w:lang w:eastAsia="tr-TR"/>
        </w:rPr>
        <w:t xml:space="preserve">; (2011), </w:t>
      </w:r>
      <w:r w:rsidR="000D1D0C" w:rsidRPr="000D1D0C">
        <w:rPr>
          <w:rFonts w:ascii="Times New Roman" w:eastAsia="Times New Roman" w:hAnsi="Times New Roman" w:cs="Times New Roman"/>
          <w:color w:val="000000"/>
          <w:sz w:val="24"/>
          <w:lang w:eastAsia="tr-TR"/>
        </w:rPr>
        <w:t>“</w:t>
      </w:r>
      <w:r w:rsidRPr="006B0682">
        <w:rPr>
          <w:rFonts w:ascii="Times New Roman" w:eastAsia="Times New Roman" w:hAnsi="Times New Roman" w:cs="Times New Roman"/>
          <w:color w:val="000000"/>
          <w:sz w:val="24"/>
          <w:lang w:eastAsia="tr-TR"/>
        </w:rPr>
        <w:t xml:space="preserve">Tüketicilerin </w:t>
      </w:r>
      <w:r w:rsidR="000D1D0C" w:rsidRPr="006B0682">
        <w:rPr>
          <w:rFonts w:ascii="Times New Roman" w:eastAsia="Times New Roman" w:hAnsi="Times New Roman" w:cs="Times New Roman"/>
          <w:color w:val="000000"/>
          <w:sz w:val="24"/>
          <w:lang w:eastAsia="tr-TR"/>
        </w:rPr>
        <w:t>Marka Deneyimi Algısının Marka Güveni, Tatmini, Sadakati Üzerindeki Etkisi Ve Bir Araştırma</w:t>
      </w:r>
      <w:r w:rsidR="000D1D0C" w:rsidRPr="000D1D0C">
        <w:rPr>
          <w:rFonts w:ascii="Times New Roman" w:eastAsia="Times New Roman" w:hAnsi="Times New Roman" w:cs="Times New Roman"/>
          <w:color w:val="000000"/>
          <w:sz w:val="24"/>
          <w:lang w:eastAsia="tr-TR"/>
        </w:rPr>
        <w:t>”</w:t>
      </w:r>
      <w:r w:rsidR="000D1D0C">
        <w:rPr>
          <w:rFonts w:ascii="Times New Roman" w:eastAsia="Times New Roman" w:hAnsi="Times New Roman" w:cs="Times New Roman"/>
          <w:color w:val="000000"/>
          <w:sz w:val="24"/>
          <w:lang w:eastAsia="tr-TR"/>
        </w:rPr>
        <w:t>.</w:t>
      </w:r>
      <w:r w:rsidRPr="006B0682">
        <w:rPr>
          <w:rFonts w:ascii="Times New Roman" w:eastAsia="Times New Roman" w:hAnsi="Times New Roman" w:cs="Times New Roman"/>
          <w:color w:val="000000"/>
          <w:sz w:val="24"/>
          <w:lang w:eastAsia="tr-TR"/>
        </w:rPr>
        <w:t xml:space="preserve"> Yayınlanmamış Doktora Tezi. Marmara Üniversitesi Sosyal Bilimler Enstitüsü.</w:t>
      </w:r>
    </w:p>
    <w:p w:rsidR="00AE52C6" w:rsidRPr="00AE52C6" w:rsidRDefault="00AE52C6" w:rsidP="00721F37">
      <w:pPr>
        <w:spacing w:after="115"/>
        <w:ind w:left="720" w:hanging="720"/>
        <w:jc w:val="both"/>
        <w:rPr>
          <w:rFonts w:ascii="Times New Roman" w:eastAsia="Times New Roman" w:hAnsi="Times New Roman" w:cs="Times New Roman"/>
          <w:color w:val="000000"/>
          <w:sz w:val="24"/>
          <w:lang w:eastAsia="tr-TR"/>
        </w:rPr>
      </w:pPr>
      <w:r w:rsidRPr="00AE52C6">
        <w:rPr>
          <w:rFonts w:ascii="Times New Roman" w:eastAsia="Times New Roman" w:hAnsi="Times New Roman" w:cs="Times New Roman"/>
          <w:color w:val="000000"/>
          <w:sz w:val="24"/>
          <w:lang w:eastAsia="tr-TR"/>
        </w:rPr>
        <w:t>BATI</w:t>
      </w:r>
      <w:r>
        <w:rPr>
          <w:rFonts w:ascii="Times New Roman" w:eastAsia="Times New Roman" w:hAnsi="Times New Roman" w:cs="Times New Roman"/>
          <w:color w:val="000000"/>
          <w:sz w:val="24"/>
          <w:lang w:eastAsia="tr-TR"/>
        </w:rPr>
        <w:t xml:space="preserve"> Uğur;</w:t>
      </w:r>
      <w:r w:rsidRPr="00AE52C6">
        <w:rPr>
          <w:rFonts w:ascii="Times New Roman" w:eastAsia="Times New Roman" w:hAnsi="Times New Roman" w:cs="Times New Roman"/>
          <w:color w:val="000000"/>
          <w:sz w:val="24"/>
          <w:lang w:eastAsia="tr-TR"/>
        </w:rPr>
        <w:t xml:space="preserve"> (2013</w:t>
      </w:r>
      <w:r>
        <w:rPr>
          <w:rFonts w:ascii="Times New Roman" w:eastAsia="Times New Roman" w:hAnsi="Times New Roman" w:cs="Times New Roman"/>
          <w:color w:val="000000"/>
          <w:sz w:val="24"/>
          <w:lang w:eastAsia="tr-TR"/>
        </w:rPr>
        <w:t>),</w:t>
      </w:r>
      <w:r w:rsidRPr="00AE52C6">
        <w:rPr>
          <w:rFonts w:ascii="Times New Roman" w:eastAsia="Times New Roman" w:hAnsi="Times New Roman" w:cs="Times New Roman"/>
          <w:color w:val="000000"/>
          <w:sz w:val="24"/>
          <w:lang w:eastAsia="tr-TR"/>
        </w:rPr>
        <w:t xml:space="preserve"> Markethink ya da Farkethink "Deneyimsel Pazarlama ve Duyusal Markalama". İstanbul: Ece Bilişim Yayıncılık Dağıtım Sanayi ve Ticaret Limited Şirketi.</w:t>
      </w:r>
    </w:p>
    <w:p w:rsidR="00AE52C6" w:rsidRDefault="000D1D0C"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lastRenderedPageBreak/>
        <w:t>BECKWİTH</w:t>
      </w:r>
      <w:r w:rsidR="00D209C0">
        <w:rPr>
          <w:rFonts w:ascii="Times New Roman" w:eastAsia="Times New Roman" w:hAnsi="Times New Roman" w:cs="Times New Roman"/>
          <w:color w:val="000000"/>
          <w:sz w:val="24"/>
          <w:lang w:eastAsia="tr-TR"/>
        </w:rPr>
        <w:t xml:space="preserve"> Harry</w:t>
      </w:r>
      <w:r w:rsidR="007307CA">
        <w:rPr>
          <w:rFonts w:ascii="Times New Roman" w:eastAsia="Times New Roman" w:hAnsi="Times New Roman" w:cs="Times New Roman"/>
          <w:color w:val="000000"/>
          <w:sz w:val="24"/>
          <w:lang w:eastAsia="tr-TR"/>
        </w:rPr>
        <w:t>; (2007),</w:t>
      </w:r>
      <w:r w:rsidR="007307CA" w:rsidRPr="007307CA">
        <w:rPr>
          <w:rFonts w:ascii="Times New Roman" w:eastAsia="Times New Roman" w:hAnsi="Times New Roman" w:cs="Times New Roman"/>
          <w:color w:val="000000"/>
          <w:sz w:val="24"/>
          <w:lang w:eastAsia="tr-TR"/>
        </w:rPr>
        <w:t xml:space="preserve"> </w:t>
      </w:r>
      <w:r w:rsidR="007307CA" w:rsidRPr="007307CA">
        <w:rPr>
          <w:rFonts w:ascii="Times New Roman" w:eastAsia="Times New Roman" w:hAnsi="Times New Roman" w:cs="Times New Roman"/>
          <w:b/>
          <w:color w:val="000000"/>
          <w:sz w:val="24"/>
          <w:lang w:eastAsia="tr-TR"/>
        </w:rPr>
        <w:t>Görünmeyeni Satmak</w:t>
      </w:r>
      <w:r w:rsidR="007307CA" w:rsidRPr="007307CA">
        <w:rPr>
          <w:rFonts w:ascii="Times New Roman" w:eastAsia="Times New Roman" w:hAnsi="Times New Roman" w:cs="Times New Roman"/>
          <w:color w:val="000000"/>
          <w:sz w:val="24"/>
          <w:lang w:eastAsia="tr-TR"/>
        </w:rPr>
        <w:t xml:space="preserve"> (Çev.Ümit Şensoy) Optimist Yayınları.</w:t>
      </w:r>
    </w:p>
    <w:p w:rsidR="001A0CF2" w:rsidRDefault="00D209C0"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BENJAMİN Schneider and</w:t>
      </w:r>
      <w:r w:rsidR="001A0CF2" w:rsidRPr="001A0CF2">
        <w:rPr>
          <w:rFonts w:ascii="Times New Roman" w:eastAsia="Times New Roman" w:hAnsi="Times New Roman" w:cs="Times New Roman"/>
          <w:color w:val="000000"/>
          <w:sz w:val="24"/>
          <w:lang w:eastAsia="tr-TR"/>
        </w:rPr>
        <w:t xml:space="preserve"> KAREN M. Holcombe; (1997), “Lessons Learned About Service Quality What It Is, How to Manage It, and How to Become a Service Quality Organization” </w:t>
      </w:r>
      <w:r w:rsidR="001A0CF2" w:rsidRPr="001A0CF2">
        <w:rPr>
          <w:rFonts w:ascii="Times New Roman" w:eastAsia="Times New Roman" w:hAnsi="Times New Roman" w:cs="Times New Roman"/>
          <w:b/>
          <w:color w:val="000000"/>
          <w:sz w:val="24"/>
          <w:lang w:eastAsia="tr-TR"/>
        </w:rPr>
        <w:t>Consulting Psychology Journal: Practice and Research</w:t>
      </w:r>
      <w:r w:rsidR="001A0CF2" w:rsidRPr="001A0CF2">
        <w:rPr>
          <w:rFonts w:ascii="Times New Roman" w:eastAsia="Times New Roman" w:hAnsi="Times New Roman" w:cs="Times New Roman"/>
          <w:color w:val="000000"/>
          <w:sz w:val="24"/>
          <w:lang w:eastAsia="tr-TR"/>
        </w:rPr>
        <w:t>, Vol:49, No:1, s.37.</w:t>
      </w:r>
    </w:p>
    <w:p w:rsidR="00CE45C0" w:rsidRPr="001A0CF2" w:rsidRDefault="000D1D0C"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BİGNÉ </w:t>
      </w:r>
      <w:r w:rsidR="00CE45C0" w:rsidRPr="00CE45C0">
        <w:rPr>
          <w:rFonts w:ascii="Times New Roman" w:eastAsia="Times New Roman" w:hAnsi="Times New Roman" w:cs="Times New Roman"/>
          <w:color w:val="000000"/>
          <w:sz w:val="24"/>
          <w:lang w:eastAsia="tr-TR"/>
        </w:rPr>
        <w:t>J. E</w:t>
      </w:r>
      <w:r w:rsidR="007819B8">
        <w:rPr>
          <w:rFonts w:ascii="Times New Roman" w:eastAsia="Times New Roman" w:hAnsi="Times New Roman" w:cs="Times New Roman"/>
          <w:color w:val="000000"/>
          <w:sz w:val="24"/>
          <w:lang w:eastAsia="tr-TR"/>
        </w:rPr>
        <w:t>nrique</w:t>
      </w:r>
      <w:r w:rsidR="00CE45C0" w:rsidRPr="00CE45C0">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ANDREU Luisa and GNOTH</w:t>
      </w:r>
      <w:r w:rsidR="007819B8" w:rsidRPr="007819B8">
        <w:rPr>
          <w:rFonts w:ascii="Times New Roman" w:eastAsia="Times New Roman" w:hAnsi="Times New Roman" w:cs="Times New Roman"/>
          <w:color w:val="000000"/>
          <w:sz w:val="24"/>
          <w:lang w:eastAsia="tr-TR"/>
        </w:rPr>
        <w:t xml:space="preserve"> Juergen</w:t>
      </w:r>
      <w:r w:rsidR="007819B8">
        <w:rPr>
          <w:rFonts w:ascii="Times New Roman" w:eastAsia="Times New Roman" w:hAnsi="Times New Roman" w:cs="Times New Roman"/>
          <w:color w:val="000000"/>
          <w:sz w:val="24"/>
          <w:lang w:eastAsia="tr-TR"/>
        </w:rPr>
        <w:t xml:space="preserve">; </w:t>
      </w:r>
      <w:r w:rsidR="00CE45C0">
        <w:rPr>
          <w:rFonts w:ascii="Times New Roman" w:eastAsia="Times New Roman" w:hAnsi="Times New Roman" w:cs="Times New Roman"/>
          <w:color w:val="000000"/>
          <w:sz w:val="24"/>
          <w:lang w:eastAsia="tr-TR"/>
        </w:rPr>
        <w:t>(2005),</w:t>
      </w:r>
      <w:r w:rsidRPr="000D1D0C">
        <w:rPr>
          <w:rFonts w:ascii="Times New Roman" w:eastAsia="Times New Roman" w:hAnsi="Times New Roman" w:cs="Times New Roman"/>
          <w:color w:val="000000"/>
          <w:sz w:val="24"/>
          <w:lang w:eastAsia="tr-TR"/>
        </w:rPr>
        <w:t xml:space="preserve"> </w:t>
      </w:r>
      <w:r w:rsidRPr="000D1D0C">
        <w:rPr>
          <w:rFonts w:ascii="Times New Roman" w:eastAsia="Times New Roman" w:hAnsi="Times New Roman" w:cs="Times New Roman"/>
          <w:b/>
          <w:color w:val="000000"/>
          <w:sz w:val="24"/>
          <w:lang w:eastAsia="tr-TR"/>
        </w:rPr>
        <w:t>“</w:t>
      </w:r>
      <w:r w:rsidR="00CE45C0" w:rsidRPr="000D1D0C">
        <w:rPr>
          <w:rFonts w:ascii="Times New Roman" w:eastAsia="Times New Roman" w:hAnsi="Times New Roman" w:cs="Times New Roman"/>
          <w:b/>
          <w:color w:val="000000"/>
          <w:sz w:val="24"/>
          <w:lang w:eastAsia="tr-TR"/>
        </w:rPr>
        <w:t xml:space="preserve"> </w:t>
      </w:r>
      <w:r w:rsidR="00AE697A" w:rsidRPr="000D1D0C">
        <w:rPr>
          <w:rFonts w:ascii="Times New Roman" w:eastAsia="Times New Roman" w:hAnsi="Times New Roman" w:cs="Times New Roman"/>
          <w:b/>
          <w:color w:val="000000"/>
          <w:sz w:val="24"/>
          <w:lang w:eastAsia="tr-TR"/>
        </w:rPr>
        <w:t>The Theme Park Experience: An Analysis of Pleasure, Arousal and S</w:t>
      </w:r>
      <w:r w:rsidR="00CE45C0" w:rsidRPr="000D1D0C">
        <w:rPr>
          <w:rFonts w:ascii="Times New Roman" w:eastAsia="Times New Roman" w:hAnsi="Times New Roman" w:cs="Times New Roman"/>
          <w:b/>
          <w:color w:val="000000"/>
          <w:sz w:val="24"/>
          <w:lang w:eastAsia="tr-TR"/>
        </w:rPr>
        <w:t>atisfaction.</w:t>
      </w:r>
      <w:r w:rsidRPr="000D1D0C">
        <w:rPr>
          <w:rFonts w:ascii="Times New Roman" w:eastAsia="Times New Roman" w:hAnsi="Times New Roman" w:cs="Times New Roman"/>
          <w:b/>
          <w:color w:val="000000"/>
          <w:sz w:val="24"/>
          <w:lang w:eastAsia="tr-TR"/>
        </w:rPr>
        <w:t>”</w:t>
      </w:r>
      <w:r w:rsidR="00CE45C0" w:rsidRPr="00CE45C0">
        <w:rPr>
          <w:rFonts w:ascii="Times New Roman" w:eastAsia="Times New Roman" w:hAnsi="Times New Roman" w:cs="Times New Roman"/>
          <w:color w:val="000000"/>
          <w:sz w:val="24"/>
          <w:lang w:eastAsia="tr-TR"/>
        </w:rPr>
        <w:t> </w:t>
      </w:r>
      <w:r>
        <w:rPr>
          <w:rFonts w:ascii="Times New Roman" w:eastAsia="Times New Roman" w:hAnsi="Times New Roman" w:cs="Times New Roman"/>
          <w:iCs/>
          <w:color w:val="000000"/>
          <w:sz w:val="24"/>
          <w:lang w:eastAsia="tr-TR"/>
        </w:rPr>
        <w:t>Tourism M</w:t>
      </w:r>
      <w:r w:rsidR="00CE45C0" w:rsidRPr="00CE45C0">
        <w:rPr>
          <w:rFonts w:ascii="Times New Roman" w:eastAsia="Times New Roman" w:hAnsi="Times New Roman" w:cs="Times New Roman"/>
          <w:iCs/>
          <w:color w:val="000000"/>
          <w:sz w:val="24"/>
          <w:lang w:eastAsia="tr-TR"/>
        </w:rPr>
        <w:t>anagement</w:t>
      </w:r>
      <w:r w:rsidR="00CE45C0" w:rsidRPr="00CE45C0">
        <w:rPr>
          <w:rFonts w:ascii="Times New Roman" w:eastAsia="Times New Roman" w:hAnsi="Times New Roman" w:cs="Times New Roman"/>
          <w:color w:val="000000"/>
          <w:sz w:val="24"/>
          <w:lang w:eastAsia="tr-TR"/>
        </w:rPr>
        <w:t>, </w:t>
      </w:r>
      <w:r w:rsidR="00CE45C0" w:rsidRPr="00CE45C0">
        <w:rPr>
          <w:rFonts w:ascii="Times New Roman" w:eastAsia="Times New Roman" w:hAnsi="Times New Roman" w:cs="Times New Roman"/>
          <w:i/>
          <w:iCs/>
          <w:color w:val="000000"/>
          <w:sz w:val="24"/>
          <w:lang w:eastAsia="tr-TR"/>
        </w:rPr>
        <w:t>26</w:t>
      </w:r>
      <w:r w:rsidR="00CE45C0" w:rsidRPr="00CE45C0">
        <w:rPr>
          <w:rFonts w:ascii="Times New Roman" w:eastAsia="Times New Roman" w:hAnsi="Times New Roman" w:cs="Times New Roman"/>
          <w:color w:val="000000"/>
          <w:sz w:val="24"/>
          <w:lang w:eastAsia="tr-TR"/>
        </w:rPr>
        <w:t>(6), 833-844.</w:t>
      </w:r>
    </w:p>
    <w:p w:rsidR="00C70033" w:rsidRDefault="00C70033"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BİTNER, Mary; </w:t>
      </w:r>
      <w:r w:rsidRPr="00C70033">
        <w:rPr>
          <w:rFonts w:ascii="Times New Roman" w:eastAsia="Times New Roman" w:hAnsi="Times New Roman" w:cs="Times New Roman"/>
          <w:color w:val="000000"/>
          <w:sz w:val="24"/>
          <w:lang w:eastAsia="tr-TR"/>
        </w:rPr>
        <w:t xml:space="preserve">(1998),  “ Building Service Relationships”, </w:t>
      </w:r>
      <w:r w:rsidRPr="00C70033">
        <w:rPr>
          <w:rFonts w:ascii="Times New Roman" w:eastAsia="Times New Roman" w:hAnsi="Times New Roman" w:cs="Times New Roman"/>
          <w:b/>
          <w:color w:val="000000"/>
          <w:sz w:val="24"/>
          <w:lang w:eastAsia="tr-TR"/>
        </w:rPr>
        <w:t>Journal of The Academy of Marketing Science</w:t>
      </w:r>
      <w:r w:rsidRPr="00C70033">
        <w:rPr>
          <w:rFonts w:ascii="Times New Roman" w:eastAsia="Times New Roman" w:hAnsi="Times New Roman" w:cs="Times New Roman"/>
          <w:color w:val="000000"/>
          <w:sz w:val="24"/>
          <w:lang w:eastAsia="tr-TR"/>
        </w:rPr>
        <w:t>. Vol. 23, ss.246-250.</w:t>
      </w:r>
    </w:p>
    <w:p w:rsidR="00001B78" w:rsidRPr="00001B78" w:rsidRDefault="00001B78" w:rsidP="00721F37">
      <w:pPr>
        <w:spacing w:after="115"/>
        <w:ind w:left="720" w:hanging="720"/>
        <w:jc w:val="both"/>
        <w:rPr>
          <w:rFonts w:ascii="Times New Roman" w:eastAsia="Times New Roman" w:hAnsi="Times New Roman" w:cs="Times New Roman"/>
          <w:color w:val="000000"/>
          <w:sz w:val="24"/>
          <w:lang w:eastAsia="tr-TR"/>
        </w:rPr>
      </w:pPr>
      <w:r w:rsidRPr="00001B78">
        <w:rPr>
          <w:rFonts w:ascii="Times New Roman" w:eastAsia="Times New Roman" w:hAnsi="Times New Roman" w:cs="Times New Roman"/>
          <w:color w:val="000000"/>
          <w:sz w:val="24"/>
          <w:lang w:eastAsia="tr-TR"/>
        </w:rPr>
        <w:t>BİTNER</w:t>
      </w:r>
      <w:r w:rsidR="001336A6">
        <w:rPr>
          <w:rFonts w:ascii="Times New Roman" w:eastAsia="Times New Roman" w:hAnsi="Times New Roman" w:cs="Times New Roman"/>
          <w:color w:val="000000"/>
          <w:sz w:val="24"/>
          <w:lang w:eastAsia="tr-TR"/>
        </w:rPr>
        <w:t xml:space="preserve"> Mary</w:t>
      </w:r>
      <w:r>
        <w:rPr>
          <w:rFonts w:ascii="Times New Roman" w:eastAsia="Times New Roman" w:hAnsi="Times New Roman" w:cs="Times New Roman"/>
          <w:color w:val="000000"/>
          <w:sz w:val="24"/>
          <w:lang w:eastAsia="tr-TR"/>
        </w:rPr>
        <w:t>; (1992),</w:t>
      </w:r>
      <w:r w:rsidR="000D1D0C" w:rsidRPr="000D1D0C">
        <w:rPr>
          <w:rFonts w:ascii="Times New Roman" w:eastAsia="Times New Roman" w:hAnsi="Times New Roman" w:cs="Times New Roman"/>
          <w:color w:val="000000"/>
          <w:sz w:val="24"/>
          <w:lang w:eastAsia="tr-TR"/>
        </w:rPr>
        <w:t xml:space="preserve"> “</w:t>
      </w:r>
      <w:r w:rsidR="000D1D0C">
        <w:rPr>
          <w:rFonts w:ascii="Times New Roman" w:eastAsia="Times New Roman" w:hAnsi="Times New Roman" w:cs="Times New Roman"/>
          <w:color w:val="000000"/>
          <w:sz w:val="24"/>
          <w:lang w:eastAsia="tr-TR"/>
        </w:rPr>
        <w:t xml:space="preserve"> </w:t>
      </w:r>
      <w:r w:rsidR="001336A6">
        <w:rPr>
          <w:rFonts w:ascii="Times New Roman" w:eastAsia="Times New Roman" w:hAnsi="Times New Roman" w:cs="Times New Roman"/>
          <w:color w:val="000000"/>
          <w:sz w:val="24"/>
          <w:lang w:eastAsia="tr-TR"/>
        </w:rPr>
        <w:t>Servicescapes: The İmpact of Physical Surroundings on Customers and E</w:t>
      </w:r>
      <w:r w:rsidRPr="00001B78">
        <w:rPr>
          <w:rFonts w:ascii="Times New Roman" w:eastAsia="Times New Roman" w:hAnsi="Times New Roman" w:cs="Times New Roman"/>
          <w:color w:val="000000"/>
          <w:sz w:val="24"/>
          <w:lang w:eastAsia="tr-TR"/>
        </w:rPr>
        <w:t>mployees.</w:t>
      </w:r>
      <w:r w:rsidR="000D1D0C" w:rsidRPr="000D1D0C">
        <w:rPr>
          <w:rFonts w:ascii="Times New Roman" w:eastAsia="Times New Roman" w:hAnsi="Times New Roman" w:cs="Times New Roman"/>
          <w:color w:val="000000"/>
          <w:sz w:val="24"/>
          <w:lang w:eastAsia="tr-TR"/>
        </w:rPr>
        <w:t xml:space="preserve"> ”</w:t>
      </w:r>
      <w:r w:rsidRPr="00001B78">
        <w:rPr>
          <w:rFonts w:ascii="Times New Roman" w:eastAsia="Times New Roman" w:hAnsi="Times New Roman" w:cs="Times New Roman"/>
          <w:color w:val="000000"/>
          <w:sz w:val="24"/>
          <w:lang w:eastAsia="tr-TR"/>
        </w:rPr>
        <w:t xml:space="preserve"> </w:t>
      </w:r>
      <w:r w:rsidRPr="00001B78">
        <w:rPr>
          <w:rFonts w:ascii="Times New Roman" w:eastAsia="Times New Roman" w:hAnsi="Times New Roman" w:cs="Times New Roman"/>
          <w:b/>
          <w:color w:val="000000"/>
          <w:sz w:val="24"/>
          <w:lang w:eastAsia="tr-TR"/>
        </w:rPr>
        <w:t>Journal of marketing</w:t>
      </w:r>
      <w:r w:rsidRPr="00001B78">
        <w:rPr>
          <w:rFonts w:ascii="Times New Roman" w:eastAsia="Times New Roman" w:hAnsi="Times New Roman" w:cs="Times New Roman"/>
          <w:color w:val="000000"/>
          <w:sz w:val="24"/>
          <w:lang w:eastAsia="tr-TR"/>
        </w:rPr>
        <w:t>, 56(2), 57-71.</w:t>
      </w:r>
    </w:p>
    <w:p w:rsidR="00B24034" w:rsidRPr="00B24034" w:rsidRDefault="00530053"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BİTNER</w:t>
      </w:r>
      <w:r w:rsidR="001336A6">
        <w:rPr>
          <w:rFonts w:ascii="Times New Roman" w:eastAsia="Times New Roman" w:hAnsi="Times New Roman" w:cs="Times New Roman"/>
          <w:color w:val="000000"/>
          <w:sz w:val="24"/>
          <w:lang w:eastAsia="tr-TR"/>
        </w:rPr>
        <w:t xml:space="preserve"> Mary</w:t>
      </w:r>
      <w:r w:rsidR="00A0560D">
        <w:rPr>
          <w:rFonts w:ascii="Times New Roman" w:eastAsia="Times New Roman" w:hAnsi="Times New Roman" w:cs="Times New Roman"/>
          <w:color w:val="000000"/>
          <w:sz w:val="24"/>
          <w:lang w:eastAsia="tr-TR"/>
        </w:rPr>
        <w:t xml:space="preserve">; </w:t>
      </w:r>
      <w:r w:rsidR="00B24034">
        <w:rPr>
          <w:rFonts w:ascii="Times New Roman" w:eastAsia="Times New Roman" w:hAnsi="Times New Roman" w:cs="Times New Roman"/>
          <w:color w:val="000000"/>
          <w:sz w:val="24"/>
          <w:lang w:eastAsia="tr-TR"/>
        </w:rPr>
        <w:t>(1995),</w:t>
      </w:r>
      <w:r w:rsidR="001336A6">
        <w:rPr>
          <w:rFonts w:ascii="Times New Roman" w:eastAsia="Times New Roman" w:hAnsi="Times New Roman" w:cs="Times New Roman"/>
          <w:color w:val="000000"/>
          <w:sz w:val="24"/>
          <w:lang w:eastAsia="tr-TR"/>
        </w:rPr>
        <w:t xml:space="preserve"> Building Service Relationships: İt’s All About P</w:t>
      </w:r>
      <w:r w:rsidR="00B24034" w:rsidRPr="00B24034">
        <w:rPr>
          <w:rFonts w:ascii="Times New Roman" w:eastAsia="Times New Roman" w:hAnsi="Times New Roman" w:cs="Times New Roman"/>
          <w:color w:val="000000"/>
          <w:sz w:val="24"/>
          <w:lang w:eastAsia="tr-TR"/>
        </w:rPr>
        <w:t>romises. </w:t>
      </w:r>
      <w:r w:rsidR="00B24034" w:rsidRPr="00B24034">
        <w:rPr>
          <w:rFonts w:ascii="Times New Roman" w:eastAsia="Times New Roman" w:hAnsi="Times New Roman" w:cs="Times New Roman"/>
          <w:b/>
          <w:iCs/>
          <w:color w:val="000000"/>
          <w:sz w:val="24"/>
          <w:lang w:eastAsia="tr-TR"/>
        </w:rPr>
        <w:t>Journal of the Academy of marketing science</w:t>
      </w:r>
      <w:r w:rsidR="00B24034" w:rsidRPr="00B24034">
        <w:rPr>
          <w:rFonts w:ascii="Times New Roman" w:eastAsia="Times New Roman" w:hAnsi="Times New Roman" w:cs="Times New Roman"/>
          <w:b/>
          <w:color w:val="000000"/>
          <w:sz w:val="24"/>
          <w:lang w:eastAsia="tr-TR"/>
        </w:rPr>
        <w:t>,</w:t>
      </w:r>
      <w:r w:rsidR="00B24034" w:rsidRPr="00B24034">
        <w:rPr>
          <w:rFonts w:ascii="Times New Roman" w:eastAsia="Times New Roman" w:hAnsi="Times New Roman" w:cs="Times New Roman"/>
          <w:color w:val="000000"/>
          <w:sz w:val="24"/>
          <w:lang w:eastAsia="tr-TR"/>
        </w:rPr>
        <w:t> </w:t>
      </w:r>
      <w:r w:rsidR="00B24034" w:rsidRPr="00B24034">
        <w:rPr>
          <w:rFonts w:ascii="Times New Roman" w:eastAsia="Times New Roman" w:hAnsi="Times New Roman" w:cs="Times New Roman"/>
          <w:i/>
          <w:iCs/>
          <w:color w:val="000000"/>
          <w:sz w:val="24"/>
          <w:lang w:eastAsia="tr-TR"/>
        </w:rPr>
        <w:t>23</w:t>
      </w:r>
      <w:r w:rsidR="00B24034" w:rsidRPr="00B24034">
        <w:rPr>
          <w:rFonts w:ascii="Times New Roman" w:eastAsia="Times New Roman" w:hAnsi="Times New Roman" w:cs="Times New Roman"/>
          <w:color w:val="000000"/>
          <w:sz w:val="24"/>
          <w:lang w:eastAsia="tr-TR"/>
        </w:rPr>
        <w:t>(4), 246-251.</w:t>
      </w:r>
    </w:p>
    <w:p w:rsidR="00652BB3" w:rsidRPr="00652BB3" w:rsidRDefault="00530053"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BİTNER</w:t>
      </w:r>
      <w:r w:rsidR="00652BB3" w:rsidRPr="00652BB3">
        <w:rPr>
          <w:rFonts w:ascii="Times New Roman" w:eastAsia="Times New Roman" w:hAnsi="Times New Roman" w:cs="Times New Roman"/>
          <w:color w:val="000000"/>
          <w:sz w:val="24"/>
          <w:lang w:eastAsia="tr-TR"/>
        </w:rPr>
        <w:t xml:space="preserve"> </w:t>
      </w:r>
      <w:r w:rsidR="00A0560D">
        <w:rPr>
          <w:rFonts w:ascii="Times New Roman" w:eastAsia="Times New Roman" w:hAnsi="Times New Roman" w:cs="Times New Roman"/>
          <w:color w:val="000000"/>
          <w:sz w:val="24"/>
          <w:lang w:eastAsia="tr-TR"/>
        </w:rPr>
        <w:t>Mary Jo, STEPHEN W. Brown</w:t>
      </w:r>
      <w:r w:rsidR="00A0560D" w:rsidRPr="00A0560D">
        <w:rPr>
          <w:rFonts w:ascii="Times New Roman" w:eastAsia="Times New Roman" w:hAnsi="Times New Roman" w:cs="Times New Roman"/>
          <w:color w:val="000000"/>
          <w:sz w:val="24"/>
          <w:lang w:eastAsia="tr-TR"/>
        </w:rPr>
        <w:t xml:space="preserve"> and MATTHEW</w:t>
      </w:r>
      <w:r w:rsidR="00A0560D">
        <w:rPr>
          <w:rFonts w:ascii="Times New Roman" w:eastAsia="Times New Roman" w:hAnsi="Times New Roman" w:cs="Times New Roman"/>
          <w:color w:val="000000"/>
          <w:sz w:val="24"/>
          <w:lang w:eastAsia="tr-TR"/>
        </w:rPr>
        <w:t xml:space="preserve"> L. Meuter; </w:t>
      </w:r>
      <w:r w:rsidR="00652BB3">
        <w:rPr>
          <w:rFonts w:ascii="Times New Roman" w:eastAsia="Times New Roman" w:hAnsi="Times New Roman" w:cs="Times New Roman"/>
          <w:color w:val="000000"/>
          <w:sz w:val="24"/>
          <w:lang w:eastAsia="tr-TR"/>
        </w:rPr>
        <w:t>(2000),</w:t>
      </w:r>
      <w:r w:rsidR="00297A51">
        <w:rPr>
          <w:rFonts w:ascii="Times New Roman" w:eastAsia="Times New Roman" w:hAnsi="Times New Roman" w:cs="Times New Roman"/>
          <w:color w:val="000000"/>
          <w:sz w:val="24"/>
          <w:lang w:eastAsia="tr-TR"/>
        </w:rPr>
        <w:t xml:space="preserve"> </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 xml:space="preserve"> Technology </w:t>
      </w:r>
      <w:r w:rsidR="00A0560D">
        <w:rPr>
          <w:rFonts w:ascii="Times New Roman" w:eastAsia="Times New Roman" w:hAnsi="Times New Roman" w:cs="Times New Roman"/>
          <w:color w:val="000000"/>
          <w:sz w:val="24"/>
          <w:lang w:eastAsia="tr-TR"/>
        </w:rPr>
        <w:t>İnfusion in Service E</w:t>
      </w:r>
      <w:r w:rsidR="00297A51">
        <w:rPr>
          <w:rFonts w:ascii="Times New Roman" w:eastAsia="Times New Roman" w:hAnsi="Times New Roman" w:cs="Times New Roman"/>
          <w:color w:val="000000"/>
          <w:sz w:val="24"/>
          <w:lang w:eastAsia="tr-TR"/>
        </w:rPr>
        <w:t>ncounters</w:t>
      </w:r>
      <w:r w:rsidR="00297A51" w:rsidRPr="00297A51">
        <w:rPr>
          <w:rFonts w:ascii="Times New Roman" w:eastAsia="Times New Roman" w:hAnsi="Times New Roman" w:cs="Times New Roman"/>
          <w:color w:val="000000"/>
          <w:sz w:val="24"/>
          <w:lang w:eastAsia="tr-TR"/>
        </w:rPr>
        <w:t>”</w:t>
      </w:r>
      <w:r w:rsidR="00652BB3" w:rsidRPr="00652BB3">
        <w:rPr>
          <w:rFonts w:ascii="Times New Roman" w:eastAsia="Times New Roman" w:hAnsi="Times New Roman" w:cs="Times New Roman"/>
          <w:color w:val="000000"/>
          <w:sz w:val="24"/>
          <w:lang w:eastAsia="tr-TR"/>
        </w:rPr>
        <w:t> </w:t>
      </w:r>
      <w:r w:rsidR="00297A51">
        <w:rPr>
          <w:rFonts w:ascii="Times New Roman" w:eastAsia="Times New Roman" w:hAnsi="Times New Roman" w:cs="Times New Roman"/>
          <w:color w:val="000000"/>
          <w:sz w:val="24"/>
          <w:lang w:eastAsia="tr-TR"/>
        </w:rPr>
        <w:t xml:space="preserve">, </w:t>
      </w:r>
      <w:r w:rsidR="00652BB3" w:rsidRPr="00652BB3">
        <w:rPr>
          <w:rFonts w:ascii="Times New Roman" w:eastAsia="Times New Roman" w:hAnsi="Times New Roman" w:cs="Times New Roman"/>
          <w:b/>
          <w:iCs/>
          <w:color w:val="000000"/>
          <w:sz w:val="24"/>
          <w:lang w:eastAsia="tr-TR"/>
        </w:rPr>
        <w:t>Journal of the Academy of marketing Science</w:t>
      </w:r>
      <w:r w:rsidR="00652BB3" w:rsidRPr="00652BB3">
        <w:rPr>
          <w:rFonts w:ascii="Times New Roman" w:eastAsia="Times New Roman" w:hAnsi="Times New Roman" w:cs="Times New Roman"/>
          <w:color w:val="000000"/>
          <w:sz w:val="24"/>
          <w:lang w:eastAsia="tr-TR"/>
        </w:rPr>
        <w:t>, </w:t>
      </w:r>
      <w:r w:rsidR="00652BB3" w:rsidRPr="00652BB3">
        <w:rPr>
          <w:rFonts w:ascii="Times New Roman" w:eastAsia="Times New Roman" w:hAnsi="Times New Roman" w:cs="Times New Roman"/>
          <w:i/>
          <w:iCs/>
          <w:color w:val="000000"/>
          <w:sz w:val="24"/>
          <w:lang w:eastAsia="tr-TR"/>
        </w:rPr>
        <w:t>28</w:t>
      </w:r>
      <w:r w:rsidR="00652BB3" w:rsidRPr="00652BB3">
        <w:rPr>
          <w:rFonts w:ascii="Times New Roman" w:eastAsia="Times New Roman" w:hAnsi="Times New Roman" w:cs="Times New Roman"/>
          <w:color w:val="000000"/>
          <w:sz w:val="24"/>
          <w:lang w:eastAsia="tr-TR"/>
        </w:rPr>
        <w:t>(1), 138-149.</w:t>
      </w:r>
    </w:p>
    <w:p w:rsidR="00F05881" w:rsidRPr="00F05881" w:rsidRDefault="00530053"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BOLTON Ruth N.;</w:t>
      </w:r>
      <w:r w:rsidR="00F05881">
        <w:rPr>
          <w:rFonts w:ascii="Times New Roman" w:eastAsia="Times New Roman" w:hAnsi="Times New Roman" w:cs="Times New Roman"/>
          <w:color w:val="000000"/>
          <w:sz w:val="24"/>
          <w:lang w:eastAsia="tr-TR"/>
        </w:rPr>
        <w:t xml:space="preserve"> (1998), </w:t>
      </w:r>
      <w:r w:rsidR="00297A51" w:rsidRPr="00297A51">
        <w:rPr>
          <w:rFonts w:ascii="Times New Roman" w:eastAsia="Times New Roman" w:hAnsi="Times New Roman" w:cs="Times New Roman"/>
          <w:color w:val="000000"/>
          <w:sz w:val="24"/>
          <w:lang w:eastAsia="tr-TR"/>
        </w:rPr>
        <w:t>“</w:t>
      </w:r>
      <w:r>
        <w:rPr>
          <w:rFonts w:ascii="Times New Roman" w:eastAsia="Times New Roman" w:hAnsi="Times New Roman" w:cs="Times New Roman"/>
          <w:color w:val="000000"/>
          <w:sz w:val="24"/>
          <w:lang w:eastAsia="tr-TR"/>
        </w:rPr>
        <w:t>A Dynamic Model of The Duration of The Customer's Relationship With a Continuous Service Provider: The Role of S</w:t>
      </w:r>
      <w:r w:rsidR="00297A51">
        <w:rPr>
          <w:rFonts w:ascii="Times New Roman" w:eastAsia="Times New Roman" w:hAnsi="Times New Roman" w:cs="Times New Roman"/>
          <w:color w:val="000000"/>
          <w:sz w:val="24"/>
          <w:lang w:eastAsia="tr-TR"/>
        </w:rPr>
        <w:t>atisfaction</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 xml:space="preserve">, </w:t>
      </w:r>
      <w:r w:rsidR="00F05881" w:rsidRPr="00F05881">
        <w:rPr>
          <w:rFonts w:ascii="Times New Roman" w:eastAsia="Times New Roman" w:hAnsi="Times New Roman" w:cs="Times New Roman"/>
          <w:color w:val="000000"/>
          <w:sz w:val="24"/>
          <w:lang w:eastAsia="tr-TR"/>
        </w:rPr>
        <w:t> </w:t>
      </w:r>
      <w:r w:rsidR="00297A51">
        <w:rPr>
          <w:rFonts w:ascii="Times New Roman" w:eastAsia="Times New Roman" w:hAnsi="Times New Roman" w:cs="Times New Roman"/>
          <w:b/>
          <w:iCs/>
          <w:color w:val="000000"/>
          <w:sz w:val="24"/>
          <w:lang w:eastAsia="tr-TR"/>
        </w:rPr>
        <w:t>Marketing S</w:t>
      </w:r>
      <w:r w:rsidR="00F05881" w:rsidRPr="00196B15">
        <w:rPr>
          <w:rFonts w:ascii="Times New Roman" w:eastAsia="Times New Roman" w:hAnsi="Times New Roman" w:cs="Times New Roman"/>
          <w:b/>
          <w:iCs/>
          <w:color w:val="000000"/>
          <w:sz w:val="24"/>
          <w:lang w:eastAsia="tr-TR"/>
        </w:rPr>
        <w:t>cience</w:t>
      </w:r>
      <w:r w:rsidR="00F05881" w:rsidRPr="00196B15">
        <w:rPr>
          <w:rFonts w:ascii="Times New Roman" w:eastAsia="Times New Roman" w:hAnsi="Times New Roman" w:cs="Times New Roman"/>
          <w:b/>
          <w:color w:val="000000"/>
          <w:sz w:val="24"/>
          <w:lang w:eastAsia="tr-TR"/>
        </w:rPr>
        <w:t>,</w:t>
      </w:r>
      <w:r w:rsidR="00F05881" w:rsidRPr="00F05881">
        <w:rPr>
          <w:rFonts w:ascii="Times New Roman" w:eastAsia="Times New Roman" w:hAnsi="Times New Roman" w:cs="Times New Roman"/>
          <w:color w:val="000000"/>
          <w:sz w:val="24"/>
          <w:lang w:eastAsia="tr-TR"/>
        </w:rPr>
        <w:t> </w:t>
      </w:r>
      <w:r w:rsidR="00F05881" w:rsidRPr="00F05881">
        <w:rPr>
          <w:rFonts w:ascii="Times New Roman" w:eastAsia="Times New Roman" w:hAnsi="Times New Roman" w:cs="Times New Roman"/>
          <w:i/>
          <w:iCs/>
          <w:color w:val="000000"/>
          <w:sz w:val="24"/>
          <w:lang w:eastAsia="tr-TR"/>
        </w:rPr>
        <w:t>17</w:t>
      </w:r>
      <w:r w:rsidR="00F05881" w:rsidRPr="00F05881">
        <w:rPr>
          <w:rFonts w:ascii="Times New Roman" w:eastAsia="Times New Roman" w:hAnsi="Times New Roman" w:cs="Times New Roman"/>
          <w:color w:val="000000"/>
          <w:sz w:val="24"/>
          <w:lang w:eastAsia="tr-TR"/>
        </w:rPr>
        <w:t>(1), 45-65.</w:t>
      </w:r>
    </w:p>
    <w:p w:rsidR="00001B78" w:rsidRDefault="000A7351"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BOLTON Ruth, KANNAN and MATTHEW </w:t>
      </w:r>
      <w:r w:rsidR="003168B2">
        <w:rPr>
          <w:rFonts w:ascii="Times New Roman" w:eastAsia="Times New Roman" w:hAnsi="Times New Roman" w:cs="Times New Roman"/>
          <w:color w:val="000000"/>
          <w:sz w:val="24"/>
          <w:lang w:eastAsia="tr-TR"/>
        </w:rPr>
        <w:t>Bramlett</w:t>
      </w:r>
      <w:r w:rsidR="00F05881">
        <w:rPr>
          <w:rFonts w:ascii="Times New Roman" w:eastAsia="Times New Roman" w:hAnsi="Times New Roman" w:cs="Times New Roman"/>
          <w:color w:val="000000"/>
          <w:sz w:val="24"/>
          <w:lang w:eastAsia="tr-TR"/>
        </w:rPr>
        <w:t>; (2000),</w:t>
      </w:r>
      <w:r w:rsidR="003168B2">
        <w:rPr>
          <w:rFonts w:ascii="Times New Roman" w:eastAsia="Times New Roman" w:hAnsi="Times New Roman" w:cs="Times New Roman"/>
          <w:color w:val="000000"/>
          <w:sz w:val="24"/>
          <w:lang w:eastAsia="tr-TR"/>
        </w:rPr>
        <w:t xml:space="preserve"> </w:t>
      </w:r>
      <w:r w:rsidR="00297A51" w:rsidRPr="00297A51">
        <w:rPr>
          <w:rFonts w:ascii="Times New Roman" w:eastAsia="Times New Roman" w:hAnsi="Times New Roman" w:cs="Times New Roman"/>
          <w:color w:val="000000"/>
          <w:sz w:val="24"/>
          <w:lang w:eastAsia="tr-TR"/>
        </w:rPr>
        <w:t>“</w:t>
      </w:r>
      <w:r w:rsidR="003168B2">
        <w:rPr>
          <w:rFonts w:ascii="Times New Roman" w:eastAsia="Times New Roman" w:hAnsi="Times New Roman" w:cs="Times New Roman"/>
          <w:color w:val="000000"/>
          <w:sz w:val="24"/>
          <w:lang w:eastAsia="tr-TR"/>
        </w:rPr>
        <w:t>Implications of Loyalty Program Membership and Service Experiences for Customer Retention and V</w:t>
      </w:r>
      <w:r w:rsidR="00297A51">
        <w:rPr>
          <w:rFonts w:ascii="Times New Roman" w:eastAsia="Times New Roman" w:hAnsi="Times New Roman" w:cs="Times New Roman"/>
          <w:color w:val="000000"/>
          <w:sz w:val="24"/>
          <w:lang w:eastAsia="tr-TR"/>
        </w:rPr>
        <w:t>alue</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 xml:space="preserve">, </w:t>
      </w:r>
      <w:r w:rsidR="00F05881" w:rsidRPr="00F05881">
        <w:rPr>
          <w:rFonts w:ascii="Times New Roman" w:eastAsia="Times New Roman" w:hAnsi="Times New Roman" w:cs="Times New Roman"/>
          <w:color w:val="000000"/>
          <w:sz w:val="24"/>
          <w:lang w:eastAsia="tr-TR"/>
        </w:rPr>
        <w:t> </w:t>
      </w:r>
      <w:r w:rsidR="00F05881" w:rsidRPr="00F05881">
        <w:rPr>
          <w:rFonts w:ascii="Times New Roman" w:eastAsia="Times New Roman" w:hAnsi="Times New Roman" w:cs="Times New Roman"/>
          <w:b/>
          <w:iCs/>
          <w:color w:val="000000"/>
          <w:sz w:val="24"/>
          <w:lang w:eastAsia="tr-TR"/>
        </w:rPr>
        <w:t>Journal of the academy of marketing science</w:t>
      </w:r>
      <w:r w:rsidR="00F05881" w:rsidRPr="00F05881">
        <w:rPr>
          <w:rFonts w:ascii="Times New Roman" w:eastAsia="Times New Roman" w:hAnsi="Times New Roman" w:cs="Times New Roman"/>
          <w:b/>
          <w:color w:val="000000"/>
          <w:sz w:val="24"/>
          <w:lang w:eastAsia="tr-TR"/>
        </w:rPr>
        <w:t>,</w:t>
      </w:r>
      <w:r w:rsidR="00F05881" w:rsidRPr="00F05881">
        <w:rPr>
          <w:rFonts w:ascii="Times New Roman" w:eastAsia="Times New Roman" w:hAnsi="Times New Roman" w:cs="Times New Roman"/>
          <w:color w:val="000000"/>
          <w:sz w:val="24"/>
          <w:lang w:eastAsia="tr-TR"/>
        </w:rPr>
        <w:t> </w:t>
      </w:r>
      <w:r w:rsidR="00F05881" w:rsidRPr="00F05881">
        <w:rPr>
          <w:rFonts w:ascii="Times New Roman" w:eastAsia="Times New Roman" w:hAnsi="Times New Roman" w:cs="Times New Roman"/>
          <w:i/>
          <w:iCs/>
          <w:color w:val="000000"/>
          <w:sz w:val="24"/>
          <w:lang w:eastAsia="tr-TR"/>
        </w:rPr>
        <w:t>28</w:t>
      </w:r>
      <w:r w:rsidR="00F05881" w:rsidRPr="00F05881">
        <w:rPr>
          <w:rFonts w:ascii="Times New Roman" w:eastAsia="Times New Roman" w:hAnsi="Times New Roman" w:cs="Times New Roman"/>
          <w:color w:val="000000"/>
          <w:sz w:val="24"/>
          <w:lang w:eastAsia="tr-TR"/>
        </w:rPr>
        <w:t>(1), 95-108.</w:t>
      </w:r>
    </w:p>
    <w:p w:rsidR="004C60C7" w:rsidRPr="00C70033" w:rsidRDefault="004C60C7" w:rsidP="00721F37">
      <w:pPr>
        <w:spacing w:after="115"/>
        <w:ind w:left="720" w:hanging="720"/>
        <w:jc w:val="both"/>
        <w:rPr>
          <w:rFonts w:ascii="Times New Roman" w:eastAsia="Times New Roman" w:hAnsi="Times New Roman" w:cs="Times New Roman"/>
          <w:color w:val="000000"/>
          <w:sz w:val="24"/>
          <w:lang w:eastAsia="tr-TR"/>
        </w:rPr>
      </w:pPr>
      <w:r w:rsidRPr="004C60C7">
        <w:rPr>
          <w:rFonts w:ascii="Times New Roman" w:eastAsia="Times New Roman" w:hAnsi="Times New Roman" w:cs="Times New Roman"/>
          <w:color w:val="000000"/>
          <w:sz w:val="24"/>
          <w:lang w:eastAsia="tr-TR"/>
        </w:rPr>
        <w:t>BRAKUS</w:t>
      </w:r>
      <w:r w:rsidR="00C87A1C">
        <w:rPr>
          <w:rFonts w:ascii="Times New Roman" w:eastAsia="Times New Roman" w:hAnsi="Times New Roman" w:cs="Times New Roman"/>
          <w:color w:val="000000"/>
          <w:sz w:val="24"/>
          <w:lang w:eastAsia="tr-TR"/>
        </w:rPr>
        <w:t xml:space="preserve"> </w:t>
      </w:r>
      <w:r w:rsidR="00BB5FB8">
        <w:rPr>
          <w:rFonts w:ascii="Times New Roman" w:eastAsia="Times New Roman" w:hAnsi="Times New Roman" w:cs="Times New Roman"/>
          <w:color w:val="000000"/>
          <w:sz w:val="24"/>
          <w:lang w:eastAsia="tr-TR"/>
        </w:rPr>
        <w:t>Josko, SCHMİTT Bernd H. and ZARANTONELLO Lia</w:t>
      </w:r>
      <w:r>
        <w:rPr>
          <w:rFonts w:ascii="Times New Roman" w:eastAsia="Times New Roman" w:hAnsi="Times New Roman" w:cs="Times New Roman"/>
          <w:color w:val="000000"/>
          <w:sz w:val="24"/>
          <w:lang w:eastAsia="tr-TR"/>
        </w:rPr>
        <w:t>; (2009),</w:t>
      </w:r>
      <w:r w:rsidR="00B24616">
        <w:rPr>
          <w:rFonts w:ascii="Times New Roman" w:eastAsia="Times New Roman" w:hAnsi="Times New Roman" w:cs="Times New Roman"/>
          <w:color w:val="000000"/>
          <w:sz w:val="24"/>
          <w:lang w:eastAsia="tr-TR"/>
        </w:rPr>
        <w:t xml:space="preserve"> </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 xml:space="preserve"> </w:t>
      </w:r>
      <w:r w:rsidR="00B24616">
        <w:rPr>
          <w:rFonts w:ascii="Times New Roman" w:eastAsia="Times New Roman" w:hAnsi="Times New Roman" w:cs="Times New Roman"/>
          <w:color w:val="000000"/>
          <w:sz w:val="24"/>
          <w:lang w:eastAsia="tr-TR"/>
        </w:rPr>
        <w:t>Brand E</w:t>
      </w:r>
      <w:r w:rsidRPr="004C60C7">
        <w:rPr>
          <w:rFonts w:ascii="Times New Roman" w:eastAsia="Times New Roman" w:hAnsi="Times New Roman" w:cs="Times New Roman"/>
          <w:color w:val="000000"/>
          <w:sz w:val="24"/>
          <w:lang w:eastAsia="tr-TR"/>
        </w:rPr>
        <w:t>xp</w:t>
      </w:r>
      <w:r w:rsidR="00B24616">
        <w:rPr>
          <w:rFonts w:ascii="Times New Roman" w:eastAsia="Times New Roman" w:hAnsi="Times New Roman" w:cs="Times New Roman"/>
          <w:color w:val="000000"/>
          <w:sz w:val="24"/>
          <w:lang w:eastAsia="tr-TR"/>
        </w:rPr>
        <w:t>erience: W</w:t>
      </w:r>
      <w:r w:rsidRPr="004C60C7">
        <w:rPr>
          <w:rFonts w:ascii="Times New Roman" w:eastAsia="Times New Roman" w:hAnsi="Times New Roman" w:cs="Times New Roman"/>
          <w:color w:val="000000"/>
          <w:sz w:val="24"/>
          <w:lang w:eastAsia="tr-TR"/>
        </w:rPr>
        <w:t>hat is it? How is it me</w:t>
      </w:r>
      <w:r w:rsidR="00297A51">
        <w:rPr>
          <w:rFonts w:ascii="Times New Roman" w:eastAsia="Times New Roman" w:hAnsi="Times New Roman" w:cs="Times New Roman"/>
          <w:color w:val="000000"/>
          <w:sz w:val="24"/>
          <w:lang w:eastAsia="tr-TR"/>
        </w:rPr>
        <w:t xml:space="preserve">asured? Does it affect loyalty? </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w:t>
      </w:r>
      <w:r w:rsidRPr="004C60C7">
        <w:rPr>
          <w:rFonts w:ascii="Times New Roman" w:eastAsia="Times New Roman" w:hAnsi="Times New Roman" w:cs="Times New Roman"/>
          <w:color w:val="000000"/>
          <w:sz w:val="24"/>
          <w:lang w:eastAsia="tr-TR"/>
        </w:rPr>
        <w:t xml:space="preserve"> </w:t>
      </w:r>
      <w:r w:rsidRPr="004C60C7">
        <w:rPr>
          <w:rFonts w:ascii="Times New Roman" w:eastAsia="Times New Roman" w:hAnsi="Times New Roman" w:cs="Times New Roman"/>
          <w:b/>
          <w:color w:val="000000"/>
          <w:sz w:val="24"/>
          <w:lang w:eastAsia="tr-TR"/>
        </w:rPr>
        <w:t>Journal of marketing</w:t>
      </w:r>
      <w:r w:rsidRPr="004C60C7">
        <w:rPr>
          <w:rFonts w:ascii="Times New Roman" w:eastAsia="Times New Roman" w:hAnsi="Times New Roman" w:cs="Times New Roman"/>
          <w:color w:val="000000"/>
          <w:sz w:val="24"/>
          <w:lang w:eastAsia="tr-TR"/>
        </w:rPr>
        <w:t>, 73(3), 52-68.</w:t>
      </w:r>
    </w:p>
    <w:p w:rsidR="00783D1B" w:rsidRPr="00783D1B" w:rsidRDefault="00783D1B" w:rsidP="00721F37">
      <w:pPr>
        <w:spacing w:after="115"/>
        <w:ind w:left="720" w:hanging="720"/>
        <w:jc w:val="both"/>
        <w:rPr>
          <w:rFonts w:ascii="Times New Roman" w:eastAsia="Times New Roman" w:hAnsi="Times New Roman" w:cs="Times New Roman"/>
          <w:color w:val="000000"/>
          <w:sz w:val="24"/>
          <w:lang w:eastAsia="tr-TR"/>
        </w:rPr>
      </w:pPr>
      <w:r w:rsidRPr="00783D1B">
        <w:rPr>
          <w:rFonts w:ascii="Times New Roman" w:eastAsia="Times New Roman" w:hAnsi="Times New Roman" w:cs="Times New Roman"/>
          <w:color w:val="000000"/>
          <w:sz w:val="24"/>
          <w:lang w:eastAsia="tr-TR"/>
        </w:rPr>
        <w:t>BRAUNSBERGER</w:t>
      </w:r>
      <w:r>
        <w:rPr>
          <w:rFonts w:ascii="Times New Roman" w:eastAsia="Times New Roman" w:hAnsi="Times New Roman" w:cs="Times New Roman"/>
          <w:color w:val="000000"/>
          <w:sz w:val="24"/>
          <w:lang w:eastAsia="tr-TR"/>
        </w:rPr>
        <w:t xml:space="preserve"> </w:t>
      </w:r>
      <w:r w:rsidR="007E2FE0">
        <w:rPr>
          <w:rFonts w:ascii="Times New Roman" w:eastAsia="Times New Roman" w:hAnsi="Times New Roman" w:cs="Times New Roman"/>
          <w:color w:val="000000"/>
          <w:sz w:val="24"/>
          <w:lang w:eastAsia="tr-TR"/>
        </w:rPr>
        <w:t>Karin and MUNCH James M.;</w:t>
      </w:r>
      <w:r w:rsidR="005A149E">
        <w:rPr>
          <w:rFonts w:ascii="Times New Roman" w:eastAsia="Times New Roman" w:hAnsi="Times New Roman" w:cs="Times New Roman"/>
          <w:color w:val="000000"/>
          <w:sz w:val="24"/>
          <w:lang w:eastAsia="tr-TR"/>
        </w:rPr>
        <w:t xml:space="preserve"> (1998), “Source Expertise Versus Experience Effects in Hospital A</w:t>
      </w:r>
      <w:r w:rsidRPr="00783D1B">
        <w:rPr>
          <w:rFonts w:ascii="Times New Roman" w:eastAsia="Times New Roman" w:hAnsi="Times New Roman" w:cs="Times New Roman"/>
          <w:color w:val="000000"/>
          <w:sz w:val="24"/>
          <w:lang w:eastAsia="tr-TR"/>
        </w:rPr>
        <w:t xml:space="preserve">dvertising”, </w:t>
      </w:r>
      <w:r w:rsidRPr="00783D1B">
        <w:rPr>
          <w:rFonts w:ascii="Times New Roman" w:eastAsia="Times New Roman" w:hAnsi="Times New Roman" w:cs="Times New Roman"/>
          <w:b/>
          <w:color w:val="000000"/>
          <w:sz w:val="24"/>
          <w:lang w:eastAsia="tr-TR"/>
        </w:rPr>
        <w:t>The Journal of Services Marketing12</w:t>
      </w:r>
      <w:r w:rsidRPr="00783D1B">
        <w:rPr>
          <w:rFonts w:ascii="Times New Roman" w:eastAsia="Times New Roman" w:hAnsi="Times New Roman" w:cs="Times New Roman"/>
          <w:color w:val="000000"/>
          <w:sz w:val="24"/>
          <w:lang w:eastAsia="tr-TR"/>
        </w:rPr>
        <w:t>. 1: 23-39.</w:t>
      </w:r>
    </w:p>
    <w:p w:rsidR="001A0CF2" w:rsidRPr="005E59F6" w:rsidRDefault="000B0D49"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lastRenderedPageBreak/>
        <w:t>BRODERİCK Anne</w:t>
      </w:r>
      <w:r w:rsidR="007226CD">
        <w:rPr>
          <w:rFonts w:ascii="Times New Roman" w:eastAsia="Times New Roman" w:hAnsi="Times New Roman" w:cs="Times New Roman"/>
          <w:color w:val="000000"/>
          <w:sz w:val="24"/>
          <w:lang w:eastAsia="tr-TR"/>
        </w:rPr>
        <w:t>; (1999),</w:t>
      </w:r>
      <w:r>
        <w:rPr>
          <w:rFonts w:ascii="Times New Roman" w:eastAsia="Times New Roman" w:hAnsi="Times New Roman" w:cs="Times New Roman"/>
          <w:color w:val="000000"/>
          <w:sz w:val="24"/>
          <w:lang w:eastAsia="tr-TR"/>
        </w:rPr>
        <w:t xml:space="preserve"> </w:t>
      </w:r>
      <w:r w:rsidR="00297A51" w:rsidRPr="00297A51">
        <w:rPr>
          <w:rFonts w:ascii="Times New Roman" w:eastAsia="Times New Roman" w:hAnsi="Times New Roman" w:cs="Times New Roman"/>
          <w:color w:val="000000"/>
          <w:sz w:val="24"/>
          <w:lang w:eastAsia="tr-TR"/>
        </w:rPr>
        <w:t>“</w:t>
      </w:r>
      <w:r>
        <w:rPr>
          <w:rFonts w:ascii="Times New Roman" w:eastAsia="Times New Roman" w:hAnsi="Times New Roman" w:cs="Times New Roman"/>
          <w:color w:val="000000"/>
          <w:sz w:val="24"/>
          <w:lang w:eastAsia="tr-TR"/>
        </w:rPr>
        <w:t>Role Theory and The Management of Service E</w:t>
      </w:r>
      <w:r w:rsidR="00297A51">
        <w:rPr>
          <w:rFonts w:ascii="Times New Roman" w:eastAsia="Times New Roman" w:hAnsi="Times New Roman" w:cs="Times New Roman"/>
          <w:color w:val="000000"/>
          <w:sz w:val="24"/>
          <w:lang w:eastAsia="tr-TR"/>
        </w:rPr>
        <w:t>ncounters</w:t>
      </w:r>
      <w:r w:rsidR="00297A51" w:rsidRPr="00297A51">
        <w:rPr>
          <w:rFonts w:ascii="Times New Roman" w:eastAsia="Times New Roman" w:hAnsi="Times New Roman" w:cs="Times New Roman"/>
          <w:color w:val="000000"/>
          <w:sz w:val="24"/>
          <w:lang w:eastAsia="tr-TR"/>
        </w:rPr>
        <w:t>”</w:t>
      </w:r>
      <w:r w:rsidR="00297A51">
        <w:rPr>
          <w:rFonts w:ascii="Times New Roman" w:eastAsia="Times New Roman" w:hAnsi="Times New Roman" w:cs="Times New Roman"/>
          <w:color w:val="000000"/>
          <w:sz w:val="24"/>
          <w:lang w:eastAsia="tr-TR"/>
        </w:rPr>
        <w:t xml:space="preserve">, </w:t>
      </w:r>
      <w:r w:rsidR="007226CD" w:rsidRPr="007226CD">
        <w:rPr>
          <w:rFonts w:ascii="Times New Roman" w:eastAsia="Times New Roman" w:hAnsi="Times New Roman" w:cs="Times New Roman"/>
          <w:b/>
          <w:color w:val="000000"/>
          <w:sz w:val="24"/>
          <w:lang w:eastAsia="tr-TR"/>
        </w:rPr>
        <w:t>Service Industries Journal</w:t>
      </w:r>
      <w:r w:rsidR="007226CD" w:rsidRPr="007226CD">
        <w:rPr>
          <w:rFonts w:ascii="Times New Roman" w:eastAsia="Times New Roman" w:hAnsi="Times New Roman" w:cs="Times New Roman"/>
          <w:color w:val="000000"/>
          <w:sz w:val="24"/>
          <w:lang w:eastAsia="tr-TR"/>
        </w:rPr>
        <w:t>, 19(2), 117-131.</w:t>
      </w:r>
    </w:p>
    <w:p w:rsidR="001A0CF2" w:rsidRDefault="00C87A1C"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CANDAN B</w:t>
      </w:r>
      <w:r w:rsidR="000D3899">
        <w:rPr>
          <w:rFonts w:ascii="Times New Roman" w:eastAsia="Times New Roman" w:hAnsi="Times New Roman" w:cs="Times New Roman"/>
          <w:color w:val="000000"/>
          <w:sz w:val="24"/>
          <w:szCs w:val="24"/>
          <w:lang w:eastAsia="tr-TR"/>
        </w:rPr>
        <w:t>urcu, İSLAMOĞLU Hamdi, HACIEFENDİOĞLU</w:t>
      </w:r>
      <w:r w:rsidR="001A5DFB">
        <w:rPr>
          <w:rFonts w:ascii="Times New Roman" w:eastAsia="Times New Roman" w:hAnsi="Times New Roman" w:cs="Times New Roman"/>
          <w:color w:val="000000"/>
          <w:sz w:val="24"/>
          <w:szCs w:val="24"/>
          <w:lang w:eastAsia="tr-TR"/>
        </w:rPr>
        <w:t xml:space="preserve"> </w:t>
      </w:r>
      <w:r w:rsidR="000D3899">
        <w:rPr>
          <w:rFonts w:ascii="Times New Roman" w:eastAsia="Times New Roman" w:hAnsi="Times New Roman" w:cs="Times New Roman"/>
          <w:color w:val="000000"/>
          <w:sz w:val="24"/>
          <w:szCs w:val="24"/>
          <w:lang w:eastAsia="tr-TR"/>
        </w:rPr>
        <w:t>ve AYDIN Kenan;</w:t>
      </w:r>
      <w:r w:rsidR="00770F8D" w:rsidRPr="00A82052">
        <w:rPr>
          <w:rFonts w:ascii="Times New Roman" w:eastAsia="Times New Roman" w:hAnsi="Times New Roman" w:cs="Times New Roman"/>
          <w:color w:val="000000"/>
          <w:sz w:val="24"/>
          <w:szCs w:val="24"/>
          <w:lang w:eastAsia="tr-TR"/>
        </w:rPr>
        <w:t xml:space="preserve"> (2006), </w:t>
      </w:r>
      <w:r w:rsidR="00770F8D" w:rsidRPr="00A82052">
        <w:rPr>
          <w:rFonts w:ascii="Times New Roman" w:eastAsia="Times New Roman" w:hAnsi="Times New Roman" w:cs="Times New Roman"/>
          <w:b/>
          <w:color w:val="000000"/>
          <w:sz w:val="24"/>
          <w:szCs w:val="24"/>
          <w:lang w:eastAsia="tr-TR"/>
        </w:rPr>
        <w:t>Hizmet Pazarlaması</w:t>
      </w:r>
      <w:r w:rsidR="00770F8D" w:rsidRPr="00A82052">
        <w:rPr>
          <w:rFonts w:ascii="Times New Roman" w:eastAsia="Times New Roman" w:hAnsi="Times New Roman" w:cs="Times New Roman"/>
          <w:color w:val="000000"/>
          <w:sz w:val="24"/>
          <w:szCs w:val="24"/>
          <w:lang w:eastAsia="tr-TR"/>
        </w:rPr>
        <w:t>, 1. Baskı, İstanbul: Beta Yayınları</w:t>
      </w:r>
      <w:r w:rsidR="00770F8D">
        <w:rPr>
          <w:rFonts w:ascii="Times New Roman" w:eastAsia="Times New Roman" w:hAnsi="Times New Roman" w:cs="Times New Roman"/>
          <w:color w:val="000000"/>
          <w:sz w:val="24"/>
          <w:szCs w:val="24"/>
          <w:lang w:eastAsia="tr-TR"/>
        </w:rPr>
        <w:t>.</w:t>
      </w:r>
    </w:p>
    <w:p w:rsidR="00CD713E" w:rsidRDefault="00C87A1C"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CARUANA Albert, MONEY Arthur and</w:t>
      </w:r>
      <w:r w:rsidR="00CD713E" w:rsidRPr="00CD713E">
        <w:rPr>
          <w:rFonts w:ascii="Times New Roman" w:eastAsia="Times New Roman" w:hAnsi="Times New Roman" w:cs="Times New Roman"/>
          <w:color w:val="000000"/>
          <w:sz w:val="24"/>
          <w:szCs w:val="24"/>
          <w:lang w:eastAsia="tr-TR"/>
        </w:rPr>
        <w:t xml:space="preserve"> BERTHO</w:t>
      </w:r>
      <w:r>
        <w:rPr>
          <w:rFonts w:ascii="Times New Roman" w:eastAsia="Times New Roman" w:hAnsi="Times New Roman" w:cs="Times New Roman"/>
          <w:color w:val="000000"/>
          <w:sz w:val="24"/>
          <w:szCs w:val="24"/>
          <w:lang w:eastAsia="tr-TR"/>
        </w:rPr>
        <w:t xml:space="preserve">N Pierre; (2000), </w:t>
      </w:r>
      <w:r w:rsidR="00843379" w:rsidRPr="00843379">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Service Quality and Satisfaction–The Moderating Role of V</w:t>
      </w:r>
      <w:r w:rsidR="00843379">
        <w:rPr>
          <w:rFonts w:ascii="Times New Roman" w:eastAsia="Times New Roman" w:hAnsi="Times New Roman" w:cs="Times New Roman"/>
          <w:color w:val="000000"/>
          <w:sz w:val="24"/>
          <w:szCs w:val="24"/>
          <w:lang w:eastAsia="tr-TR"/>
        </w:rPr>
        <w:t>alue</w:t>
      </w:r>
      <w:r w:rsidR="00843379" w:rsidRPr="00843379">
        <w:rPr>
          <w:rFonts w:ascii="Times New Roman" w:eastAsia="Times New Roman" w:hAnsi="Times New Roman" w:cs="Times New Roman"/>
          <w:color w:val="000000"/>
          <w:sz w:val="24"/>
          <w:szCs w:val="24"/>
          <w:lang w:eastAsia="tr-TR"/>
        </w:rPr>
        <w:t>”</w:t>
      </w:r>
      <w:r w:rsidR="00843379">
        <w:rPr>
          <w:rFonts w:ascii="Times New Roman" w:eastAsia="Times New Roman" w:hAnsi="Times New Roman" w:cs="Times New Roman"/>
          <w:color w:val="000000"/>
          <w:sz w:val="24"/>
          <w:szCs w:val="24"/>
          <w:lang w:eastAsia="tr-TR"/>
        </w:rPr>
        <w:t>,</w:t>
      </w:r>
      <w:r w:rsidR="00CD713E" w:rsidRPr="00CD713E">
        <w:rPr>
          <w:rFonts w:ascii="Times New Roman" w:eastAsia="Times New Roman" w:hAnsi="Times New Roman" w:cs="Times New Roman"/>
          <w:color w:val="000000"/>
          <w:sz w:val="24"/>
          <w:szCs w:val="24"/>
          <w:lang w:eastAsia="tr-TR"/>
        </w:rPr>
        <w:t xml:space="preserve"> </w:t>
      </w:r>
      <w:r w:rsidR="00CD713E" w:rsidRPr="00CD713E">
        <w:rPr>
          <w:rFonts w:ascii="Times New Roman" w:eastAsia="Times New Roman" w:hAnsi="Times New Roman" w:cs="Times New Roman"/>
          <w:b/>
          <w:color w:val="000000"/>
          <w:sz w:val="24"/>
          <w:szCs w:val="24"/>
          <w:lang w:eastAsia="tr-TR"/>
        </w:rPr>
        <w:t>European Journal of Marketing</w:t>
      </w:r>
      <w:r w:rsidR="00CD713E" w:rsidRPr="00CD713E">
        <w:rPr>
          <w:rFonts w:ascii="Times New Roman" w:eastAsia="Times New Roman" w:hAnsi="Times New Roman" w:cs="Times New Roman"/>
          <w:color w:val="000000"/>
          <w:sz w:val="24"/>
          <w:szCs w:val="24"/>
          <w:lang w:eastAsia="tr-TR"/>
        </w:rPr>
        <w:t>,34(11/12), 1338-1353.</w:t>
      </w:r>
    </w:p>
    <w:p w:rsidR="00992230" w:rsidRDefault="00992230" w:rsidP="00721F37">
      <w:pPr>
        <w:spacing w:after="115"/>
        <w:ind w:left="720" w:hanging="720"/>
        <w:jc w:val="both"/>
        <w:rPr>
          <w:rFonts w:ascii="Times New Roman" w:eastAsia="Times New Roman" w:hAnsi="Times New Roman" w:cs="Times New Roman"/>
          <w:color w:val="000000"/>
          <w:sz w:val="24"/>
          <w:szCs w:val="24"/>
          <w:lang w:eastAsia="tr-TR"/>
        </w:rPr>
      </w:pPr>
      <w:r w:rsidRPr="00992230">
        <w:rPr>
          <w:rFonts w:ascii="Times New Roman" w:eastAsia="Times New Roman" w:hAnsi="Times New Roman" w:cs="Times New Roman"/>
          <w:color w:val="000000"/>
          <w:sz w:val="24"/>
          <w:szCs w:val="24"/>
          <w:lang w:eastAsia="tr-TR"/>
        </w:rPr>
        <w:t xml:space="preserve">CEMALCILAR İlhan; (2000), </w:t>
      </w:r>
      <w:r w:rsidRPr="00992230">
        <w:rPr>
          <w:rFonts w:ascii="Times New Roman" w:eastAsia="Times New Roman" w:hAnsi="Times New Roman" w:cs="Times New Roman"/>
          <w:b/>
          <w:color w:val="000000"/>
          <w:sz w:val="24"/>
          <w:szCs w:val="24"/>
          <w:lang w:eastAsia="tr-TR"/>
        </w:rPr>
        <w:t>Pazarlama Yönetimi</w:t>
      </w:r>
      <w:r w:rsidRPr="00992230">
        <w:rPr>
          <w:rFonts w:ascii="Times New Roman" w:eastAsia="Times New Roman" w:hAnsi="Times New Roman" w:cs="Times New Roman"/>
          <w:color w:val="000000"/>
          <w:sz w:val="24"/>
          <w:szCs w:val="24"/>
          <w:lang w:eastAsia="tr-TR"/>
        </w:rPr>
        <w:t>, Eskişehir: Anadolu Üniversitesi Yayınları, s.54.</w:t>
      </w:r>
    </w:p>
    <w:p w:rsidR="0096529C" w:rsidRDefault="0096529C" w:rsidP="00721F37">
      <w:pPr>
        <w:spacing w:after="115"/>
        <w:ind w:left="720" w:hanging="720"/>
        <w:jc w:val="both"/>
        <w:rPr>
          <w:rFonts w:ascii="Times New Roman" w:eastAsia="Times New Roman" w:hAnsi="Times New Roman" w:cs="Times New Roman"/>
          <w:color w:val="000000"/>
          <w:sz w:val="24"/>
          <w:szCs w:val="24"/>
          <w:lang w:eastAsia="tr-TR"/>
        </w:rPr>
      </w:pPr>
      <w:r w:rsidRPr="0096529C">
        <w:rPr>
          <w:rFonts w:ascii="Times New Roman" w:eastAsia="Times New Roman" w:hAnsi="Times New Roman" w:cs="Times New Roman"/>
          <w:color w:val="000000"/>
          <w:sz w:val="24"/>
          <w:szCs w:val="24"/>
          <w:lang w:eastAsia="tr-TR"/>
        </w:rPr>
        <w:t>CENGİZ Ekrem ve KIRKBİR Fazıl; (2007), “Yerel Ha</w:t>
      </w:r>
      <w:r>
        <w:rPr>
          <w:rFonts w:ascii="Times New Roman" w:eastAsia="Times New Roman" w:hAnsi="Times New Roman" w:cs="Times New Roman"/>
          <w:color w:val="000000"/>
          <w:sz w:val="24"/>
          <w:szCs w:val="24"/>
          <w:lang w:eastAsia="tr-TR"/>
        </w:rPr>
        <w:t xml:space="preserve">lk Tarafından Algılanan Toplam </w:t>
      </w:r>
      <w:r w:rsidRPr="0096529C">
        <w:rPr>
          <w:rFonts w:ascii="Times New Roman" w:eastAsia="Times New Roman" w:hAnsi="Times New Roman" w:cs="Times New Roman"/>
          <w:color w:val="000000"/>
          <w:sz w:val="24"/>
          <w:szCs w:val="24"/>
          <w:lang w:eastAsia="tr-TR"/>
        </w:rPr>
        <w:t xml:space="preserve">Turizm Etkisi İle Turizm Desteği Arasındaki İlişkiye Yönelik Yapısal Bir Model Önerisi”, </w:t>
      </w:r>
      <w:r w:rsidRPr="0096529C">
        <w:rPr>
          <w:rFonts w:ascii="Times New Roman" w:eastAsia="Times New Roman" w:hAnsi="Times New Roman" w:cs="Times New Roman"/>
          <w:b/>
          <w:color w:val="000000"/>
          <w:sz w:val="24"/>
          <w:szCs w:val="24"/>
          <w:lang w:eastAsia="tr-TR"/>
        </w:rPr>
        <w:t>Sosyal Bilimler Dergisi</w:t>
      </w:r>
      <w:r w:rsidRPr="0096529C">
        <w:rPr>
          <w:rFonts w:ascii="Times New Roman" w:eastAsia="Times New Roman" w:hAnsi="Times New Roman" w:cs="Times New Roman"/>
          <w:color w:val="000000"/>
          <w:sz w:val="24"/>
          <w:szCs w:val="24"/>
          <w:lang w:eastAsia="tr-TR"/>
        </w:rPr>
        <w:t>, 1, ss.19-37.</w:t>
      </w:r>
    </w:p>
    <w:p w:rsidR="00690CD7" w:rsidRDefault="00843379"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CENGİZ Ekrem; (2007), </w:t>
      </w:r>
      <w:r w:rsidR="00690CD7" w:rsidRPr="00690CD7">
        <w:rPr>
          <w:rFonts w:ascii="Times New Roman" w:eastAsia="Times New Roman" w:hAnsi="Times New Roman" w:cs="Times New Roman"/>
          <w:color w:val="000000"/>
          <w:sz w:val="24"/>
          <w:szCs w:val="24"/>
          <w:lang w:eastAsia="tr-TR"/>
        </w:rPr>
        <w:t>Kar Amacı Gütmeyen Kurumlar Olarak Müzelerde Pazarlama Faaliyetleri: Pazarlama Karması Unsurlarının Müzelerde Müşteri Sadakatine Etkisine İlişkin Yapısa</w:t>
      </w:r>
      <w:r w:rsidR="00690CD7">
        <w:rPr>
          <w:rFonts w:ascii="Times New Roman" w:eastAsia="Times New Roman" w:hAnsi="Times New Roman" w:cs="Times New Roman"/>
          <w:color w:val="000000"/>
          <w:sz w:val="24"/>
          <w:szCs w:val="24"/>
          <w:lang w:eastAsia="tr-TR"/>
        </w:rPr>
        <w:t xml:space="preserve">l Bir Model Önerisi, Karadeniz Teknik </w:t>
      </w:r>
      <w:r w:rsidR="00690CD7" w:rsidRPr="00690CD7">
        <w:rPr>
          <w:rFonts w:ascii="Times New Roman" w:eastAsia="Times New Roman" w:hAnsi="Times New Roman" w:cs="Times New Roman"/>
          <w:color w:val="000000"/>
          <w:sz w:val="24"/>
          <w:szCs w:val="24"/>
          <w:lang w:eastAsia="tr-TR"/>
        </w:rPr>
        <w:t>Üniversitesi Sosyal Bilimler Enstitüsü Yayımlanmamış Doktora Tezi, Trabzon.</w:t>
      </w:r>
    </w:p>
    <w:p w:rsidR="00344629" w:rsidRPr="00992230" w:rsidRDefault="00344629" w:rsidP="00721F37">
      <w:pPr>
        <w:spacing w:after="115"/>
        <w:ind w:left="720" w:hanging="720"/>
        <w:jc w:val="both"/>
        <w:rPr>
          <w:rFonts w:ascii="Times New Roman" w:eastAsia="Times New Roman" w:hAnsi="Times New Roman" w:cs="Times New Roman"/>
          <w:color w:val="000000"/>
          <w:sz w:val="24"/>
          <w:szCs w:val="24"/>
          <w:lang w:eastAsia="tr-TR"/>
        </w:rPr>
      </w:pPr>
      <w:r w:rsidRPr="00344629">
        <w:rPr>
          <w:rFonts w:ascii="Times New Roman" w:eastAsia="Times New Roman" w:hAnsi="Times New Roman" w:cs="Times New Roman"/>
          <w:color w:val="000000"/>
          <w:sz w:val="24"/>
          <w:szCs w:val="24"/>
          <w:lang w:eastAsia="tr-TR"/>
        </w:rPr>
        <w:t>CERVERA</w:t>
      </w:r>
      <w:r>
        <w:rPr>
          <w:rFonts w:ascii="Times New Roman" w:eastAsia="Times New Roman" w:hAnsi="Times New Roman" w:cs="Times New Roman"/>
          <w:color w:val="000000"/>
          <w:sz w:val="24"/>
          <w:szCs w:val="24"/>
          <w:lang w:eastAsia="tr-TR"/>
        </w:rPr>
        <w:t>; (2015),</w:t>
      </w:r>
      <w:r w:rsidR="00B35DB5">
        <w:rPr>
          <w:rFonts w:ascii="Times New Roman" w:eastAsia="Times New Roman" w:hAnsi="Times New Roman" w:cs="Times New Roman"/>
          <w:color w:val="000000"/>
          <w:sz w:val="24"/>
          <w:szCs w:val="24"/>
          <w:lang w:eastAsia="tr-TR"/>
        </w:rPr>
        <w:t xml:space="preserve"> </w:t>
      </w:r>
      <w:r w:rsidR="00843379" w:rsidRPr="00843379">
        <w:rPr>
          <w:rFonts w:ascii="Times New Roman" w:eastAsia="Times New Roman" w:hAnsi="Times New Roman" w:cs="Times New Roman"/>
          <w:color w:val="000000"/>
          <w:sz w:val="24"/>
          <w:szCs w:val="24"/>
          <w:lang w:eastAsia="tr-TR"/>
        </w:rPr>
        <w:t>“</w:t>
      </w:r>
      <w:r w:rsidR="00843379">
        <w:rPr>
          <w:rFonts w:ascii="Times New Roman" w:eastAsia="Times New Roman" w:hAnsi="Times New Roman" w:cs="Times New Roman"/>
          <w:color w:val="000000"/>
          <w:sz w:val="24"/>
          <w:szCs w:val="24"/>
          <w:lang w:eastAsia="tr-TR"/>
        </w:rPr>
        <w:t xml:space="preserve"> </w:t>
      </w:r>
      <w:r w:rsidRPr="00344629">
        <w:rPr>
          <w:rFonts w:ascii="Times New Roman" w:eastAsia="Times New Roman" w:hAnsi="Times New Roman" w:cs="Times New Roman"/>
          <w:color w:val="000000"/>
          <w:sz w:val="24"/>
          <w:szCs w:val="24"/>
          <w:lang w:eastAsia="tr-TR"/>
        </w:rPr>
        <w:t>The Quality of Service Expe</w:t>
      </w:r>
      <w:r w:rsidR="00B35DB5">
        <w:rPr>
          <w:rFonts w:ascii="Times New Roman" w:eastAsia="Times New Roman" w:hAnsi="Times New Roman" w:cs="Times New Roman"/>
          <w:color w:val="000000"/>
          <w:sz w:val="24"/>
          <w:szCs w:val="24"/>
          <w:lang w:eastAsia="tr-TR"/>
        </w:rPr>
        <w:t>rience: A Contrast Perceptions F</w:t>
      </w:r>
      <w:r w:rsidRPr="00344629">
        <w:rPr>
          <w:rFonts w:ascii="Times New Roman" w:eastAsia="Times New Roman" w:hAnsi="Times New Roman" w:cs="Times New Roman"/>
          <w:color w:val="000000"/>
          <w:sz w:val="24"/>
          <w:szCs w:val="24"/>
          <w:lang w:eastAsia="tr-TR"/>
        </w:rPr>
        <w:t>rom Northern and Southern Mediterranean Tourists.</w:t>
      </w:r>
      <w:r w:rsidR="00843379" w:rsidRPr="00843379">
        <w:rPr>
          <w:rFonts w:ascii="Times New Roman" w:eastAsia="Times New Roman" w:hAnsi="Times New Roman" w:cs="Times New Roman"/>
          <w:color w:val="000000"/>
          <w:sz w:val="24"/>
          <w:szCs w:val="24"/>
          <w:lang w:eastAsia="tr-TR"/>
        </w:rPr>
        <w:t xml:space="preserve"> ”</w:t>
      </w:r>
    </w:p>
    <w:p w:rsidR="000C0477" w:rsidRDefault="004A0508"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CHANG Pao Long and CHİENG</w:t>
      </w:r>
      <w:r w:rsidR="000C0477" w:rsidRPr="000C0477">
        <w:rPr>
          <w:rFonts w:ascii="Times New Roman" w:eastAsia="Times New Roman" w:hAnsi="Times New Roman" w:cs="Times New Roman"/>
          <w:color w:val="000000"/>
          <w:sz w:val="24"/>
          <w:szCs w:val="24"/>
          <w:lang w:eastAsia="tr-TR"/>
        </w:rPr>
        <w:t xml:space="preserve"> </w:t>
      </w:r>
      <w:r w:rsidRPr="004A0508">
        <w:rPr>
          <w:rFonts w:ascii="Times New Roman" w:eastAsia="Times New Roman" w:hAnsi="Times New Roman" w:cs="Times New Roman"/>
          <w:color w:val="000000"/>
          <w:sz w:val="24"/>
          <w:szCs w:val="24"/>
          <w:lang w:eastAsia="tr-TR"/>
        </w:rPr>
        <w:t>Ming‐Hua</w:t>
      </w:r>
      <w:r>
        <w:rPr>
          <w:rFonts w:ascii="Times New Roman" w:eastAsia="Times New Roman" w:hAnsi="Times New Roman" w:cs="Times New Roman"/>
          <w:color w:val="000000"/>
          <w:sz w:val="24"/>
          <w:szCs w:val="24"/>
          <w:lang w:eastAsia="tr-TR"/>
        </w:rPr>
        <w:t xml:space="preserve">; </w:t>
      </w:r>
      <w:r w:rsidR="00484390">
        <w:rPr>
          <w:rFonts w:ascii="Times New Roman" w:eastAsia="Times New Roman" w:hAnsi="Times New Roman" w:cs="Times New Roman"/>
          <w:color w:val="000000"/>
          <w:sz w:val="24"/>
          <w:szCs w:val="24"/>
          <w:lang w:eastAsia="tr-TR"/>
        </w:rPr>
        <w:t>(2006</w:t>
      </w:r>
      <w:r w:rsidR="000C0477">
        <w:rPr>
          <w:rFonts w:ascii="Times New Roman" w:eastAsia="Times New Roman" w:hAnsi="Times New Roman" w:cs="Times New Roman"/>
          <w:color w:val="000000"/>
          <w:sz w:val="24"/>
          <w:szCs w:val="24"/>
          <w:lang w:eastAsia="tr-TR"/>
        </w:rPr>
        <w:t>),</w:t>
      </w:r>
      <w:r w:rsidR="000C0477" w:rsidRPr="000C0477">
        <w:rPr>
          <w:rFonts w:ascii="Times New Roman" w:eastAsia="Times New Roman" w:hAnsi="Times New Roman" w:cs="Times New Roman"/>
          <w:color w:val="000000"/>
          <w:sz w:val="24"/>
          <w:szCs w:val="24"/>
          <w:lang w:eastAsia="tr-TR"/>
        </w:rPr>
        <w:t xml:space="preserve"> </w:t>
      </w:r>
      <w:r w:rsidR="00907C36" w:rsidRPr="00907C36">
        <w:rPr>
          <w:rFonts w:ascii="Times New Roman" w:eastAsia="Times New Roman" w:hAnsi="Times New Roman" w:cs="Times New Roman"/>
          <w:color w:val="000000"/>
          <w:sz w:val="24"/>
          <w:szCs w:val="24"/>
          <w:lang w:eastAsia="tr-TR"/>
        </w:rPr>
        <w:t>“</w:t>
      </w:r>
      <w:r w:rsidR="000C0477" w:rsidRPr="000C0477">
        <w:rPr>
          <w:rFonts w:ascii="Times New Roman" w:eastAsia="Times New Roman" w:hAnsi="Times New Roman" w:cs="Times New Roman"/>
          <w:color w:val="000000"/>
          <w:sz w:val="24"/>
          <w:szCs w:val="24"/>
          <w:lang w:eastAsia="tr-TR"/>
        </w:rPr>
        <w:t>Building Consumer-Brand Relationship: A C</w:t>
      </w:r>
      <w:r w:rsidR="00907C36">
        <w:rPr>
          <w:rFonts w:ascii="Times New Roman" w:eastAsia="Times New Roman" w:hAnsi="Times New Roman" w:cs="Times New Roman"/>
          <w:color w:val="000000"/>
          <w:sz w:val="24"/>
          <w:szCs w:val="24"/>
          <w:lang w:eastAsia="tr-TR"/>
        </w:rPr>
        <w:t>ross Cultural Experiential View</w:t>
      </w:r>
      <w:r w:rsidR="00907C36" w:rsidRPr="00907C36">
        <w:rPr>
          <w:rFonts w:ascii="Times New Roman" w:eastAsia="Times New Roman" w:hAnsi="Times New Roman" w:cs="Times New Roman"/>
          <w:color w:val="000000"/>
          <w:sz w:val="24"/>
          <w:szCs w:val="24"/>
          <w:lang w:eastAsia="tr-TR"/>
        </w:rPr>
        <w:t>”</w:t>
      </w:r>
      <w:r w:rsidR="00907C36">
        <w:rPr>
          <w:rFonts w:ascii="Times New Roman" w:eastAsia="Times New Roman" w:hAnsi="Times New Roman" w:cs="Times New Roman"/>
          <w:color w:val="000000"/>
          <w:sz w:val="24"/>
          <w:szCs w:val="24"/>
          <w:lang w:eastAsia="tr-TR"/>
        </w:rPr>
        <w:t>,</w:t>
      </w:r>
      <w:r w:rsidR="000C0477" w:rsidRPr="000C0477">
        <w:rPr>
          <w:rFonts w:ascii="Times New Roman" w:eastAsia="Times New Roman" w:hAnsi="Times New Roman" w:cs="Times New Roman"/>
          <w:color w:val="000000"/>
          <w:sz w:val="24"/>
          <w:szCs w:val="24"/>
          <w:lang w:eastAsia="tr-TR"/>
        </w:rPr>
        <w:t xml:space="preserve"> </w:t>
      </w:r>
      <w:r w:rsidR="000C0477" w:rsidRPr="00196B15">
        <w:rPr>
          <w:rFonts w:ascii="Times New Roman" w:eastAsia="Times New Roman" w:hAnsi="Times New Roman" w:cs="Times New Roman"/>
          <w:b/>
          <w:color w:val="000000"/>
          <w:sz w:val="24"/>
          <w:szCs w:val="24"/>
          <w:lang w:eastAsia="tr-TR"/>
        </w:rPr>
        <w:t>Psychology and Marketing,</w:t>
      </w:r>
      <w:r w:rsidR="000C0477" w:rsidRPr="000C0477">
        <w:rPr>
          <w:rFonts w:ascii="Times New Roman" w:eastAsia="Times New Roman" w:hAnsi="Times New Roman" w:cs="Times New Roman"/>
          <w:color w:val="000000"/>
          <w:sz w:val="24"/>
          <w:szCs w:val="24"/>
          <w:lang w:eastAsia="tr-TR"/>
        </w:rPr>
        <w:t xml:space="preserve"> 23(11), 927-959.</w:t>
      </w:r>
    </w:p>
    <w:p w:rsidR="007B6FFE" w:rsidRDefault="00B053A5"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CHANG Ting-Yueh and HORNG</w:t>
      </w:r>
      <w:r w:rsidRPr="00B053A5">
        <w:rPr>
          <w:rFonts w:ascii="Times New Roman" w:eastAsia="Times New Roman" w:hAnsi="Times New Roman" w:cs="Times New Roman"/>
          <w:color w:val="000000"/>
          <w:sz w:val="24"/>
          <w:szCs w:val="24"/>
          <w:lang w:eastAsia="tr-TR"/>
        </w:rPr>
        <w:t xml:space="preserve"> Shun-Ching</w:t>
      </w:r>
      <w:r>
        <w:rPr>
          <w:rFonts w:ascii="Times New Roman" w:eastAsia="Times New Roman" w:hAnsi="Times New Roman" w:cs="Times New Roman"/>
          <w:color w:val="000000"/>
          <w:sz w:val="24"/>
          <w:szCs w:val="24"/>
          <w:lang w:eastAsia="tr-TR"/>
        </w:rPr>
        <w:t>;</w:t>
      </w:r>
      <w:r w:rsidRPr="00B053A5">
        <w:rPr>
          <w:rFonts w:ascii="Times New Roman" w:eastAsia="Times New Roman" w:hAnsi="Times New Roman" w:cs="Times New Roman"/>
          <w:color w:val="000000"/>
          <w:sz w:val="24"/>
          <w:szCs w:val="24"/>
          <w:lang w:eastAsia="tr-TR"/>
        </w:rPr>
        <w:t xml:space="preserve"> </w:t>
      </w:r>
      <w:r w:rsidR="007B6FFE">
        <w:rPr>
          <w:rFonts w:ascii="Times New Roman" w:eastAsia="Times New Roman" w:hAnsi="Times New Roman" w:cs="Times New Roman"/>
          <w:color w:val="000000"/>
          <w:sz w:val="24"/>
          <w:szCs w:val="24"/>
          <w:lang w:eastAsia="tr-TR"/>
        </w:rPr>
        <w:t>(2010),</w:t>
      </w:r>
      <w:r w:rsidR="00BE258F">
        <w:rPr>
          <w:rFonts w:ascii="Times New Roman" w:eastAsia="Times New Roman" w:hAnsi="Times New Roman" w:cs="Times New Roman"/>
          <w:color w:val="000000"/>
          <w:sz w:val="24"/>
          <w:szCs w:val="24"/>
          <w:lang w:eastAsia="tr-TR"/>
        </w:rPr>
        <w:t xml:space="preserve"> </w:t>
      </w:r>
      <w:r w:rsidR="00907C36" w:rsidRPr="00907C36">
        <w:rPr>
          <w:rFonts w:ascii="Times New Roman" w:eastAsia="Times New Roman" w:hAnsi="Times New Roman" w:cs="Times New Roman"/>
          <w:color w:val="000000"/>
          <w:sz w:val="24"/>
          <w:szCs w:val="24"/>
          <w:lang w:eastAsia="tr-TR"/>
        </w:rPr>
        <w:t>“</w:t>
      </w:r>
      <w:r w:rsidR="00BE258F">
        <w:rPr>
          <w:rFonts w:ascii="Times New Roman" w:eastAsia="Times New Roman" w:hAnsi="Times New Roman" w:cs="Times New Roman"/>
          <w:color w:val="000000"/>
          <w:sz w:val="24"/>
          <w:szCs w:val="24"/>
          <w:lang w:eastAsia="tr-TR"/>
        </w:rPr>
        <w:t>Conceptualizing and Measuring Experience Quality: The Customer’s P</w:t>
      </w:r>
      <w:r w:rsidR="00907C36">
        <w:rPr>
          <w:rFonts w:ascii="Times New Roman" w:eastAsia="Times New Roman" w:hAnsi="Times New Roman" w:cs="Times New Roman"/>
          <w:color w:val="000000"/>
          <w:sz w:val="24"/>
          <w:szCs w:val="24"/>
          <w:lang w:eastAsia="tr-TR"/>
        </w:rPr>
        <w:t>erspective</w:t>
      </w:r>
      <w:r w:rsidR="00907C36" w:rsidRPr="00907C36">
        <w:rPr>
          <w:rFonts w:ascii="Times New Roman" w:eastAsia="Times New Roman" w:hAnsi="Times New Roman" w:cs="Times New Roman"/>
          <w:color w:val="000000"/>
          <w:sz w:val="24"/>
          <w:szCs w:val="24"/>
          <w:lang w:eastAsia="tr-TR"/>
        </w:rPr>
        <w:t>”</w:t>
      </w:r>
      <w:r w:rsidR="00907C36">
        <w:rPr>
          <w:rFonts w:ascii="Times New Roman" w:eastAsia="Times New Roman" w:hAnsi="Times New Roman" w:cs="Times New Roman"/>
          <w:color w:val="000000"/>
          <w:sz w:val="24"/>
          <w:szCs w:val="24"/>
          <w:lang w:eastAsia="tr-TR"/>
        </w:rPr>
        <w:t>,</w:t>
      </w:r>
      <w:r w:rsidR="007B6FFE" w:rsidRPr="007B6FFE">
        <w:rPr>
          <w:rFonts w:ascii="Times New Roman" w:eastAsia="Times New Roman" w:hAnsi="Times New Roman" w:cs="Times New Roman"/>
          <w:color w:val="000000"/>
          <w:sz w:val="24"/>
          <w:szCs w:val="24"/>
          <w:lang w:eastAsia="tr-TR"/>
        </w:rPr>
        <w:t xml:space="preserve"> </w:t>
      </w:r>
      <w:r w:rsidR="007B6FFE" w:rsidRPr="007B6FFE">
        <w:rPr>
          <w:rFonts w:ascii="Times New Roman" w:eastAsia="Times New Roman" w:hAnsi="Times New Roman" w:cs="Times New Roman"/>
          <w:b/>
          <w:color w:val="000000"/>
          <w:sz w:val="24"/>
          <w:szCs w:val="24"/>
          <w:lang w:eastAsia="tr-TR"/>
        </w:rPr>
        <w:t>The Service Industries Journal</w:t>
      </w:r>
      <w:r w:rsidR="007B6FFE" w:rsidRPr="007B6FFE">
        <w:rPr>
          <w:rFonts w:ascii="Times New Roman" w:eastAsia="Times New Roman" w:hAnsi="Times New Roman" w:cs="Times New Roman"/>
          <w:i/>
          <w:color w:val="000000"/>
          <w:sz w:val="24"/>
          <w:szCs w:val="24"/>
          <w:lang w:eastAsia="tr-TR"/>
        </w:rPr>
        <w:t xml:space="preserve">, </w:t>
      </w:r>
      <w:r w:rsidR="007B6FFE" w:rsidRPr="007B6FFE">
        <w:rPr>
          <w:rFonts w:ascii="Times New Roman" w:eastAsia="Times New Roman" w:hAnsi="Times New Roman" w:cs="Times New Roman"/>
          <w:color w:val="000000"/>
          <w:sz w:val="24"/>
          <w:szCs w:val="24"/>
          <w:lang w:eastAsia="tr-TR"/>
        </w:rPr>
        <w:t xml:space="preserve">30 (14), 2401-2419.  </w:t>
      </w:r>
    </w:p>
    <w:p w:rsidR="00992230" w:rsidRDefault="00886FA5"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CHANDON Jean-Louis, LEO Pierre-Yves and PHILIPPE</w:t>
      </w:r>
      <w:r w:rsidRPr="00886FA5">
        <w:rPr>
          <w:rFonts w:ascii="Times New Roman" w:eastAsia="Times New Roman" w:hAnsi="Times New Roman" w:cs="Times New Roman"/>
          <w:color w:val="000000"/>
          <w:sz w:val="24"/>
          <w:szCs w:val="24"/>
          <w:lang w:eastAsia="tr-TR"/>
        </w:rPr>
        <w:t xml:space="preserve"> Jean</w:t>
      </w:r>
      <w:r>
        <w:rPr>
          <w:rFonts w:ascii="Times New Roman" w:eastAsia="Times New Roman" w:hAnsi="Times New Roman" w:cs="Times New Roman"/>
          <w:color w:val="000000"/>
          <w:sz w:val="24"/>
          <w:szCs w:val="24"/>
          <w:lang w:eastAsia="tr-TR"/>
        </w:rPr>
        <w:t>;</w:t>
      </w:r>
      <w:r w:rsidRPr="00886FA5">
        <w:rPr>
          <w:rFonts w:ascii="Times New Roman" w:eastAsia="Times New Roman" w:hAnsi="Times New Roman" w:cs="Times New Roman"/>
          <w:color w:val="000000"/>
          <w:sz w:val="24"/>
          <w:szCs w:val="24"/>
          <w:lang w:eastAsia="tr-TR"/>
        </w:rPr>
        <w:t xml:space="preserve"> </w:t>
      </w:r>
      <w:r w:rsidR="00206B27">
        <w:rPr>
          <w:rFonts w:ascii="Times New Roman" w:eastAsia="Times New Roman" w:hAnsi="Times New Roman" w:cs="Times New Roman"/>
          <w:color w:val="000000"/>
          <w:sz w:val="24"/>
          <w:szCs w:val="24"/>
          <w:lang w:eastAsia="tr-TR"/>
        </w:rPr>
        <w:t>(1997),</w:t>
      </w:r>
      <w:r w:rsidR="00907C36" w:rsidRPr="00907C36">
        <w:rPr>
          <w:rFonts w:ascii="Times New Roman" w:eastAsia="Times New Roman" w:hAnsi="Times New Roman" w:cs="Times New Roman"/>
          <w:color w:val="000000"/>
          <w:sz w:val="24"/>
          <w:szCs w:val="24"/>
          <w:lang w:eastAsia="tr-TR"/>
        </w:rPr>
        <w:t xml:space="preserve"> “</w:t>
      </w:r>
      <w:r w:rsidR="00206B27" w:rsidRPr="00206B27">
        <w:rPr>
          <w:rFonts w:ascii="Times New Roman" w:eastAsia="Times New Roman" w:hAnsi="Times New Roman" w:cs="Times New Roman"/>
          <w:color w:val="000000"/>
          <w:sz w:val="24"/>
          <w:szCs w:val="24"/>
          <w:lang w:eastAsia="tr-TR"/>
        </w:rPr>
        <w:t xml:space="preserve">Service </w:t>
      </w:r>
      <w:r w:rsidR="00AD68A5" w:rsidRPr="00206B27">
        <w:rPr>
          <w:rFonts w:ascii="Times New Roman" w:eastAsia="Times New Roman" w:hAnsi="Times New Roman" w:cs="Times New Roman"/>
          <w:color w:val="000000"/>
          <w:sz w:val="24"/>
          <w:szCs w:val="24"/>
          <w:lang w:eastAsia="tr-TR"/>
        </w:rPr>
        <w:t xml:space="preserve">Encounter Dimensions-A Dyadic Perspective: </w:t>
      </w:r>
      <w:r w:rsidR="00206B27" w:rsidRPr="00206B27">
        <w:rPr>
          <w:rFonts w:ascii="Times New Roman" w:eastAsia="Times New Roman" w:hAnsi="Times New Roman" w:cs="Times New Roman"/>
          <w:color w:val="000000"/>
          <w:sz w:val="24"/>
          <w:szCs w:val="24"/>
          <w:lang w:eastAsia="tr-TR"/>
        </w:rPr>
        <w:t xml:space="preserve">Measuring </w:t>
      </w:r>
      <w:r w:rsidR="00AD68A5">
        <w:rPr>
          <w:rFonts w:ascii="Times New Roman" w:eastAsia="Times New Roman" w:hAnsi="Times New Roman" w:cs="Times New Roman"/>
          <w:color w:val="000000"/>
          <w:sz w:val="24"/>
          <w:szCs w:val="24"/>
          <w:lang w:eastAsia="tr-TR"/>
        </w:rPr>
        <w:t>The Dimensions o</w:t>
      </w:r>
      <w:r w:rsidR="00AD68A5" w:rsidRPr="00206B27">
        <w:rPr>
          <w:rFonts w:ascii="Times New Roman" w:eastAsia="Times New Roman" w:hAnsi="Times New Roman" w:cs="Times New Roman"/>
          <w:color w:val="000000"/>
          <w:sz w:val="24"/>
          <w:szCs w:val="24"/>
          <w:lang w:eastAsia="tr-TR"/>
        </w:rPr>
        <w:t>f Service Encounters As Perce</w:t>
      </w:r>
      <w:r w:rsidR="00907C36">
        <w:rPr>
          <w:rFonts w:ascii="Times New Roman" w:eastAsia="Times New Roman" w:hAnsi="Times New Roman" w:cs="Times New Roman"/>
          <w:color w:val="000000"/>
          <w:sz w:val="24"/>
          <w:szCs w:val="24"/>
          <w:lang w:eastAsia="tr-TR"/>
        </w:rPr>
        <w:t>ived By Customers And Personnel</w:t>
      </w:r>
      <w:r w:rsidR="00907C36" w:rsidRPr="00907C36">
        <w:rPr>
          <w:rFonts w:ascii="Times New Roman" w:eastAsia="Times New Roman" w:hAnsi="Times New Roman" w:cs="Times New Roman"/>
          <w:color w:val="000000"/>
          <w:sz w:val="24"/>
          <w:szCs w:val="24"/>
          <w:lang w:eastAsia="tr-TR"/>
        </w:rPr>
        <w:t xml:space="preserve"> ”</w:t>
      </w:r>
      <w:r w:rsidR="00907C36">
        <w:rPr>
          <w:rFonts w:ascii="Times New Roman" w:eastAsia="Times New Roman" w:hAnsi="Times New Roman" w:cs="Times New Roman"/>
          <w:color w:val="000000"/>
          <w:sz w:val="24"/>
          <w:szCs w:val="24"/>
          <w:lang w:eastAsia="tr-TR"/>
        </w:rPr>
        <w:t>,</w:t>
      </w:r>
      <w:r w:rsidR="00AD68A5" w:rsidRPr="00206B27">
        <w:rPr>
          <w:rFonts w:ascii="Times New Roman" w:eastAsia="Times New Roman" w:hAnsi="Times New Roman" w:cs="Times New Roman"/>
          <w:color w:val="000000"/>
          <w:sz w:val="24"/>
          <w:szCs w:val="24"/>
          <w:lang w:eastAsia="tr-TR"/>
        </w:rPr>
        <w:t xml:space="preserve"> </w:t>
      </w:r>
      <w:r w:rsidR="00206B27" w:rsidRPr="00206B27">
        <w:rPr>
          <w:rFonts w:ascii="Times New Roman" w:eastAsia="Times New Roman" w:hAnsi="Times New Roman" w:cs="Times New Roman"/>
          <w:b/>
          <w:color w:val="000000"/>
          <w:sz w:val="24"/>
          <w:szCs w:val="24"/>
          <w:lang w:eastAsia="tr-TR"/>
        </w:rPr>
        <w:t>International Journal of Service Industry Management</w:t>
      </w:r>
      <w:r w:rsidR="00206B27" w:rsidRPr="00206B27">
        <w:rPr>
          <w:rFonts w:ascii="Times New Roman" w:eastAsia="Times New Roman" w:hAnsi="Times New Roman" w:cs="Times New Roman"/>
          <w:color w:val="000000"/>
          <w:sz w:val="24"/>
          <w:szCs w:val="24"/>
          <w:lang w:eastAsia="tr-TR"/>
        </w:rPr>
        <w:t>, 8(1), 65-86.</w:t>
      </w:r>
    </w:p>
    <w:p w:rsidR="00651429" w:rsidRDefault="00651429" w:rsidP="00721F37">
      <w:pPr>
        <w:spacing w:after="115"/>
        <w:ind w:left="720" w:hanging="720"/>
        <w:jc w:val="both"/>
        <w:rPr>
          <w:rFonts w:ascii="Times New Roman" w:eastAsia="Times New Roman" w:hAnsi="Times New Roman" w:cs="Times New Roman"/>
          <w:color w:val="000000"/>
          <w:sz w:val="24"/>
          <w:szCs w:val="24"/>
          <w:lang w:eastAsia="tr-TR"/>
        </w:rPr>
      </w:pPr>
      <w:r w:rsidRPr="00651429">
        <w:rPr>
          <w:rFonts w:ascii="Times New Roman" w:eastAsia="Times New Roman" w:hAnsi="Times New Roman" w:cs="Times New Roman"/>
          <w:color w:val="000000"/>
          <w:sz w:val="24"/>
          <w:szCs w:val="24"/>
          <w:lang w:eastAsia="tr-TR"/>
        </w:rPr>
        <w:t xml:space="preserve">CHRİSTİAN Grönroos; (2000), ‘‘Relationship Marketing: Strategic and Tactical Implications’’, </w:t>
      </w:r>
      <w:r w:rsidRPr="00651429">
        <w:rPr>
          <w:rFonts w:ascii="Times New Roman" w:eastAsia="Times New Roman" w:hAnsi="Times New Roman" w:cs="Times New Roman"/>
          <w:b/>
          <w:color w:val="000000"/>
          <w:sz w:val="24"/>
          <w:szCs w:val="24"/>
          <w:lang w:eastAsia="tr-TR"/>
        </w:rPr>
        <w:t>Management Decision</w:t>
      </w:r>
      <w:r w:rsidRPr="00651429">
        <w:rPr>
          <w:rFonts w:ascii="Times New Roman" w:eastAsia="Times New Roman" w:hAnsi="Times New Roman" w:cs="Times New Roman"/>
          <w:color w:val="000000"/>
          <w:sz w:val="24"/>
          <w:szCs w:val="24"/>
          <w:lang w:eastAsia="tr-TR"/>
        </w:rPr>
        <w:t>, Vol:34, No:3, s.45.</w:t>
      </w:r>
    </w:p>
    <w:p w:rsidR="00755282" w:rsidRDefault="0032660C"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CHRİSTOPHER Martin</w:t>
      </w:r>
      <w:r w:rsidR="00755282">
        <w:rPr>
          <w:rFonts w:ascii="Times New Roman" w:eastAsia="Times New Roman" w:hAnsi="Times New Roman" w:cs="Times New Roman"/>
          <w:color w:val="000000"/>
          <w:sz w:val="24"/>
          <w:szCs w:val="24"/>
          <w:lang w:eastAsia="tr-TR"/>
        </w:rPr>
        <w:t>;</w:t>
      </w:r>
      <w:r w:rsidR="00755282" w:rsidRPr="00755282">
        <w:rPr>
          <w:rFonts w:ascii="Times New Roman" w:eastAsia="Times New Roman" w:hAnsi="Times New Roman" w:cs="Times New Roman"/>
          <w:color w:val="000000"/>
          <w:sz w:val="24"/>
          <w:szCs w:val="24"/>
          <w:lang w:eastAsia="tr-TR"/>
        </w:rPr>
        <w:t xml:space="preserve"> (1996), “From </w:t>
      </w:r>
      <w:r w:rsidR="00AD68A5">
        <w:rPr>
          <w:rFonts w:ascii="Times New Roman" w:eastAsia="Times New Roman" w:hAnsi="Times New Roman" w:cs="Times New Roman"/>
          <w:color w:val="000000"/>
          <w:sz w:val="24"/>
          <w:szCs w:val="24"/>
          <w:lang w:eastAsia="tr-TR"/>
        </w:rPr>
        <w:t>Brand Value t</w:t>
      </w:r>
      <w:r w:rsidR="00AD68A5" w:rsidRPr="00755282">
        <w:rPr>
          <w:rFonts w:ascii="Times New Roman" w:eastAsia="Times New Roman" w:hAnsi="Times New Roman" w:cs="Times New Roman"/>
          <w:color w:val="000000"/>
          <w:sz w:val="24"/>
          <w:szCs w:val="24"/>
          <w:lang w:eastAsia="tr-TR"/>
        </w:rPr>
        <w:t>o Customer Value</w:t>
      </w:r>
      <w:r w:rsidR="00755282" w:rsidRPr="00755282">
        <w:rPr>
          <w:rFonts w:ascii="Times New Roman" w:eastAsia="Times New Roman" w:hAnsi="Times New Roman" w:cs="Times New Roman"/>
          <w:color w:val="000000"/>
          <w:sz w:val="24"/>
          <w:szCs w:val="24"/>
          <w:lang w:eastAsia="tr-TR"/>
        </w:rPr>
        <w:t xml:space="preserve">”, </w:t>
      </w:r>
      <w:r w:rsidR="00755282" w:rsidRPr="00755282">
        <w:rPr>
          <w:rFonts w:ascii="Times New Roman" w:eastAsia="Times New Roman" w:hAnsi="Times New Roman" w:cs="Times New Roman"/>
          <w:b/>
          <w:color w:val="000000"/>
          <w:sz w:val="24"/>
          <w:szCs w:val="24"/>
          <w:lang w:eastAsia="tr-TR"/>
        </w:rPr>
        <w:t>Journal of Marketing Practice</w:t>
      </w:r>
      <w:r w:rsidR="00755282" w:rsidRPr="00755282">
        <w:rPr>
          <w:rFonts w:ascii="Times New Roman" w:eastAsia="Times New Roman" w:hAnsi="Times New Roman" w:cs="Times New Roman"/>
          <w:color w:val="000000"/>
          <w:sz w:val="24"/>
          <w:szCs w:val="24"/>
          <w:lang w:eastAsia="tr-TR"/>
        </w:rPr>
        <w:t>, Vol. 2 No. 1, pp. 55-66.</w:t>
      </w:r>
    </w:p>
    <w:p w:rsidR="000410E9" w:rsidRPr="00755282" w:rsidRDefault="00873F60"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CRONIN Jr, JOSEPH and TAYLOR Steven; (1992), </w:t>
      </w:r>
      <w:r w:rsidRPr="00873F60">
        <w:rPr>
          <w:rFonts w:ascii="Times New Roman" w:eastAsia="Times New Roman" w:hAnsi="Times New Roman" w:cs="Times New Roman"/>
          <w:color w:val="000000"/>
          <w:sz w:val="24"/>
          <w:szCs w:val="24"/>
          <w:lang w:eastAsia="tr-TR"/>
        </w:rPr>
        <w:t>“</w:t>
      </w:r>
      <w:r w:rsidRPr="000410E9">
        <w:rPr>
          <w:rFonts w:ascii="Times New Roman" w:eastAsia="Times New Roman" w:hAnsi="Times New Roman" w:cs="Times New Roman"/>
          <w:color w:val="000000"/>
          <w:sz w:val="24"/>
          <w:szCs w:val="24"/>
          <w:lang w:eastAsia="tr-TR"/>
        </w:rPr>
        <w:t>Measuring Service Quality</w:t>
      </w:r>
      <w:r>
        <w:rPr>
          <w:rFonts w:ascii="Times New Roman" w:eastAsia="Times New Roman" w:hAnsi="Times New Roman" w:cs="Times New Roman"/>
          <w:color w:val="000000"/>
          <w:sz w:val="24"/>
          <w:szCs w:val="24"/>
          <w:lang w:eastAsia="tr-TR"/>
        </w:rPr>
        <w:t xml:space="preserve">: A Reexamination And Extension </w:t>
      </w:r>
      <w:r w:rsidRPr="00873F60">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Pr="000410E9">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b/>
          <w:color w:val="000000"/>
          <w:sz w:val="24"/>
          <w:szCs w:val="24"/>
          <w:lang w:eastAsia="tr-TR"/>
        </w:rPr>
        <w:t>The Journal o</w:t>
      </w:r>
      <w:r w:rsidRPr="000410E9">
        <w:rPr>
          <w:rFonts w:ascii="Times New Roman" w:eastAsia="Times New Roman" w:hAnsi="Times New Roman" w:cs="Times New Roman"/>
          <w:b/>
          <w:color w:val="000000"/>
          <w:sz w:val="24"/>
          <w:szCs w:val="24"/>
          <w:lang w:eastAsia="tr-TR"/>
        </w:rPr>
        <w:t>f Marketing</w:t>
      </w:r>
      <w:r w:rsidRPr="000410E9">
        <w:rPr>
          <w:rFonts w:ascii="Times New Roman" w:eastAsia="Times New Roman" w:hAnsi="Times New Roman" w:cs="Times New Roman"/>
          <w:color w:val="000000"/>
          <w:sz w:val="24"/>
          <w:szCs w:val="24"/>
          <w:lang w:eastAsia="tr-TR"/>
        </w:rPr>
        <w:t>, 55-68.</w:t>
      </w:r>
    </w:p>
    <w:p w:rsidR="00755282" w:rsidRDefault="00FA5DE4"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CROSBY Lawrence, EVANS Kenneth and COWLES</w:t>
      </w:r>
      <w:r w:rsidRPr="00FA5DE4">
        <w:rPr>
          <w:rFonts w:ascii="Times New Roman" w:eastAsia="Times New Roman" w:hAnsi="Times New Roman" w:cs="Times New Roman"/>
          <w:color w:val="000000"/>
          <w:sz w:val="24"/>
          <w:szCs w:val="24"/>
          <w:lang w:eastAsia="tr-TR"/>
        </w:rPr>
        <w:t xml:space="preserve"> Deborah</w:t>
      </w:r>
      <w:r w:rsidR="00A958D7">
        <w:rPr>
          <w:rFonts w:ascii="Times New Roman" w:eastAsia="Times New Roman" w:hAnsi="Times New Roman" w:cs="Times New Roman"/>
          <w:color w:val="000000"/>
          <w:sz w:val="24"/>
          <w:szCs w:val="24"/>
          <w:lang w:eastAsia="tr-TR"/>
        </w:rPr>
        <w:t>; (1990),</w:t>
      </w:r>
      <w:r>
        <w:rPr>
          <w:rFonts w:ascii="Times New Roman" w:eastAsia="Times New Roman" w:hAnsi="Times New Roman" w:cs="Times New Roman"/>
          <w:color w:val="000000"/>
          <w:sz w:val="24"/>
          <w:szCs w:val="24"/>
          <w:lang w:eastAsia="tr-TR"/>
        </w:rPr>
        <w:t xml:space="preserve"> </w:t>
      </w:r>
      <w:r w:rsidRPr="00FA5DE4">
        <w:rPr>
          <w:rFonts w:ascii="Times New Roman" w:eastAsia="Times New Roman" w:hAnsi="Times New Roman" w:cs="Times New Roman"/>
          <w:color w:val="000000"/>
          <w:sz w:val="24"/>
          <w:szCs w:val="24"/>
          <w:lang w:eastAsia="tr-TR"/>
        </w:rPr>
        <w:t>“</w:t>
      </w:r>
      <w:r w:rsidR="00A958D7" w:rsidRPr="00A958D7">
        <w:rPr>
          <w:rFonts w:ascii="Times New Roman" w:eastAsia="Times New Roman" w:hAnsi="Times New Roman" w:cs="Times New Roman"/>
          <w:color w:val="000000"/>
          <w:sz w:val="24"/>
          <w:szCs w:val="24"/>
          <w:lang w:eastAsia="tr-TR"/>
        </w:rPr>
        <w:t xml:space="preserve"> Relationship </w:t>
      </w:r>
      <w:r>
        <w:rPr>
          <w:rFonts w:ascii="Times New Roman" w:eastAsia="Times New Roman" w:hAnsi="Times New Roman" w:cs="Times New Roman"/>
          <w:color w:val="000000"/>
          <w:sz w:val="24"/>
          <w:szCs w:val="24"/>
          <w:lang w:eastAsia="tr-TR"/>
        </w:rPr>
        <w:t>Quality i</w:t>
      </w:r>
      <w:r w:rsidRPr="00A958D7">
        <w:rPr>
          <w:rFonts w:ascii="Times New Roman" w:eastAsia="Times New Roman" w:hAnsi="Times New Roman" w:cs="Times New Roman"/>
          <w:color w:val="000000"/>
          <w:sz w:val="24"/>
          <w:szCs w:val="24"/>
          <w:lang w:eastAsia="tr-TR"/>
        </w:rPr>
        <w:t xml:space="preserve">n Services Selling: </w:t>
      </w:r>
      <w:r w:rsidR="00A958D7" w:rsidRPr="00A958D7">
        <w:rPr>
          <w:rFonts w:ascii="Times New Roman" w:eastAsia="Times New Roman" w:hAnsi="Times New Roman" w:cs="Times New Roman"/>
          <w:color w:val="000000"/>
          <w:sz w:val="24"/>
          <w:szCs w:val="24"/>
          <w:lang w:eastAsia="tr-TR"/>
        </w:rPr>
        <w:t xml:space="preserve">An </w:t>
      </w:r>
      <w:r w:rsidRPr="00A958D7">
        <w:rPr>
          <w:rFonts w:ascii="Times New Roman" w:eastAsia="Times New Roman" w:hAnsi="Times New Roman" w:cs="Times New Roman"/>
          <w:color w:val="000000"/>
          <w:sz w:val="24"/>
          <w:szCs w:val="24"/>
          <w:lang w:eastAsia="tr-TR"/>
        </w:rPr>
        <w:t>İnte</w:t>
      </w:r>
      <w:r>
        <w:rPr>
          <w:rFonts w:ascii="Times New Roman" w:eastAsia="Times New Roman" w:hAnsi="Times New Roman" w:cs="Times New Roman"/>
          <w:color w:val="000000"/>
          <w:sz w:val="24"/>
          <w:szCs w:val="24"/>
          <w:lang w:eastAsia="tr-TR"/>
        </w:rPr>
        <w:t xml:space="preserve">rpersonal İnfluence Perspective </w:t>
      </w:r>
      <w:r w:rsidRPr="00FA5DE4">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Pr="00A958D7">
        <w:rPr>
          <w:rFonts w:ascii="Times New Roman" w:eastAsia="Times New Roman" w:hAnsi="Times New Roman" w:cs="Times New Roman"/>
          <w:color w:val="000000"/>
          <w:sz w:val="24"/>
          <w:szCs w:val="24"/>
          <w:lang w:eastAsia="tr-TR"/>
        </w:rPr>
        <w:t xml:space="preserve"> </w:t>
      </w:r>
      <w:r w:rsidR="00A958D7" w:rsidRPr="00A958D7">
        <w:rPr>
          <w:rFonts w:ascii="Times New Roman" w:eastAsia="Times New Roman" w:hAnsi="Times New Roman" w:cs="Times New Roman"/>
          <w:b/>
          <w:color w:val="000000"/>
          <w:sz w:val="24"/>
          <w:szCs w:val="24"/>
          <w:lang w:eastAsia="tr-TR"/>
        </w:rPr>
        <w:t xml:space="preserve">Journal </w:t>
      </w:r>
      <w:r>
        <w:rPr>
          <w:rFonts w:ascii="Times New Roman" w:eastAsia="Times New Roman" w:hAnsi="Times New Roman" w:cs="Times New Roman"/>
          <w:b/>
          <w:color w:val="000000"/>
          <w:sz w:val="24"/>
          <w:szCs w:val="24"/>
          <w:lang w:eastAsia="tr-TR"/>
        </w:rPr>
        <w:t>o</w:t>
      </w:r>
      <w:r w:rsidRPr="00A958D7">
        <w:rPr>
          <w:rFonts w:ascii="Times New Roman" w:eastAsia="Times New Roman" w:hAnsi="Times New Roman" w:cs="Times New Roman"/>
          <w:b/>
          <w:color w:val="000000"/>
          <w:sz w:val="24"/>
          <w:szCs w:val="24"/>
          <w:lang w:eastAsia="tr-TR"/>
        </w:rPr>
        <w:t>f Marketing</w:t>
      </w:r>
      <w:r w:rsidRPr="00A958D7">
        <w:rPr>
          <w:rFonts w:ascii="Times New Roman" w:eastAsia="Times New Roman" w:hAnsi="Times New Roman" w:cs="Times New Roman"/>
          <w:color w:val="000000"/>
          <w:sz w:val="24"/>
          <w:szCs w:val="24"/>
          <w:lang w:eastAsia="tr-TR"/>
        </w:rPr>
        <w:t>,54(3), 68-81.</w:t>
      </w:r>
    </w:p>
    <w:p w:rsidR="00094EA1" w:rsidRDefault="00FA5DE4"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ÇATI Kahraman</w:t>
      </w:r>
      <w:r w:rsidR="00094EA1" w:rsidRPr="00094EA1">
        <w:rPr>
          <w:rFonts w:ascii="Times New Roman" w:eastAsia="Times New Roman" w:hAnsi="Times New Roman" w:cs="Times New Roman"/>
          <w:color w:val="000000"/>
          <w:sz w:val="24"/>
          <w:szCs w:val="24"/>
          <w:lang w:eastAsia="tr-TR"/>
        </w:rPr>
        <w:t>; (2002), Hizmet Pazarlamasında Kalite ve Cumhuriyet Üniversitesi Araştırma Hastanesinde Bir Uygulama,</w:t>
      </w:r>
      <w:r w:rsidR="001A5DFB">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(Yayınlanmamış Doktora Tezi, Cumhuriyet Üniversitesi, Sosyal Bilimler Enstitüsü), Sivas.</w:t>
      </w:r>
    </w:p>
    <w:p w:rsidR="001A0CF2" w:rsidRDefault="001A0CF2" w:rsidP="00721F37">
      <w:pPr>
        <w:spacing w:after="115"/>
        <w:ind w:left="720" w:hanging="720"/>
        <w:jc w:val="both"/>
        <w:rPr>
          <w:rFonts w:ascii="Times New Roman" w:eastAsia="Times New Roman" w:hAnsi="Times New Roman" w:cs="Times New Roman"/>
          <w:color w:val="000000"/>
          <w:sz w:val="24"/>
          <w:szCs w:val="24"/>
          <w:lang w:eastAsia="tr-TR"/>
        </w:rPr>
      </w:pPr>
      <w:r w:rsidRPr="001A0CF2">
        <w:rPr>
          <w:rFonts w:ascii="Times New Roman" w:eastAsia="Times New Roman" w:hAnsi="Times New Roman" w:cs="Times New Roman"/>
          <w:color w:val="000000"/>
          <w:sz w:val="24"/>
          <w:szCs w:val="24"/>
          <w:lang w:eastAsia="tr-TR"/>
        </w:rPr>
        <w:t>ÇAVUŞOĞLU</w:t>
      </w:r>
      <w:r w:rsidR="00193A98">
        <w:rPr>
          <w:rFonts w:ascii="Times New Roman" w:eastAsia="Times New Roman" w:hAnsi="Times New Roman" w:cs="Times New Roman"/>
          <w:color w:val="000000"/>
          <w:sz w:val="24"/>
          <w:szCs w:val="24"/>
          <w:lang w:eastAsia="tr-TR"/>
        </w:rPr>
        <w:t xml:space="preserve"> Orhan</w:t>
      </w:r>
      <w:r w:rsidRPr="001A0CF2">
        <w:rPr>
          <w:rFonts w:ascii="Times New Roman" w:eastAsia="Times New Roman" w:hAnsi="Times New Roman" w:cs="Times New Roman"/>
          <w:color w:val="000000"/>
          <w:sz w:val="24"/>
          <w:szCs w:val="24"/>
          <w:lang w:eastAsia="tr-TR"/>
        </w:rPr>
        <w:t>; (2016), Havalimanı İç Hatlar Terminalinde Sunulan Hizmetlerin Kalitesini Etkileyen Faktörlerin Belirlenmesine Yönelik Bir Araştırma: Trabzon Havalimanı Örneği. Yüksek Lisans Tezi.</w:t>
      </w:r>
    </w:p>
    <w:p w:rsidR="00077F97" w:rsidRDefault="00193A98"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DABHOLKAR Pratibha, THORPE Dayle and RENTZ </w:t>
      </w:r>
      <w:r w:rsidRPr="00193A98">
        <w:rPr>
          <w:rFonts w:ascii="Times New Roman" w:eastAsia="Times New Roman" w:hAnsi="Times New Roman" w:cs="Times New Roman"/>
          <w:color w:val="000000"/>
          <w:sz w:val="24"/>
          <w:szCs w:val="24"/>
          <w:lang w:eastAsia="tr-TR"/>
        </w:rPr>
        <w:t>Joseph</w:t>
      </w:r>
      <w:r>
        <w:rPr>
          <w:rFonts w:ascii="Times New Roman" w:eastAsia="Times New Roman" w:hAnsi="Times New Roman" w:cs="Times New Roman"/>
          <w:color w:val="000000"/>
          <w:sz w:val="24"/>
          <w:szCs w:val="24"/>
          <w:lang w:eastAsia="tr-TR"/>
        </w:rPr>
        <w:t xml:space="preserve">; </w:t>
      </w:r>
      <w:r w:rsidR="00077F97">
        <w:rPr>
          <w:rFonts w:ascii="Times New Roman" w:eastAsia="Times New Roman" w:hAnsi="Times New Roman" w:cs="Times New Roman"/>
          <w:color w:val="000000"/>
          <w:sz w:val="24"/>
          <w:szCs w:val="24"/>
          <w:lang w:eastAsia="tr-TR"/>
        </w:rPr>
        <w:t>(1996),</w:t>
      </w:r>
      <w:r w:rsidR="00077F97" w:rsidRPr="00077F97">
        <w:rPr>
          <w:rFonts w:ascii="Times New Roman" w:eastAsia="Times New Roman" w:hAnsi="Times New Roman" w:cs="Times New Roman"/>
          <w:color w:val="000000"/>
          <w:sz w:val="24"/>
          <w:szCs w:val="24"/>
          <w:lang w:eastAsia="tr-TR"/>
        </w:rPr>
        <w:t xml:space="preserve"> </w:t>
      </w:r>
      <w:r w:rsidRPr="00193A98">
        <w:rPr>
          <w:rFonts w:ascii="Times New Roman" w:eastAsia="Times New Roman" w:hAnsi="Times New Roman" w:cs="Times New Roman"/>
          <w:color w:val="000000"/>
          <w:sz w:val="24"/>
          <w:szCs w:val="24"/>
          <w:lang w:eastAsia="tr-TR"/>
        </w:rPr>
        <w:t>“</w:t>
      </w:r>
      <w:r w:rsidR="00077F97" w:rsidRPr="00077F97">
        <w:rPr>
          <w:rFonts w:ascii="Times New Roman" w:eastAsia="Times New Roman" w:hAnsi="Times New Roman" w:cs="Times New Roman"/>
          <w:color w:val="000000"/>
          <w:sz w:val="24"/>
          <w:szCs w:val="24"/>
          <w:lang w:eastAsia="tr-TR"/>
        </w:rPr>
        <w:t xml:space="preserve">A </w:t>
      </w:r>
      <w:r>
        <w:rPr>
          <w:rFonts w:ascii="Times New Roman" w:eastAsia="Times New Roman" w:hAnsi="Times New Roman" w:cs="Times New Roman"/>
          <w:color w:val="000000"/>
          <w:sz w:val="24"/>
          <w:szCs w:val="24"/>
          <w:lang w:eastAsia="tr-TR"/>
        </w:rPr>
        <w:t>Measure of Service Quality f</w:t>
      </w:r>
      <w:r w:rsidRPr="00077F97">
        <w:rPr>
          <w:rFonts w:ascii="Times New Roman" w:eastAsia="Times New Roman" w:hAnsi="Times New Roman" w:cs="Times New Roman"/>
          <w:color w:val="000000"/>
          <w:sz w:val="24"/>
          <w:szCs w:val="24"/>
          <w:lang w:eastAsia="tr-TR"/>
        </w:rPr>
        <w:t>or Retail Stores: S</w:t>
      </w:r>
      <w:r>
        <w:rPr>
          <w:rFonts w:ascii="Times New Roman" w:eastAsia="Times New Roman" w:hAnsi="Times New Roman" w:cs="Times New Roman"/>
          <w:color w:val="000000"/>
          <w:sz w:val="24"/>
          <w:szCs w:val="24"/>
          <w:lang w:eastAsia="tr-TR"/>
        </w:rPr>
        <w:t>cale Development and Validation</w:t>
      </w:r>
      <w:r w:rsidRPr="00193A98">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Pr="00077F97">
        <w:rPr>
          <w:rFonts w:ascii="Times New Roman" w:eastAsia="Times New Roman" w:hAnsi="Times New Roman" w:cs="Times New Roman"/>
          <w:color w:val="000000"/>
          <w:sz w:val="24"/>
          <w:szCs w:val="24"/>
          <w:lang w:eastAsia="tr-TR"/>
        </w:rPr>
        <w:t> </w:t>
      </w:r>
      <w:r w:rsidR="00077F97" w:rsidRPr="00077F97">
        <w:rPr>
          <w:rFonts w:ascii="Times New Roman" w:eastAsia="Times New Roman" w:hAnsi="Times New Roman" w:cs="Times New Roman"/>
          <w:b/>
          <w:iCs/>
          <w:color w:val="000000"/>
          <w:sz w:val="24"/>
          <w:szCs w:val="24"/>
          <w:lang w:eastAsia="tr-TR"/>
        </w:rPr>
        <w:t xml:space="preserve">Journal </w:t>
      </w:r>
      <w:r>
        <w:rPr>
          <w:rFonts w:ascii="Times New Roman" w:eastAsia="Times New Roman" w:hAnsi="Times New Roman" w:cs="Times New Roman"/>
          <w:b/>
          <w:iCs/>
          <w:color w:val="000000"/>
          <w:sz w:val="24"/>
          <w:szCs w:val="24"/>
          <w:lang w:eastAsia="tr-TR"/>
        </w:rPr>
        <w:t>o</w:t>
      </w:r>
      <w:r w:rsidRPr="00077F97">
        <w:rPr>
          <w:rFonts w:ascii="Times New Roman" w:eastAsia="Times New Roman" w:hAnsi="Times New Roman" w:cs="Times New Roman"/>
          <w:b/>
          <w:iCs/>
          <w:color w:val="000000"/>
          <w:sz w:val="24"/>
          <w:szCs w:val="24"/>
          <w:lang w:eastAsia="tr-TR"/>
        </w:rPr>
        <w:t xml:space="preserve">f The </w:t>
      </w:r>
      <w:r w:rsidR="00077F97" w:rsidRPr="00077F97">
        <w:rPr>
          <w:rFonts w:ascii="Times New Roman" w:eastAsia="Times New Roman" w:hAnsi="Times New Roman" w:cs="Times New Roman"/>
          <w:b/>
          <w:iCs/>
          <w:color w:val="000000"/>
          <w:sz w:val="24"/>
          <w:szCs w:val="24"/>
          <w:lang w:eastAsia="tr-TR"/>
        </w:rPr>
        <w:t xml:space="preserve">Academy </w:t>
      </w:r>
      <w:r>
        <w:rPr>
          <w:rFonts w:ascii="Times New Roman" w:eastAsia="Times New Roman" w:hAnsi="Times New Roman" w:cs="Times New Roman"/>
          <w:b/>
          <w:iCs/>
          <w:color w:val="000000"/>
          <w:sz w:val="24"/>
          <w:szCs w:val="24"/>
          <w:lang w:eastAsia="tr-TR"/>
        </w:rPr>
        <w:t>o</w:t>
      </w:r>
      <w:r w:rsidRPr="00077F97">
        <w:rPr>
          <w:rFonts w:ascii="Times New Roman" w:eastAsia="Times New Roman" w:hAnsi="Times New Roman" w:cs="Times New Roman"/>
          <w:b/>
          <w:iCs/>
          <w:color w:val="000000"/>
          <w:sz w:val="24"/>
          <w:szCs w:val="24"/>
          <w:lang w:eastAsia="tr-TR"/>
        </w:rPr>
        <w:t xml:space="preserve">f Marketing </w:t>
      </w:r>
      <w:r w:rsidR="00077F97" w:rsidRPr="00077F97">
        <w:rPr>
          <w:rFonts w:ascii="Times New Roman" w:eastAsia="Times New Roman" w:hAnsi="Times New Roman" w:cs="Times New Roman"/>
          <w:b/>
          <w:iCs/>
          <w:color w:val="000000"/>
          <w:sz w:val="24"/>
          <w:szCs w:val="24"/>
          <w:lang w:eastAsia="tr-TR"/>
        </w:rPr>
        <w:t>Science</w:t>
      </w:r>
      <w:r w:rsidRPr="00077F97">
        <w:rPr>
          <w:rFonts w:ascii="Times New Roman" w:eastAsia="Times New Roman" w:hAnsi="Times New Roman" w:cs="Times New Roman"/>
          <w:b/>
          <w:color w:val="000000"/>
          <w:sz w:val="24"/>
          <w:szCs w:val="24"/>
          <w:lang w:eastAsia="tr-TR"/>
        </w:rPr>
        <w:t>,</w:t>
      </w:r>
      <w:r w:rsidRPr="00077F97">
        <w:rPr>
          <w:rFonts w:ascii="Times New Roman" w:eastAsia="Times New Roman" w:hAnsi="Times New Roman" w:cs="Times New Roman"/>
          <w:color w:val="000000"/>
          <w:sz w:val="24"/>
          <w:szCs w:val="24"/>
          <w:lang w:eastAsia="tr-TR"/>
        </w:rPr>
        <w:t> </w:t>
      </w:r>
      <w:r w:rsidRPr="00077F97">
        <w:rPr>
          <w:rFonts w:ascii="Times New Roman" w:eastAsia="Times New Roman" w:hAnsi="Times New Roman" w:cs="Times New Roman"/>
          <w:i/>
          <w:iCs/>
          <w:color w:val="000000"/>
          <w:sz w:val="24"/>
          <w:szCs w:val="24"/>
          <w:lang w:eastAsia="tr-TR"/>
        </w:rPr>
        <w:t>24</w:t>
      </w:r>
      <w:r w:rsidRPr="00077F97">
        <w:rPr>
          <w:rFonts w:ascii="Times New Roman" w:eastAsia="Times New Roman" w:hAnsi="Times New Roman" w:cs="Times New Roman"/>
          <w:color w:val="000000"/>
          <w:sz w:val="24"/>
          <w:szCs w:val="24"/>
          <w:lang w:eastAsia="tr-TR"/>
        </w:rPr>
        <w:t>(1), 3.</w:t>
      </w:r>
    </w:p>
    <w:p w:rsidR="00BD2200" w:rsidRDefault="00F63AC0"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DAGGER Tracey and O'BRIEN Timothy;</w:t>
      </w:r>
      <w:r w:rsidRPr="00F63AC0">
        <w:rPr>
          <w:rFonts w:ascii="Times New Roman" w:eastAsia="Times New Roman" w:hAnsi="Times New Roman" w:cs="Times New Roman"/>
          <w:color w:val="000000"/>
          <w:sz w:val="24"/>
          <w:szCs w:val="24"/>
          <w:lang w:eastAsia="tr-TR"/>
        </w:rPr>
        <w:t xml:space="preserve"> </w:t>
      </w:r>
      <w:r w:rsidR="00BD2200">
        <w:rPr>
          <w:rFonts w:ascii="Times New Roman" w:eastAsia="Times New Roman" w:hAnsi="Times New Roman" w:cs="Times New Roman"/>
          <w:color w:val="000000"/>
          <w:sz w:val="24"/>
          <w:szCs w:val="24"/>
          <w:lang w:eastAsia="tr-TR"/>
        </w:rPr>
        <w:t>(2010),</w:t>
      </w:r>
      <w:r w:rsidR="00BD2200" w:rsidRPr="00BD2200">
        <w:rPr>
          <w:rFonts w:ascii="Times New Roman" w:eastAsia="Times New Roman" w:hAnsi="Times New Roman" w:cs="Times New Roman"/>
          <w:color w:val="000000"/>
          <w:sz w:val="24"/>
          <w:szCs w:val="24"/>
          <w:lang w:eastAsia="tr-TR"/>
        </w:rPr>
        <w:t xml:space="preserve"> </w:t>
      </w:r>
      <w:r w:rsidRPr="00F63AC0">
        <w:rPr>
          <w:rFonts w:ascii="Times New Roman" w:eastAsia="Times New Roman" w:hAnsi="Times New Roman" w:cs="Times New Roman"/>
          <w:color w:val="000000"/>
          <w:sz w:val="24"/>
          <w:szCs w:val="24"/>
          <w:lang w:eastAsia="tr-TR"/>
        </w:rPr>
        <w:t>“</w:t>
      </w:r>
      <w:r w:rsidR="00BD2200" w:rsidRPr="00BD2200">
        <w:rPr>
          <w:rFonts w:ascii="Times New Roman" w:eastAsia="Times New Roman" w:hAnsi="Times New Roman" w:cs="Times New Roman"/>
          <w:color w:val="000000"/>
          <w:sz w:val="24"/>
          <w:szCs w:val="24"/>
          <w:lang w:eastAsia="tr-TR"/>
        </w:rPr>
        <w:t xml:space="preserve">Does </w:t>
      </w:r>
      <w:r w:rsidRPr="00BD2200">
        <w:rPr>
          <w:rFonts w:ascii="Times New Roman" w:eastAsia="Times New Roman" w:hAnsi="Times New Roman" w:cs="Times New Roman"/>
          <w:color w:val="000000"/>
          <w:sz w:val="24"/>
          <w:szCs w:val="24"/>
          <w:lang w:eastAsia="tr-TR"/>
        </w:rPr>
        <w:t xml:space="preserve">Experience Matter? </w:t>
      </w:r>
      <w:r w:rsidR="00BD2200" w:rsidRPr="00BD2200">
        <w:rPr>
          <w:rFonts w:ascii="Times New Roman" w:eastAsia="Times New Roman" w:hAnsi="Times New Roman" w:cs="Times New Roman"/>
          <w:color w:val="000000"/>
          <w:sz w:val="24"/>
          <w:szCs w:val="24"/>
          <w:lang w:eastAsia="tr-TR"/>
        </w:rPr>
        <w:t xml:space="preserve">Differences </w:t>
      </w:r>
      <w:r>
        <w:rPr>
          <w:rFonts w:ascii="Times New Roman" w:eastAsia="Times New Roman" w:hAnsi="Times New Roman" w:cs="Times New Roman"/>
          <w:color w:val="000000"/>
          <w:sz w:val="24"/>
          <w:szCs w:val="24"/>
          <w:lang w:eastAsia="tr-TR"/>
        </w:rPr>
        <w:t>i</w:t>
      </w:r>
      <w:r w:rsidRPr="00BD2200">
        <w:rPr>
          <w:rFonts w:ascii="Times New Roman" w:eastAsia="Times New Roman" w:hAnsi="Times New Roman" w:cs="Times New Roman"/>
          <w:color w:val="000000"/>
          <w:sz w:val="24"/>
          <w:szCs w:val="24"/>
          <w:lang w:eastAsia="tr-TR"/>
        </w:rPr>
        <w:t>n Relationship Benefits, Satisfaction,</w:t>
      </w:r>
      <w:r>
        <w:rPr>
          <w:rFonts w:ascii="Times New Roman" w:eastAsia="Times New Roman" w:hAnsi="Times New Roman" w:cs="Times New Roman"/>
          <w:color w:val="000000"/>
          <w:sz w:val="24"/>
          <w:szCs w:val="24"/>
          <w:lang w:eastAsia="tr-TR"/>
        </w:rPr>
        <w:t xml:space="preserve"> Trust, Commitment and Loyalty f</w:t>
      </w:r>
      <w:r w:rsidRPr="00BD2200">
        <w:rPr>
          <w:rFonts w:ascii="Times New Roman" w:eastAsia="Times New Roman" w:hAnsi="Times New Roman" w:cs="Times New Roman"/>
          <w:color w:val="000000"/>
          <w:sz w:val="24"/>
          <w:szCs w:val="24"/>
          <w:lang w:eastAsia="tr-TR"/>
        </w:rPr>
        <w:t>or Novic</w:t>
      </w:r>
      <w:r>
        <w:rPr>
          <w:rFonts w:ascii="Times New Roman" w:eastAsia="Times New Roman" w:hAnsi="Times New Roman" w:cs="Times New Roman"/>
          <w:color w:val="000000"/>
          <w:sz w:val="24"/>
          <w:szCs w:val="24"/>
          <w:lang w:eastAsia="tr-TR"/>
        </w:rPr>
        <w:t>e and Experienced Service Users</w:t>
      </w:r>
      <w:r w:rsidRPr="00F63AC0">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BD2200" w:rsidRPr="00BD2200">
        <w:rPr>
          <w:rFonts w:ascii="Times New Roman" w:eastAsia="Times New Roman" w:hAnsi="Times New Roman" w:cs="Times New Roman"/>
          <w:b/>
          <w:color w:val="000000"/>
          <w:sz w:val="24"/>
          <w:szCs w:val="24"/>
          <w:lang w:eastAsia="tr-TR"/>
        </w:rPr>
        <w:t>European Journal of Marketing</w:t>
      </w:r>
      <w:r w:rsidR="00BD2200" w:rsidRPr="00BD2200">
        <w:rPr>
          <w:rFonts w:ascii="Times New Roman" w:eastAsia="Times New Roman" w:hAnsi="Times New Roman" w:cs="Times New Roman"/>
          <w:color w:val="000000"/>
          <w:sz w:val="24"/>
          <w:szCs w:val="24"/>
          <w:lang w:eastAsia="tr-TR"/>
        </w:rPr>
        <w:t>, 44(9/10), 1528-1552.</w:t>
      </w:r>
    </w:p>
    <w:p w:rsidR="003B62A2" w:rsidRDefault="00112A2D"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DANAHER Peter and MATTSSON Jan;</w:t>
      </w:r>
      <w:r w:rsidR="003B62A2">
        <w:rPr>
          <w:rFonts w:ascii="Times New Roman" w:eastAsia="Times New Roman" w:hAnsi="Times New Roman" w:cs="Times New Roman"/>
          <w:color w:val="000000"/>
          <w:sz w:val="24"/>
          <w:szCs w:val="24"/>
          <w:lang w:eastAsia="tr-TR"/>
        </w:rPr>
        <w:t xml:space="preserve"> (1998),</w:t>
      </w:r>
      <w:r w:rsidR="003B62A2" w:rsidRPr="003B62A2">
        <w:rPr>
          <w:rFonts w:ascii="Times New Roman" w:eastAsia="Times New Roman" w:hAnsi="Times New Roman" w:cs="Times New Roman"/>
          <w:color w:val="000000"/>
          <w:sz w:val="24"/>
          <w:szCs w:val="24"/>
          <w:lang w:eastAsia="tr-TR"/>
        </w:rPr>
        <w:t xml:space="preserve"> </w:t>
      </w:r>
      <w:r w:rsidRPr="00112A2D">
        <w:rPr>
          <w:rFonts w:ascii="Times New Roman" w:eastAsia="Times New Roman" w:hAnsi="Times New Roman" w:cs="Times New Roman"/>
          <w:color w:val="000000"/>
          <w:sz w:val="24"/>
          <w:szCs w:val="24"/>
          <w:lang w:eastAsia="tr-TR"/>
        </w:rPr>
        <w:t>“</w:t>
      </w:r>
      <w:r w:rsidR="003B62A2" w:rsidRPr="003B62A2">
        <w:rPr>
          <w:rFonts w:ascii="Times New Roman" w:eastAsia="Times New Roman" w:hAnsi="Times New Roman" w:cs="Times New Roman"/>
          <w:color w:val="000000"/>
          <w:sz w:val="24"/>
          <w:szCs w:val="24"/>
          <w:lang w:eastAsia="tr-TR"/>
        </w:rPr>
        <w:t xml:space="preserve">A </w:t>
      </w:r>
      <w:r>
        <w:rPr>
          <w:rFonts w:ascii="Times New Roman" w:eastAsia="Times New Roman" w:hAnsi="Times New Roman" w:cs="Times New Roman"/>
          <w:color w:val="000000"/>
          <w:sz w:val="24"/>
          <w:szCs w:val="24"/>
          <w:lang w:eastAsia="tr-TR"/>
        </w:rPr>
        <w:t>Comparison o</w:t>
      </w:r>
      <w:r w:rsidRPr="003B62A2">
        <w:rPr>
          <w:rFonts w:ascii="Times New Roman" w:eastAsia="Times New Roman" w:hAnsi="Times New Roman" w:cs="Times New Roman"/>
          <w:color w:val="000000"/>
          <w:sz w:val="24"/>
          <w:szCs w:val="24"/>
          <w:lang w:eastAsia="tr-TR"/>
        </w:rPr>
        <w:t>f Service Delivery Pr</w:t>
      </w:r>
      <w:r>
        <w:rPr>
          <w:rFonts w:ascii="Times New Roman" w:eastAsia="Times New Roman" w:hAnsi="Times New Roman" w:cs="Times New Roman"/>
          <w:color w:val="000000"/>
          <w:sz w:val="24"/>
          <w:szCs w:val="24"/>
          <w:lang w:eastAsia="tr-TR"/>
        </w:rPr>
        <w:t>ocesses of Different Complexity</w:t>
      </w:r>
      <w:r w:rsidRPr="00112A2D">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3B62A2" w:rsidRPr="003B62A2">
        <w:rPr>
          <w:rFonts w:ascii="Times New Roman" w:eastAsia="Times New Roman" w:hAnsi="Times New Roman" w:cs="Times New Roman"/>
          <w:b/>
          <w:color w:val="000000"/>
          <w:sz w:val="24"/>
          <w:szCs w:val="24"/>
          <w:lang w:eastAsia="tr-TR"/>
        </w:rPr>
        <w:t>International Journal of Service Industry Management</w:t>
      </w:r>
      <w:r w:rsidR="003B62A2" w:rsidRPr="003B62A2">
        <w:rPr>
          <w:rFonts w:ascii="Times New Roman" w:eastAsia="Times New Roman" w:hAnsi="Times New Roman" w:cs="Times New Roman"/>
          <w:color w:val="000000"/>
          <w:sz w:val="24"/>
          <w:szCs w:val="24"/>
          <w:lang w:eastAsia="tr-TR"/>
        </w:rPr>
        <w:t>, 9(1), 48-63.</w:t>
      </w:r>
    </w:p>
    <w:p w:rsidR="00094EA1" w:rsidRDefault="00EE3A54"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DEMİR Halis</w:t>
      </w:r>
      <w:r w:rsidR="00094EA1" w:rsidRPr="00094EA1">
        <w:rPr>
          <w:rFonts w:ascii="Times New Roman" w:eastAsia="Times New Roman" w:hAnsi="Times New Roman" w:cs="Times New Roman"/>
          <w:color w:val="000000"/>
          <w:sz w:val="24"/>
          <w:szCs w:val="24"/>
          <w:lang w:eastAsia="tr-TR"/>
        </w:rPr>
        <w:t xml:space="preserve">; (1999), </w:t>
      </w:r>
      <w:r w:rsidRPr="00EE3A54">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21.Yüzyıla Doğru Dönüşümler; Emek Geleneğinden Bilgi Hakimiyetine, Mamul Üretiminden Hizmet Üretimine</w:t>
      </w:r>
      <w:r>
        <w:rPr>
          <w:rFonts w:ascii="Times New Roman" w:eastAsia="Times New Roman" w:hAnsi="Times New Roman" w:cs="Times New Roman"/>
          <w:color w:val="000000"/>
          <w:sz w:val="24"/>
          <w:szCs w:val="24"/>
          <w:lang w:eastAsia="tr-TR"/>
        </w:rPr>
        <w:t xml:space="preserve"> </w:t>
      </w:r>
      <w:r w:rsidRPr="00EE3A54">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b/>
          <w:color w:val="000000"/>
          <w:sz w:val="24"/>
          <w:szCs w:val="24"/>
          <w:lang w:eastAsia="tr-TR"/>
        </w:rPr>
        <w:t>Dış Ticaret Dergisi</w:t>
      </w:r>
      <w:r w:rsidR="00094EA1" w:rsidRPr="00094EA1">
        <w:rPr>
          <w:rFonts w:ascii="Times New Roman" w:eastAsia="Times New Roman" w:hAnsi="Times New Roman" w:cs="Times New Roman"/>
          <w:color w:val="000000"/>
          <w:sz w:val="24"/>
          <w:szCs w:val="24"/>
          <w:lang w:eastAsia="tr-TR"/>
        </w:rPr>
        <w:t>, S. 15.</w:t>
      </w:r>
    </w:p>
    <w:p w:rsidR="0049446C" w:rsidRDefault="00EE3A54"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DİNCER Nergiz</w:t>
      </w:r>
      <w:r w:rsidR="0049446C" w:rsidRPr="0049446C">
        <w:rPr>
          <w:rFonts w:ascii="Times New Roman" w:eastAsia="Times New Roman" w:hAnsi="Times New Roman" w:cs="Times New Roman"/>
          <w:color w:val="000000"/>
          <w:sz w:val="24"/>
          <w:szCs w:val="24"/>
          <w:lang w:eastAsia="tr-TR"/>
        </w:rPr>
        <w:t xml:space="preserve"> ve </w:t>
      </w:r>
      <w:r w:rsidRPr="0049446C">
        <w:rPr>
          <w:rFonts w:ascii="Times New Roman" w:eastAsia="Times New Roman" w:hAnsi="Times New Roman" w:cs="Times New Roman"/>
          <w:color w:val="000000"/>
          <w:sz w:val="24"/>
          <w:szCs w:val="24"/>
          <w:lang w:eastAsia="tr-TR"/>
        </w:rPr>
        <w:t>TEKİN-KORU</w:t>
      </w:r>
      <w:r>
        <w:rPr>
          <w:rFonts w:ascii="Times New Roman" w:eastAsia="Times New Roman" w:hAnsi="Times New Roman" w:cs="Times New Roman"/>
          <w:color w:val="000000"/>
          <w:sz w:val="24"/>
          <w:szCs w:val="24"/>
          <w:lang w:eastAsia="tr-TR"/>
        </w:rPr>
        <w:t xml:space="preserve"> Ayça</w:t>
      </w:r>
      <w:r w:rsidR="0049446C" w:rsidRPr="0049446C">
        <w:rPr>
          <w:rFonts w:ascii="Times New Roman" w:eastAsia="Times New Roman" w:hAnsi="Times New Roman" w:cs="Times New Roman"/>
          <w:color w:val="000000"/>
          <w:sz w:val="24"/>
          <w:szCs w:val="24"/>
          <w:lang w:eastAsia="tr-TR"/>
        </w:rPr>
        <w:t xml:space="preserve">; (2018), </w:t>
      </w:r>
      <w:r w:rsidR="0049446C" w:rsidRPr="0049446C">
        <w:rPr>
          <w:rFonts w:ascii="Times New Roman" w:eastAsia="Times New Roman" w:hAnsi="Times New Roman" w:cs="Times New Roman"/>
          <w:b/>
          <w:color w:val="000000"/>
          <w:sz w:val="24"/>
          <w:szCs w:val="24"/>
          <w:lang w:eastAsia="tr-TR"/>
        </w:rPr>
        <w:t>The Evolution of Firm-Level Productivity in Turkey in 2000s</w:t>
      </w:r>
      <w:r w:rsidR="0049446C" w:rsidRPr="0049446C">
        <w:rPr>
          <w:rFonts w:ascii="Times New Roman" w:eastAsia="Times New Roman" w:hAnsi="Times New Roman" w:cs="Times New Roman"/>
          <w:color w:val="000000"/>
          <w:sz w:val="24"/>
          <w:szCs w:val="24"/>
          <w:lang w:eastAsia="tr-TR"/>
        </w:rPr>
        <w:t>. Mimeo.</w:t>
      </w:r>
    </w:p>
    <w:p w:rsidR="008E06B7" w:rsidRDefault="0046197B"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DING Cherng and TSENG Timmy</w:t>
      </w:r>
      <w:r w:rsidR="008E06B7">
        <w:rPr>
          <w:rFonts w:ascii="Times New Roman" w:eastAsia="Times New Roman" w:hAnsi="Times New Roman" w:cs="Times New Roman"/>
          <w:color w:val="000000"/>
          <w:sz w:val="24"/>
          <w:szCs w:val="24"/>
          <w:lang w:eastAsia="tr-TR"/>
        </w:rPr>
        <w:t>; (2015),</w:t>
      </w:r>
      <w:r w:rsidR="008E06B7" w:rsidRPr="008E06B7">
        <w:rPr>
          <w:rFonts w:ascii="Times New Roman" w:eastAsia="Times New Roman" w:hAnsi="Times New Roman" w:cs="Times New Roman"/>
          <w:color w:val="000000"/>
          <w:sz w:val="24"/>
          <w:szCs w:val="24"/>
          <w:lang w:eastAsia="tr-TR"/>
        </w:rPr>
        <w:t xml:space="preserve"> </w:t>
      </w:r>
      <w:r w:rsidRPr="0046197B">
        <w:rPr>
          <w:rFonts w:ascii="Times New Roman" w:eastAsia="Times New Roman" w:hAnsi="Times New Roman" w:cs="Times New Roman"/>
          <w:color w:val="000000"/>
          <w:sz w:val="24"/>
          <w:szCs w:val="24"/>
          <w:lang w:eastAsia="tr-TR"/>
        </w:rPr>
        <w:t>“</w:t>
      </w:r>
      <w:r w:rsidR="008E06B7" w:rsidRPr="008E06B7">
        <w:rPr>
          <w:rFonts w:ascii="Times New Roman" w:eastAsia="Times New Roman" w:hAnsi="Times New Roman" w:cs="Times New Roman"/>
          <w:color w:val="000000"/>
          <w:sz w:val="24"/>
          <w:szCs w:val="24"/>
          <w:lang w:eastAsia="tr-TR"/>
        </w:rPr>
        <w:t>On The Relationships Among Brand Experience, Hed</w:t>
      </w:r>
      <w:r>
        <w:rPr>
          <w:rFonts w:ascii="Times New Roman" w:eastAsia="Times New Roman" w:hAnsi="Times New Roman" w:cs="Times New Roman"/>
          <w:color w:val="000000"/>
          <w:sz w:val="24"/>
          <w:szCs w:val="24"/>
          <w:lang w:eastAsia="tr-TR"/>
        </w:rPr>
        <w:t xml:space="preserve">onic Emotions, and Brand Equity </w:t>
      </w:r>
      <w:r w:rsidRPr="0046197B">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8E06B7" w:rsidRPr="008E06B7">
        <w:rPr>
          <w:rFonts w:ascii="Times New Roman" w:eastAsia="Times New Roman" w:hAnsi="Times New Roman" w:cs="Times New Roman"/>
          <w:color w:val="000000"/>
          <w:sz w:val="24"/>
          <w:szCs w:val="24"/>
          <w:lang w:eastAsia="tr-TR"/>
        </w:rPr>
        <w:t xml:space="preserve"> </w:t>
      </w:r>
      <w:r w:rsidR="008E06B7" w:rsidRPr="008E06B7">
        <w:rPr>
          <w:rFonts w:ascii="Times New Roman" w:eastAsia="Times New Roman" w:hAnsi="Times New Roman" w:cs="Times New Roman"/>
          <w:b/>
          <w:color w:val="000000"/>
          <w:sz w:val="24"/>
          <w:szCs w:val="24"/>
          <w:lang w:eastAsia="tr-TR"/>
        </w:rPr>
        <w:t>European Journal of Marketing</w:t>
      </w:r>
      <w:r w:rsidR="008E06B7" w:rsidRPr="008E06B7">
        <w:rPr>
          <w:rFonts w:ascii="Times New Roman" w:eastAsia="Times New Roman" w:hAnsi="Times New Roman" w:cs="Times New Roman"/>
          <w:i/>
          <w:color w:val="000000"/>
          <w:sz w:val="24"/>
          <w:szCs w:val="24"/>
          <w:lang w:eastAsia="tr-TR"/>
        </w:rPr>
        <w:t xml:space="preserve">, </w:t>
      </w:r>
      <w:r w:rsidR="008E06B7" w:rsidRPr="008E06B7">
        <w:rPr>
          <w:rFonts w:ascii="Times New Roman" w:eastAsia="Times New Roman" w:hAnsi="Times New Roman" w:cs="Times New Roman"/>
          <w:color w:val="000000"/>
          <w:sz w:val="24"/>
          <w:szCs w:val="24"/>
          <w:lang w:eastAsia="tr-TR"/>
        </w:rPr>
        <w:t xml:space="preserve">49 (7/8), 994-1015. </w:t>
      </w:r>
    </w:p>
    <w:p w:rsidR="00B50659" w:rsidRPr="0049446C" w:rsidRDefault="00B50659" w:rsidP="00721F37">
      <w:pPr>
        <w:spacing w:after="115"/>
        <w:ind w:left="720" w:hanging="720"/>
        <w:jc w:val="both"/>
        <w:rPr>
          <w:rFonts w:ascii="Times New Roman" w:eastAsia="Times New Roman" w:hAnsi="Times New Roman" w:cs="Times New Roman"/>
          <w:color w:val="000000"/>
          <w:sz w:val="24"/>
          <w:szCs w:val="24"/>
          <w:lang w:eastAsia="tr-TR"/>
        </w:rPr>
      </w:pPr>
      <w:r w:rsidRPr="00B50659">
        <w:rPr>
          <w:rFonts w:ascii="Times New Roman" w:eastAsia="Times New Roman" w:hAnsi="Times New Roman" w:cs="Times New Roman"/>
          <w:color w:val="000000"/>
          <w:sz w:val="24"/>
          <w:szCs w:val="24"/>
          <w:lang w:eastAsia="tr-TR"/>
        </w:rPr>
        <w:t>DİRSEHAN</w:t>
      </w:r>
      <w:r w:rsidR="00B10D35">
        <w:rPr>
          <w:rFonts w:ascii="Times New Roman" w:eastAsia="Times New Roman" w:hAnsi="Times New Roman" w:cs="Times New Roman"/>
          <w:color w:val="000000"/>
          <w:sz w:val="24"/>
          <w:szCs w:val="24"/>
          <w:lang w:eastAsia="tr-TR"/>
        </w:rPr>
        <w:t xml:space="preserve"> Taşkın</w:t>
      </w:r>
      <w:r>
        <w:rPr>
          <w:rFonts w:ascii="Times New Roman" w:eastAsia="Times New Roman" w:hAnsi="Times New Roman" w:cs="Times New Roman"/>
          <w:color w:val="000000"/>
          <w:sz w:val="24"/>
          <w:szCs w:val="24"/>
          <w:lang w:eastAsia="tr-TR"/>
        </w:rPr>
        <w:t xml:space="preserve">; (2010), </w:t>
      </w:r>
      <w:r w:rsidRPr="00B50659">
        <w:rPr>
          <w:rFonts w:ascii="Times New Roman" w:eastAsia="Times New Roman" w:hAnsi="Times New Roman" w:cs="Times New Roman"/>
          <w:b/>
          <w:color w:val="000000"/>
          <w:sz w:val="24"/>
          <w:szCs w:val="24"/>
          <w:lang w:eastAsia="tr-TR"/>
        </w:rPr>
        <w:t>Örneklerle Temel Deneyimsel Pazarlama</w:t>
      </w:r>
      <w:r w:rsidRPr="00B50659">
        <w:rPr>
          <w:rFonts w:ascii="Times New Roman" w:eastAsia="Times New Roman" w:hAnsi="Times New Roman" w:cs="Times New Roman"/>
          <w:color w:val="000000"/>
          <w:sz w:val="24"/>
          <w:szCs w:val="24"/>
          <w:lang w:eastAsia="tr-TR"/>
        </w:rPr>
        <w:t>. İstanbul, İkinci Adam Yayınları.</w:t>
      </w:r>
    </w:p>
    <w:p w:rsidR="00C70033" w:rsidRDefault="00B10D35"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DÖRTYOL İbrahim, VARINLI İnci ve KITAPCI</w:t>
      </w:r>
      <w:r w:rsidRPr="00B10D35">
        <w:rPr>
          <w:rFonts w:ascii="Times New Roman" w:eastAsia="Times New Roman" w:hAnsi="Times New Roman" w:cs="Times New Roman"/>
          <w:color w:val="000000"/>
          <w:sz w:val="24"/>
          <w:szCs w:val="24"/>
          <w:lang w:eastAsia="tr-TR"/>
        </w:rPr>
        <w:t xml:space="preserve"> Olgun</w:t>
      </w:r>
      <w:r>
        <w:rPr>
          <w:rFonts w:ascii="Times New Roman" w:eastAsia="Times New Roman" w:hAnsi="Times New Roman" w:cs="Times New Roman"/>
          <w:color w:val="000000"/>
          <w:sz w:val="24"/>
          <w:szCs w:val="24"/>
          <w:lang w:eastAsia="tr-TR"/>
        </w:rPr>
        <w:t>;</w:t>
      </w:r>
      <w:r w:rsidRPr="00B10D35">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(2014),</w:t>
      </w:r>
      <w:r w:rsidR="00C70033" w:rsidRPr="00C70033">
        <w:rPr>
          <w:rFonts w:ascii="Times New Roman" w:eastAsia="Times New Roman" w:hAnsi="Times New Roman" w:cs="Times New Roman"/>
          <w:color w:val="000000"/>
          <w:sz w:val="24"/>
          <w:szCs w:val="24"/>
          <w:lang w:eastAsia="tr-TR"/>
        </w:rPr>
        <w:t xml:space="preserve"> </w:t>
      </w:r>
      <w:r w:rsidRPr="00B10D35">
        <w:rPr>
          <w:rFonts w:ascii="Times New Roman" w:eastAsia="Times New Roman" w:hAnsi="Times New Roman" w:cs="Times New Roman"/>
          <w:color w:val="000000"/>
          <w:sz w:val="24"/>
          <w:szCs w:val="24"/>
          <w:lang w:eastAsia="tr-TR"/>
        </w:rPr>
        <w:t>“</w:t>
      </w:r>
      <w:r w:rsidR="00C70033" w:rsidRPr="00C70033">
        <w:rPr>
          <w:rFonts w:ascii="Times New Roman" w:eastAsia="Times New Roman" w:hAnsi="Times New Roman" w:cs="Times New Roman"/>
          <w:color w:val="000000"/>
          <w:sz w:val="24"/>
          <w:szCs w:val="24"/>
          <w:lang w:eastAsia="tr-TR"/>
        </w:rPr>
        <w:t xml:space="preserve">Algılanan Hizmet Kalitesi, Algılanan Müşteri Değeri Ve Davranışsal Eğilimler Üzerinde Ulusal Kültürün </w:t>
      </w:r>
      <w:r>
        <w:rPr>
          <w:rFonts w:ascii="Times New Roman" w:eastAsia="Times New Roman" w:hAnsi="Times New Roman" w:cs="Times New Roman"/>
          <w:color w:val="000000"/>
          <w:sz w:val="24"/>
          <w:szCs w:val="24"/>
          <w:lang w:eastAsia="tr-TR"/>
        </w:rPr>
        <w:t xml:space="preserve">Etkisi: Antalya’da Bir Uygulama </w:t>
      </w:r>
      <w:r w:rsidRPr="00B10D35">
        <w:rPr>
          <w:rFonts w:ascii="Times New Roman" w:eastAsia="Times New Roman" w:hAnsi="Times New Roman" w:cs="Times New Roman"/>
          <w:color w:val="000000"/>
          <w:sz w:val="24"/>
          <w:szCs w:val="24"/>
          <w:lang w:eastAsia="tr-TR"/>
        </w:rPr>
        <w:t>”,</w:t>
      </w:r>
      <w:r w:rsidR="00C70033" w:rsidRPr="00C70033">
        <w:rPr>
          <w:rFonts w:ascii="Times New Roman" w:eastAsia="Times New Roman" w:hAnsi="Times New Roman" w:cs="Times New Roman"/>
          <w:color w:val="000000"/>
          <w:sz w:val="24"/>
          <w:szCs w:val="24"/>
          <w:lang w:eastAsia="tr-TR"/>
        </w:rPr>
        <w:t xml:space="preserve"> </w:t>
      </w:r>
      <w:r w:rsidR="00C70033" w:rsidRPr="00C70033">
        <w:rPr>
          <w:rFonts w:ascii="Times New Roman" w:eastAsia="Times New Roman" w:hAnsi="Times New Roman" w:cs="Times New Roman"/>
          <w:b/>
          <w:color w:val="000000"/>
          <w:sz w:val="24"/>
          <w:szCs w:val="24"/>
          <w:lang w:eastAsia="tr-TR"/>
        </w:rPr>
        <w:t>Verimlilik Dergisi</w:t>
      </w:r>
      <w:r w:rsidR="00C70033" w:rsidRPr="00C70033">
        <w:rPr>
          <w:rFonts w:ascii="Times New Roman" w:eastAsia="Times New Roman" w:hAnsi="Times New Roman" w:cs="Times New Roman"/>
          <w:color w:val="000000"/>
          <w:sz w:val="24"/>
          <w:szCs w:val="24"/>
          <w:lang w:eastAsia="tr-TR"/>
        </w:rPr>
        <w:t>, (2), 73-111.</w:t>
      </w:r>
    </w:p>
    <w:p w:rsidR="0097625F" w:rsidRDefault="0097625F" w:rsidP="0097625F">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EKODİALOG;</w:t>
      </w:r>
      <w:hyperlink r:id="rId28" w:history="1">
        <w:r w:rsidRPr="0097625F">
          <w:rPr>
            <w:rStyle w:val="Kpr"/>
            <w:rFonts w:ascii="Times New Roman" w:eastAsia="Times New Roman" w:hAnsi="Times New Roman" w:cs="Times New Roman"/>
            <w:sz w:val="24"/>
            <w:szCs w:val="24"/>
            <w:lang w:eastAsia="tr-TR"/>
          </w:rPr>
          <w:t>www.ekodialog.com/hizmet_ekonomisi/hizmet_ekonomisi_gelisimi.html</w:t>
        </w:r>
      </w:hyperlink>
      <w:r w:rsidRPr="0097625F">
        <w:rPr>
          <w:rFonts w:ascii="Times New Roman" w:eastAsia="Times New Roman" w:hAnsi="Times New Roman" w:cs="Times New Roman"/>
          <w:color w:val="000000"/>
          <w:sz w:val="24"/>
          <w:szCs w:val="24"/>
          <w:lang w:eastAsia="tr-TR"/>
        </w:rPr>
        <w:t>, (Erişim Tarihi: 10.02.201)</w:t>
      </w:r>
    </w:p>
    <w:p w:rsidR="00DE4272" w:rsidRPr="00C70033" w:rsidRDefault="00EB0BBA"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EDVARDSSON Bo, ENQUIST Bo and JOHNSTON Robert</w:t>
      </w:r>
      <w:r w:rsidR="00DE4272">
        <w:rPr>
          <w:rFonts w:ascii="Times New Roman" w:eastAsia="Times New Roman" w:hAnsi="Times New Roman" w:cs="Times New Roman"/>
          <w:color w:val="000000"/>
          <w:sz w:val="24"/>
          <w:szCs w:val="24"/>
          <w:lang w:eastAsia="tr-TR"/>
        </w:rPr>
        <w:t xml:space="preserve">; (2005), </w:t>
      </w:r>
      <w:r w:rsidRPr="00EB0BBA">
        <w:rPr>
          <w:rFonts w:ascii="Times New Roman" w:eastAsia="Times New Roman" w:hAnsi="Times New Roman" w:cs="Times New Roman"/>
          <w:color w:val="000000"/>
          <w:sz w:val="24"/>
          <w:szCs w:val="24"/>
          <w:lang w:eastAsia="tr-TR"/>
        </w:rPr>
        <w:t>“</w:t>
      </w:r>
      <w:r w:rsidR="00DE4272" w:rsidRPr="00DE4272">
        <w:rPr>
          <w:rFonts w:ascii="Times New Roman" w:eastAsia="Times New Roman" w:hAnsi="Times New Roman" w:cs="Times New Roman"/>
          <w:color w:val="000000"/>
          <w:sz w:val="24"/>
          <w:szCs w:val="24"/>
          <w:lang w:eastAsia="tr-TR"/>
        </w:rPr>
        <w:t xml:space="preserve">Cocreating </w:t>
      </w:r>
      <w:r w:rsidRPr="00DE4272">
        <w:rPr>
          <w:rFonts w:ascii="Times New Roman" w:eastAsia="Times New Roman" w:hAnsi="Times New Roman" w:cs="Times New Roman"/>
          <w:color w:val="000000"/>
          <w:sz w:val="24"/>
          <w:szCs w:val="24"/>
          <w:lang w:eastAsia="tr-TR"/>
        </w:rPr>
        <w:t>Custo</w:t>
      </w:r>
      <w:r w:rsidR="00131670">
        <w:rPr>
          <w:rFonts w:ascii="Times New Roman" w:eastAsia="Times New Roman" w:hAnsi="Times New Roman" w:cs="Times New Roman"/>
          <w:color w:val="000000"/>
          <w:sz w:val="24"/>
          <w:szCs w:val="24"/>
          <w:lang w:eastAsia="tr-TR"/>
        </w:rPr>
        <w:t>mer Value Through Hyperreality in t</w:t>
      </w:r>
      <w:r w:rsidRPr="00DE4272">
        <w:rPr>
          <w:rFonts w:ascii="Times New Roman" w:eastAsia="Times New Roman" w:hAnsi="Times New Roman" w:cs="Times New Roman"/>
          <w:color w:val="000000"/>
          <w:sz w:val="24"/>
          <w:szCs w:val="24"/>
          <w:lang w:eastAsia="tr-TR"/>
        </w:rPr>
        <w:t>he Prep</w:t>
      </w:r>
      <w:r>
        <w:rPr>
          <w:rFonts w:ascii="Times New Roman" w:eastAsia="Times New Roman" w:hAnsi="Times New Roman" w:cs="Times New Roman"/>
          <w:color w:val="000000"/>
          <w:sz w:val="24"/>
          <w:szCs w:val="24"/>
          <w:lang w:eastAsia="tr-TR"/>
        </w:rPr>
        <w:t>urchase Service Experience</w:t>
      </w:r>
      <w:r w:rsidRPr="00EB0BBA">
        <w:rPr>
          <w:rFonts w:ascii="Times New Roman" w:eastAsia="Times New Roman" w:hAnsi="Times New Roman" w:cs="Times New Roman"/>
          <w:color w:val="000000"/>
          <w:sz w:val="24"/>
          <w:szCs w:val="24"/>
          <w:lang w:eastAsia="tr-TR"/>
        </w:rPr>
        <w:t>”,</w:t>
      </w:r>
      <w:r w:rsidRPr="00DE4272">
        <w:rPr>
          <w:rFonts w:ascii="Times New Roman" w:eastAsia="Times New Roman" w:hAnsi="Times New Roman" w:cs="Times New Roman"/>
          <w:color w:val="000000"/>
          <w:sz w:val="24"/>
          <w:szCs w:val="24"/>
          <w:lang w:eastAsia="tr-TR"/>
        </w:rPr>
        <w:t> </w:t>
      </w:r>
      <w:r>
        <w:rPr>
          <w:rFonts w:ascii="Times New Roman" w:eastAsia="Times New Roman" w:hAnsi="Times New Roman" w:cs="Times New Roman"/>
          <w:color w:val="000000"/>
          <w:sz w:val="24"/>
          <w:szCs w:val="24"/>
          <w:lang w:eastAsia="tr-TR"/>
        </w:rPr>
        <w:t xml:space="preserve"> </w:t>
      </w:r>
      <w:r w:rsidR="00DE4272" w:rsidRPr="00DE4272">
        <w:rPr>
          <w:rFonts w:ascii="Times New Roman" w:eastAsia="Times New Roman" w:hAnsi="Times New Roman" w:cs="Times New Roman"/>
          <w:b/>
          <w:iCs/>
          <w:color w:val="000000"/>
          <w:sz w:val="24"/>
          <w:szCs w:val="24"/>
          <w:lang w:eastAsia="tr-TR"/>
        </w:rPr>
        <w:t xml:space="preserve">Journal </w:t>
      </w:r>
      <w:r w:rsidR="00131670">
        <w:rPr>
          <w:rFonts w:ascii="Times New Roman" w:eastAsia="Times New Roman" w:hAnsi="Times New Roman" w:cs="Times New Roman"/>
          <w:b/>
          <w:iCs/>
          <w:color w:val="000000"/>
          <w:sz w:val="24"/>
          <w:szCs w:val="24"/>
          <w:lang w:eastAsia="tr-TR"/>
        </w:rPr>
        <w:t>o</w:t>
      </w:r>
      <w:r w:rsidRPr="00DE4272">
        <w:rPr>
          <w:rFonts w:ascii="Times New Roman" w:eastAsia="Times New Roman" w:hAnsi="Times New Roman" w:cs="Times New Roman"/>
          <w:b/>
          <w:iCs/>
          <w:color w:val="000000"/>
          <w:sz w:val="24"/>
          <w:szCs w:val="24"/>
          <w:lang w:eastAsia="tr-TR"/>
        </w:rPr>
        <w:t>f Service Research</w:t>
      </w:r>
      <w:r w:rsidRPr="00DE4272">
        <w:rPr>
          <w:rFonts w:ascii="Times New Roman" w:eastAsia="Times New Roman" w:hAnsi="Times New Roman" w:cs="Times New Roman"/>
          <w:b/>
          <w:color w:val="000000"/>
          <w:sz w:val="24"/>
          <w:szCs w:val="24"/>
          <w:lang w:eastAsia="tr-TR"/>
        </w:rPr>
        <w:t>,</w:t>
      </w:r>
      <w:r w:rsidR="00DE4272" w:rsidRPr="00DE4272">
        <w:rPr>
          <w:rFonts w:ascii="Times New Roman" w:eastAsia="Times New Roman" w:hAnsi="Times New Roman" w:cs="Times New Roman"/>
          <w:color w:val="000000"/>
          <w:sz w:val="24"/>
          <w:szCs w:val="24"/>
          <w:lang w:eastAsia="tr-TR"/>
        </w:rPr>
        <w:t> </w:t>
      </w:r>
      <w:r w:rsidR="00DE4272" w:rsidRPr="00DE4272">
        <w:rPr>
          <w:rFonts w:ascii="Times New Roman" w:eastAsia="Times New Roman" w:hAnsi="Times New Roman" w:cs="Times New Roman"/>
          <w:i/>
          <w:iCs/>
          <w:color w:val="000000"/>
          <w:sz w:val="24"/>
          <w:szCs w:val="24"/>
          <w:lang w:eastAsia="tr-TR"/>
        </w:rPr>
        <w:t>8</w:t>
      </w:r>
      <w:r w:rsidR="00DE4272" w:rsidRPr="00DE4272">
        <w:rPr>
          <w:rFonts w:ascii="Times New Roman" w:eastAsia="Times New Roman" w:hAnsi="Times New Roman" w:cs="Times New Roman"/>
          <w:color w:val="000000"/>
          <w:sz w:val="24"/>
          <w:szCs w:val="24"/>
          <w:lang w:eastAsia="tr-TR"/>
        </w:rPr>
        <w:t>(2), 149-161.</w:t>
      </w:r>
    </w:p>
    <w:p w:rsidR="009930A7" w:rsidRPr="009930A7" w:rsidRDefault="00131670"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EKİCİ Nezahat ve ALAGÖZ</w:t>
      </w:r>
      <w:r w:rsidRPr="00131670">
        <w:rPr>
          <w:rFonts w:ascii="Times New Roman" w:eastAsia="Times New Roman" w:hAnsi="Times New Roman" w:cs="Times New Roman"/>
          <w:color w:val="000000"/>
          <w:sz w:val="24"/>
          <w:szCs w:val="24"/>
          <w:lang w:eastAsia="tr-TR"/>
        </w:rPr>
        <w:t xml:space="preserve"> Selda Başaran</w:t>
      </w:r>
      <w:r>
        <w:rPr>
          <w:rFonts w:ascii="Times New Roman" w:eastAsia="Times New Roman" w:hAnsi="Times New Roman" w:cs="Times New Roman"/>
          <w:color w:val="000000"/>
          <w:sz w:val="24"/>
          <w:szCs w:val="24"/>
          <w:lang w:eastAsia="tr-TR"/>
        </w:rPr>
        <w:t xml:space="preserve">; </w:t>
      </w:r>
      <w:r w:rsidR="009930A7" w:rsidRPr="009930A7">
        <w:rPr>
          <w:rFonts w:ascii="Times New Roman" w:eastAsia="Times New Roman" w:hAnsi="Times New Roman" w:cs="Times New Roman"/>
          <w:color w:val="000000"/>
          <w:sz w:val="24"/>
          <w:szCs w:val="24"/>
          <w:lang w:eastAsia="tr-TR"/>
        </w:rPr>
        <w:t>(2012)</w:t>
      </w:r>
      <w:r w:rsidR="009930A7">
        <w:rPr>
          <w:rFonts w:ascii="Times New Roman" w:eastAsia="Times New Roman" w:hAnsi="Times New Roman" w:cs="Times New Roman"/>
          <w:color w:val="000000"/>
          <w:sz w:val="24"/>
          <w:szCs w:val="24"/>
          <w:lang w:eastAsia="tr-TR"/>
        </w:rPr>
        <w:t>,</w:t>
      </w:r>
      <w:r w:rsidR="009930A7" w:rsidRPr="009930A7">
        <w:rPr>
          <w:rFonts w:ascii="Times New Roman" w:eastAsia="Times New Roman" w:hAnsi="Times New Roman" w:cs="Times New Roman"/>
          <w:color w:val="000000"/>
          <w:sz w:val="24"/>
          <w:szCs w:val="24"/>
          <w:lang w:eastAsia="tr-TR"/>
        </w:rPr>
        <w:t xml:space="preserve"> Deneyimsel Pazarlama Ve Seyahat Deneyimi: Türk Havayolları Örneği.</w:t>
      </w:r>
    </w:p>
    <w:p w:rsidR="0049446C" w:rsidRPr="00094EA1" w:rsidRDefault="00131670"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ERRAMILLI </w:t>
      </w:r>
      <w:r w:rsidRPr="00131670">
        <w:rPr>
          <w:rFonts w:ascii="Times New Roman" w:eastAsia="Times New Roman" w:hAnsi="Times New Roman" w:cs="Times New Roman"/>
          <w:color w:val="000000"/>
          <w:sz w:val="24"/>
          <w:szCs w:val="24"/>
          <w:lang w:eastAsia="tr-TR"/>
        </w:rPr>
        <w:t>Krishna</w:t>
      </w:r>
      <w:r w:rsidR="007B1344">
        <w:rPr>
          <w:rFonts w:ascii="Times New Roman" w:eastAsia="Times New Roman" w:hAnsi="Times New Roman" w:cs="Times New Roman"/>
          <w:color w:val="000000"/>
          <w:sz w:val="24"/>
          <w:szCs w:val="24"/>
          <w:lang w:eastAsia="tr-TR"/>
        </w:rPr>
        <w:t>; (1991),</w:t>
      </w:r>
      <w:r w:rsidR="007B1344" w:rsidRPr="007B1344">
        <w:rPr>
          <w:rFonts w:ascii="Times New Roman" w:eastAsia="Times New Roman" w:hAnsi="Times New Roman" w:cs="Times New Roman"/>
          <w:color w:val="000000"/>
          <w:sz w:val="24"/>
          <w:szCs w:val="24"/>
          <w:lang w:eastAsia="tr-TR"/>
        </w:rPr>
        <w:t xml:space="preserve"> </w:t>
      </w:r>
      <w:r w:rsidRPr="00131670">
        <w:rPr>
          <w:rFonts w:ascii="Times New Roman" w:eastAsia="Times New Roman" w:hAnsi="Times New Roman" w:cs="Times New Roman"/>
          <w:color w:val="000000"/>
          <w:sz w:val="24"/>
          <w:szCs w:val="24"/>
          <w:lang w:eastAsia="tr-TR"/>
        </w:rPr>
        <w:t>“</w:t>
      </w:r>
      <w:r w:rsidR="007B1344" w:rsidRPr="007B1344">
        <w:rPr>
          <w:rFonts w:ascii="Times New Roman" w:eastAsia="Times New Roman" w:hAnsi="Times New Roman" w:cs="Times New Roman"/>
          <w:color w:val="000000"/>
          <w:sz w:val="24"/>
          <w:szCs w:val="24"/>
          <w:lang w:eastAsia="tr-TR"/>
        </w:rPr>
        <w:t xml:space="preserve">The </w:t>
      </w:r>
      <w:r w:rsidRPr="007B1344">
        <w:rPr>
          <w:rFonts w:ascii="Times New Roman" w:eastAsia="Times New Roman" w:hAnsi="Times New Roman" w:cs="Times New Roman"/>
          <w:color w:val="000000"/>
          <w:sz w:val="24"/>
          <w:szCs w:val="24"/>
          <w:lang w:eastAsia="tr-TR"/>
        </w:rPr>
        <w:t>Experience Factor İn Foreign Market E</w:t>
      </w:r>
      <w:r>
        <w:rPr>
          <w:rFonts w:ascii="Times New Roman" w:eastAsia="Times New Roman" w:hAnsi="Times New Roman" w:cs="Times New Roman"/>
          <w:color w:val="000000"/>
          <w:sz w:val="24"/>
          <w:szCs w:val="24"/>
          <w:lang w:eastAsia="tr-TR"/>
        </w:rPr>
        <w:t>ntry Behavior Of Service Firms</w:t>
      </w:r>
      <w:r w:rsidRPr="00131670">
        <w:rPr>
          <w:rFonts w:ascii="Times New Roman" w:eastAsia="Times New Roman" w:hAnsi="Times New Roman" w:cs="Times New Roman"/>
          <w:color w:val="000000"/>
          <w:sz w:val="24"/>
          <w:szCs w:val="24"/>
          <w:lang w:eastAsia="tr-TR"/>
        </w:rPr>
        <w:t>”,</w:t>
      </w:r>
      <w:r w:rsidR="007B1344" w:rsidRPr="007B1344">
        <w:rPr>
          <w:rFonts w:ascii="Times New Roman" w:eastAsia="Times New Roman" w:hAnsi="Times New Roman" w:cs="Times New Roman"/>
          <w:color w:val="000000"/>
          <w:sz w:val="24"/>
          <w:szCs w:val="24"/>
          <w:lang w:eastAsia="tr-TR"/>
        </w:rPr>
        <w:t> </w:t>
      </w:r>
      <w:r w:rsidR="007B1344" w:rsidRPr="007B1344">
        <w:rPr>
          <w:rFonts w:ascii="Times New Roman" w:eastAsia="Times New Roman" w:hAnsi="Times New Roman" w:cs="Times New Roman"/>
          <w:b/>
          <w:iCs/>
          <w:color w:val="000000"/>
          <w:sz w:val="24"/>
          <w:szCs w:val="24"/>
          <w:lang w:eastAsia="tr-TR"/>
        </w:rPr>
        <w:t xml:space="preserve">Journal of </w:t>
      </w:r>
      <w:r>
        <w:rPr>
          <w:rFonts w:ascii="Times New Roman" w:eastAsia="Times New Roman" w:hAnsi="Times New Roman" w:cs="Times New Roman"/>
          <w:b/>
          <w:iCs/>
          <w:color w:val="000000"/>
          <w:sz w:val="24"/>
          <w:szCs w:val="24"/>
          <w:lang w:eastAsia="tr-TR"/>
        </w:rPr>
        <w:t>I</w:t>
      </w:r>
      <w:r w:rsidRPr="007B1344">
        <w:rPr>
          <w:rFonts w:ascii="Times New Roman" w:eastAsia="Times New Roman" w:hAnsi="Times New Roman" w:cs="Times New Roman"/>
          <w:b/>
          <w:iCs/>
          <w:color w:val="000000"/>
          <w:sz w:val="24"/>
          <w:szCs w:val="24"/>
          <w:lang w:eastAsia="tr-TR"/>
        </w:rPr>
        <w:t>nternational Business Studies</w:t>
      </w:r>
      <w:r w:rsidRPr="007B1344">
        <w:rPr>
          <w:rFonts w:ascii="Times New Roman" w:eastAsia="Times New Roman" w:hAnsi="Times New Roman" w:cs="Times New Roman"/>
          <w:b/>
          <w:color w:val="000000"/>
          <w:sz w:val="24"/>
          <w:szCs w:val="24"/>
          <w:lang w:eastAsia="tr-TR"/>
        </w:rPr>
        <w:t>,</w:t>
      </w:r>
      <w:r w:rsidRPr="007B1344">
        <w:rPr>
          <w:rFonts w:ascii="Times New Roman" w:eastAsia="Times New Roman" w:hAnsi="Times New Roman" w:cs="Times New Roman"/>
          <w:color w:val="000000"/>
          <w:sz w:val="24"/>
          <w:szCs w:val="24"/>
          <w:lang w:eastAsia="tr-TR"/>
        </w:rPr>
        <w:t> </w:t>
      </w:r>
      <w:r w:rsidR="007B1344" w:rsidRPr="007B1344">
        <w:rPr>
          <w:rFonts w:ascii="Times New Roman" w:eastAsia="Times New Roman" w:hAnsi="Times New Roman" w:cs="Times New Roman"/>
          <w:i/>
          <w:iCs/>
          <w:color w:val="000000"/>
          <w:sz w:val="24"/>
          <w:szCs w:val="24"/>
          <w:lang w:eastAsia="tr-TR"/>
        </w:rPr>
        <w:t>22</w:t>
      </w:r>
      <w:r w:rsidR="007B1344" w:rsidRPr="007B1344">
        <w:rPr>
          <w:rFonts w:ascii="Times New Roman" w:eastAsia="Times New Roman" w:hAnsi="Times New Roman" w:cs="Times New Roman"/>
          <w:color w:val="000000"/>
          <w:sz w:val="24"/>
          <w:szCs w:val="24"/>
          <w:lang w:eastAsia="tr-TR"/>
        </w:rPr>
        <w:t>(3), 479-501.</w:t>
      </w:r>
    </w:p>
    <w:p w:rsidR="00094EA1" w:rsidRPr="00094EA1" w:rsidRDefault="00C2014E"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ERDEM Şeniz;</w:t>
      </w:r>
      <w:r w:rsidR="00094EA1" w:rsidRPr="00094EA1">
        <w:rPr>
          <w:rFonts w:ascii="Times New Roman" w:eastAsia="Times New Roman" w:hAnsi="Times New Roman" w:cs="Times New Roman"/>
          <w:color w:val="000000"/>
          <w:sz w:val="24"/>
          <w:szCs w:val="24"/>
          <w:lang w:eastAsia="tr-TR"/>
        </w:rPr>
        <w:t xml:space="preserve"> (2007), Sağlık Hizmetleri Pazarlaması Hastaların Sunulan Hizmetlerin Kalitesini Al</w:t>
      </w:r>
      <w:r w:rsidR="001A5DFB">
        <w:rPr>
          <w:rFonts w:ascii="Times New Roman" w:eastAsia="Times New Roman" w:hAnsi="Times New Roman" w:cs="Times New Roman"/>
          <w:color w:val="000000"/>
          <w:sz w:val="24"/>
          <w:szCs w:val="24"/>
          <w:lang w:eastAsia="tr-TR"/>
        </w:rPr>
        <w:t>gılamaları Üzerine Bir Uygulama</w:t>
      </w:r>
      <w:r w:rsidR="00094EA1" w:rsidRPr="00094EA1">
        <w:rPr>
          <w:rFonts w:ascii="Times New Roman" w:eastAsia="Times New Roman" w:hAnsi="Times New Roman" w:cs="Times New Roman"/>
          <w:color w:val="000000"/>
          <w:sz w:val="24"/>
          <w:szCs w:val="24"/>
          <w:lang w:eastAsia="tr-TR"/>
        </w:rPr>
        <w:t>, Trakya Üniversitesi Sosyal Bilimler Enstitüsü,</w:t>
      </w:r>
      <w:r w:rsidR="00196B15">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Yüksek Lisans Tezi, Edirne</w:t>
      </w:r>
    </w:p>
    <w:p w:rsidR="008C6F1C" w:rsidRPr="008C6F1C" w:rsidRDefault="00C2014E"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EYMEN Erman;</w:t>
      </w:r>
      <w:r w:rsidR="008C6F1C">
        <w:rPr>
          <w:rFonts w:ascii="Times New Roman" w:eastAsia="Times New Roman" w:hAnsi="Times New Roman" w:cs="Times New Roman"/>
          <w:color w:val="000000"/>
          <w:sz w:val="24"/>
          <w:szCs w:val="24"/>
          <w:lang w:eastAsia="tr-TR"/>
        </w:rPr>
        <w:t xml:space="preserve"> (2007),</w:t>
      </w:r>
      <w:r w:rsidR="008C6F1C" w:rsidRPr="008C6F1C">
        <w:rPr>
          <w:rFonts w:ascii="Times New Roman" w:eastAsia="Times New Roman" w:hAnsi="Times New Roman" w:cs="Times New Roman"/>
          <w:color w:val="000000"/>
          <w:sz w:val="24"/>
          <w:szCs w:val="24"/>
          <w:lang w:eastAsia="tr-TR"/>
        </w:rPr>
        <w:t xml:space="preserve"> </w:t>
      </w:r>
      <w:r w:rsidR="008C6F1C" w:rsidRPr="008C6F1C">
        <w:rPr>
          <w:rFonts w:ascii="Times New Roman" w:eastAsia="Times New Roman" w:hAnsi="Times New Roman" w:cs="Times New Roman"/>
          <w:b/>
          <w:color w:val="000000"/>
          <w:sz w:val="24"/>
          <w:szCs w:val="24"/>
          <w:lang w:eastAsia="tr-TR"/>
        </w:rPr>
        <w:t>Marka Nedir?</w:t>
      </w:r>
      <w:r w:rsidR="001A5DFB">
        <w:rPr>
          <w:rFonts w:ascii="Times New Roman" w:eastAsia="Times New Roman" w:hAnsi="Times New Roman" w:cs="Times New Roman"/>
          <w:color w:val="000000"/>
          <w:sz w:val="24"/>
          <w:szCs w:val="24"/>
          <w:lang w:eastAsia="tr-TR"/>
        </w:rPr>
        <w:t xml:space="preserve"> </w:t>
      </w:r>
      <w:r w:rsidR="008C6F1C" w:rsidRPr="008C6F1C">
        <w:rPr>
          <w:rFonts w:ascii="Times New Roman" w:eastAsia="Times New Roman" w:hAnsi="Times New Roman" w:cs="Times New Roman"/>
          <w:color w:val="000000"/>
          <w:sz w:val="24"/>
          <w:szCs w:val="24"/>
          <w:lang w:eastAsia="tr-TR"/>
        </w:rPr>
        <w:t>Kalite Ofisi Yayınları,(13), İzmir.</w:t>
      </w:r>
    </w:p>
    <w:p w:rsidR="00E16D64" w:rsidRPr="00E16D64" w:rsidRDefault="00E16D64" w:rsidP="00721F37">
      <w:pPr>
        <w:spacing w:after="115"/>
        <w:ind w:left="720" w:hanging="720"/>
        <w:jc w:val="both"/>
        <w:rPr>
          <w:rFonts w:ascii="Times New Roman" w:eastAsia="Times New Roman" w:hAnsi="Times New Roman" w:cs="Times New Roman"/>
          <w:color w:val="000000"/>
          <w:sz w:val="24"/>
          <w:szCs w:val="24"/>
          <w:lang w:eastAsia="tr-TR"/>
        </w:rPr>
      </w:pPr>
      <w:r w:rsidRPr="00E16D64">
        <w:rPr>
          <w:rFonts w:ascii="Times New Roman" w:eastAsia="Times New Roman" w:hAnsi="Times New Roman" w:cs="Times New Roman"/>
          <w:color w:val="000000"/>
          <w:sz w:val="24"/>
          <w:szCs w:val="24"/>
          <w:lang w:eastAsia="tr-TR"/>
        </w:rPr>
        <w:t>FENG</w:t>
      </w:r>
      <w:r w:rsidR="00291720">
        <w:rPr>
          <w:rFonts w:ascii="Times New Roman" w:eastAsia="Times New Roman" w:hAnsi="Times New Roman" w:cs="Times New Roman"/>
          <w:color w:val="000000"/>
          <w:sz w:val="24"/>
          <w:szCs w:val="24"/>
          <w:lang w:eastAsia="tr-TR"/>
        </w:rPr>
        <w:t xml:space="preserve"> Jie</w:t>
      </w:r>
      <w:r>
        <w:rPr>
          <w:rFonts w:ascii="Times New Roman" w:eastAsia="Times New Roman" w:hAnsi="Times New Roman" w:cs="Times New Roman"/>
          <w:color w:val="000000"/>
          <w:sz w:val="24"/>
          <w:szCs w:val="24"/>
          <w:lang w:eastAsia="tr-TR"/>
        </w:rPr>
        <w:t>; (</w:t>
      </w:r>
      <w:r w:rsidRPr="00E16D64">
        <w:rPr>
          <w:rFonts w:ascii="Times New Roman" w:eastAsia="Times New Roman" w:hAnsi="Times New Roman" w:cs="Times New Roman"/>
          <w:color w:val="000000"/>
          <w:sz w:val="24"/>
          <w:szCs w:val="24"/>
          <w:lang w:eastAsia="tr-TR"/>
        </w:rPr>
        <w:t>2010</w:t>
      </w:r>
      <w:r>
        <w:rPr>
          <w:rFonts w:ascii="Times New Roman" w:eastAsia="Times New Roman" w:hAnsi="Times New Roman" w:cs="Times New Roman"/>
          <w:color w:val="000000"/>
          <w:sz w:val="24"/>
          <w:szCs w:val="24"/>
          <w:lang w:eastAsia="tr-TR"/>
        </w:rPr>
        <w:t xml:space="preserve">), </w:t>
      </w:r>
      <w:r w:rsidRPr="00E16D64">
        <w:rPr>
          <w:rFonts w:ascii="Times New Roman" w:eastAsia="Times New Roman" w:hAnsi="Times New Roman" w:cs="Times New Roman"/>
          <w:color w:val="000000"/>
          <w:sz w:val="24"/>
          <w:szCs w:val="24"/>
          <w:lang w:eastAsia="tr-TR"/>
        </w:rPr>
        <w:t>Three Essays of Online Word-of-Mouth, Milwaukee: The University of Wisconsin.</w:t>
      </w:r>
    </w:p>
    <w:p w:rsidR="00094EA1" w:rsidRPr="00651429" w:rsidRDefault="00291720" w:rsidP="00721F37">
      <w:pPr>
        <w:spacing w:after="115"/>
        <w:ind w:left="720" w:hanging="720"/>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FERGUSON Ronald, PAULIN Michele and BERGERON Jasmin</w:t>
      </w:r>
      <w:r w:rsidR="00B44B46">
        <w:rPr>
          <w:rFonts w:ascii="Times New Roman" w:eastAsia="Times New Roman" w:hAnsi="Times New Roman" w:cs="Times New Roman"/>
          <w:color w:val="000000"/>
          <w:sz w:val="24"/>
          <w:szCs w:val="24"/>
          <w:lang w:eastAsia="tr-TR"/>
        </w:rPr>
        <w:t>; (2010),</w:t>
      </w:r>
      <w:r w:rsidR="00B44B46" w:rsidRPr="00B44B46">
        <w:rPr>
          <w:rFonts w:ascii="Times New Roman" w:eastAsia="Times New Roman" w:hAnsi="Times New Roman" w:cs="Times New Roman"/>
          <w:color w:val="000000"/>
          <w:sz w:val="24"/>
          <w:szCs w:val="24"/>
          <w:lang w:eastAsia="tr-TR"/>
        </w:rPr>
        <w:t xml:space="preserve"> </w:t>
      </w:r>
      <w:r w:rsidRPr="00291720">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Customer Sociability and the Total Service Experience: Antecedents of Positive Word-of-Mouth I</w:t>
      </w:r>
      <w:r w:rsidR="00B44B46" w:rsidRPr="00B44B46">
        <w:rPr>
          <w:rFonts w:ascii="Times New Roman" w:eastAsia="Times New Roman" w:hAnsi="Times New Roman" w:cs="Times New Roman"/>
          <w:color w:val="000000"/>
          <w:sz w:val="24"/>
          <w:szCs w:val="24"/>
          <w:lang w:eastAsia="tr-TR"/>
        </w:rPr>
        <w:t>ntentions.</w:t>
      </w:r>
      <w:r w:rsidRPr="00291720">
        <w:rPr>
          <w:rFonts w:ascii="Times New Roman" w:eastAsia="Times New Roman" w:hAnsi="Times New Roman" w:cs="Times New Roman"/>
          <w:color w:val="000000"/>
          <w:sz w:val="24"/>
          <w:szCs w:val="24"/>
          <w:lang w:eastAsia="tr-TR"/>
        </w:rPr>
        <w:t>”,</w:t>
      </w:r>
      <w:r w:rsidR="00B44B46" w:rsidRPr="00B44B46">
        <w:rPr>
          <w:rFonts w:ascii="Times New Roman" w:eastAsia="Times New Roman" w:hAnsi="Times New Roman" w:cs="Times New Roman"/>
          <w:color w:val="000000"/>
          <w:sz w:val="24"/>
          <w:szCs w:val="24"/>
          <w:lang w:eastAsia="tr-TR"/>
        </w:rPr>
        <w:t> </w:t>
      </w:r>
      <w:r w:rsidR="00B44B46" w:rsidRPr="00B44B46">
        <w:rPr>
          <w:rFonts w:ascii="Times New Roman" w:eastAsia="Times New Roman" w:hAnsi="Times New Roman" w:cs="Times New Roman"/>
          <w:b/>
          <w:iCs/>
          <w:color w:val="000000"/>
          <w:sz w:val="24"/>
          <w:szCs w:val="24"/>
          <w:lang w:eastAsia="tr-TR"/>
        </w:rPr>
        <w:t xml:space="preserve">Journal of </w:t>
      </w:r>
      <w:r w:rsidRPr="00B44B46">
        <w:rPr>
          <w:rFonts w:ascii="Times New Roman" w:eastAsia="Times New Roman" w:hAnsi="Times New Roman" w:cs="Times New Roman"/>
          <w:b/>
          <w:iCs/>
          <w:color w:val="000000"/>
          <w:sz w:val="24"/>
          <w:szCs w:val="24"/>
          <w:lang w:eastAsia="tr-TR"/>
        </w:rPr>
        <w:t>Service Management</w:t>
      </w:r>
      <w:r w:rsidR="00B44B46" w:rsidRPr="00B44B46">
        <w:rPr>
          <w:rFonts w:ascii="Times New Roman" w:eastAsia="Times New Roman" w:hAnsi="Times New Roman" w:cs="Times New Roman"/>
          <w:color w:val="000000"/>
          <w:sz w:val="24"/>
          <w:szCs w:val="24"/>
          <w:lang w:eastAsia="tr-TR"/>
        </w:rPr>
        <w:t>, </w:t>
      </w:r>
      <w:r w:rsidR="00B44B46" w:rsidRPr="00B44B46">
        <w:rPr>
          <w:rFonts w:ascii="Times New Roman" w:eastAsia="Times New Roman" w:hAnsi="Times New Roman" w:cs="Times New Roman"/>
          <w:i/>
          <w:iCs/>
          <w:color w:val="000000"/>
          <w:sz w:val="24"/>
          <w:szCs w:val="24"/>
          <w:lang w:eastAsia="tr-TR"/>
        </w:rPr>
        <w:t>21</w:t>
      </w:r>
      <w:r w:rsidR="00B44B46" w:rsidRPr="00B44B46">
        <w:rPr>
          <w:rFonts w:ascii="Times New Roman" w:eastAsia="Times New Roman" w:hAnsi="Times New Roman" w:cs="Times New Roman"/>
          <w:color w:val="000000"/>
          <w:sz w:val="24"/>
          <w:szCs w:val="24"/>
          <w:lang w:eastAsia="tr-TR"/>
        </w:rPr>
        <w:t>(1), 25-44.</w:t>
      </w:r>
    </w:p>
    <w:p w:rsidR="00094EA1" w:rsidRDefault="00FC0A86" w:rsidP="00721F37">
      <w:pPr>
        <w:spacing w:after="159"/>
        <w:ind w:left="709" w:hanging="724"/>
        <w:jc w:val="both"/>
        <w:rPr>
          <w:rFonts w:ascii="Times New Roman" w:eastAsia="Times New Roman" w:hAnsi="Times New Roman" w:cs="Times New Roman"/>
          <w:color w:val="000000"/>
          <w:sz w:val="24"/>
          <w:szCs w:val="24"/>
          <w:lang w:eastAsia="tr-TR"/>
        </w:rPr>
      </w:pPr>
      <w:r w:rsidRPr="00A82052">
        <w:rPr>
          <w:rFonts w:ascii="Times New Roman" w:eastAsia="Times New Roman" w:hAnsi="Times New Roman" w:cs="Times New Roman"/>
          <w:color w:val="000000"/>
          <w:sz w:val="24"/>
          <w:szCs w:val="24"/>
          <w:lang w:eastAsia="tr-TR"/>
        </w:rPr>
        <w:lastRenderedPageBreak/>
        <w:t xml:space="preserve">FİLİZ Zeynep; (2011), “Servqual Yöntemiyle Yurt </w:t>
      </w:r>
      <w:r w:rsidR="00412682" w:rsidRPr="00A82052">
        <w:rPr>
          <w:rFonts w:ascii="Times New Roman" w:eastAsia="Times New Roman" w:hAnsi="Times New Roman" w:cs="Times New Roman"/>
          <w:color w:val="000000"/>
          <w:sz w:val="24"/>
          <w:szCs w:val="24"/>
          <w:lang w:eastAsia="tr-TR"/>
        </w:rPr>
        <w:t xml:space="preserve">İşletmesinde Hizmet Kalitesinin </w:t>
      </w:r>
      <w:r w:rsidRPr="00A82052">
        <w:rPr>
          <w:rFonts w:ascii="Times New Roman" w:eastAsia="Times New Roman" w:hAnsi="Times New Roman" w:cs="Times New Roman"/>
          <w:color w:val="000000"/>
          <w:sz w:val="24"/>
          <w:szCs w:val="24"/>
          <w:lang w:eastAsia="tr-TR"/>
        </w:rPr>
        <w:t xml:space="preserve">Ölçülmesi”, </w:t>
      </w:r>
      <w:r w:rsidRPr="00A82052">
        <w:rPr>
          <w:rFonts w:ascii="Times New Roman" w:eastAsia="Times New Roman" w:hAnsi="Times New Roman" w:cs="Times New Roman"/>
          <w:color w:val="000000"/>
          <w:sz w:val="24"/>
          <w:szCs w:val="24"/>
          <w:lang w:eastAsia="tr-TR"/>
        </w:rPr>
        <w:tab/>
      </w:r>
      <w:r w:rsidRPr="00A82052">
        <w:rPr>
          <w:rFonts w:ascii="Times New Roman" w:eastAsia="Times New Roman" w:hAnsi="Times New Roman" w:cs="Times New Roman"/>
          <w:b/>
          <w:color w:val="222222"/>
          <w:sz w:val="24"/>
          <w:szCs w:val="24"/>
          <w:lang w:eastAsia="tr-TR"/>
        </w:rPr>
        <w:t xml:space="preserve">Uluslararası </w:t>
      </w:r>
      <w:r w:rsidRPr="00A82052">
        <w:rPr>
          <w:rFonts w:ascii="Times New Roman" w:eastAsia="Times New Roman" w:hAnsi="Times New Roman" w:cs="Times New Roman"/>
          <w:b/>
          <w:color w:val="222222"/>
          <w:sz w:val="24"/>
          <w:szCs w:val="24"/>
          <w:lang w:eastAsia="tr-TR"/>
        </w:rPr>
        <w:tab/>
        <w:t xml:space="preserve">Mühendislik </w:t>
      </w:r>
      <w:r w:rsidRPr="00A82052">
        <w:rPr>
          <w:rFonts w:ascii="Times New Roman" w:eastAsia="Times New Roman" w:hAnsi="Times New Roman" w:cs="Times New Roman"/>
          <w:b/>
          <w:color w:val="222222"/>
          <w:sz w:val="24"/>
          <w:szCs w:val="24"/>
          <w:lang w:eastAsia="tr-TR"/>
        </w:rPr>
        <w:tab/>
        <w:t xml:space="preserve">Araştırma </w:t>
      </w:r>
      <w:r w:rsidRPr="00A82052">
        <w:rPr>
          <w:rFonts w:ascii="Times New Roman" w:eastAsia="Times New Roman" w:hAnsi="Times New Roman" w:cs="Times New Roman"/>
          <w:b/>
          <w:color w:val="222222"/>
          <w:sz w:val="24"/>
          <w:szCs w:val="24"/>
          <w:lang w:eastAsia="tr-TR"/>
        </w:rPr>
        <w:tab/>
        <w:t xml:space="preserve">ve </w:t>
      </w:r>
      <w:r w:rsidRPr="00A82052">
        <w:rPr>
          <w:rFonts w:ascii="Times New Roman" w:eastAsia="Times New Roman" w:hAnsi="Times New Roman" w:cs="Times New Roman"/>
          <w:b/>
          <w:color w:val="222222"/>
          <w:sz w:val="24"/>
          <w:szCs w:val="24"/>
          <w:lang w:eastAsia="tr-TR"/>
        </w:rPr>
        <w:tab/>
        <w:t>Geliştirme Dergisi</w:t>
      </w:r>
      <w:r w:rsidRPr="00A82052">
        <w:rPr>
          <w:rFonts w:ascii="Times New Roman" w:eastAsia="Times New Roman" w:hAnsi="Times New Roman" w:cs="Times New Roman"/>
          <w:color w:val="222222"/>
          <w:sz w:val="24"/>
          <w:szCs w:val="24"/>
          <w:lang w:eastAsia="tr-TR"/>
        </w:rPr>
        <w:t>, Cilt:3, Sayı:1, Sayfa:38-48.</w:t>
      </w:r>
      <w:r w:rsidRPr="00A82052">
        <w:rPr>
          <w:rFonts w:ascii="Times New Roman" w:eastAsia="Times New Roman" w:hAnsi="Times New Roman" w:cs="Times New Roman"/>
          <w:color w:val="000000"/>
          <w:sz w:val="24"/>
          <w:szCs w:val="24"/>
          <w:lang w:eastAsia="tr-TR"/>
        </w:rPr>
        <w:t xml:space="preserve"> </w:t>
      </w:r>
    </w:p>
    <w:p w:rsidR="00907A42" w:rsidRPr="00907A42" w:rsidRDefault="00907A42" w:rsidP="00721F37">
      <w:pPr>
        <w:spacing w:after="159"/>
        <w:ind w:left="709" w:hanging="724"/>
        <w:jc w:val="both"/>
        <w:rPr>
          <w:rFonts w:ascii="Times New Roman" w:eastAsia="Times New Roman" w:hAnsi="Times New Roman" w:cs="Times New Roman"/>
          <w:color w:val="000000"/>
          <w:sz w:val="24"/>
          <w:szCs w:val="24"/>
          <w:lang w:eastAsia="tr-TR"/>
        </w:rPr>
      </w:pPr>
      <w:r w:rsidRPr="00907A42">
        <w:rPr>
          <w:rFonts w:ascii="Times New Roman" w:eastAsia="Times New Roman" w:hAnsi="Times New Roman" w:cs="Times New Roman"/>
          <w:color w:val="000000"/>
          <w:sz w:val="24"/>
          <w:szCs w:val="24"/>
          <w:lang w:eastAsia="tr-TR"/>
        </w:rPr>
        <w:t>FOURNİER</w:t>
      </w:r>
      <w:r>
        <w:rPr>
          <w:rFonts w:ascii="Times New Roman" w:eastAsia="Times New Roman" w:hAnsi="Times New Roman" w:cs="Times New Roman"/>
          <w:color w:val="000000"/>
          <w:sz w:val="24"/>
          <w:szCs w:val="24"/>
          <w:lang w:eastAsia="tr-TR"/>
        </w:rPr>
        <w:t xml:space="preserve"> S</w:t>
      </w:r>
      <w:r w:rsidR="00454C3C">
        <w:rPr>
          <w:rFonts w:ascii="Times New Roman" w:eastAsia="Times New Roman" w:hAnsi="Times New Roman" w:cs="Times New Roman"/>
          <w:color w:val="000000"/>
          <w:sz w:val="24"/>
          <w:szCs w:val="24"/>
          <w:lang w:eastAsia="tr-TR"/>
        </w:rPr>
        <w:t>usan</w:t>
      </w:r>
      <w:r>
        <w:rPr>
          <w:rFonts w:ascii="Times New Roman" w:eastAsia="Times New Roman" w:hAnsi="Times New Roman" w:cs="Times New Roman"/>
          <w:color w:val="000000"/>
          <w:sz w:val="24"/>
          <w:szCs w:val="24"/>
          <w:lang w:eastAsia="tr-TR"/>
        </w:rPr>
        <w:t>; (1998),</w:t>
      </w:r>
      <w:r w:rsidRPr="00907A42">
        <w:rPr>
          <w:rFonts w:ascii="Times New Roman" w:eastAsia="Times New Roman" w:hAnsi="Times New Roman" w:cs="Times New Roman"/>
          <w:color w:val="000000"/>
          <w:sz w:val="24"/>
          <w:szCs w:val="24"/>
          <w:lang w:eastAsia="tr-TR"/>
        </w:rPr>
        <w:t xml:space="preserve"> </w:t>
      </w:r>
      <w:r w:rsidR="00454C3C" w:rsidRPr="00454C3C">
        <w:rPr>
          <w:rFonts w:ascii="Times New Roman" w:eastAsia="Times New Roman" w:hAnsi="Times New Roman" w:cs="Times New Roman"/>
          <w:color w:val="000000"/>
          <w:sz w:val="24"/>
          <w:szCs w:val="24"/>
          <w:lang w:eastAsia="tr-TR"/>
        </w:rPr>
        <w:t>“</w:t>
      </w:r>
      <w:r w:rsidRPr="00907A42">
        <w:rPr>
          <w:rFonts w:ascii="Times New Roman" w:eastAsia="Times New Roman" w:hAnsi="Times New Roman" w:cs="Times New Roman"/>
          <w:color w:val="000000"/>
          <w:sz w:val="24"/>
          <w:szCs w:val="24"/>
          <w:lang w:eastAsia="tr-TR"/>
        </w:rPr>
        <w:t xml:space="preserve">Consumers </w:t>
      </w:r>
      <w:r w:rsidR="00454C3C">
        <w:rPr>
          <w:rFonts w:ascii="Times New Roman" w:eastAsia="Times New Roman" w:hAnsi="Times New Roman" w:cs="Times New Roman"/>
          <w:color w:val="000000"/>
          <w:sz w:val="24"/>
          <w:szCs w:val="24"/>
          <w:lang w:eastAsia="tr-TR"/>
        </w:rPr>
        <w:t>a</w:t>
      </w:r>
      <w:r w:rsidR="00454C3C" w:rsidRPr="00907A42">
        <w:rPr>
          <w:rFonts w:ascii="Times New Roman" w:eastAsia="Times New Roman" w:hAnsi="Times New Roman" w:cs="Times New Roman"/>
          <w:color w:val="000000"/>
          <w:sz w:val="24"/>
          <w:szCs w:val="24"/>
          <w:lang w:eastAsia="tr-TR"/>
        </w:rPr>
        <w:t xml:space="preserve">nd Their Brands: </w:t>
      </w:r>
      <w:r w:rsidR="00454C3C">
        <w:rPr>
          <w:rFonts w:ascii="Times New Roman" w:eastAsia="Times New Roman" w:hAnsi="Times New Roman" w:cs="Times New Roman"/>
          <w:color w:val="000000"/>
          <w:sz w:val="24"/>
          <w:szCs w:val="24"/>
          <w:lang w:eastAsia="tr-TR"/>
        </w:rPr>
        <w:t xml:space="preserve">Developing Relationship Theory in Consumer Research </w:t>
      </w:r>
      <w:r w:rsidR="00454C3C" w:rsidRPr="00454C3C">
        <w:rPr>
          <w:rFonts w:ascii="Times New Roman" w:eastAsia="Times New Roman" w:hAnsi="Times New Roman" w:cs="Times New Roman"/>
          <w:color w:val="000000"/>
          <w:sz w:val="24"/>
          <w:szCs w:val="24"/>
          <w:lang w:eastAsia="tr-TR"/>
        </w:rPr>
        <w:t>”,</w:t>
      </w:r>
      <w:r w:rsidR="00454C3C" w:rsidRPr="00907A42">
        <w:rPr>
          <w:rFonts w:ascii="Times New Roman" w:eastAsia="Times New Roman" w:hAnsi="Times New Roman" w:cs="Times New Roman"/>
          <w:color w:val="000000"/>
          <w:sz w:val="24"/>
          <w:szCs w:val="24"/>
          <w:lang w:eastAsia="tr-TR"/>
        </w:rPr>
        <w:t xml:space="preserve"> </w:t>
      </w:r>
      <w:r w:rsidRPr="00907A42">
        <w:rPr>
          <w:rFonts w:ascii="Times New Roman" w:eastAsia="Times New Roman" w:hAnsi="Times New Roman" w:cs="Times New Roman"/>
          <w:b/>
          <w:color w:val="000000"/>
          <w:sz w:val="24"/>
          <w:szCs w:val="24"/>
          <w:lang w:eastAsia="tr-TR"/>
        </w:rPr>
        <w:t xml:space="preserve">Journal </w:t>
      </w:r>
      <w:r w:rsidR="00454C3C">
        <w:rPr>
          <w:rFonts w:ascii="Times New Roman" w:eastAsia="Times New Roman" w:hAnsi="Times New Roman" w:cs="Times New Roman"/>
          <w:b/>
          <w:color w:val="000000"/>
          <w:sz w:val="24"/>
          <w:szCs w:val="24"/>
          <w:lang w:eastAsia="tr-TR"/>
        </w:rPr>
        <w:t>o</w:t>
      </w:r>
      <w:r w:rsidR="00454C3C" w:rsidRPr="00907A42">
        <w:rPr>
          <w:rFonts w:ascii="Times New Roman" w:eastAsia="Times New Roman" w:hAnsi="Times New Roman" w:cs="Times New Roman"/>
          <w:b/>
          <w:color w:val="000000"/>
          <w:sz w:val="24"/>
          <w:szCs w:val="24"/>
          <w:lang w:eastAsia="tr-TR"/>
        </w:rPr>
        <w:t>f Consumer Research</w:t>
      </w:r>
      <w:r w:rsidR="00454C3C" w:rsidRPr="00907A42">
        <w:rPr>
          <w:rFonts w:ascii="Times New Roman" w:eastAsia="Times New Roman" w:hAnsi="Times New Roman" w:cs="Times New Roman"/>
          <w:color w:val="000000"/>
          <w:sz w:val="24"/>
          <w:szCs w:val="24"/>
          <w:lang w:eastAsia="tr-TR"/>
        </w:rPr>
        <w:t xml:space="preserve">, </w:t>
      </w:r>
      <w:r w:rsidRPr="00907A42">
        <w:rPr>
          <w:rFonts w:ascii="Times New Roman" w:eastAsia="Times New Roman" w:hAnsi="Times New Roman" w:cs="Times New Roman"/>
          <w:color w:val="000000"/>
          <w:sz w:val="24"/>
          <w:szCs w:val="24"/>
          <w:lang w:eastAsia="tr-TR"/>
        </w:rPr>
        <w:t>24(4), 343-353.</w:t>
      </w:r>
    </w:p>
    <w:p w:rsidR="00907A42" w:rsidRDefault="004E586F"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GENTILE Chiara, SPILLER Nicola and NOCI Giuliano</w:t>
      </w:r>
      <w:r w:rsidR="009C0F30">
        <w:rPr>
          <w:rFonts w:ascii="Times New Roman" w:eastAsia="Times New Roman" w:hAnsi="Times New Roman" w:cs="Times New Roman"/>
          <w:color w:val="000000"/>
          <w:sz w:val="24"/>
          <w:szCs w:val="24"/>
          <w:lang w:eastAsia="tr-TR"/>
        </w:rPr>
        <w:t>; (2007),</w:t>
      </w:r>
      <w:r w:rsidR="009C0F30" w:rsidRPr="009C0F30">
        <w:rPr>
          <w:rFonts w:ascii="Times New Roman" w:eastAsia="Times New Roman" w:hAnsi="Times New Roman" w:cs="Times New Roman"/>
          <w:color w:val="000000"/>
          <w:sz w:val="24"/>
          <w:szCs w:val="24"/>
          <w:lang w:eastAsia="tr-TR"/>
        </w:rPr>
        <w:t xml:space="preserve"> </w:t>
      </w:r>
      <w:r w:rsidRPr="004E586F">
        <w:rPr>
          <w:rFonts w:ascii="Times New Roman" w:eastAsia="Times New Roman" w:hAnsi="Times New Roman" w:cs="Times New Roman"/>
          <w:color w:val="000000"/>
          <w:sz w:val="24"/>
          <w:szCs w:val="24"/>
          <w:lang w:eastAsia="tr-TR"/>
        </w:rPr>
        <w:t>“</w:t>
      </w:r>
      <w:r w:rsidR="009C0F30" w:rsidRPr="009C0F30">
        <w:rPr>
          <w:rFonts w:ascii="Times New Roman" w:eastAsia="Times New Roman" w:hAnsi="Times New Roman" w:cs="Times New Roman"/>
          <w:color w:val="000000"/>
          <w:sz w:val="24"/>
          <w:szCs w:val="24"/>
          <w:lang w:eastAsia="tr-TR"/>
        </w:rPr>
        <w:t>How to Su</w:t>
      </w:r>
      <w:r>
        <w:rPr>
          <w:rFonts w:ascii="Times New Roman" w:eastAsia="Times New Roman" w:hAnsi="Times New Roman" w:cs="Times New Roman"/>
          <w:color w:val="000000"/>
          <w:sz w:val="24"/>
          <w:szCs w:val="24"/>
          <w:lang w:eastAsia="tr-TR"/>
        </w:rPr>
        <w:t xml:space="preserve">stain the Customer Experience: </w:t>
      </w:r>
      <w:r w:rsidR="009C0F30" w:rsidRPr="009C0F30">
        <w:rPr>
          <w:rFonts w:ascii="Times New Roman" w:eastAsia="Times New Roman" w:hAnsi="Times New Roman" w:cs="Times New Roman"/>
          <w:color w:val="000000"/>
          <w:sz w:val="24"/>
          <w:szCs w:val="24"/>
          <w:lang w:eastAsia="tr-TR"/>
        </w:rPr>
        <w:t>An Overview of Experience Components that Co</w:t>
      </w:r>
      <w:r>
        <w:rPr>
          <w:rFonts w:ascii="Times New Roman" w:eastAsia="Times New Roman" w:hAnsi="Times New Roman" w:cs="Times New Roman"/>
          <w:color w:val="000000"/>
          <w:sz w:val="24"/>
          <w:szCs w:val="24"/>
          <w:lang w:eastAsia="tr-TR"/>
        </w:rPr>
        <w:t>-create Value With the Customer</w:t>
      </w:r>
      <w:r w:rsidRPr="004E586F">
        <w:rPr>
          <w:rFonts w:ascii="Times New Roman" w:eastAsia="Times New Roman" w:hAnsi="Times New Roman" w:cs="Times New Roman"/>
          <w:color w:val="000000"/>
          <w:sz w:val="24"/>
          <w:szCs w:val="24"/>
          <w:lang w:eastAsia="tr-TR"/>
        </w:rPr>
        <w:t>”,</w:t>
      </w:r>
      <w:r w:rsidR="009C0F30" w:rsidRPr="009C0F30">
        <w:rPr>
          <w:rFonts w:ascii="Times New Roman" w:eastAsia="Times New Roman" w:hAnsi="Times New Roman" w:cs="Times New Roman"/>
          <w:color w:val="000000"/>
          <w:sz w:val="24"/>
          <w:szCs w:val="24"/>
          <w:lang w:eastAsia="tr-TR"/>
        </w:rPr>
        <w:t xml:space="preserve"> </w:t>
      </w:r>
      <w:r w:rsidR="009C0F30" w:rsidRPr="009C0F30">
        <w:rPr>
          <w:rFonts w:ascii="Times New Roman" w:eastAsia="Times New Roman" w:hAnsi="Times New Roman" w:cs="Times New Roman"/>
          <w:b/>
          <w:color w:val="000000"/>
          <w:sz w:val="24"/>
          <w:szCs w:val="24"/>
          <w:lang w:eastAsia="tr-TR"/>
        </w:rPr>
        <w:t>European Management Journal</w:t>
      </w:r>
      <w:r w:rsidR="009C0F30" w:rsidRPr="009C0F30">
        <w:rPr>
          <w:rFonts w:ascii="Times New Roman" w:eastAsia="Times New Roman" w:hAnsi="Times New Roman" w:cs="Times New Roman"/>
          <w:color w:val="000000"/>
          <w:sz w:val="24"/>
          <w:szCs w:val="24"/>
          <w:lang w:eastAsia="tr-TR"/>
        </w:rPr>
        <w:t>, 25(5), 395-410.</w:t>
      </w:r>
    </w:p>
    <w:p w:rsidR="006310E9" w:rsidRDefault="004E4E3B"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GONCALVES Karen</w:t>
      </w:r>
      <w:r w:rsidR="006310E9">
        <w:rPr>
          <w:rFonts w:ascii="Times New Roman" w:eastAsia="Times New Roman" w:hAnsi="Times New Roman" w:cs="Times New Roman"/>
          <w:color w:val="000000"/>
          <w:sz w:val="24"/>
          <w:szCs w:val="24"/>
          <w:lang w:eastAsia="tr-TR"/>
        </w:rPr>
        <w:t>; (1998),</w:t>
      </w:r>
      <w:r w:rsidR="006310E9" w:rsidRPr="006310E9">
        <w:rPr>
          <w:rFonts w:ascii="Times New Roman" w:eastAsia="Times New Roman" w:hAnsi="Times New Roman" w:cs="Times New Roman"/>
          <w:color w:val="000000"/>
          <w:sz w:val="24"/>
          <w:szCs w:val="24"/>
          <w:lang w:eastAsia="tr-TR"/>
        </w:rPr>
        <w:t xml:space="preserve"> </w:t>
      </w:r>
      <w:r w:rsidR="006310E9" w:rsidRPr="006310E9">
        <w:rPr>
          <w:rFonts w:ascii="Times New Roman" w:eastAsia="Times New Roman" w:hAnsi="Times New Roman" w:cs="Times New Roman"/>
          <w:b/>
          <w:color w:val="000000"/>
          <w:sz w:val="24"/>
          <w:szCs w:val="24"/>
          <w:lang w:eastAsia="tr-TR"/>
        </w:rPr>
        <w:t>Services Marketing A Strategic Approach</w:t>
      </w:r>
      <w:r w:rsidR="006310E9" w:rsidRPr="006310E9">
        <w:rPr>
          <w:rFonts w:ascii="Times New Roman" w:eastAsia="Times New Roman" w:hAnsi="Times New Roman" w:cs="Times New Roman"/>
          <w:color w:val="000000"/>
          <w:sz w:val="24"/>
          <w:szCs w:val="24"/>
          <w:lang w:eastAsia="tr-TR"/>
        </w:rPr>
        <w:t>, New Jersey: Prentice Hall, Upper Saddle River.</w:t>
      </w:r>
    </w:p>
    <w:p w:rsidR="0049446C" w:rsidRDefault="0049446C" w:rsidP="00721F37">
      <w:pPr>
        <w:spacing w:after="159"/>
        <w:ind w:left="709" w:hanging="724"/>
        <w:jc w:val="both"/>
        <w:rPr>
          <w:rFonts w:ascii="Times New Roman" w:eastAsia="Times New Roman" w:hAnsi="Times New Roman" w:cs="Times New Roman"/>
          <w:color w:val="000000"/>
          <w:sz w:val="24"/>
          <w:szCs w:val="24"/>
          <w:lang w:eastAsia="tr-TR"/>
        </w:rPr>
      </w:pPr>
      <w:r w:rsidRPr="0049446C">
        <w:rPr>
          <w:rFonts w:ascii="Times New Roman" w:eastAsia="Times New Roman" w:hAnsi="Times New Roman" w:cs="Times New Roman"/>
          <w:color w:val="000000"/>
          <w:sz w:val="24"/>
          <w:szCs w:val="24"/>
          <w:lang w:eastAsia="tr-TR"/>
        </w:rPr>
        <w:t xml:space="preserve">GRACE and </w:t>
      </w:r>
      <w:r w:rsidR="004E4E3B" w:rsidRPr="0049446C">
        <w:rPr>
          <w:rFonts w:ascii="Times New Roman" w:eastAsia="Times New Roman" w:hAnsi="Times New Roman" w:cs="Times New Roman"/>
          <w:color w:val="000000"/>
          <w:sz w:val="24"/>
          <w:szCs w:val="24"/>
          <w:lang w:eastAsia="tr-TR"/>
        </w:rPr>
        <w:t>O’CASS</w:t>
      </w:r>
      <w:r w:rsidRPr="0049446C">
        <w:rPr>
          <w:rFonts w:ascii="Times New Roman" w:eastAsia="Times New Roman" w:hAnsi="Times New Roman" w:cs="Times New Roman"/>
          <w:color w:val="000000"/>
          <w:sz w:val="24"/>
          <w:szCs w:val="24"/>
          <w:lang w:eastAsia="tr-TR"/>
        </w:rPr>
        <w:t xml:space="preserve">; (2004), </w:t>
      </w:r>
      <w:r w:rsidR="004E4E3B" w:rsidRPr="004E4E3B">
        <w:rPr>
          <w:rFonts w:ascii="Times New Roman" w:eastAsia="Times New Roman" w:hAnsi="Times New Roman" w:cs="Times New Roman"/>
          <w:color w:val="000000"/>
          <w:sz w:val="24"/>
          <w:szCs w:val="24"/>
          <w:lang w:eastAsia="tr-TR"/>
        </w:rPr>
        <w:t>“</w:t>
      </w:r>
      <w:r w:rsidR="004E4E3B">
        <w:rPr>
          <w:rFonts w:ascii="Times New Roman" w:eastAsia="Times New Roman" w:hAnsi="Times New Roman" w:cs="Times New Roman"/>
          <w:color w:val="000000"/>
          <w:sz w:val="24"/>
          <w:szCs w:val="24"/>
          <w:lang w:eastAsia="tr-TR"/>
        </w:rPr>
        <w:t xml:space="preserve"> </w:t>
      </w:r>
      <w:r w:rsidRPr="0049446C">
        <w:rPr>
          <w:rFonts w:ascii="Times New Roman" w:eastAsia="Times New Roman" w:hAnsi="Times New Roman" w:cs="Times New Roman"/>
          <w:color w:val="000000"/>
          <w:sz w:val="24"/>
          <w:szCs w:val="24"/>
          <w:lang w:eastAsia="tr-TR"/>
        </w:rPr>
        <w:t>Examining service experiences a</w:t>
      </w:r>
      <w:r w:rsidR="004E4E3B">
        <w:rPr>
          <w:rFonts w:ascii="Times New Roman" w:eastAsia="Times New Roman" w:hAnsi="Times New Roman" w:cs="Times New Roman"/>
          <w:color w:val="000000"/>
          <w:sz w:val="24"/>
          <w:szCs w:val="24"/>
          <w:lang w:eastAsia="tr-TR"/>
        </w:rPr>
        <w:t>nd post-consumption evaluations</w:t>
      </w:r>
      <w:r w:rsidR="004E4E3B" w:rsidRPr="004E4E3B">
        <w:rPr>
          <w:rFonts w:ascii="Times New Roman" w:eastAsia="Times New Roman" w:hAnsi="Times New Roman" w:cs="Times New Roman"/>
          <w:color w:val="000000"/>
          <w:sz w:val="24"/>
          <w:szCs w:val="24"/>
          <w:lang w:eastAsia="tr-TR"/>
        </w:rPr>
        <w:t xml:space="preserve"> ”,</w:t>
      </w:r>
      <w:r w:rsidRPr="0049446C">
        <w:rPr>
          <w:rFonts w:ascii="Times New Roman" w:eastAsia="Times New Roman" w:hAnsi="Times New Roman" w:cs="Times New Roman"/>
          <w:color w:val="000000"/>
          <w:sz w:val="24"/>
          <w:szCs w:val="24"/>
          <w:lang w:eastAsia="tr-TR"/>
        </w:rPr>
        <w:t xml:space="preserve"> </w:t>
      </w:r>
      <w:r w:rsidRPr="0049446C">
        <w:rPr>
          <w:rFonts w:ascii="Times New Roman" w:eastAsia="Times New Roman" w:hAnsi="Times New Roman" w:cs="Times New Roman"/>
          <w:b/>
          <w:color w:val="000000"/>
          <w:sz w:val="24"/>
          <w:szCs w:val="24"/>
          <w:lang w:eastAsia="tr-TR"/>
        </w:rPr>
        <w:t>The Journal of Services Marketing,</w:t>
      </w:r>
      <w:r w:rsidRPr="0049446C">
        <w:rPr>
          <w:rFonts w:ascii="Times New Roman" w:eastAsia="Times New Roman" w:hAnsi="Times New Roman" w:cs="Times New Roman"/>
          <w:color w:val="000000"/>
          <w:sz w:val="24"/>
          <w:szCs w:val="24"/>
          <w:lang w:eastAsia="tr-TR"/>
        </w:rPr>
        <w:t xml:space="preserve"> 18(6), 450–461</w:t>
      </w:r>
    </w:p>
    <w:p w:rsidR="006D3E6B" w:rsidRDefault="004E4E3B"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GRÖNROOS</w:t>
      </w:r>
      <w:r w:rsidRPr="004E4E3B">
        <w:rPr>
          <w:rFonts w:ascii="Times New Roman" w:eastAsia="Times New Roman" w:hAnsi="Times New Roman" w:cs="Times New Roman"/>
          <w:color w:val="000000"/>
          <w:sz w:val="24"/>
          <w:szCs w:val="24"/>
          <w:lang w:eastAsia="tr-TR"/>
        </w:rPr>
        <w:t xml:space="preserve"> Christian</w:t>
      </w:r>
      <w:r>
        <w:rPr>
          <w:rFonts w:ascii="Times New Roman" w:eastAsia="Times New Roman" w:hAnsi="Times New Roman" w:cs="Times New Roman"/>
          <w:color w:val="000000"/>
          <w:sz w:val="24"/>
          <w:szCs w:val="24"/>
          <w:lang w:eastAsia="tr-TR"/>
        </w:rPr>
        <w:t>;</w:t>
      </w:r>
      <w:r w:rsidRPr="004E4E3B">
        <w:rPr>
          <w:rFonts w:ascii="Times New Roman" w:eastAsia="Times New Roman" w:hAnsi="Times New Roman" w:cs="Times New Roman"/>
          <w:color w:val="000000"/>
          <w:sz w:val="24"/>
          <w:szCs w:val="24"/>
          <w:lang w:eastAsia="tr-TR"/>
        </w:rPr>
        <w:t xml:space="preserve"> </w:t>
      </w:r>
      <w:r w:rsidR="006D3E6B">
        <w:rPr>
          <w:rFonts w:ascii="Times New Roman" w:eastAsia="Times New Roman" w:hAnsi="Times New Roman" w:cs="Times New Roman"/>
          <w:color w:val="000000"/>
          <w:sz w:val="24"/>
          <w:szCs w:val="24"/>
          <w:lang w:eastAsia="tr-TR"/>
        </w:rPr>
        <w:t>(1982),</w:t>
      </w:r>
      <w:r w:rsidR="006D3E6B" w:rsidRPr="006D3E6B">
        <w:rPr>
          <w:rFonts w:ascii="Times New Roman" w:eastAsia="Times New Roman" w:hAnsi="Times New Roman" w:cs="Times New Roman"/>
          <w:color w:val="000000"/>
          <w:sz w:val="24"/>
          <w:szCs w:val="24"/>
          <w:lang w:eastAsia="tr-TR"/>
        </w:rPr>
        <w:t xml:space="preserve"> </w:t>
      </w:r>
      <w:r w:rsidRPr="004E4E3B">
        <w:rPr>
          <w:rFonts w:ascii="Times New Roman" w:eastAsia="Times New Roman" w:hAnsi="Times New Roman" w:cs="Times New Roman"/>
          <w:color w:val="000000"/>
          <w:sz w:val="24"/>
          <w:szCs w:val="24"/>
          <w:lang w:eastAsia="tr-TR"/>
        </w:rPr>
        <w:t>“</w:t>
      </w:r>
      <w:r w:rsidR="006D3E6B" w:rsidRPr="006D3E6B">
        <w:rPr>
          <w:rFonts w:ascii="Times New Roman" w:eastAsia="Times New Roman" w:hAnsi="Times New Roman" w:cs="Times New Roman"/>
          <w:color w:val="000000"/>
          <w:sz w:val="24"/>
          <w:szCs w:val="24"/>
          <w:lang w:eastAsia="tr-TR"/>
        </w:rPr>
        <w:t xml:space="preserve">An </w:t>
      </w:r>
      <w:r w:rsidRPr="006D3E6B">
        <w:rPr>
          <w:rFonts w:ascii="Times New Roman" w:eastAsia="Times New Roman" w:hAnsi="Times New Roman" w:cs="Times New Roman"/>
          <w:color w:val="000000"/>
          <w:sz w:val="24"/>
          <w:szCs w:val="24"/>
          <w:lang w:eastAsia="tr-TR"/>
        </w:rPr>
        <w:t>A</w:t>
      </w:r>
      <w:r>
        <w:rPr>
          <w:rFonts w:ascii="Times New Roman" w:eastAsia="Times New Roman" w:hAnsi="Times New Roman" w:cs="Times New Roman"/>
          <w:color w:val="000000"/>
          <w:sz w:val="24"/>
          <w:szCs w:val="24"/>
          <w:lang w:eastAsia="tr-TR"/>
        </w:rPr>
        <w:t xml:space="preserve">pplied Service Marketing Theory </w:t>
      </w:r>
      <w:r w:rsidRPr="004E4E3B">
        <w:rPr>
          <w:rFonts w:ascii="Times New Roman" w:eastAsia="Times New Roman" w:hAnsi="Times New Roman" w:cs="Times New Roman"/>
          <w:color w:val="000000"/>
          <w:sz w:val="24"/>
          <w:szCs w:val="24"/>
          <w:lang w:eastAsia="tr-TR"/>
        </w:rPr>
        <w:t>”,</w:t>
      </w:r>
      <w:r w:rsidRPr="006D3E6B">
        <w:rPr>
          <w:rFonts w:ascii="Times New Roman" w:eastAsia="Times New Roman" w:hAnsi="Times New Roman" w:cs="Times New Roman"/>
          <w:color w:val="000000"/>
          <w:sz w:val="24"/>
          <w:szCs w:val="24"/>
          <w:lang w:eastAsia="tr-TR"/>
        </w:rPr>
        <w:t xml:space="preserve"> </w:t>
      </w:r>
      <w:r w:rsidR="006D3E6B" w:rsidRPr="00196B15">
        <w:rPr>
          <w:rFonts w:ascii="Times New Roman" w:eastAsia="Times New Roman" w:hAnsi="Times New Roman" w:cs="Times New Roman"/>
          <w:b/>
          <w:color w:val="000000"/>
          <w:sz w:val="24"/>
          <w:szCs w:val="24"/>
          <w:lang w:eastAsia="tr-TR"/>
        </w:rPr>
        <w:t>European</w:t>
      </w:r>
      <w:r w:rsidR="006D3E6B" w:rsidRPr="006D3E6B">
        <w:rPr>
          <w:rFonts w:ascii="Times New Roman" w:eastAsia="Times New Roman" w:hAnsi="Times New Roman" w:cs="Times New Roman"/>
          <w:color w:val="000000"/>
          <w:sz w:val="24"/>
          <w:szCs w:val="24"/>
          <w:lang w:eastAsia="tr-TR"/>
        </w:rPr>
        <w:t xml:space="preserve"> </w:t>
      </w:r>
      <w:r w:rsidR="006D3E6B" w:rsidRPr="006D3E6B">
        <w:rPr>
          <w:rFonts w:ascii="Times New Roman" w:eastAsia="Times New Roman" w:hAnsi="Times New Roman" w:cs="Times New Roman"/>
          <w:b/>
          <w:color w:val="000000"/>
          <w:sz w:val="24"/>
          <w:szCs w:val="24"/>
          <w:lang w:eastAsia="tr-TR"/>
        </w:rPr>
        <w:t>Journal of Marketing,</w:t>
      </w:r>
      <w:r w:rsidR="006D3E6B" w:rsidRPr="006D3E6B">
        <w:rPr>
          <w:rFonts w:ascii="Times New Roman" w:eastAsia="Times New Roman" w:hAnsi="Times New Roman" w:cs="Times New Roman"/>
          <w:color w:val="000000"/>
          <w:sz w:val="24"/>
          <w:szCs w:val="24"/>
          <w:lang w:eastAsia="tr-TR"/>
        </w:rPr>
        <w:t xml:space="preserve"> 16(7), 30-41.</w:t>
      </w:r>
    </w:p>
    <w:p w:rsidR="00094EA1" w:rsidRDefault="004E4E3B"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GRONROOS Christian; (1990),</w:t>
      </w:r>
      <w:r w:rsidR="00094EA1" w:rsidRPr="00094EA1">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b/>
          <w:color w:val="000000"/>
          <w:sz w:val="24"/>
          <w:szCs w:val="24"/>
          <w:lang w:eastAsia="tr-TR"/>
        </w:rPr>
        <w:t>Service Management and Marketing, Massachusetts</w:t>
      </w:r>
      <w:r w:rsidR="00094EA1" w:rsidRPr="00094EA1">
        <w:rPr>
          <w:rFonts w:ascii="Times New Roman" w:eastAsia="Times New Roman" w:hAnsi="Times New Roman" w:cs="Times New Roman"/>
          <w:color w:val="000000"/>
          <w:sz w:val="24"/>
          <w:szCs w:val="24"/>
          <w:lang w:eastAsia="tr-TR"/>
        </w:rPr>
        <w:t>: Lexington Books.</w:t>
      </w:r>
    </w:p>
    <w:p w:rsidR="00094EA1" w:rsidRDefault="004E4E3B"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GRONROOS Christian;</w:t>
      </w:r>
      <w:r w:rsidR="00F545BE">
        <w:rPr>
          <w:rFonts w:ascii="Times New Roman" w:eastAsia="Times New Roman" w:hAnsi="Times New Roman" w:cs="Times New Roman"/>
          <w:color w:val="000000"/>
          <w:sz w:val="24"/>
          <w:szCs w:val="24"/>
          <w:lang w:eastAsia="tr-TR"/>
        </w:rPr>
        <w:t xml:space="preserve"> (2008),</w:t>
      </w:r>
      <w:r w:rsidRPr="004E4E3B">
        <w:rPr>
          <w:rFonts w:ascii="Times New Roman" w:eastAsia="Times New Roman" w:hAnsi="Times New Roman" w:cs="Times New Roman"/>
          <w:color w:val="000000"/>
          <w:sz w:val="24"/>
          <w:szCs w:val="24"/>
          <w:lang w:eastAsia="tr-TR"/>
        </w:rPr>
        <w:t xml:space="preserve"> “</w:t>
      </w:r>
      <w:r w:rsidR="00F545BE" w:rsidRPr="00F545BE">
        <w:rPr>
          <w:rFonts w:ascii="Times New Roman" w:eastAsia="Times New Roman" w:hAnsi="Times New Roman" w:cs="Times New Roman"/>
          <w:color w:val="000000"/>
          <w:sz w:val="24"/>
          <w:szCs w:val="24"/>
          <w:lang w:eastAsia="tr-TR"/>
        </w:rPr>
        <w:t xml:space="preserve"> Service </w:t>
      </w:r>
      <w:r w:rsidRPr="00F545BE">
        <w:rPr>
          <w:rFonts w:ascii="Times New Roman" w:eastAsia="Times New Roman" w:hAnsi="Times New Roman" w:cs="Times New Roman"/>
          <w:color w:val="000000"/>
          <w:sz w:val="24"/>
          <w:szCs w:val="24"/>
          <w:lang w:eastAsia="tr-TR"/>
        </w:rPr>
        <w:t xml:space="preserve">Logic Revisited: Who Creates Value? </w:t>
      </w:r>
      <w:r w:rsidR="00F545BE" w:rsidRPr="00F545BE">
        <w:rPr>
          <w:rFonts w:ascii="Times New Roman" w:eastAsia="Times New Roman" w:hAnsi="Times New Roman" w:cs="Times New Roman"/>
          <w:color w:val="000000"/>
          <w:sz w:val="24"/>
          <w:szCs w:val="24"/>
          <w:lang w:eastAsia="tr-TR"/>
        </w:rPr>
        <w:t xml:space="preserve">And </w:t>
      </w:r>
      <w:r>
        <w:rPr>
          <w:rFonts w:ascii="Times New Roman" w:eastAsia="Times New Roman" w:hAnsi="Times New Roman" w:cs="Times New Roman"/>
          <w:color w:val="000000"/>
          <w:sz w:val="24"/>
          <w:szCs w:val="24"/>
          <w:lang w:eastAsia="tr-TR"/>
        </w:rPr>
        <w:t xml:space="preserve">Who Co-Creates? </w:t>
      </w:r>
      <w:r w:rsidRPr="004E4E3B">
        <w:rPr>
          <w:rFonts w:ascii="Times New Roman" w:eastAsia="Times New Roman" w:hAnsi="Times New Roman" w:cs="Times New Roman"/>
          <w:color w:val="000000"/>
          <w:sz w:val="24"/>
          <w:szCs w:val="24"/>
          <w:lang w:eastAsia="tr-TR"/>
        </w:rPr>
        <w:t>”,</w:t>
      </w:r>
      <w:r w:rsidRPr="00F545BE">
        <w:rPr>
          <w:rFonts w:ascii="Times New Roman" w:eastAsia="Times New Roman" w:hAnsi="Times New Roman" w:cs="Times New Roman"/>
          <w:color w:val="000000"/>
          <w:sz w:val="24"/>
          <w:szCs w:val="24"/>
          <w:lang w:eastAsia="tr-TR"/>
        </w:rPr>
        <w:t> </w:t>
      </w:r>
      <w:r w:rsidR="00F545BE" w:rsidRPr="00F545BE">
        <w:rPr>
          <w:rFonts w:ascii="Times New Roman" w:eastAsia="Times New Roman" w:hAnsi="Times New Roman" w:cs="Times New Roman"/>
          <w:b/>
          <w:iCs/>
          <w:color w:val="000000"/>
          <w:sz w:val="24"/>
          <w:szCs w:val="24"/>
          <w:lang w:eastAsia="tr-TR"/>
        </w:rPr>
        <w:t xml:space="preserve">European </w:t>
      </w:r>
      <w:r w:rsidRPr="00F545BE">
        <w:rPr>
          <w:rFonts w:ascii="Times New Roman" w:eastAsia="Times New Roman" w:hAnsi="Times New Roman" w:cs="Times New Roman"/>
          <w:b/>
          <w:iCs/>
          <w:color w:val="000000"/>
          <w:sz w:val="24"/>
          <w:szCs w:val="24"/>
          <w:lang w:eastAsia="tr-TR"/>
        </w:rPr>
        <w:t>Business Review</w:t>
      </w:r>
      <w:r w:rsidRPr="00F545BE">
        <w:rPr>
          <w:rFonts w:ascii="Times New Roman" w:eastAsia="Times New Roman" w:hAnsi="Times New Roman" w:cs="Times New Roman"/>
          <w:color w:val="000000"/>
          <w:sz w:val="24"/>
          <w:szCs w:val="24"/>
          <w:lang w:eastAsia="tr-TR"/>
        </w:rPr>
        <w:t>,</w:t>
      </w:r>
      <w:r w:rsidR="00F545BE" w:rsidRPr="00F545BE">
        <w:rPr>
          <w:rFonts w:ascii="Times New Roman" w:eastAsia="Times New Roman" w:hAnsi="Times New Roman" w:cs="Times New Roman"/>
          <w:color w:val="000000"/>
          <w:sz w:val="24"/>
          <w:szCs w:val="24"/>
          <w:lang w:eastAsia="tr-TR"/>
        </w:rPr>
        <w:t> </w:t>
      </w:r>
      <w:r w:rsidR="00F545BE" w:rsidRPr="00F545BE">
        <w:rPr>
          <w:rFonts w:ascii="Times New Roman" w:eastAsia="Times New Roman" w:hAnsi="Times New Roman" w:cs="Times New Roman"/>
          <w:i/>
          <w:iCs/>
          <w:color w:val="000000"/>
          <w:sz w:val="24"/>
          <w:szCs w:val="24"/>
          <w:lang w:eastAsia="tr-TR"/>
        </w:rPr>
        <w:t>20</w:t>
      </w:r>
      <w:r w:rsidR="00F545BE" w:rsidRPr="00F545BE">
        <w:rPr>
          <w:rFonts w:ascii="Times New Roman" w:eastAsia="Times New Roman" w:hAnsi="Times New Roman" w:cs="Times New Roman"/>
          <w:color w:val="000000"/>
          <w:sz w:val="24"/>
          <w:szCs w:val="24"/>
          <w:lang w:eastAsia="tr-TR"/>
        </w:rPr>
        <w:t>(4), 298-314.</w:t>
      </w:r>
    </w:p>
    <w:p w:rsidR="00094EA1" w:rsidRDefault="004E4E3B" w:rsidP="00721F37">
      <w:pPr>
        <w:spacing w:after="159"/>
        <w:ind w:left="709" w:hanging="724"/>
        <w:jc w:val="both"/>
        <w:rPr>
          <w:rFonts w:ascii="Times New Roman" w:eastAsia="Times New Roman" w:hAnsi="Times New Roman" w:cs="Times New Roman"/>
          <w:color w:val="000000"/>
          <w:sz w:val="24"/>
          <w:szCs w:val="24"/>
          <w:lang w:eastAsia="tr-TR"/>
        </w:rPr>
      </w:pPr>
      <w:r w:rsidRPr="004E4E3B">
        <w:rPr>
          <w:rFonts w:ascii="Times New Roman" w:eastAsia="Times New Roman" w:hAnsi="Times New Roman" w:cs="Times New Roman"/>
          <w:color w:val="000000"/>
          <w:sz w:val="24"/>
          <w:szCs w:val="24"/>
          <w:lang w:eastAsia="tr-TR"/>
        </w:rPr>
        <w:t>GÜLME</w:t>
      </w:r>
      <w:r>
        <w:rPr>
          <w:rFonts w:ascii="Times New Roman" w:eastAsia="Times New Roman" w:hAnsi="Times New Roman" w:cs="Times New Roman"/>
          <w:color w:val="000000"/>
          <w:sz w:val="24"/>
          <w:szCs w:val="24"/>
          <w:lang w:eastAsia="tr-TR"/>
        </w:rPr>
        <w:t>Z Mustafa ve</w:t>
      </w:r>
      <w:r w:rsidRPr="004E4E3B">
        <w:rPr>
          <w:rFonts w:ascii="Times New Roman" w:eastAsia="Times New Roman" w:hAnsi="Times New Roman" w:cs="Times New Roman"/>
          <w:color w:val="000000"/>
          <w:sz w:val="24"/>
          <w:szCs w:val="24"/>
          <w:lang w:eastAsia="tr-TR"/>
        </w:rPr>
        <w:t xml:space="preserve"> KITAPÇI</w:t>
      </w:r>
      <w:r>
        <w:rPr>
          <w:rFonts w:ascii="Times New Roman" w:eastAsia="Times New Roman" w:hAnsi="Times New Roman" w:cs="Times New Roman"/>
          <w:color w:val="000000"/>
          <w:sz w:val="24"/>
          <w:szCs w:val="24"/>
          <w:lang w:eastAsia="tr-TR"/>
        </w:rPr>
        <w:t xml:space="preserve"> </w:t>
      </w:r>
      <w:r w:rsidRPr="004E4E3B">
        <w:rPr>
          <w:rFonts w:ascii="Times New Roman" w:eastAsia="Times New Roman" w:hAnsi="Times New Roman" w:cs="Times New Roman"/>
          <w:color w:val="000000"/>
          <w:sz w:val="24"/>
          <w:szCs w:val="24"/>
          <w:lang w:eastAsia="tr-TR"/>
        </w:rPr>
        <w:t>Olgun</w:t>
      </w:r>
      <w:r>
        <w:rPr>
          <w:rFonts w:ascii="Times New Roman" w:eastAsia="Times New Roman" w:hAnsi="Times New Roman" w:cs="Times New Roman"/>
          <w:color w:val="000000"/>
          <w:sz w:val="24"/>
          <w:szCs w:val="24"/>
          <w:lang w:eastAsia="tr-TR"/>
        </w:rPr>
        <w:t>;</w:t>
      </w:r>
      <w:r w:rsidRPr="004E4E3B">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 xml:space="preserve">(2008), </w:t>
      </w:r>
      <w:r w:rsidRPr="004E4E3B">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Hastanelerde Hasta Tatmin Düzeylerinin Ölçümü: Karşılaştırmalı İki Hastane Örneği</w:t>
      </w:r>
      <w:r>
        <w:rPr>
          <w:rFonts w:ascii="Times New Roman" w:eastAsia="Times New Roman" w:hAnsi="Times New Roman" w:cs="Times New Roman"/>
          <w:color w:val="000000"/>
          <w:sz w:val="24"/>
          <w:szCs w:val="24"/>
          <w:lang w:eastAsia="tr-TR"/>
        </w:rPr>
        <w:t xml:space="preserve"> </w:t>
      </w:r>
      <w:r w:rsidRPr="004E4E3B">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b/>
          <w:color w:val="000000"/>
          <w:sz w:val="24"/>
          <w:szCs w:val="24"/>
          <w:lang w:eastAsia="tr-TR"/>
        </w:rPr>
        <w:t>Cumhuriyet Üniversitesi Yayınları</w:t>
      </w:r>
      <w:r w:rsidR="00094EA1" w:rsidRPr="00094EA1">
        <w:rPr>
          <w:rFonts w:ascii="Times New Roman" w:eastAsia="Times New Roman" w:hAnsi="Times New Roman" w:cs="Times New Roman"/>
          <w:color w:val="000000"/>
          <w:sz w:val="24"/>
          <w:szCs w:val="24"/>
          <w:lang w:eastAsia="tr-TR"/>
        </w:rPr>
        <w:t>. No: 109. Sivas.</w:t>
      </w:r>
    </w:p>
    <w:p w:rsidR="00A16448" w:rsidRDefault="00F11BBE"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GÜNAY Nazan; (2008),</w:t>
      </w:r>
      <w:r w:rsidRPr="00F11BBE">
        <w:rPr>
          <w:rFonts w:ascii="Times New Roman" w:eastAsia="Times New Roman" w:hAnsi="Times New Roman" w:cs="Times New Roman"/>
          <w:color w:val="000000"/>
          <w:sz w:val="24"/>
          <w:szCs w:val="24"/>
          <w:lang w:eastAsia="tr-TR"/>
        </w:rPr>
        <w:t xml:space="preserve"> “</w:t>
      </w:r>
      <w:r w:rsidR="00A16448" w:rsidRPr="00A16448">
        <w:rPr>
          <w:rFonts w:ascii="Times New Roman" w:eastAsia="Times New Roman" w:hAnsi="Times New Roman" w:cs="Times New Roman"/>
          <w:color w:val="000000"/>
          <w:sz w:val="24"/>
          <w:szCs w:val="24"/>
          <w:lang w:eastAsia="tr-TR"/>
        </w:rPr>
        <w:t xml:space="preserve">Hizmet </w:t>
      </w:r>
      <w:r w:rsidRPr="00A16448">
        <w:rPr>
          <w:rFonts w:ascii="Times New Roman" w:eastAsia="Times New Roman" w:hAnsi="Times New Roman" w:cs="Times New Roman"/>
          <w:color w:val="000000"/>
          <w:sz w:val="24"/>
          <w:szCs w:val="24"/>
          <w:lang w:eastAsia="tr-TR"/>
        </w:rPr>
        <w:t>Pazarlamasından Deneyimsel Pazarlamaya: Bir Güzellik Merkezinde Uygula</w:t>
      </w:r>
      <w:r>
        <w:rPr>
          <w:rFonts w:ascii="Times New Roman" w:eastAsia="Times New Roman" w:hAnsi="Times New Roman" w:cs="Times New Roman"/>
          <w:color w:val="000000"/>
          <w:sz w:val="24"/>
          <w:szCs w:val="24"/>
          <w:lang w:eastAsia="tr-TR"/>
        </w:rPr>
        <w:t>ma</w:t>
      </w:r>
      <w:r w:rsidRPr="00F11BBE">
        <w:rPr>
          <w:rFonts w:ascii="Times New Roman" w:eastAsia="Times New Roman" w:hAnsi="Times New Roman" w:cs="Times New Roman"/>
          <w:color w:val="000000"/>
          <w:sz w:val="24"/>
          <w:szCs w:val="24"/>
          <w:lang w:eastAsia="tr-TR"/>
        </w:rPr>
        <w:t>”,</w:t>
      </w:r>
      <w:r w:rsidR="00A16448" w:rsidRPr="00A16448">
        <w:rPr>
          <w:rFonts w:ascii="Times New Roman" w:eastAsia="Times New Roman" w:hAnsi="Times New Roman" w:cs="Times New Roman"/>
          <w:color w:val="000000"/>
          <w:sz w:val="24"/>
          <w:szCs w:val="24"/>
          <w:lang w:eastAsia="tr-TR"/>
        </w:rPr>
        <w:t xml:space="preserve"> </w:t>
      </w:r>
      <w:r w:rsidR="00A16448" w:rsidRPr="00F11BBE">
        <w:rPr>
          <w:rFonts w:ascii="Times New Roman" w:eastAsia="Times New Roman" w:hAnsi="Times New Roman" w:cs="Times New Roman"/>
          <w:b/>
          <w:color w:val="000000"/>
          <w:sz w:val="24"/>
          <w:szCs w:val="24"/>
          <w:lang w:eastAsia="tr-TR"/>
        </w:rPr>
        <w:t>13.</w:t>
      </w:r>
      <w:r w:rsidR="00A16448" w:rsidRPr="00A16448">
        <w:rPr>
          <w:rFonts w:ascii="Times New Roman" w:eastAsia="Times New Roman" w:hAnsi="Times New Roman" w:cs="Times New Roman"/>
          <w:color w:val="000000"/>
          <w:sz w:val="24"/>
          <w:szCs w:val="24"/>
          <w:lang w:eastAsia="tr-TR"/>
        </w:rPr>
        <w:t xml:space="preserve"> </w:t>
      </w:r>
      <w:r w:rsidR="00A16448" w:rsidRPr="00A16448">
        <w:rPr>
          <w:rFonts w:ascii="Times New Roman" w:eastAsia="Times New Roman" w:hAnsi="Times New Roman" w:cs="Times New Roman"/>
          <w:b/>
          <w:color w:val="000000"/>
          <w:sz w:val="24"/>
          <w:szCs w:val="24"/>
          <w:lang w:eastAsia="tr-TR"/>
        </w:rPr>
        <w:t>Ulusal Pazarlama Kongresi</w:t>
      </w:r>
      <w:r w:rsidR="00A16448" w:rsidRPr="00A16448">
        <w:rPr>
          <w:rFonts w:ascii="Times New Roman" w:eastAsia="Times New Roman" w:hAnsi="Times New Roman" w:cs="Times New Roman"/>
          <w:color w:val="000000"/>
          <w:sz w:val="24"/>
          <w:szCs w:val="24"/>
          <w:lang w:eastAsia="tr-TR"/>
        </w:rPr>
        <w:t>, Nevşehir, 64-72.</w:t>
      </w:r>
    </w:p>
    <w:p w:rsidR="0015108A" w:rsidRDefault="00BC6AAA"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GWINNER Kevin, GREMLER Dwayne and BITNER Mary</w:t>
      </w:r>
      <w:r w:rsidR="0015108A">
        <w:rPr>
          <w:rFonts w:ascii="Times New Roman" w:eastAsia="Times New Roman" w:hAnsi="Times New Roman" w:cs="Times New Roman"/>
          <w:color w:val="000000"/>
          <w:sz w:val="24"/>
          <w:szCs w:val="24"/>
          <w:lang w:eastAsia="tr-TR"/>
        </w:rPr>
        <w:t>; (1998),</w:t>
      </w:r>
      <w:r w:rsidR="0015108A" w:rsidRPr="0015108A">
        <w:rPr>
          <w:rFonts w:ascii="Times New Roman" w:eastAsia="Times New Roman" w:hAnsi="Times New Roman" w:cs="Times New Roman"/>
          <w:color w:val="000000"/>
          <w:sz w:val="24"/>
          <w:szCs w:val="24"/>
          <w:lang w:eastAsia="tr-TR"/>
        </w:rPr>
        <w:t xml:space="preserve"> </w:t>
      </w:r>
      <w:r w:rsidRPr="00BC6AAA">
        <w:rPr>
          <w:rFonts w:ascii="Times New Roman" w:eastAsia="Times New Roman" w:hAnsi="Times New Roman" w:cs="Times New Roman"/>
          <w:color w:val="000000"/>
          <w:sz w:val="24"/>
          <w:szCs w:val="24"/>
          <w:lang w:eastAsia="tr-TR"/>
        </w:rPr>
        <w:t>“</w:t>
      </w:r>
      <w:r w:rsidR="0015108A" w:rsidRPr="0015108A">
        <w:rPr>
          <w:rFonts w:ascii="Times New Roman" w:eastAsia="Times New Roman" w:hAnsi="Times New Roman" w:cs="Times New Roman"/>
          <w:color w:val="000000"/>
          <w:sz w:val="24"/>
          <w:szCs w:val="24"/>
          <w:lang w:eastAsia="tr-TR"/>
        </w:rPr>
        <w:t xml:space="preserve">Relational </w:t>
      </w:r>
      <w:r>
        <w:rPr>
          <w:rFonts w:ascii="Times New Roman" w:eastAsia="Times New Roman" w:hAnsi="Times New Roman" w:cs="Times New Roman"/>
          <w:color w:val="000000"/>
          <w:sz w:val="24"/>
          <w:szCs w:val="24"/>
          <w:lang w:eastAsia="tr-TR"/>
        </w:rPr>
        <w:t>Benefits in Services I</w:t>
      </w:r>
      <w:r w:rsidRPr="0015108A">
        <w:rPr>
          <w:rFonts w:ascii="Times New Roman" w:eastAsia="Times New Roman" w:hAnsi="Times New Roman" w:cs="Times New Roman"/>
          <w:color w:val="000000"/>
          <w:sz w:val="24"/>
          <w:szCs w:val="24"/>
          <w:lang w:eastAsia="tr-TR"/>
        </w:rPr>
        <w:t>ndustr</w:t>
      </w:r>
      <w:r>
        <w:rPr>
          <w:rFonts w:ascii="Times New Roman" w:eastAsia="Times New Roman" w:hAnsi="Times New Roman" w:cs="Times New Roman"/>
          <w:color w:val="000000"/>
          <w:sz w:val="24"/>
          <w:szCs w:val="24"/>
          <w:lang w:eastAsia="tr-TR"/>
        </w:rPr>
        <w:t xml:space="preserve">ies: The Customer’s Perspective </w:t>
      </w:r>
      <w:r w:rsidRPr="00BC6AAA">
        <w:rPr>
          <w:rFonts w:ascii="Times New Roman" w:eastAsia="Times New Roman" w:hAnsi="Times New Roman" w:cs="Times New Roman"/>
          <w:color w:val="000000"/>
          <w:sz w:val="24"/>
          <w:szCs w:val="24"/>
          <w:lang w:eastAsia="tr-TR"/>
        </w:rPr>
        <w:t>”,</w:t>
      </w:r>
      <w:r w:rsidRPr="0015108A">
        <w:rPr>
          <w:rFonts w:ascii="Times New Roman" w:eastAsia="Times New Roman" w:hAnsi="Times New Roman" w:cs="Times New Roman"/>
          <w:color w:val="000000"/>
          <w:sz w:val="24"/>
          <w:szCs w:val="24"/>
          <w:lang w:eastAsia="tr-TR"/>
        </w:rPr>
        <w:t xml:space="preserve"> </w:t>
      </w:r>
      <w:r w:rsidR="0015108A" w:rsidRPr="0015108A">
        <w:rPr>
          <w:rFonts w:ascii="Times New Roman" w:eastAsia="Times New Roman" w:hAnsi="Times New Roman" w:cs="Times New Roman"/>
          <w:b/>
          <w:color w:val="000000"/>
          <w:sz w:val="24"/>
          <w:szCs w:val="24"/>
          <w:lang w:eastAsia="tr-TR"/>
        </w:rPr>
        <w:t xml:space="preserve">Journal </w:t>
      </w:r>
      <w:r>
        <w:rPr>
          <w:rFonts w:ascii="Times New Roman" w:eastAsia="Times New Roman" w:hAnsi="Times New Roman" w:cs="Times New Roman"/>
          <w:b/>
          <w:color w:val="000000"/>
          <w:sz w:val="24"/>
          <w:szCs w:val="24"/>
          <w:lang w:eastAsia="tr-TR"/>
        </w:rPr>
        <w:t>of t</w:t>
      </w:r>
      <w:r w:rsidRPr="0015108A">
        <w:rPr>
          <w:rFonts w:ascii="Times New Roman" w:eastAsia="Times New Roman" w:hAnsi="Times New Roman" w:cs="Times New Roman"/>
          <w:b/>
          <w:color w:val="000000"/>
          <w:sz w:val="24"/>
          <w:szCs w:val="24"/>
          <w:lang w:eastAsia="tr-TR"/>
        </w:rPr>
        <w:t xml:space="preserve">he </w:t>
      </w:r>
      <w:r w:rsidR="0015108A" w:rsidRPr="0015108A">
        <w:rPr>
          <w:rFonts w:ascii="Times New Roman" w:eastAsia="Times New Roman" w:hAnsi="Times New Roman" w:cs="Times New Roman"/>
          <w:b/>
          <w:color w:val="000000"/>
          <w:sz w:val="24"/>
          <w:szCs w:val="24"/>
          <w:lang w:eastAsia="tr-TR"/>
        </w:rPr>
        <w:t xml:space="preserve">Academy </w:t>
      </w:r>
      <w:r>
        <w:rPr>
          <w:rFonts w:ascii="Times New Roman" w:eastAsia="Times New Roman" w:hAnsi="Times New Roman" w:cs="Times New Roman"/>
          <w:b/>
          <w:color w:val="000000"/>
          <w:sz w:val="24"/>
          <w:szCs w:val="24"/>
          <w:lang w:eastAsia="tr-TR"/>
        </w:rPr>
        <w:t>o</w:t>
      </w:r>
      <w:r w:rsidRPr="0015108A">
        <w:rPr>
          <w:rFonts w:ascii="Times New Roman" w:eastAsia="Times New Roman" w:hAnsi="Times New Roman" w:cs="Times New Roman"/>
          <w:b/>
          <w:color w:val="000000"/>
          <w:sz w:val="24"/>
          <w:szCs w:val="24"/>
          <w:lang w:eastAsia="tr-TR"/>
        </w:rPr>
        <w:t>f Marketing Science</w:t>
      </w:r>
      <w:r w:rsidRPr="0015108A">
        <w:rPr>
          <w:rFonts w:ascii="Times New Roman" w:eastAsia="Times New Roman" w:hAnsi="Times New Roman" w:cs="Times New Roman"/>
          <w:color w:val="000000"/>
          <w:sz w:val="24"/>
          <w:szCs w:val="24"/>
          <w:lang w:eastAsia="tr-TR"/>
        </w:rPr>
        <w:t>,</w:t>
      </w:r>
      <w:r w:rsidR="0015108A" w:rsidRPr="0015108A">
        <w:rPr>
          <w:rFonts w:ascii="Times New Roman" w:eastAsia="Times New Roman" w:hAnsi="Times New Roman" w:cs="Times New Roman"/>
          <w:color w:val="000000"/>
          <w:sz w:val="24"/>
          <w:szCs w:val="24"/>
          <w:lang w:eastAsia="tr-TR"/>
        </w:rPr>
        <w:t xml:space="preserve"> 26(2), 101-114.</w:t>
      </w:r>
    </w:p>
    <w:p w:rsidR="00C875CB" w:rsidRPr="0015108A" w:rsidRDefault="00BC6AAA"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HAGTVET Knut A, NASSER Fadia; (2004),</w:t>
      </w:r>
      <w:r w:rsidR="00C875CB" w:rsidRPr="00C875CB">
        <w:rPr>
          <w:rFonts w:ascii="Times New Roman" w:eastAsia="Times New Roman" w:hAnsi="Times New Roman" w:cs="Times New Roman"/>
          <w:color w:val="000000"/>
          <w:sz w:val="24"/>
          <w:szCs w:val="24"/>
          <w:lang w:eastAsia="tr-TR"/>
        </w:rPr>
        <w:t xml:space="preserve"> </w:t>
      </w:r>
      <w:r w:rsidRPr="00BC6AAA">
        <w:rPr>
          <w:rFonts w:ascii="Times New Roman" w:eastAsia="Times New Roman" w:hAnsi="Times New Roman" w:cs="Times New Roman"/>
          <w:color w:val="000000"/>
          <w:sz w:val="24"/>
          <w:szCs w:val="24"/>
          <w:lang w:eastAsia="tr-TR"/>
        </w:rPr>
        <w:t>“</w:t>
      </w:r>
      <w:r w:rsidR="00C875CB" w:rsidRPr="00C875CB">
        <w:rPr>
          <w:rFonts w:ascii="Times New Roman" w:eastAsia="Times New Roman" w:hAnsi="Times New Roman" w:cs="Times New Roman"/>
          <w:color w:val="000000"/>
          <w:sz w:val="24"/>
          <w:szCs w:val="24"/>
          <w:lang w:eastAsia="tr-TR"/>
        </w:rPr>
        <w:t xml:space="preserve">How Well Do Item </w:t>
      </w:r>
      <w:r w:rsidR="00C875CB">
        <w:rPr>
          <w:rFonts w:ascii="Times New Roman" w:eastAsia="Times New Roman" w:hAnsi="Times New Roman" w:cs="Times New Roman"/>
          <w:color w:val="000000"/>
          <w:sz w:val="24"/>
          <w:szCs w:val="24"/>
          <w:lang w:eastAsia="tr-TR"/>
        </w:rPr>
        <w:t xml:space="preserve">Parcels Represent Conceptually </w:t>
      </w:r>
      <w:r w:rsidR="00C875CB" w:rsidRPr="00C875CB">
        <w:rPr>
          <w:rFonts w:ascii="Times New Roman" w:eastAsia="Times New Roman" w:hAnsi="Times New Roman" w:cs="Times New Roman"/>
          <w:color w:val="000000"/>
          <w:sz w:val="24"/>
          <w:szCs w:val="24"/>
          <w:lang w:eastAsia="tr-TR"/>
        </w:rPr>
        <w:t xml:space="preserve">Defined Latent Constructs? </w:t>
      </w:r>
      <w:r>
        <w:rPr>
          <w:rFonts w:ascii="Times New Roman" w:eastAsia="Times New Roman" w:hAnsi="Times New Roman" w:cs="Times New Roman"/>
          <w:color w:val="000000"/>
          <w:sz w:val="24"/>
          <w:szCs w:val="24"/>
          <w:lang w:eastAsia="tr-TR"/>
        </w:rPr>
        <w:t>A Two-Facet Approach</w:t>
      </w:r>
      <w:r w:rsidRPr="00BC6AAA">
        <w:rPr>
          <w:rFonts w:ascii="Times New Roman" w:eastAsia="Times New Roman" w:hAnsi="Times New Roman" w:cs="Times New Roman"/>
          <w:color w:val="000000"/>
          <w:sz w:val="24"/>
          <w:szCs w:val="24"/>
          <w:lang w:eastAsia="tr-TR"/>
        </w:rPr>
        <w:t>”,</w:t>
      </w:r>
      <w:r w:rsidR="00C875CB" w:rsidRPr="00C875CB">
        <w:rPr>
          <w:rFonts w:ascii="Times New Roman" w:eastAsia="Times New Roman" w:hAnsi="Times New Roman" w:cs="Times New Roman"/>
          <w:b/>
          <w:color w:val="000000"/>
          <w:sz w:val="24"/>
          <w:szCs w:val="24"/>
          <w:lang w:eastAsia="tr-TR"/>
        </w:rPr>
        <w:t xml:space="preserve"> Structural Equation Modeling: A Multidisciplinary Journal,</w:t>
      </w:r>
      <w:r w:rsidR="00C875CB" w:rsidRPr="00C875CB">
        <w:rPr>
          <w:rFonts w:ascii="Times New Roman" w:eastAsia="Times New Roman" w:hAnsi="Times New Roman" w:cs="Times New Roman"/>
          <w:color w:val="000000"/>
          <w:sz w:val="24"/>
          <w:szCs w:val="24"/>
          <w:lang w:eastAsia="tr-TR"/>
        </w:rPr>
        <w:t xml:space="preserve"> 11(2), 168 193.</w:t>
      </w:r>
    </w:p>
    <w:p w:rsidR="0015108A" w:rsidRPr="00A16448" w:rsidRDefault="0083261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HARRIS Kim, BARON Steve and PARKER Cathy;</w:t>
      </w:r>
      <w:r w:rsidRPr="00832618">
        <w:rPr>
          <w:rFonts w:ascii="Times New Roman" w:eastAsia="Times New Roman" w:hAnsi="Times New Roman" w:cs="Times New Roman"/>
          <w:color w:val="000000"/>
          <w:sz w:val="24"/>
          <w:szCs w:val="24"/>
          <w:lang w:eastAsia="tr-TR"/>
        </w:rPr>
        <w:t xml:space="preserve"> </w:t>
      </w:r>
      <w:r w:rsidR="00495FD6">
        <w:rPr>
          <w:rFonts w:ascii="Times New Roman" w:eastAsia="Times New Roman" w:hAnsi="Times New Roman" w:cs="Times New Roman"/>
          <w:color w:val="000000"/>
          <w:sz w:val="24"/>
          <w:szCs w:val="24"/>
          <w:lang w:eastAsia="tr-TR"/>
        </w:rPr>
        <w:t>(2000),</w:t>
      </w:r>
      <w:r w:rsidR="00495FD6" w:rsidRPr="00495FD6">
        <w:rPr>
          <w:rFonts w:ascii="Times New Roman" w:eastAsia="Times New Roman" w:hAnsi="Times New Roman" w:cs="Times New Roman"/>
          <w:color w:val="000000"/>
          <w:sz w:val="24"/>
          <w:szCs w:val="24"/>
          <w:lang w:eastAsia="tr-TR"/>
        </w:rPr>
        <w:t xml:space="preserve"> </w:t>
      </w:r>
      <w:r w:rsidRPr="00832618">
        <w:rPr>
          <w:rFonts w:ascii="Times New Roman" w:eastAsia="Times New Roman" w:hAnsi="Times New Roman" w:cs="Times New Roman"/>
          <w:color w:val="000000"/>
          <w:sz w:val="24"/>
          <w:szCs w:val="24"/>
          <w:lang w:eastAsia="tr-TR"/>
        </w:rPr>
        <w:t>“</w:t>
      </w:r>
      <w:r w:rsidR="00495FD6" w:rsidRPr="00495FD6">
        <w:rPr>
          <w:rFonts w:ascii="Times New Roman" w:eastAsia="Times New Roman" w:hAnsi="Times New Roman" w:cs="Times New Roman"/>
          <w:color w:val="000000"/>
          <w:sz w:val="24"/>
          <w:szCs w:val="24"/>
          <w:lang w:eastAsia="tr-TR"/>
        </w:rPr>
        <w:t xml:space="preserve">Understanding </w:t>
      </w:r>
      <w:r>
        <w:rPr>
          <w:rFonts w:ascii="Times New Roman" w:eastAsia="Times New Roman" w:hAnsi="Times New Roman" w:cs="Times New Roman"/>
          <w:color w:val="000000"/>
          <w:sz w:val="24"/>
          <w:szCs w:val="24"/>
          <w:lang w:eastAsia="tr-TR"/>
        </w:rPr>
        <w:t>t</w:t>
      </w:r>
      <w:r w:rsidRPr="00495FD6">
        <w:rPr>
          <w:rFonts w:ascii="Times New Roman" w:eastAsia="Times New Roman" w:hAnsi="Times New Roman" w:cs="Times New Roman"/>
          <w:color w:val="000000"/>
          <w:sz w:val="24"/>
          <w:szCs w:val="24"/>
          <w:lang w:eastAsia="tr-TR"/>
        </w:rPr>
        <w:t xml:space="preserve">he Consumer Experience: </w:t>
      </w:r>
      <w:r>
        <w:rPr>
          <w:rFonts w:ascii="Times New Roman" w:eastAsia="Times New Roman" w:hAnsi="Times New Roman" w:cs="Times New Roman"/>
          <w:color w:val="000000"/>
          <w:sz w:val="24"/>
          <w:szCs w:val="24"/>
          <w:lang w:eastAsia="tr-TR"/>
        </w:rPr>
        <w:t>It's</w:t>
      </w:r>
      <w:r w:rsidR="00495FD6" w:rsidRPr="00495FD6">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Good t</w:t>
      </w:r>
      <w:r w:rsidRPr="00495FD6">
        <w:rPr>
          <w:rFonts w:ascii="Times New Roman" w:eastAsia="Times New Roman" w:hAnsi="Times New Roman" w:cs="Times New Roman"/>
          <w:color w:val="000000"/>
          <w:sz w:val="24"/>
          <w:szCs w:val="24"/>
          <w:lang w:eastAsia="tr-TR"/>
        </w:rPr>
        <w:t>o Talk</w:t>
      </w:r>
      <w:r w:rsidRPr="00832618">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495FD6" w:rsidRPr="00495FD6">
        <w:rPr>
          <w:rFonts w:ascii="Times New Roman" w:eastAsia="Times New Roman" w:hAnsi="Times New Roman" w:cs="Times New Roman"/>
          <w:b/>
          <w:iCs/>
          <w:color w:val="000000"/>
          <w:sz w:val="24"/>
          <w:szCs w:val="24"/>
          <w:lang w:eastAsia="tr-TR"/>
        </w:rPr>
        <w:t>Journal of Marketing Management</w:t>
      </w:r>
      <w:r w:rsidR="00495FD6" w:rsidRPr="00495FD6">
        <w:rPr>
          <w:rFonts w:ascii="Times New Roman" w:eastAsia="Times New Roman" w:hAnsi="Times New Roman" w:cs="Times New Roman"/>
          <w:b/>
          <w:color w:val="000000"/>
          <w:sz w:val="24"/>
          <w:szCs w:val="24"/>
          <w:lang w:eastAsia="tr-TR"/>
        </w:rPr>
        <w:t>,</w:t>
      </w:r>
      <w:r w:rsidR="00495FD6" w:rsidRPr="00495FD6">
        <w:rPr>
          <w:rFonts w:ascii="Times New Roman" w:eastAsia="Times New Roman" w:hAnsi="Times New Roman" w:cs="Times New Roman"/>
          <w:color w:val="000000"/>
          <w:sz w:val="24"/>
          <w:szCs w:val="24"/>
          <w:lang w:eastAsia="tr-TR"/>
        </w:rPr>
        <w:t> </w:t>
      </w:r>
      <w:r w:rsidR="00495FD6" w:rsidRPr="00495FD6">
        <w:rPr>
          <w:rFonts w:ascii="Times New Roman" w:eastAsia="Times New Roman" w:hAnsi="Times New Roman" w:cs="Times New Roman"/>
          <w:i/>
          <w:iCs/>
          <w:color w:val="000000"/>
          <w:sz w:val="24"/>
          <w:szCs w:val="24"/>
          <w:lang w:eastAsia="tr-TR"/>
        </w:rPr>
        <w:t>16</w:t>
      </w:r>
      <w:r w:rsidR="00495FD6" w:rsidRPr="00495FD6">
        <w:rPr>
          <w:rFonts w:ascii="Times New Roman" w:eastAsia="Times New Roman" w:hAnsi="Times New Roman" w:cs="Times New Roman"/>
          <w:color w:val="000000"/>
          <w:sz w:val="24"/>
          <w:szCs w:val="24"/>
          <w:lang w:eastAsia="tr-TR"/>
        </w:rPr>
        <w:t>(1-3), 111-127.</w:t>
      </w:r>
    </w:p>
    <w:p w:rsidR="00A16448" w:rsidRDefault="0065173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HELKKULA Anu</w:t>
      </w:r>
      <w:r w:rsidR="00E94F8A">
        <w:rPr>
          <w:rFonts w:ascii="Times New Roman" w:eastAsia="Times New Roman" w:hAnsi="Times New Roman" w:cs="Times New Roman"/>
          <w:color w:val="000000"/>
          <w:sz w:val="24"/>
          <w:szCs w:val="24"/>
          <w:lang w:eastAsia="tr-TR"/>
        </w:rPr>
        <w:t>; (2011),</w:t>
      </w:r>
      <w:r w:rsidR="00E94F8A" w:rsidRPr="00E94F8A">
        <w:rPr>
          <w:rFonts w:ascii="Times New Roman" w:eastAsia="Times New Roman" w:hAnsi="Times New Roman" w:cs="Times New Roman"/>
          <w:color w:val="000000"/>
          <w:sz w:val="24"/>
          <w:szCs w:val="24"/>
          <w:lang w:eastAsia="tr-TR"/>
        </w:rPr>
        <w:t xml:space="preserve"> </w:t>
      </w:r>
      <w:r w:rsidRPr="00651734">
        <w:rPr>
          <w:rFonts w:ascii="Times New Roman" w:eastAsia="Times New Roman" w:hAnsi="Times New Roman" w:cs="Times New Roman"/>
          <w:color w:val="000000"/>
          <w:sz w:val="24"/>
          <w:szCs w:val="24"/>
          <w:lang w:eastAsia="tr-TR"/>
        </w:rPr>
        <w:t>“</w:t>
      </w:r>
      <w:r w:rsidR="00E94F8A" w:rsidRPr="00E94F8A">
        <w:rPr>
          <w:rFonts w:ascii="Times New Roman" w:eastAsia="Times New Roman" w:hAnsi="Times New Roman" w:cs="Times New Roman"/>
          <w:color w:val="000000"/>
          <w:sz w:val="24"/>
          <w:szCs w:val="24"/>
          <w:lang w:eastAsia="tr-TR"/>
        </w:rPr>
        <w:t>Characterising th</w:t>
      </w:r>
      <w:r>
        <w:rPr>
          <w:rFonts w:ascii="Times New Roman" w:eastAsia="Times New Roman" w:hAnsi="Times New Roman" w:cs="Times New Roman"/>
          <w:color w:val="000000"/>
          <w:sz w:val="24"/>
          <w:szCs w:val="24"/>
          <w:lang w:eastAsia="tr-TR"/>
        </w:rPr>
        <w:t>e Concept of Service Experience</w:t>
      </w:r>
      <w:r w:rsidRPr="00651734">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E94F8A" w:rsidRPr="00E94F8A">
        <w:rPr>
          <w:rFonts w:ascii="Times New Roman" w:eastAsia="Times New Roman" w:hAnsi="Times New Roman" w:cs="Times New Roman"/>
          <w:b/>
          <w:color w:val="000000"/>
          <w:sz w:val="24"/>
          <w:szCs w:val="24"/>
          <w:lang w:eastAsia="tr-TR"/>
        </w:rPr>
        <w:t>Journal of Service Management</w:t>
      </w:r>
      <w:r w:rsidR="00E94F8A" w:rsidRPr="00E94F8A">
        <w:rPr>
          <w:rFonts w:ascii="Times New Roman" w:eastAsia="Times New Roman" w:hAnsi="Times New Roman" w:cs="Times New Roman"/>
          <w:color w:val="000000"/>
          <w:sz w:val="24"/>
          <w:szCs w:val="24"/>
          <w:lang w:eastAsia="tr-TR"/>
        </w:rPr>
        <w:t>, 22(3), 367-389.</w:t>
      </w:r>
    </w:p>
    <w:p w:rsidR="0097625F" w:rsidRDefault="0097625F" w:rsidP="0097625F">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HİZMET PAZARLAMASI;</w:t>
      </w:r>
      <w:r w:rsidRPr="0097625F">
        <w:rPr>
          <w:rFonts w:ascii="Times New Roman" w:eastAsia="Times New Roman" w:hAnsi="Times New Roman" w:cs="Times New Roman"/>
          <w:color w:val="000000"/>
          <w:sz w:val="24"/>
          <w:szCs w:val="24"/>
          <w:lang w:eastAsia="tr-TR"/>
        </w:rPr>
        <w:t xml:space="preserve"> http://blog.sevketarslan.com/2011/02/hizmet-pazarlamasi-kokeni-ve-tarihi.html, Erişim Tarihi: 28.02.2019</w:t>
      </w:r>
    </w:p>
    <w:p w:rsidR="006C0C7C" w:rsidRPr="00094EA1" w:rsidRDefault="0065173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HOCH Stephan</w:t>
      </w:r>
      <w:r w:rsidR="006C0C7C">
        <w:rPr>
          <w:rFonts w:ascii="Times New Roman" w:eastAsia="Times New Roman" w:hAnsi="Times New Roman" w:cs="Times New Roman"/>
          <w:color w:val="000000"/>
          <w:sz w:val="24"/>
          <w:szCs w:val="24"/>
          <w:lang w:eastAsia="tr-TR"/>
        </w:rPr>
        <w:t>; (2002),</w:t>
      </w:r>
      <w:r w:rsidR="006C0C7C" w:rsidRPr="006C0C7C">
        <w:rPr>
          <w:rFonts w:ascii="Times New Roman" w:eastAsia="Times New Roman" w:hAnsi="Times New Roman" w:cs="Times New Roman"/>
          <w:color w:val="000000"/>
          <w:sz w:val="24"/>
          <w:szCs w:val="24"/>
          <w:lang w:eastAsia="tr-TR"/>
        </w:rPr>
        <w:t xml:space="preserve"> </w:t>
      </w:r>
      <w:r w:rsidRPr="00651734">
        <w:rPr>
          <w:rFonts w:ascii="Times New Roman" w:eastAsia="Times New Roman" w:hAnsi="Times New Roman" w:cs="Times New Roman"/>
          <w:color w:val="000000"/>
          <w:sz w:val="24"/>
          <w:szCs w:val="24"/>
          <w:lang w:eastAsia="tr-TR"/>
        </w:rPr>
        <w:t>“</w:t>
      </w:r>
      <w:r w:rsidR="006C0C7C" w:rsidRPr="006C0C7C">
        <w:rPr>
          <w:rFonts w:ascii="Times New Roman" w:eastAsia="Times New Roman" w:hAnsi="Times New Roman" w:cs="Times New Roman"/>
          <w:color w:val="000000"/>
          <w:sz w:val="24"/>
          <w:szCs w:val="24"/>
          <w:lang w:eastAsia="tr-TR"/>
        </w:rPr>
        <w:t>Product Exper</w:t>
      </w:r>
      <w:r>
        <w:rPr>
          <w:rFonts w:ascii="Times New Roman" w:eastAsia="Times New Roman" w:hAnsi="Times New Roman" w:cs="Times New Roman"/>
          <w:color w:val="000000"/>
          <w:sz w:val="24"/>
          <w:szCs w:val="24"/>
          <w:lang w:eastAsia="tr-TR"/>
        </w:rPr>
        <w:t>ience is Seductive</w:t>
      </w:r>
      <w:r w:rsidRPr="00651734">
        <w:rPr>
          <w:rFonts w:ascii="Times New Roman" w:eastAsia="Times New Roman" w:hAnsi="Times New Roman" w:cs="Times New Roman"/>
          <w:color w:val="000000"/>
          <w:sz w:val="24"/>
          <w:szCs w:val="24"/>
          <w:lang w:eastAsia="tr-TR"/>
        </w:rPr>
        <w:t>”,</w:t>
      </w:r>
      <w:r w:rsidR="006C0C7C" w:rsidRPr="006C0C7C">
        <w:rPr>
          <w:rFonts w:ascii="Times New Roman" w:eastAsia="Times New Roman" w:hAnsi="Times New Roman" w:cs="Times New Roman"/>
          <w:color w:val="000000"/>
          <w:sz w:val="24"/>
          <w:szCs w:val="24"/>
          <w:lang w:eastAsia="tr-TR"/>
        </w:rPr>
        <w:t xml:space="preserve"> </w:t>
      </w:r>
      <w:r w:rsidR="006C0C7C" w:rsidRPr="000C0477">
        <w:rPr>
          <w:rFonts w:ascii="Times New Roman" w:eastAsia="Times New Roman" w:hAnsi="Times New Roman" w:cs="Times New Roman"/>
          <w:b/>
          <w:color w:val="000000"/>
          <w:sz w:val="24"/>
          <w:szCs w:val="24"/>
          <w:lang w:eastAsia="tr-TR"/>
        </w:rPr>
        <w:t>Journal of Consumer Research</w:t>
      </w:r>
      <w:r w:rsidR="006C0C7C" w:rsidRPr="006C0C7C">
        <w:rPr>
          <w:rFonts w:ascii="Times New Roman" w:eastAsia="Times New Roman" w:hAnsi="Times New Roman" w:cs="Times New Roman"/>
          <w:color w:val="000000"/>
          <w:sz w:val="24"/>
          <w:szCs w:val="24"/>
          <w:lang w:eastAsia="tr-TR"/>
        </w:rPr>
        <w:t>, 29, 448- 454.</w:t>
      </w:r>
    </w:p>
    <w:p w:rsidR="00094EA1" w:rsidRPr="00A04E51" w:rsidRDefault="00A04E5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HOFFMAN Douglas and BATESON John;</w:t>
      </w:r>
      <w:r w:rsidRPr="00A04E51">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 xml:space="preserve">(2001), </w:t>
      </w:r>
      <w:r w:rsidR="00094EA1" w:rsidRPr="00A04E51">
        <w:rPr>
          <w:rFonts w:ascii="Times New Roman" w:eastAsia="Times New Roman" w:hAnsi="Times New Roman" w:cs="Times New Roman"/>
          <w:b/>
          <w:color w:val="000000"/>
          <w:sz w:val="24"/>
          <w:szCs w:val="24"/>
          <w:lang w:eastAsia="tr-TR"/>
        </w:rPr>
        <w:t>Essentials of Services Marketing: Concepts, Strat</w:t>
      </w:r>
      <w:r w:rsidRPr="00A04E51">
        <w:rPr>
          <w:rFonts w:ascii="Times New Roman" w:eastAsia="Times New Roman" w:hAnsi="Times New Roman" w:cs="Times New Roman"/>
          <w:b/>
          <w:color w:val="000000"/>
          <w:sz w:val="24"/>
          <w:szCs w:val="24"/>
          <w:lang w:eastAsia="tr-TR"/>
        </w:rPr>
        <w:t>egies and Cases</w:t>
      </w:r>
      <w:r>
        <w:rPr>
          <w:rFonts w:ascii="Times New Roman" w:eastAsia="Times New Roman" w:hAnsi="Times New Roman" w:cs="Times New Roman"/>
          <w:b/>
          <w:color w:val="000000"/>
          <w:sz w:val="24"/>
          <w:szCs w:val="24"/>
          <w:lang w:eastAsia="tr-TR"/>
        </w:rPr>
        <w:t>,</w:t>
      </w:r>
      <w:r w:rsidRPr="00A04E51">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 </w:t>
      </w:r>
      <w:r w:rsidRPr="00A04E51">
        <w:rPr>
          <w:rFonts w:ascii="Times New Roman" w:eastAsia="Times New Roman" w:hAnsi="Times New Roman" w:cs="Times New Roman"/>
          <w:color w:val="000000"/>
          <w:sz w:val="24"/>
          <w:szCs w:val="24"/>
          <w:lang w:eastAsia="tr-TR"/>
        </w:rPr>
        <w:t>Second Edition,</w:t>
      </w:r>
      <w:r w:rsidR="00094EA1" w:rsidRPr="00A04E51">
        <w:rPr>
          <w:rFonts w:ascii="Times New Roman" w:eastAsia="Times New Roman" w:hAnsi="Times New Roman" w:cs="Times New Roman"/>
          <w:color w:val="000000"/>
          <w:sz w:val="24"/>
          <w:szCs w:val="24"/>
          <w:lang w:eastAsia="tr-TR"/>
        </w:rPr>
        <w:t xml:space="preserve"> USA: South-Western Thomson Learning.</w:t>
      </w:r>
    </w:p>
    <w:p w:rsidR="00E4229B" w:rsidRPr="00A87EF5" w:rsidRDefault="00A04E51" w:rsidP="00721F37">
      <w:pPr>
        <w:spacing w:after="159"/>
        <w:ind w:left="709" w:hanging="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HOFFMAN Douglas and </w:t>
      </w:r>
      <w:r w:rsidRPr="00A04E51">
        <w:rPr>
          <w:rFonts w:ascii="Times New Roman" w:eastAsia="Times New Roman" w:hAnsi="Times New Roman" w:cs="Times New Roman"/>
          <w:color w:val="000000"/>
          <w:sz w:val="24"/>
          <w:szCs w:val="24"/>
          <w:lang w:eastAsia="tr-TR"/>
        </w:rPr>
        <w:t xml:space="preserve">BATESON </w:t>
      </w:r>
      <w:r>
        <w:rPr>
          <w:rFonts w:ascii="Times New Roman" w:eastAsia="Times New Roman" w:hAnsi="Times New Roman" w:cs="Times New Roman"/>
          <w:color w:val="000000"/>
          <w:sz w:val="24"/>
          <w:szCs w:val="24"/>
          <w:lang w:eastAsia="tr-TR"/>
        </w:rPr>
        <w:t>John</w:t>
      </w:r>
      <w:r w:rsidR="00E4229B" w:rsidRPr="00E4229B">
        <w:rPr>
          <w:rFonts w:ascii="Times New Roman" w:eastAsia="Times New Roman" w:hAnsi="Times New Roman" w:cs="Times New Roman"/>
          <w:color w:val="000000"/>
          <w:sz w:val="24"/>
          <w:szCs w:val="24"/>
          <w:lang w:eastAsia="tr-TR"/>
        </w:rPr>
        <w:t xml:space="preserve">; (2006), </w:t>
      </w:r>
      <w:r w:rsidR="00E4229B" w:rsidRPr="00E4229B">
        <w:rPr>
          <w:rFonts w:ascii="Times New Roman" w:eastAsia="Times New Roman" w:hAnsi="Times New Roman" w:cs="Times New Roman"/>
          <w:b/>
          <w:color w:val="000000"/>
          <w:sz w:val="24"/>
          <w:szCs w:val="24"/>
          <w:lang w:eastAsia="tr-TR"/>
        </w:rPr>
        <w:t>Services Marketing: Conseptss, Strategies ve Cases</w:t>
      </w:r>
      <w:r w:rsidR="00E4229B" w:rsidRPr="00E4229B">
        <w:rPr>
          <w:rFonts w:ascii="Times New Roman" w:eastAsia="Times New Roman" w:hAnsi="Times New Roman" w:cs="Times New Roman"/>
          <w:color w:val="000000"/>
          <w:sz w:val="24"/>
          <w:szCs w:val="24"/>
          <w:lang w:eastAsia="tr-TR"/>
        </w:rPr>
        <w:t>, Third Edition, OH: Thomson/SouthWestern.</w:t>
      </w:r>
    </w:p>
    <w:p w:rsidR="00094EA1" w:rsidRPr="00A04E51" w:rsidRDefault="00A04E5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HOFFMAN Douglas and BATESON John</w:t>
      </w:r>
      <w:r w:rsidR="00094EA1" w:rsidRPr="00094EA1">
        <w:rPr>
          <w:rFonts w:ascii="Times New Roman" w:eastAsia="Times New Roman" w:hAnsi="Times New Roman" w:cs="Times New Roman"/>
          <w:color w:val="000000"/>
          <w:sz w:val="24"/>
          <w:szCs w:val="24"/>
          <w:lang w:eastAsia="tr-TR"/>
        </w:rPr>
        <w:t xml:space="preserve">; (1997), </w:t>
      </w:r>
      <w:r w:rsidR="00094EA1" w:rsidRPr="00A04E51">
        <w:rPr>
          <w:rFonts w:ascii="Times New Roman" w:eastAsia="Times New Roman" w:hAnsi="Times New Roman" w:cs="Times New Roman"/>
          <w:b/>
          <w:color w:val="000000"/>
          <w:sz w:val="24"/>
          <w:szCs w:val="24"/>
          <w:lang w:eastAsia="tr-TR"/>
        </w:rPr>
        <w:t>Essentials of Services Marketing,</w:t>
      </w:r>
      <w:r w:rsidR="00094EA1" w:rsidRPr="00A04E51">
        <w:rPr>
          <w:rFonts w:ascii="Times New Roman" w:eastAsia="Times New Roman" w:hAnsi="Times New Roman" w:cs="Times New Roman"/>
          <w:color w:val="000000"/>
          <w:sz w:val="24"/>
          <w:szCs w:val="24"/>
          <w:lang w:eastAsia="tr-TR"/>
        </w:rPr>
        <w:t xml:space="preserve"> Orlando: The Dryden Press.</w:t>
      </w:r>
    </w:p>
    <w:p w:rsidR="006441EA" w:rsidRPr="00A04E51" w:rsidRDefault="00A04E5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HOLBROOK Morris and HIRSCHMAN Elizabeth;</w:t>
      </w:r>
      <w:r w:rsidRPr="00A04E51">
        <w:rPr>
          <w:rFonts w:ascii="Times New Roman" w:eastAsia="Times New Roman" w:hAnsi="Times New Roman" w:cs="Times New Roman"/>
          <w:color w:val="000000"/>
          <w:sz w:val="24"/>
          <w:szCs w:val="24"/>
          <w:lang w:eastAsia="tr-TR"/>
        </w:rPr>
        <w:t xml:space="preserve"> </w:t>
      </w:r>
      <w:r w:rsidR="006441EA">
        <w:rPr>
          <w:rFonts w:ascii="Times New Roman" w:eastAsia="Times New Roman" w:hAnsi="Times New Roman" w:cs="Times New Roman"/>
          <w:color w:val="000000"/>
          <w:sz w:val="24"/>
          <w:szCs w:val="24"/>
          <w:lang w:eastAsia="tr-TR"/>
        </w:rPr>
        <w:t>(1982),</w:t>
      </w:r>
      <w:r w:rsidR="006441EA" w:rsidRPr="006441EA">
        <w:rPr>
          <w:rFonts w:ascii="Times New Roman" w:eastAsia="Times New Roman" w:hAnsi="Times New Roman" w:cs="Times New Roman"/>
          <w:color w:val="000000"/>
          <w:sz w:val="24"/>
          <w:szCs w:val="24"/>
          <w:lang w:eastAsia="tr-TR"/>
        </w:rPr>
        <w:t xml:space="preserve"> </w:t>
      </w:r>
      <w:r w:rsidR="005D152F" w:rsidRPr="005D152F">
        <w:rPr>
          <w:rFonts w:ascii="Times New Roman" w:eastAsia="Times New Roman" w:hAnsi="Times New Roman" w:cs="Times New Roman"/>
          <w:color w:val="000000"/>
          <w:sz w:val="24"/>
          <w:szCs w:val="24"/>
          <w:lang w:eastAsia="tr-TR"/>
        </w:rPr>
        <w:t>“</w:t>
      </w:r>
      <w:r w:rsidR="006441EA" w:rsidRPr="006441EA">
        <w:rPr>
          <w:rFonts w:ascii="Times New Roman" w:eastAsia="Times New Roman" w:hAnsi="Times New Roman" w:cs="Times New Roman"/>
          <w:color w:val="000000"/>
          <w:sz w:val="24"/>
          <w:szCs w:val="24"/>
          <w:lang w:eastAsia="tr-TR"/>
        </w:rPr>
        <w:t xml:space="preserve">The </w:t>
      </w:r>
      <w:r w:rsidR="005D152F">
        <w:rPr>
          <w:rFonts w:ascii="Times New Roman" w:eastAsia="Times New Roman" w:hAnsi="Times New Roman" w:cs="Times New Roman"/>
          <w:color w:val="000000"/>
          <w:sz w:val="24"/>
          <w:szCs w:val="24"/>
          <w:lang w:eastAsia="tr-TR"/>
        </w:rPr>
        <w:t>Experiential Aspects o</w:t>
      </w:r>
      <w:r w:rsidR="005D152F" w:rsidRPr="006441EA">
        <w:rPr>
          <w:rFonts w:ascii="Times New Roman" w:eastAsia="Times New Roman" w:hAnsi="Times New Roman" w:cs="Times New Roman"/>
          <w:color w:val="000000"/>
          <w:sz w:val="24"/>
          <w:szCs w:val="24"/>
          <w:lang w:eastAsia="tr-TR"/>
        </w:rPr>
        <w:t>f Consumption: Consum</w:t>
      </w:r>
      <w:r w:rsidR="005D152F">
        <w:rPr>
          <w:rFonts w:ascii="Times New Roman" w:eastAsia="Times New Roman" w:hAnsi="Times New Roman" w:cs="Times New Roman"/>
          <w:color w:val="000000"/>
          <w:sz w:val="24"/>
          <w:szCs w:val="24"/>
          <w:lang w:eastAsia="tr-TR"/>
        </w:rPr>
        <w:t>er Fantasies, Feelings, and Fun</w:t>
      </w:r>
      <w:r w:rsidR="005D152F" w:rsidRPr="005D152F">
        <w:rPr>
          <w:rFonts w:ascii="Times New Roman" w:eastAsia="Times New Roman" w:hAnsi="Times New Roman" w:cs="Times New Roman"/>
          <w:color w:val="000000"/>
          <w:sz w:val="24"/>
          <w:szCs w:val="24"/>
          <w:lang w:eastAsia="tr-TR"/>
        </w:rPr>
        <w:t>”,</w:t>
      </w:r>
      <w:r w:rsidRPr="00A04E51">
        <w:rPr>
          <w:rFonts w:ascii="Arial" w:hAnsi="Arial" w:cs="Arial"/>
          <w:i/>
          <w:iCs/>
          <w:color w:val="222222"/>
          <w:sz w:val="20"/>
          <w:szCs w:val="20"/>
          <w:shd w:val="clear" w:color="auto" w:fill="FFFFFF"/>
        </w:rPr>
        <w:t xml:space="preserve"> </w:t>
      </w:r>
      <w:r>
        <w:rPr>
          <w:rFonts w:ascii="Times New Roman" w:eastAsia="Times New Roman" w:hAnsi="Times New Roman" w:cs="Times New Roman"/>
          <w:b/>
          <w:iCs/>
          <w:color w:val="000000"/>
          <w:sz w:val="24"/>
          <w:szCs w:val="24"/>
          <w:lang w:eastAsia="tr-TR"/>
        </w:rPr>
        <w:t>Journal of Consumer R</w:t>
      </w:r>
      <w:r w:rsidRPr="00A04E51">
        <w:rPr>
          <w:rFonts w:ascii="Times New Roman" w:eastAsia="Times New Roman" w:hAnsi="Times New Roman" w:cs="Times New Roman"/>
          <w:b/>
          <w:iCs/>
          <w:color w:val="000000"/>
          <w:sz w:val="24"/>
          <w:szCs w:val="24"/>
          <w:lang w:eastAsia="tr-TR"/>
        </w:rPr>
        <w:t>esearch</w:t>
      </w:r>
      <w:r w:rsidRPr="00A04E51">
        <w:rPr>
          <w:rFonts w:ascii="Times New Roman" w:eastAsia="Times New Roman" w:hAnsi="Times New Roman" w:cs="Times New Roman"/>
          <w:b/>
          <w:color w:val="000000"/>
          <w:sz w:val="24"/>
          <w:szCs w:val="24"/>
          <w:lang w:eastAsia="tr-TR"/>
        </w:rPr>
        <w:t>,</w:t>
      </w:r>
      <w:r w:rsidRPr="00A04E51">
        <w:rPr>
          <w:rFonts w:ascii="Times New Roman" w:eastAsia="Times New Roman" w:hAnsi="Times New Roman" w:cs="Times New Roman"/>
          <w:color w:val="000000"/>
          <w:sz w:val="24"/>
          <w:szCs w:val="24"/>
          <w:lang w:eastAsia="tr-TR"/>
        </w:rPr>
        <w:t> </w:t>
      </w:r>
      <w:r w:rsidRPr="00A04E51">
        <w:rPr>
          <w:rFonts w:ascii="Times New Roman" w:eastAsia="Times New Roman" w:hAnsi="Times New Roman" w:cs="Times New Roman"/>
          <w:iCs/>
          <w:color w:val="000000"/>
          <w:sz w:val="24"/>
          <w:szCs w:val="24"/>
          <w:lang w:eastAsia="tr-TR"/>
        </w:rPr>
        <w:t>9</w:t>
      </w:r>
      <w:r w:rsidRPr="00A04E51">
        <w:rPr>
          <w:rFonts w:ascii="Times New Roman" w:eastAsia="Times New Roman" w:hAnsi="Times New Roman" w:cs="Times New Roman"/>
          <w:color w:val="000000"/>
          <w:sz w:val="24"/>
          <w:szCs w:val="24"/>
          <w:lang w:eastAsia="tr-TR"/>
        </w:rPr>
        <w:t>(2), 132-140.</w:t>
      </w:r>
    </w:p>
    <w:p w:rsidR="003730E5" w:rsidRDefault="0055646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HOSSEINZADEH Arash, AZAD Naser and AKBAR</w:t>
      </w:r>
      <w:r w:rsidRPr="0055646D">
        <w:rPr>
          <w:rFonts w:ascii="Times New Roman" w:eastAsia="Times New Roman" w:hAnsi="Times New Roman" w:cs="Times New Roman"/>
          <w:color w:val="000000"/>
          <w:sz w:val="24"/>
          <w:szCs w:val="24"/>
          <w:lang w:eastAsia="tr-TR"/>
        </w:rPr>
        <w:t xml:space="preserve"> S.</w:t>
      </w:r>
      <w:r w:rsidR="0055315A">
        <w:rPr>
          <w:rFonts w:ascii="Times New Roman" w:eastAsia="Times New Roman" w:hAnsi="Times New Roman" w:cs="Times New Roman"/>
          <w:color w:val="000000"/>
          <w:sz w:val="24"/>
          <w:szCs w:val="24"/>
          <w:lang w:eastAsia="tr-TR"/>
        </w:rPr>
        <w:t>; (2013),</w:t>
      </w:r>
      <w:r w:rsidR="0055315A" w:rsidRPr="0055315A">
        <w:rPr>
          <w:rFonts w:ascii="Times New Roman" w:eastAsia="Times New Roman" w:hAnsi="Times New Roman" w:cs="Times New Roman"/>
          <w:color w:val="000000"/>
          <w:sz w:val="24"/>
          <w:szCs w:val="24"/>
          <w:lang w:eastAsia="tr-TR"/>
        </w:rPr>
        <w:t xml:space="preserve"> A Study on The Effect of Brand Experience on Consumer Purchase Experiences: A Case Study of Food Industry. </w:t>
      </w:r>
      <w:r w:rsidR="0055315A" w:rsidRPr="00A87EF5">
        <w:rPr>
          <w:rFonts w:ascii="Times New Roman" w:eastAsia="Times New Roman" w:hAnsi="Times New Roman" w:cs="Times New Roman"/>
          <w:color w:val="000000"/>
          <w:sz w:val="24"/>
          <w:szCs w:val="24"/>
          <w:lang w:eastAsia="tr-TR"/>
        </w:rPr>
        <w:t>Decision Science Letters</w:t>
      </w:r>
      <w:r w:rsidR="0055315A" w:rsidRPr="0055315A">
        <w:rPr>
          <w:rFonts w:ascii="Times New Roman" w:eastAsia="Times New Roman" w:hAnsi="Times New Roman" w:cs="Times New Roman"/>
          <w:color w:val="000000"/>
          <w:sz w:val="24"/>
          <w:szCs w:val="24"/>
          <w:lang w:eastAsia="tr-TR"/>
        </w:rPr>
        <w:t>, 3, 93-102.</w:t>
      </w:r>
    </w:p>
    <w:p w:rsidR="00840A50" w:rsidRDefault="0055646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HOYLE Rick; </w:t>
      </w:r>
      <w:r w:rsidR="00840A50">
        <w:rPr>
          <w:rFonts w:ascii="Times New Roman" w:eastAsia="Times New Roman" w:hAnsi="Times New Roman" w:cs="Times New Roman"/>
          <w:color w:val="000000"/>
          <w:sz w:val="24"/>
          <w:szCs w:val="24"/>
          <w:lang w:eastAsia="tr-TR"/>
        </w:rPr>
        <w:t>(1995),</w:t>
      </w:r>
      <w:r w:rsidR="00840A50" w:rsidRPr="00840A50">
        <w:rPr>
          <w:rFonts w:ascii="Times New Roman" w:eastAsia="Times New Roman" w:hAnsi="Times New Roman" w:cs="Times New Roman"/>
          <w:color w:val="000000"/>
          <w:sz w:val="24"/>
          <w:szCs w:val="24"/>
          <w:lang w:eastAsia="tr-TR"/>
        </w:rPr>
        <w:t xml:space="preserve"> Structural </w:t>
      </w:r>
      <w:r w:rsidRPr="00840A50">
        <w:rPr>
          <w:rFonts w:ascii="Times New Roman" w:eastAsia="Times New Roman" w:hAnsi="Times New Roman" w:cs="Times New Roman"/>
          <w:color w:val="000000"/>
          <w:sz w:val="24"/>
          <w:szCs w:val="24"/>
          <w:lang w:eastAsia="tr-TR"/>
        </w:rPr>
        <w:t xml:space="preserve">Equation Modeling: </w:t>
      </w:r>
      <w:r w:rsidR="00840A50" w:rsidRPr="00840A50">
        <w:rPr>
          <w:rFonts w:ascii="Times New Roman" w:eastAsia="Times New Roman" w:hAnsi="Times New Roman" w:cs="Times New Roman"/>
          <w:color w:val="000000"/>
          <w:sz w:val="24"/>
          <w:szCs w:val="24"/>
          <w:lang w:eastAsia="tr-TR"/>
        </w:rPr>
        <w:t>Concepts</w:t>
      </w:r>
      <w:r>
        <w:rPr>
          <w:rFonts w:ascii="Times New Roman" w:eastAsia="Times New Roman" w:hAnsi="Times New Roman" w:cs="Times New Roman"/>
          <w:color w:val="000000"/>
          <w:sz w:val="24"/>
          <w:szCs w:val="24"/>
          <w:lang w:eastAsia="tr-TR"/>
        </w:rPr>
        <w:t>, Issues, a</w:t>
      </w:r>
      <w:r w:rsidRPr="00840A50">
        <w:rPr>
          <w:rFonts w:ascii="Times New Roman" w:eastAsia="Times New Roman" w:hAnsi="Times New Roman" w:cs="Times New Roman"/>
          <w:color w:val="000000"/>
          <w:sz w:val="24"/>
          <w:szCs w:val="24"/>
          <w:lang w:eastAsia="tr-TR"/>
        </w:rPr>
        <w:t xml:space="preserve">nd Applications. </w:t>
      </w:r>
      <w:r w:rsidR="00840A50" w:rsidRPr="00840A50">
        <w:rPr>
          <w:rFonts w:ascii="Times New Roman" w:eastAsia="Times New Roman" w:hAnsi="Times New Roman" w:cs="Times New Roman"/>
          <w:color w:val="000000"/>
          <w:sz w:val="24"/>
          <w:szCs w:val="24"/>
          <w:lang w:eastAsia="tr-TR"/>
        </w:rPr>
        <w:t>Sage.</w:t>
      </w:r>
    </w:p>
    <w:p w:rsidR="0055315A" w:rsidRDefault="00F30C1A"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HOX Joop</w:t>
      </w:r>
      <w:r w:rsidR="003730E5" w:rsidRPr="003730E5">
        <w:rPr>
          <w:rFonts w:ascii="Times New Roman" w:eastAsia="Times New Roman" w:hAnsi="Times New Roman" w:cs="Times New Roman"/>
          <w:color w:val="000000"/>
          <w:sz w:val="24"/>
          <w:szCs w:val="24"/>
          <w:lang w:eastAsia="tr-TR"/>
        </w:rPr>
        <w:t xml:space="preserve"> and BECHGER Timo; (1998), “An Introduction to Structural Equation Modeling”, </w:t>
      </w:r>
      <w:r w:rsidR="003730E5" w:rsidRPr="003730E5">
        <w:rPr>
          <w:rFonts w:ascii="Times New Roman" w:eastAsia="Times New Roman" w:hAnsi="Times New Roman" w:cs="Times New Roman"/>
          <w:b/>
          <w:color w:val="000000"/>
          <w:sz w:val="24"/>
          <w:szCs w:val="24"/>
          <w:lang w:eastAsia="tr-TR"/>
        </w:rPr>
        <w:t>Family Science Review</w:t>
      </w:r>
      <w:r w:rsidR="003730E5" w:rsidRPr="003730E5">
        <w:rPr>
          <w:rFonts w:ascii="Times New Roman" w:eastAsia="Times New Roman" w:hAnsi="Times New Roman" w:cs="Times New Roman"/>
          <w:color w:val="000000"/>
          <w:sz w:val="24"/>
          <w:szCs w:val="24"/>
          <w:lang w:eastAsia="tr-TR"/>
        </w:rPr>
        <w:t xml:space="preserve">, 11, pp.1-17. https://dspace.library.uu.nl/ </w:t>
      </w:r>
      <w:r w:rsidR="0055315A" w:rsidRPr="0055315A">
        <w:rPr>
          <w:rFonts w:ascii="Times New Roman" w:eastAsia="Times New Roman" w:hAnsi="Times New Roman" w:cs="Times New Roman"/>
          <w:color w:val="000000"/>
          <w:sz w:val="24"/>
          <w:szCs w:val="24"/>
          <w:lang w:eastAsia="tr-TR"/>
        </w:rPr>
        <w:t xml:space="preserve"> </w:t>
      </w:r>
    </w:p>
    <w:p w:rsidR="004D06AE" w:rsidRPr="004D06AE" w:rsidRDefault="004D06AE"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HULTE</w:t>
      </w:r>
      <w:r w:rsidR="00F30C1A">
        <w:rPr>
          <w:rFonts w:ascii="Times New Roman" w:eastAsia="Times New Roman" w:hAnsi="Times New Roman" w:cs="Times New Roman"/>
          <w:color w:val="000000"/>
          <w:sz w:val="24"/>
          <w:szCs w:val="24"/>
          <w:lang w:eastAsia="tr-TR"/>
        </w:rPr>
        <w:t>N Bertil</w:t>
      </w:r>
      <w:r>
        <w:rPr>
          <w:rFonts w:ascii="Times New Roman" w:eastAsia="Times New Roman" w:hAnsi="Times New Roman" w:cs="Times New Roman"/>
          <w:color w:val="000000"/>
          <w:sz w:val="24"/>
          <w:szCs w:val="24"/>
          <w:lang w:eastAsia="tr-TR"/>
        </w:rPr>
        <w:t>; (2011),</w:t>
      </w:r>
      <w:r w:rsidRPr="004D06AE">
        <w:rPr>
          <w:rFonts w:ascii="Times New Roman" w:eastAsia="Times New Roman" w:hAnsi="Times New Roman" w:cs="Times New Roman"/>
          <w:color w:val="000000"/>
          <w:sz w:val="24"/>
          <w:szCs w:val="24"/>
          <w:lang w:eastAsia="tr-TR"/>
        </w:rPr>
        <w:t xml:space="preserve"> </w:t>
      </w:r>
      <w:r w:rsidR="00F30C1A" w:rsidRPr="00F30C1A">
        <w:rPr>
          <w:rFonts w:ascii="Times New Roman" w:eastAsia="Times New Roman" w:hAnsi="Times New Roman" w:cs="Times New Roman"/>
          <w:color w:val="000000"/>
          <w:sz w:val="24"/>
          <w:szCs w:val="24"/>
          <w:lang w:eastAsia="tr-TR"/>
        </w:rPr>
        <w:t>“</w:t>
      </w:r>
      <w:r w:rsidRPr="004D06AE">
        <w:rPr>
          <w:rFonts w:ascii="Times New Roman" w:eastAsia="Times New Roman" w:hAnsi="Times New Roman" w:cs="Times New Roman"/>
          <w:color w:val="000000"/>
          <w:sz w:val="24"/>
          <w:szCs w:val="24"/>
          <w:lang w:eastAsia="tr-TR"/>
        </w:rPr>
        <w:t xml:space="preserve">Sensory </w:t>
      </w:r>
      <w:r w:rsidR="00F30C1A" w:rsidRPr="004D06AE">
        <w:rPr>
          <w:rFonts w:ascii="Times New Roman" w:eastAsia="Times New Roman" w:hAnsi="Times New Roman" w:cs="Times New Roman"/>
          <w:color w:val="000000"/>
          <w:sz w:val="24"/>
          <w:szCs w:val="24"/>
          <w:lang w:eastAsia="tr-TR"/>
        </w:rPr>
        <w:t>Marketing: The Multi-Sensory Br</w:t>
      </w:r>
      <w:r w:rsidR="00F30C1A">
        <w:rPr>
          <w:rFonts w:ascii="Times New Roman" w:eastAsia="Times New Roman" w:hAnsi="Times New Roman" w:cs="Times New Roman"/>
          <w:color w:val="000000"/>
          <w:sz w:val="24"/>
          <w:szCs w:val="24"/>
          <w:lang w:eastAsia="tr-TR"/>
        </w:rPr>
        <w:t>and-Experience Concept</w:t>
      </w:r>
      <w:r w:rsidR="00F30C1A" w:rsidRPr="00F30C1A">
        <w:rPr>
          <w:rFonts w:ascii="Times New Roman" w:eastAsia="Times New Roman" w:hAnsi="Times New Roman" w:cs="Times New Roman"/>
          <w:color w:val="000000"/>
          <w:sz w:val="24"/>
          <w:szCs w:val="24"/>
          <w:lang w:eastAsia="tr-TR"/>
        </w:rPr>
        <w:t xml:space="preserve"> ”,</w:t>
      </w:r>
      <w:r w:rsidR="00F30C1A" w:rsidRPr="004D06AE">
        <w:rPr>
          <w:rFonts w:ascii="Times New Roman" w:eastAsia="Times New Roman" w:hAnsi="Times New Roman" w:cs="Times New Roman"/>
          <w:color w:val="000000"/>
          <w:sz w:val="24"/>
          <w:szCs w:val="24"/>
          <w:lang w:eastAsia="tr-TR"/>
        </w:rPr>
        <w:t xml:space="preserve"> </w:t>
      </w:r>
      <w:r w:rsidRPr="00A87EF5">
        <w:rPr>
          <w:rFonts w:ascii="Times New Roman" w:eastAsia="Times New Roman" w:hAnsi="Times New Roman" w:cs="Times New Roman"/>
          <w:b/>
          <w:color w:val="000000"/>
          <w:sz w:val="24"/>
          <w:szCs w:val="24"/>
          <w:lang w:eastAsia="tr-TR"/>
        </w:rPr>
        <w:t>European Business Review,</w:t>
      </w:r>
      <w:r w:rsidRPr="004D06AE">
        <w:rPr>
          <w:rFonts w:ascii="Times New Roman" w:eastAsia="Times New Roman" w:hAnsi="Times New Roman" w:cs="Times New Roman"/>
          <w:color w:val="000000"/>
          <w:sz w:val="24"/>
          <w:szCs w:val="24"/>
          <w:lang w:eastAsia="tr-TR"/>
        </w:rPr>
        <w:t xml:space="preserve"> 23(3), 256-273.</w:t>
      </w:r>
    </w:p>
    <w:p w:rsidR="008861BD" w:rsidRDefault="00797AC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HUTTON James and RICHARDSON Lynne;</w:t>
      </w:r>
      <w:r w:rsidRPr="00797AC3">
        <w:rPr>
          <w:rFonts w:ascii="Times New Roman" w:eastAsia="Times New Roman" w:hAnsi="Times New Roman" w:cs="Times New Roman"/>
          <w:color w:val="000000"/>
          <w:sz w:val="24"/>
          <w:szCs w:val="24"/>
          <w:lang w:eastAsia="tr-TR"/>
        </w:rPr>
        <w:t xml:space="preserve"> </w:t>
      </w:r>
      <w:r w:rsidR="000A55DA" w:rsidRPr="000A55DA">
        <w:rPr>
          <w:rFonts w:ascii="Times New Roman" w:eastAsia="Times New Roman" w:hAnsi="Times New Roman" w:cs="Times New Roman"/>
          <w:color w:val="000000"/>
          <w:sz w:val="24"/>
          <w:szCs w:val="24"/>
          <w:lang w:eastAsia="tr-TR"/>
        </w:rPr>
        <w:t>(1995), “Healthscapes</w:t>
      </w:r>
      <w:r>
        <w:rPr>
          <w:rFonts w:ascii="Times New Roman" w:eastAsia="Times New Roman" w:hAnsi="Times New Roman" w:cs="Times New Roman"/>
          <w:color w:val="000000"/>
          <w:sz w:val="24"/>
          <w:szCs w:val="24"/>
          <w:lang w:eastAsia="tr-TR"/>
        </w:rPr>
        <w:t>: The Role of The Facility and Physical Environment o</w:t>
      </w:r>
      <w:r w:rsidRPr="000A55DA">
        <w:rPr>
          <w:rFonts w:ascii="Times New Roman" w:eastAsia="Times New Roman" w:hAnsi="Times New Roman" w:cs="Times New Roman"/>
          <w:color w:val="000000"/>
          <w:sz w:val="24"/>
          <w:szCs w:val="24"/>
          <w:lang w:eastAsia="tr-TR"/>
        </w:rPr>
        <w:t>n Consumer Attitudes, Sati</w:t>
      </w:r>
      <w:r>
        <w:rPr>
          <w:rFonts w:ascii="Times New Roman" w:eastAsia="Times New Roman" w:hAnsi="Times New Roman" w:cs="Times New Roman"/>
          <w:color w:val="000000"/>
          <w:sz w:val="24"/>
          <w:szCs w:val="24"/>
          <w:lang w:eastAsia="tr-TR"/>
        </w:rPr>
        <w:t>sfaction, Quality Assessments, a</w:t>
      </w:r>
      <w:r w:rsidRPr="000A55DA">
        <w:rPr>
          <w:rFonts w:ascii="Times New Roman" w:eastAsia="Times New Roman" w:hAnsi="Times New Roman" w:cs="Times New Roman"/>
          <w:color w:val="000000"/>
          <w:sz w:val="24"/>
          <w:szCs w:val="24"/>
          <w:lang w:eastAsia="tr-TR"/>
        </w:rPr>
        <w:t>nd Behaviors</w:t>
      </w:r>
      <w:r w:rsidR="000A55DA" w:rsidRPr="000A55DA">
        <w:rPr>
          <w:rFonts w:ascii="Times New Roman" w:eastAsia="Times New Roman" w:hAnsi="Times New Roman" w:cs="Times New Roman"/>
          <w:color w:val="000000"/>
          <w:sz w:val="24"/>
          <w:szCs w:val="24"/>
          <w:lang w:eastAsia="tr-TR"/>
        </w:rPr>
        <w:t xml:space="preserve">”, </w:t>
      </w:r>
      <w:r w:rsidR="000A55DA" w:rsidRPr="00A87EF5">
        <w:rPr>
          <w:rFonts w:ascii="Times New Roman" w:eastAsia="Times New Roman" w:hAnsi="Times New Roman" w:cs="Times New Roman"/>
          <w:b/>
          <w:color w:val="000000"/>
          <w:sz w:val="24"/>
          <w:szCs w:val="24"/>
          <w:lang w:eastAsia="tr-TR"/>
        </w:rPr>
        <w:t>Health Care Management Review</w:t>
      </w:r>
      <w:r w:rsidR="000A55DA" w:rsidRPr="000A55DA">
        <w:rPr>
          <w:rFonts w:ascii="Times New Roman" w:eastAsia="Times New Roman" w:hAnsi="Times New Roman" w:cs="Times New Roman"/>
          <w:color w:val="000000"/>
          <w:sz w:val="24"/>
          <w:szCs w:val="24"/>
          <w:lang w:eastAsia="tr-TR"/>
        </w:rPr>
        <w:t>, Vol. 20 No. 2, pp. 48-61.</w:t>
      </w:r>
    </w:p>
    <w:p w:rsidR="0097625F" w:rsidRDefault="0097625F" w:rsidP="0097625F">
      <w:pPr>
        <w:spacing w:after="159"/>
        <w:ind w:left="709" w:hanging="724"/>
        <w:jc w:val="both"/>
        <w:rPr>
          <w:rFonts w:ascii="Times New Roman" w:eastAsia="Times New Roman" w:hAnsi="Times New Roman" w:cs="Times New Roman"/>
          <w:color w:val="000000"/>
          <w:sz w:val="24"/>
          <w:szCs w:val="24"/>
          <w:lang w:eastAsia="tr-TR"/>
        </w:rPr>
      </w:pPr>
      <w:r w:rsidRPr="0097625F">
        <w:rPr>
          <w:rFonts w:ascii="Times New Roman" w:eastAsia="Times New Roman" w:hAnsi="Times New Roman" w:cs="Times New Roman"/>
          <w:color w:val="000000"/>
          <w:sz w:val="24"/>
          <w:szCs w:val="24"/>
          <w:lang w:eastAsia="tr-TR"/>
        </w:rPr>
        <w:t>İKTİSADİ VE TOPLUM DERGİS</w:t>
      </w:r>
      <w:r>
        <w:rPr>
          <w:rFonts w:ascii="Times New Roman" w:eastAsia="Times New Roman" w:hAnsi="Times New Roman" w:cs="Times New Roman"/>
          <w:color w:val="000000"/>
          <w:sz w:val="24"/>
          <w:szCs w:val="24"/>
          <w:lang w:eastAsia="tr-TR"/>
        </w:rPr>
        <w:t>İ;</w:t>
      </w:r>
      <w:r w:rsidRPr="0097625F">
        <w:rPr>
          <w:rFonts w:ascii="Times New Roman" w:eastAsia="Times New Roman" w:hAnsi="Times New Roman" w:cs="Times New Roman"/>
          <w:color w:val="000000"/>
          <w:sz w:val="24"/>
          <w:szCs w:val="24"/>
          <w:lang w:eastAsia="tr-TR"/>
        </w:rPr>
        <w:t xml:space="preserve"> http://www.iktisatvetoplum.com/wp-content/uploads/2018/02.pdf (iktisadi ve toplum dergisi, şubat 218, sayı:88) Erişim 27.02.2019</w:t>
      </w:r>
    </w:p>
    <w:p w:rsidR="00094EA1" w:rsidRPr="00094EA1" w:rsidRDefault="0049446C" w:rsidP="00721F37">
      <w:pPr>
        <w:spacing w:after="159"/>
        <w:ind w:left="709" w:hanging="724"/>
        <w:jc w:val="both"/>
        <w:rPr>
          <w:rFonts w:ascii="Times New Roman" w:eastAsia="Times New Roman" w:hAnsi="Times New Roman" w:cs="Times New Roman"/>
          <w:color w:val="000000"/>
          <w:sz w:val="24"/>
          <w:szCs w:val="24"/>
          <w:lang w:eastAsia="tr-TR"/>
        </w:rPr>
      </w:pPr>
      <w:r w:rsidRPr="0049446C">
        <w:rPr>
          <w:rFonts w:ascii="Times New Roman" w:eastAsia="Times New Roman" w:hAnsi="Times New Roman" w:cs="Times New Roman"/>
          <w:color w:val="000000"/>
          <w:sz w:val="24"/>
          <w:szCs w:val="24"/>
          <w:lang w:eastAsia="tr-TR"/>
        </w:rPr>
        <w:t xml:space="preserve">İLKER Parasız; (1991), </w:t>
      </w:r>
      <w:r w:rsidRPr="0049446C">
        <w:rPr>
          <w:rFonts w:ascii="Times New Roman" w:eastAsia="Times New Roman" w:hAnsi="Times New Roman" w:cs="Times New Roman"/>
          <w:b/>
          <w:color w:val="000000"/>
          <w:sz w:val="24"/>
          <w:szCs w:val="24"/>
          <w:lang w:eastAsia="tr-TR"/>
        </w:rPr>
        <w:t>Para- Banka ve Finansal Piyasalar</w:t>
      </w:r>
      <w:r w:rsidRPr="0049446C">
        <w:rPr>
          <w:rFonts w:ascii="Times New Roman" w:eastAsia="Times New Roman" w:hAnsi="Times New Roman" w:cs="Times New Roman"/>
          <w:color w:val="000000"/>
          <w:sz w:val="24"/>
          <w:szCs w:val="24"/>
          <w:lang w:eastAsia="tr-TR"/>
        </w:rPr>
        <w:t>, 7.Baskı, Ezgi Yayınevi, s.62.</w:t>
      </w:r>
    </w:p>
    <w:p w:rsidR="00412682" w:rsidRDefault="00EC3FA0"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JOHNS Nick</w:t>
      </w:r>
      <w:r w:rsidR="00491EDC">
        <w:rPr>
          <w:rFonts w:ascii="Times New Roman" w:eastAsia="Times New Roman" w:hAnsi="Times New Roman" w:cs="Times New Roman"/>
          <w:color w:val="000000"/>
          <w:sz w:val="24"/>
          <w:szCs w:val="24"/>
          <w:lang w:eastAsia="tr-TR"/>
        </w:rPr>
        <w:t>;</w:t>
      </w:r>
      <w:r w:rsidR="00491EDC" w:rsidRPr="00491EDC">
        <w:rPr>
          <w:rFonts w:ascii="Times New Roman" w:eastAsia="Times New Roman" w:hAnsi="Times New Roman" w:cs="Times New Roman"/>
          <w:color w:val="000000"/>
          <w:sz w:val="24"/>
          <w:szCs w:val="24"/>
          <w:lang w:eastAsia="tr-TR"/>
        </w:rPr>
        <w:t xml:space="preserve"> (1999), “What </w:t>
      </w:r>
      <w:r>
        <w:rPr>
          <w:rFonts w:ascii="Times New Roman" w:eastAsia="Times New Roman" w:hAnsi="Times New Roman" w:cs="Times New Roman"/>
          <w:color w:val="000000"/>
          <w:sz w:val="24"/>
          <w:szCs w:val="24"/>
          <w:lang w:eastAsia="tr-TR"/>
        </w:rPr>
        <w:t>i</w:t>
      </w:r>
      <w:r w:rsidRPr="00491EDC">
        <w:rPr>
          <w:rFonts w:ascii="Times New Roman" w:eastAsia="Times New Roman" w:hAnsi="Times New Roman" w:cs="Times New Roman"/>
          <w:color w:val="000000"/>
          <w:sz w:val="24"/>
          <w:szCs w:val="24"/>
          <w:lang w:eastAsia="tr-TR"/>
        </w:rPr>
        <w:t>s This Thing Called Service</w:t>
      </w:r>
      <w:r w:rsidR="00491EDC" w:rsidRPr="00491EDC">
        <w:rPr>
          <w:rFonts w:ascii="Times New Roman" w:eastAsia="Times New Roman" w:hAnsi="Times New Roman" w:cs="Times New Roman"/>
          <w:color w:val="000000"/>
          <w:sz w:val="24"/>
          <w:szCs w:val="24"/>
          <w:lang w:eastAsia="tr-TR"/>
        </w:rPr>
        <w:t xml:space="preserve">?”, </w:t>
      </w:r>
      <w:r w:rsidR="00491EDC" w:rsidRPr="00491EDC">
        <w:rPr>
          <w:rFonts w:ascii="Times New Roman" w:eastAsia="Times New Roman" w:hAnsi="Times New Roman" w:cs="Times New Roman"/>
          <w:b/>
          <w:color w:val="000000"/>
          <w:sz w:val="24"/>
          <w:szCs w:val="24"/>
          <w:lang w:eastAsia="tr-TR"/>
        </w:rPr>
        <w:t>European Journal of Marketing</w:t>
      </w:r>
      <w:r w:rsidR="00491EDC" w:rsidRPr="00491EDC">
        <w:rPr>
          <w:rFonts w:ascii="Times New Roman" w:eastAsia="Times New Roman" w:hAnsi="Times New Roman" w:cs="Times New Roman"/>
          <w:color w:val="000000"/>
          <w:sz w:val="24"/>
          <w:szCs w:val="24"/>
          <w:lang w:eastAsia="tr-TR"/>
        </w:rPr>
        <w:t>, Vol. 33 No. 9/10, pp. 958-73.</w:t>
      </w:r>
    </w:p>
    <w:p w:rsidR="00651429" w:rsidRDefault="00411FAF"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JOSEPH Betty</w:t>
      </w:r>
      <w:r w:rsidR="00651429" w:rsidRPr="00651429">
        <w:rPr>
          <w:rFonts w:ascii="Times New Roman" w:eastAsia="Times New Roman" w:hAnsi="Times New Roman" w:cs="Times New Roman"/>
          <w:color w:val="000000"/>
          <w:sz w:val="24"/>
          <w:szCs w:val="24"/>
          <w:lang w:eastAsia="tr-TR"/>
        </w:rPr>
        <w:t xml:space="preserve">; (1982), </w:t>
      </w:r>
      <w:r w:rsidRPr="00411FAF">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Addiction to Near-Death</w:t>
      </w:r>
      <w:r w:rsidRPr="00411FAF">
        <w:rPr>
          <w:rFonts w:ascii="Times New Roman" w:eastAsia="Times New Roman" w:hAnsi="Times New Roman" w:cs="Times New Roman"/>
          <w:color w:val="000000"/>
          <w:sz w:val="24"/>
          <w:szCs w:val="24"/>
          <w:lang w:eastAsia="tr-TR"/>
        </w:rPr>
        <w:t>”,</w:t>
      </w:r>
      <w:r w:rsidR="00651429" w:rsidRPr="00651429">
        <w:rPr>
          <w:rFonts w:ascii="Times New Roman" w:eastAsia="Times New Roman" w:hAnsi="Times New Roman" w:cs="Times New Roman"/>
          <w:color w:val="000000"/>
          <w:sz w:val="24"/>
          <w:szCs w:val="24"/>
          <w:lang w:eastAsia="tr-TR"/>
        </w:rPr>
        <w:t xml:space="preserve"> </w:t>
      </w:r>
      <w:r w:rsidR="00651429" w:rsidRPr="00651429">
        <w:rPr>
          <w:rFonts w:ascii="Times New Roman" w:eastAsia="Times New Roman" w:hAnsi="Times New Roman" w:cs="Times New Roman"/>
          <w:b/>
          <w:color w:val="000000"/>
          <w:sz w:val="24"/>
          <w:szCs w:val="24"/>
          <w:lang w:eastAsia="tr-TR"/>
        </w:rPr>
        <w:t>International Journal of Psycho-Analysis</w:t>
      </w:r>
      <w:r w:rsidR="00651429" w:rsidRPr="00651429">
        <w:rPr>
          <w:rFonts w:ascii="Times New Roman" w:eastAsia="Times New Roman" w:hAnsi="Times New Roman" w:cs="Times New Roman"/>
          <w:color w:val="000000"/>
          <w:sz w:val="24"/>
          <w:szCs w:val="24"/>
          <w:lang w:eastAsia="tr-TR"/>
        </w:rPr>
        <w:t>, 63, 449-456.</w:t>
      </w:r>
    </w:p>
    <w:p w:rsidR="00BF50F6" w:rsidRDefault="00181A5A"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KABADAYI Ebru Tümer ve ALAN</w:t>
      </w:r>
      <w:r w:rsidRPr="00181A5A">
        <w:rPr>
          <w:rFonts w:ascii="Times New Roman" w:eastAsia="Times New Roman" w:hAnsi="Times New Roman" w:cs="Times New Roman"/>
          <w:color w:val="000000"/>
          <w:sz w:val="24"/>
          <w:szCs w:val="24"/>
          <w:lang w:eastAsia="tr-TR"/>
        </w:rPr>
        <w:t xml:space="preserve"> Alev Koçak</w:t>
      </w:r>
      <w:r w:rsidR="00BF50F6">
        <w:rPr>
          <w:rFonts w:ascii="Times New Roman" w:eastAsia="Times New Roman" w:hAnsi="Times New Roman" w:cs="Times New Roman"/>
          <w:color w:val="000000"/>
          <w:sz w:val="24"/>
          <w:szCs w:val="24"/>
          <w:lang w:eastAsia="tr-TR"/>
        </w:rPr>
        <w:t>; (2014),</w:t>
      </w:r>
      <w:r w:rsidR="00BF50F6" w:rsidRPr="00BF50F6">
        <w:rPr>
          <w:rFonts w:ascii="Times New Roman" w:eastAsia="Times New Roman" w:hAnsi="Times New Roman" w:cs="Times New Roman"/>
          <w:color w:val="000000"/>
          <w:sz w:val="24"/>
          <w:szCs w:val="24"/>
          <w:lang w:eastAsia="tr-TR"/>
        </w:rPr>
        <w:t xml:space="preserve"> </w:t>
      </w:r>
      <w:r w:rsidR="00885B9C" w:rsidRPr="00885B9C">
        <w:rPr>
          <w:rFonts w:ascii="Times New Roman" w:eastAsia="Times New Roman" w:hAnsi="Times New Roman" w:cs="Times New Roman"/>
          <w:color w:val="000000"/>
          <w:sz w:val="24"/>
          <w:szCs w:val="24"/>
          <w:lang w:eastAsia="tr-TR"/>
        </w:rPr>
        <w:t>“</w:t>
      </w:r>
      <w:r w:rsidR="00BF50F6" w:rsidRPr="00BF50F6">
        <w:rPr>
          <w:rFonts w:ascii="Times New Roman" w:eastAsia="Times New Roman" w:hAnsi="Times New Roman" w:cs="Times New Roman"/>
          <w:color w:val="000000"/>
          <w:sz w:val="24"/>
          <w:szCs w:val="24"/>
          <w:lang w:eastAsia="tr-TR"/>
        </w:rPr>
        <w:t>Deneyimsel Pazarl</w:t>
      </w:r>
      <w:r w:rsidR="00885B9C">
        <w:rPr>
          <w:rFonts w:ascii="Times New Roman" w:eastAsia="Times New Roman" w:hAnsi="Times New Roman" w:cs="Times New Roman"/>
          <w:color w:val="000000"/>
          <w:sz w:val="24"/>
          <w:szCs w:val="24"/>
          <w:lang w:eastAsia="tr-TR"/>
        </w:rPr>
        <w:t>ama: Pazarlamadaki Artan Önemi</w:t>
      </w:r>
      <w:r w:rsidR="00885B9C" w:rsidRPr="00885B9C">
        <w:rPr>
          <w:rFonts w:ascii="Times New Roman" w:eastAsia="Times New Roman" w:hAnsi="Times New Roman" w:cs="Times New Roman"/>
          <w:color w:val="000000"/>
          <w:sz w:val="24"/>
          <w:szCs w:val="24"/>
          <w:lang w:eastAsia="tr-TR"/>
        </w:rPr>
        <w:t>”,</w:t>
      </w:r>
      <w:r w:rsidR="00885B9C">
        <w:rPr>
          <w:rFonts w:ascii="Times New Roman" w:eastAsia="Times New Roman" w:hAnsi="Times New Roman" w:cs="Times New Roman"/>
          <w:color w:val="000000"/>
          <w:sz w:val="24"/>
          <w:szCs w:val="24"/>
          <w:lang w:eastAsia="tr-TR"/>
        </w:rPr>
        <w:t xml:space="preserve"> </w:t>
      </w:r>
      <w:r w:rsidR="00BF50F6" w:rsidRPr="00BF50F6">
        <w:rPr>
          <w:rFonts w:ascii="Times New Roman" w:eastAsia="Times New Roman" w:hAnsi="Times New Roman" w:cs="Times New Roman"/>
          <w:b/>
          <w:color w:val="000000"/>
          <w:sz w:val="24"/>
          <w:szCs w:val="24"/>
          <w:lang w:eastAsia="tr-TR"/>
        </w:rPr>
        <w:t>İşletme Araştırmaları Dergisi</w:t>
      </w:r>
      <w:r w:rsidR="00BF50F6" w:rsidRPr="00BF50F6">
        <w:rPr>
          <w:rFonts w:ascii="Times New Roman" w:eastAsia="Times New Roman" w:hAnsi="Times New Roman" w:cs="Times New Roman"/>
          <w:color w:val="000000"/>
          <w:sz w:val="24"/>
          <w:szCs w:val="24"/>
          <w:lang w:eastAsia="tr-TR"/>
        </w:rPr>
        <w:t>, 6 (1), 203- 217.</w:t>
      </w:r>
    </w:p>
    <w:p w:rsidR="00C70033" w:rsidRPr="00C70033" w:rsidRDefault="0095072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KADEER Dilinuer</w:t>
      </w:r>
      <w:r w:rsidR="00C70033">
        <w:rPr>
          <w:rFonts w:ascii="Times New Roman" w:eastAsia="Times New Roman" w:hAnsi="Times New Roman" w:cs="Times New Roman"/>
          <w:color w:val="000000"/>
          <w:sz w:val="24"/>
          <w:szCs w:val="24"/>
          <w:lang w:eastAsia="tr-TR"/>
        </w:rPr>
        <w:t>; (2017),</w:t>
      </w:r>
      <w:r w:rsidR="00C70033" w:rsidRPr="00C70033">
        <w:rPr>
          <w:rFonts w:ascii="Times New Roman" w:eastAsia="Times New Roman" w:hAnsi="Times New Roman" w:cs="Times New Roman"/>
          <w:color w:val="000000"/>
          <w:sz w:val="24"/>
          <w:szCs w:val="24"/>
          <w:lang w:eastAsia="tr-TR"/>
        </w:rPr>
        <w:t xml:space="preserve"> Hizmet </w:t>
      </w:r>
      <w:r w:rsidRPr="00C70033">
        <w:rPr>
          <w:rFonts w:ascii="Times New Roman" w:eastAsia="Times New Roman" w:hAnsi="Times New Roman" w:cs="Times New Roman"/>
          <w:color w:val="000000"/>
          <w:sz w:val="24"/>
          <w:szCs w:val="24"/>
          <w:lang w:eastAsia="tr-TR"/>
        </w:rPr>
        <w:t>Pazarlaması: Konaklama İşletmeciliği Pazarlamasında Bir Nitel Araştırma (</w:t>
      </w:r>
      <w:r w:rsidR="00C70033" w:rsidRPr="00C70033">
        <w:rPr>
          <w:rFonts w:ascii="Times New Roman" w:eastAsia="Times New Roman" w:hAnsi="Times New Roman" w:cs="Times New Roman"/>
          <w:color w:val="000000"/>
          <w:sz w:val="24"/>
          <w:szCs w:val="24"/>
          <w:lang w:eastAsia="tr-TR"/>
        </w:rPr>
        <w:t>Master's thesis, İstanbul Ticaret Üniversitesi).</w:t>
      </w:r>
    </w:p>
    <w:p w:rsidR="00106F23" w:rsidRPr="00106F23" w:rsidRDefault="0095072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KARACA</w:t>
      </w:r>
      <w:r w:rsidR="000C77EB">
        <w:rPr>
          <w:rFonts w:ascii="Times New Roman" w:eastAsia="Times New Roman" w:hAnsi="Times New Roman" w:cs="Times New Roman"/>
          <w:color w:val="000000"/>
          <w:sz w:val="24"/>
          <w:szCs w:val="24"/>
          <w:lang w:eastAsia="tr-TR"/>
        </w:rPr>
        <w:t xml:space="preserve"> Gürkan; (2006),</w:t>
      </w:r>
      <w:r w:rsidR="00106F23" w:rsidRPr="00106F23">
        <w:rPr>
          <w:rFonts w:ascii="Times New Roman" w:eastAsia="Times New Roman" w:hAnsi="Times New Roman" w:cs="Times New Roman"/>
          <w:color w:val="000000"/>
          <w:sz w:val="24"/>
          <w:szCs w:val="24"/>
          <w:lang w:eastAsia="tr-TR"/>
        </w:rPr>
        <w:t xml:space="preserve"> ‘‘Hizmet Pazarlaması Açısından Mali Müşavirlik Hizmetlerinde Pazarlama Yönetim Süreci Ve Bir Uygulama’’ (Basılmamış Yüksek Lisans Tezi, Marmara Üniversitesi</w:t>
      </w:r>
      <w:r w:rsidR="000C77EB">
        <w:rPr>
          <w:rFonts w:ascii="Times New Roman" w:eastAsia="Times New Roman" w:hAnsi="Times New Roman" w:cs="Times New Roman"/>
          <w:color w:val="000000"/>
          <w:sz w:val="24"/>
          <w:szCs w:val="24"/>
          <w:lang w:eastAsia="tr-TR"/>
        </w:rPr>
        <w:t xml:space="preserve"> Sosyal Bilimler Enstitüsü</w:t>
      </w:r>
      <w:r w:rsidR="00106F23" w:rsidRPr="00106F23">
        <w:rPr>
          <w:rFonts w:ascii="Times New Roman" w:eastAsia="Times New Roman" w:hAnsi="Times New Roman" w:cs="Times New Roman"/>
          <w:color w:val="000000"/>
          <w:sz w:val="24"/>
          <w:szCs w:val="24"/>
          <w:lang w:eastAsia="tr-TR"/>
        </w:rPr>
        <w:t>).</w:t>
      </w:r>
    </w:p>
    <w:p w:rsidR="00C70033" w:rsidRDefault="0095072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KARAMAN Nilgün</w:t>
      </w:r>
      <w:r w:rsidR="00AC2F5E">
        <w:rPr>
          <w:rFonts w:ascii="Times New Roman" w:eastAsia="Times New Roman" w:hAnsi="Times New Roman" w:cs="Times New Roman"/>
          <w:color w:val="000000"/>
          <w:sz w:val="24"/>
          <w:szCs w:val="24"/>
          <w:lang w:eastAsia="tr-TR"/>
        </w:rPr>
        <w:t>; (2015),</w:t>
      </w:r>
      <w:r w:rsidR="00AC2F5E" w:rsidRPr="00AC2F5E">
        <w:rPr>
          <w:rFonts w:ascii="Times New Roman" w:eastAsia="Times New Roman" w:hAnsi="Times New Roman" w:cs="Times New Roman"/>
          <w:color w:val="000000"/>
          <w:sz w:val="24"/>
          <w:szCs w:val="24"/>
          <w:lang w:eastAsia="tr-TR"/>
        </w:rPr>
        <w:t xml:space="preserve"> </w:t>
      </w:r>
      <w:r w:rsidR="00FF5AD7">
        <w:rPr>
          <w:rFonts w:ascii="Times New Roman" w:eastAsia="Times New Roman" w:hAnsi="Times New Roman" w:cs="Times New Roman"/>
          <w:color w:val="000000"/>
          <w:sz w:val="24"/>
          <w:szCs w:val="24"/>
          <w:lang w:eastAsia="tr-TR"/>
        </w:rPr>
        <w:t>‘‘</w:t>
      </w:r>
      <w:r w:rsidR="00AC2F5E" w:rsidRPr="00AC2F5E">
        <w:rPr>
          <w:rFonts w:ascii="Times New Roman" w:eastAsia="Times New Roman" w:hAnsi="Times New Roman" w:cs="Times New Roman"/>
          <w:color w:val="000000"/>
          <w:sz w:val="24"/>
          <w:szCs w:val="24"/>
          <w:lang w:eastAsia="tr-TR"/>
        </w:rPr>
        <w:t xml:space="preserve">Marka </w:t>
      </w:r>
      <w:r w:rsidRPr="00AC2F5E">
        <w:rPr>
          <w:rFonts w:ascii="Times New Roman" w:eastAsia="Times New Roman" w:hAnsi="Times New Roman" w:cs="Times New Roman"/>
          <w:color w:val="000000"/>
          <w:sz w:val="24"/>
          <w:szCs w:val="24"/>
          <w:lang w:eastAsia="tr-TR"/>
        </w:rPr>
        <w:t xml:space="preserve">Deneyimi Algısının Davranışsal Niyetlere Etkisi: </w:t>
      </w:r>
      <w:r w:rsidR="00AC2F5E" w:rsidRPr="00AC2F5E">
        <w:rPr>
          <w:rFonts w:ascii="Times New Roman" w:eastAsia="Times New Roman" w:hAnsi="Times New Roman" w:cs="Times New Roman"/>
          <w:color w:val="000000"/>
          <w:sz w:val="24"/>
          <w:szCs w:val="24"/>
          <w:lang w:eastAsia="tr-TR"/>
        </w:rPr>
        <w:t xml:space="preserve">Köfteci Ramiz </w:t>
      </w:r>
      <w:r>
        <w:rPr>
          <w:rFonts w:ascii="Times New Roman" w:eastAsia="Times New Roman" w:hAnsi="Times New Roman" w:cs="Times New Roman"/>
          <w:color w:val="000000"/>
          <w:sz w:val="24"/>
          <w:szCs w:val="24"/>
          <w:lang w:eastAsia="tr-TR"/>
        </w:rPr>
        <w:t>v</w:t>
      </w:r>
      <w:r w:rsidRPr="00AC2F5E">
        <w:rPr>
          <w:rFonts w:ascii="Times New Roman" w:eastAsia="Times New Roman" w:hAnsi="Times New Roman" w:cs="Times New Roman"/>
          <w:color w:val="000000"/>
          <w:sz w:val="24"/>
          <w:szCs w:val="24"/>
          <w:lang w:eastAsia="tr-TR"/>
        </w:rPr>
        <w:t xml:space="preserve">e </w:t>
      </w:r>
      <w:r w:rsidR="00AC2F5E" w:rsidRPr="00AC2F5E">
        <w:rPr>
          <w:rFonts w:ascii="Times New Roman" w:eastAsia="Times New Roman" w:hAnsi="Times New Roman" w:cs="Times New Roman"/>
          <w:color w:val="000000"/>
          <w:sz w:val="24"/>
          <w:szCs w:val="24"/>
          <w:lang w:eastAsia="tr-TR"/>
        </w:rPr>
        <w:t xml:space="preserve">Burger King </w:t>
      </w:r>
      <w:r w:rsidR="00FF5AD7">
        <w:rPr>
          <w:rFonts w:ascii="Times New Roman" w:eastAsia="Times New Roman" w:hAnsi="Times New Roman" w:cs="Times New Roman"/>
          <w:color w:val="000000"/>
          <w:sz w:val="24"/>
          <w:szCs w:val="24"/>
          <w:lang w:eastAsia="tr-TR"/>
        </w:rPr>
        <w:t>Örneği’’ Balıkesir Üniversitesi Sosyal Bilimler Enstitüsü, Yüksek Lisans Tezi.</w:t>
      </w:r>
    </w:p>
    <w:p w:rsidR="00651429" w:rsidRDefault="00651429" w:rsidP="00721F37">
      <w:pPr>
        <w:spacing w:after="159"/>
        <w:ind w:left="709" w:hanging="724"/>
        <w:jc w:val="both"/>
        <w:rPr>
          <w:rFonts w:ascii="Times New Roman" w:eastAsia="Times New Roman" w:hAnsi="Times New Roman" w:cs="Times New Roman"/>
          <w:color w:val="000000"/>
          <w:sz w:val="24"/>
          <w:szCs w:val="24"/>
          <w:lang w:eastAsia="tr-TR"/>
        </w:rPr>
      </w:pPr>
      <w:r w:rsidRPr="00651429">
        <w:rPr>
          <w:rFonts w:ascii="Times New Roman" w:eastAsia="Times New Roman" w:hAnsi="Times New Roman" w:cs="Times New Roman"/>
          <w:color w:val="000000"/>
          <w:sz w:val="24"/>
          <w:szCs w:val="24"/>
          <w:lang w:eastAsia="tr-TR"/>
        </w:rPr>
        <w:lastRenderedPageBreak/>
        <w:t xml:space="preserve">KASIM Karahan; (2006), </w:t>
      </w:r>
      <w:r w:rsidRPr="00512BC7">
        <w:rPr>
          <w:rFonts w:ascii="Times New Roman" w:eastAsia="Times New Roman" w:hAnsi="Times New Roman" w:cs="Times New Roman"/>
          <w:b/>
          <w:color w:val="000000"/>
          <w:sz w:val="24"/>
          <w:szCs w:val="24"/>
          <w:lang w:eastAsia="tr-TR"/>
        </w:rPr>
        <w:t>Hizmet Pazarlaması,</w:t>
      </w:r>
      <w:r w:rsidRPr="00651429">
        <w:rPr>
          <w:rFonts w:ascii="Times New Roman" w:eastAsia="Times New Roman" w:hAnsi="Times New Roman" w:cs="Times New Roman"/>
          <w:color w:val="000000"/>
          <w:sz w:val="24"/>
          <w:szCs w:val="24"/>
          <w:lang w:eastAsia="tr-TR"/>
        </w:rPr>
        <w:t xml:space="preserve"> 2. Basım, İstanbul: Beta Yayınları, s.27.</w:t>
      </w:r>
    </w:p>
    <w:p w:rsidR="00A51F2B" w:rsidRDefault="00512BC7"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KIM Renee, YOON Dong Hyun and YAN Chao;</w:t>
      </w:r>
      <w:r w:rsidRPr="00512BC7">
        <w:rPr>
          <w:rFonts w:ascii="Times New Roman" w:eastAsia="Times New Roman" w:hAnsi="Times New Roman" w:cs="Times New Roman"/>
          <w:color w:val="000000"/>
          <w:sz w:val="24"/>
          <w:szCs w:val="24"/>
          <w:lang w:eastAsia="tr-TR"/>
        </w:rPr>
        <w:t xml:space="preserve"> </w:t>
      </w:r>
      <w:r w:rsidR="00A51F2B">
        <w:rPr>
          <w:rFonts w:ascii="Times New Roman" w:eastAsia="Times New Roman" w:hAnsi="Times New Roman" w:cs="Times New Roman"/>
          <w:color w:val="000000"/>
          <w:sz w:val="24"/>
          <w:szCs w:val="24"/>
          <w:lang w:eastAsia="tr-TR"/>
        </w:rPr>
        <w:t>(2015),</w:t>
      </w:r>
      <w:r w:rsidRPr="00512BC7">
        <w:rPr>
          <w:rFonts w:ascii="Times New Roman" w:eastAsia="Times New Roman" w:hAnsi="Times New Roman" w:cs="Times New Roman"/>
          <w:color w:val="000000"/>
          <w:sz w:val="24"/>
          <w:szCs w:val="24"/>
          <w:lang w:eastAsia="tr-TR"/>
        </w:rPr>
        <w:t xml:space="preserve"> “</w:t>
      </w:r>
      <w:r w:rsidR="00A51F2B" w:rsidRPr="00A51F2B">
        <w:rPr>
          <w:rFonts w:ascii="Times New Roman" w:eastAsia="Times New Roman" w:hAnsi="Times New Roman" w:cs="Times New Roman"/>
          <w:color w:val="000000"/>
          <w:sz w:val="24"/>
          <w:szCs w:val="24"/>
          <w:lang w:eastAsia="tr-TR"/>
        </w:rPr>
        <w:t>Effects of Brand Experience on Brand Trust, Brand Satisfaction &amp; Brand Loyalty: Bui</w:t>
      </w:r>
      <w:r>
        <w:rPr>
          <w:rFonts w:ascii="Times New Roman" w:eastAsia="Times New Roman" w:hAnsi="Times New Roman" w:cs="Times New Roman"/>
          <w:color w:val="000000"/>
          <w:sz w:val="24"/>
          <w:szCs w:val="24"/>
          <w:lang w:eastAsia="tr-TR"/>
        </w:rPr>
        <w:t>lding Spa Brands In South Korea</w:t>
      </w:r>
      <w:r w:rsidRPr="00512BC7">
        <w:rPr>
          <w:rFonts w:ascii="Times New Roman" w:eastAsia="Times New Roman" w:hAnsi="Times New Roman" w:cs="Times New Roman"/>
          <w:color w:val="000000"/>
          <w:sz w:val="24"/>
          <w:szCs w:val="24"/>
          <w:lang w:eastAsia="tr-TR"/>
        </w:rPr>
        <w:t xml:space="preserve"> ”,</w:t>
      </w:r>
      <w:r w:rsidR="00A51F2B" w:rsidRPr="00A51F2B">
        <w:rPr>
          <w:rFonts w:ascii="Times New Roman" w:eastAsia="Times New Roman" w:hAnsi="Times New Roman" w:cs="Times New Roman"/>
          <w:color w:val="000000"/>
          <w:sz w:val="24"/>
          <w:szCs w:val="24"/>
          <w:lang w:eastAsia="tr-TR"/>
        </w:rPr>
        <w:t xml:space="preserve"> </w:t>
      </w:r>
      <w:r w:rsidR="00A51F2B" w:rsidRPr="00A87EF5">
        <w:rPr>
          <w:rFonts w:ascii="Times New Roman" w:eastAsia="Times New Roman" w:hAnsi="Times New Roman" w:cs="Times New Roman"/>
          <w:b/>
          <w:color w:val="000000"/>
          <w:sz w:val="24"/>
          <w:szCs w:val="24"/>
          <w:lang w:eastAsia="tr-TR"/>
        </w:rPr>
        <w:t>Actual Problems of Economics</w:t>
      </w:r>
      <w:r w:rsidR="00A51F2B" w:rsidRPr="00A51F2B">
        <w:rPr>
          <w:rFonts w:ascii="Times New Roman" w:eastAsia="Times New Roman" w:hAnsi="Times New Roman" w:cs="Times New Roman"/>
          <w:i/>
          <w:color w:val="000000"/>
          <w:sz w:val="24"/>
          <w:szCs w:val="24"/>
          <w:lang w:eastAsia="tr-TR"/>
        </w:rPr>
        <w:t xml:space="preserve"> </w:t>
      </w:r>
      <w:r w:rsidR="00A51F2B" w:rsidRPr="00A51F2B">
        <w:rPr>
          <w:rFonts w:ascii="Times New Roman" w:eastAsia="Times New Roman" w:hAnsi="Times New Roman" w:cs="Times New Roman"/>
          <w:color w:val="000000"/>
          <w:sz w:val="24"/>
          <w:szCs w:val="24"/>
          <w:lang w:eastAsia="tr-TR"/>
        </w:rPr>
        <w:t>6</w:t>
      </w:r>
      <w:r w:rsidR="00A51F2B" w:rsidRPr="00A51F2B">
        <w:rPr>
          <w:rFonts w:ascii="Times New Roman" w:eastAsia="Times New Roman" w:hAnsi="Times New Roman" w:cs="Times New Roman"/>
          <w:i/>
          <w:color w:val="000000"/>
          <w:sz w:val="24"/>
          <w:szCs w:val="24"/>
          <w:lang w:eastAsia="tr-TR"/>
        </w:rPr>
        <w:t xml:space="preserve"> </w:t>
      </w:r>
      <w:r w:rsidR="00A51F2B" w:rsidRPr="00A51F2B">
        <w:rPr>
          <w:rFonts w:ascii="Times New Roman" w:eastAsia="Times New Roman" w:hAnsi="Times New Roman" w:cs="Times New Roman"/>
          <w:color w:val="000000"/>
          <w:sz w:val="24"/>
          <w:szCs w:val="24"/>
          <w:lang w:eastAsia="tr-TR"/>
        </w:rPr>
        <w:t xml:space="preserve">(168), 182-189. </w:t>
      </w:r>
    </w:p>
    <w:p w:rsidR="00B05017" w:rsidRDefault="00816B6F"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KLAUS Philipp and MAKLAN Stan;</w:t>
      </w:r>
      <w:r w:rsidRPr="00816B6F">
        <w:rPr>
          <w:rFonts w:ascii="Times New Roman" w:eastAsia="Times New Roman" w:hAnsi="Times New Roman" w:cs="Times New Roman"/>
          <w:color w:val="000000"/>
          <w:sz w:val="24"/>
          <w:szCs w:val="24"/>
          <w:lang w:eastAsia="tr-TR"/>
        </w:rPr>
        <w:t xml:space="preserve"> </w:t>
      </w:r>
      <w:r w:rsidR="00B05017">
        <w:rPr>
          <w:rFonts w:ascii="Times New Roman" w:eastAsia="Times New Roman" w:hAnsi="Times New Roman" w:cs="Times New Roman"/>
          <w:color w:val="000000"/>
          <w:sz w:val="24"/>
          <w:szCs w:val="24"/>
          <w:lang w:eastAsia="tr-TR"/>
        </w:rPr>
        <w:t>(2012),</w:t>
      </w:r>
      <w:r w:rsidR="00B05017" w:rsidRPr="00B05017">
        <w:rPr>
          <w:rFonts w:ascii="Times New Roman" w:eastAsia="Times New Roman" w:hAnsi="Times New Roman" w:cs="Times New Roman"/>
          <w:color w:val="000000"/>
          <w:sz w:val="24"/>
          <w:szCs w:val="24"/>
          <w:lang w:eastAsia="tr-TR"/>
        </w:rPr>
        <w:t xml:space="preserve"> </w:t>
      </w:r>
      <w:r w:rsidRPr="00816B6F">
        <w:rPr>
          <w:rFonts w:ascii="Times New Roman" w:eastAsia="Times New Roman" w:hAnsi="Times New Roman" w:cs="Times New Roman"/>
          <w:color w:val="000000"/>
          <w:sz w:val="24"/>
          <w:szCs w:val="24"/>
          <w:lang w:eastAsia="tr-TR"/>
        </w:rPr>
        <w:t>“</w:t>
      </w:r>
      <w:r w:rsidR="00B05017" w:rsidRPr="00B05017">
        <w:rPr>
          <w:rFonts w:ascii="Times New Roman" w:eastAsia="Times New Roman" w:hAnsi="Times New Roman" w:cs="Times New Roman"/>
          <w:color w:val="000000"/>
          <w:sz w:val="24"/>
          <w:szCs w:val="24"/>
          <w:lang w:eastAsia="tr-TR"/>
        </w:rPr>
        <w:t>EXQ</w:t>
      </w:r>
      <w:r>
        <w:rPr>
          <w:rFonts w:ascii="Times New Roman" w:eastAsia="Times New Roman" w:hAnsi="Times New Roman" w:cs="Times New Roman"/>
          <w:color w:val="000000"/>
          <w:sz w:val="24"/>
          <w:szCs w:val="24"/>
          <w:lang w:eastAsia="tr-TR"/>
        </w:rPr>
        <w:t>: A Multiple-İtem Scale f</w:t>
      </w:r>
      <w:r w:rsidRPr="00B05017">
        <w:rPr>
          <w:rFonts w:ascii="Times New Roman" w:eastAsia="Times New Roman" w:hAnsi="Times New Roman" w:cs="Times New Roman"/>
          <w:color w:val="000000"/>
          <w:sz w:val="24"/>
          <w:szCs w:val="24"/>
          <w:lang w:eastAsia="tr-TR"/>
        </w:rPr>
        <w:t>or Assessing Service Experience</w:t>
      </w:r>
      <w:r w:rsidRPr="00816B6F">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 </w:t>
      </w:r>
      <w:r w:rsidR="00B05017" w:rsidRPr="00B05017">
        <w:rPr>
          <w:rFonts w:ascii="Times New Roman" w:eastAsia="Times New Roman" w:hAnsi="Times New Roman" w:cs="Times New Roman"/>
          <w:b/>
          <w:color w:val="000000"/>
          <w:sz w:val="24"/>
          <w:szCs w:val="24"/>
          <w:lang w:eastAsia="tr-TR"/>
        </w:rPr>
        <w:t>Journal of Service Management</w:t>
      </w:r>
      <w:r w:rsidR="00B05017" w:rsidRPr="00B05017">
        <w:rPr>
          <w:rFonts w:ascii="Times New Roman" w:eastAsia="Times New Roman" w:hAnsi="Times New Roman" w:cs="Times New Roman"/>
          <w:color w:val="000000"/>
          <w:sz w:val="24"/>
          <w:szCs w:val="24"/>
          <w:lang w:eastAsia="tr-TR"/>
        </w:rPr>
        <w:t>, 23(1), 5-33.</w:t>
      </w:r>
    </w:p>
    <w:p w:rsidR="00816B6F" w:rsidRDefault="005D0474" w:rsidP="00721F37">
      <w:pPr>
        <w:spacing w:after="159"/>
        <w:ind w:left="709" w:hanging="724"/>
        <w:jc w:val="both"/>
        <w:rPr>
          <w:rFonts w:ascii="Times New Roman" w:eastAsia="Times New Roman" w:hAnsi="Times New Roman" w:cs="Times New Roman"/>
          <w:color w:val="000000"/>
          <w:sz w:val="24"/>
          <w:szCs w:val="24"/>
          <w:lang w:eastAsia="tr-TR"/>
        </w:rPr>
      </w:pPr>
      <w:r w:rsidRPr="005D0474">
        <w:rPr>
          <w:rFonts w:ascii="Times New Roman" w:eastAsia="Times New Roman" w:hAnsi="Times New Roman" w:cs="Times New Roman"/>
          <w:color w:val="000000"/>
          <w:sz w:val="24"/>
          <w:szCs w:val="24"/>
          <w:lang w:eastAsia="tr-TR"/>
        </w:rPr>
        <w:t>KLİNE</w:t>
      </w:r>
      <w:r w:rsidR="00816B6F">
        <w:rPr>
          <w:rFonts w:ascii="Times New Roman" w:eastAsia="Times New Roman" w:hAnsi="Times New Roman" w:cs="Times New Roman"/>
          <w:color w:val="000000"/>
          <w:sz w:val="24"/>
          <w:szCs w:val="24"/>
          <w:lang w:eastAsia="tr-TR"/>
        </w:rPr>
        <w:t xml:space="preserve"> Rex</w:t>
      </w:r>
      <w:r>
        <w:rPr>
          <w:rFonts w:ascii="Times New Roman" w:eastAsia="Times New Roman" w:hAnsi="Times New Roman" w:cs="Times New Roman"/>
          <w:color w:val="000000"/>
          <w:sz w:val="24"/>
          <w:szCs w:val="24"/>
          <w:lang w:eastAsia="tr-TR"/>
        </w:rPr>
        <w:t>; (2005),</w:t>
      </w:r>
      <w:r w:rsidRPr="005D0474">
        <w:rPr>
          <w:rFonts w:ascii="Times New Roman" w:eastAsia="Times New Roman" w:hAnsi="Times New Roman" w:cs="Times New Roman"/>
          <w:color w:val="000000"/>
          <w:sz w:val="24"/>
          <w:szCs w:val="24"/>
          <w:lang w:eastAsia="tr-TR"/>
        </w:rPr>
        <w:t xml:space="preserve"> Principles </w:t>
      </w:r>
      <w:r w:rsidR="00816B6F">
        <w:rPr>
          <w:rFonts w:ascii="Times New Roman" w:eastAsia="Times New Roman" w:hAnsi="Times New Roman" w:cs="Times New Roman"/>
          <w:color w:val="000000"/>
          <w:sz w:val="24"/>
          <w:szCs w:val="24"/>
          <w:lang w:eastAsia="tr-TR"/>
        </w:rPr>
        <w:t>And Practice o</w:t>
      </w:r>
      <w:r w:rsidR="00816B6F" w:rsidRPr="005D0474">
        <w:rPr>
          <w:rFonts w:ascii="Times New Roman" w:eastAsia="Times New Roman" w:hAnsi="Times New Roman" w:cs="Times New Roman"/>
          <w:color w:val="000000"/>
          <w:sz w:val="24"/>
          <w:szCs w:val="24"/>
          <w:lang w:eastAsia="tr-TR"/>
        </w:rPr>
        <w:t xml:space="preserve">f Structural Equation Modeling </w:t>
      </w:r>
      <w:r w:rsidRPr="005D0474">
        <w:rPr>
          <w:rFonts w:ascii="Times New Roman" w:eastAsia="Times New Roman" w:hAnsi="Times New Roman" w:cs="Times New Roman"/>
          <w:color w:val="000000"/>
          <w:sz w:val="24"/>
          <w:szCs w:val="24"/>
          <w:lang w:eastAsia="tr-TR"/>
        </w:rPr>
        <w:t xml:space="preserve">(Second Edition ed.). </w:t>
      </w:r>
      <w:r w:rsidRPr="00816B6F">
        <w:rPr>
          <w:rFonts w:ascii="Times New Roman" w:eastAsia="Times New Roman" w:hAnsi="Times New Roman" w:cs="Times New Roman"/>
          <w:b/>
          <w:color w:val="000000"/>
          <w:sz w:val="24"/>
          <w:szCs w:val="24"/>
          <w:lang w:eastAsia="tr-TR"/>
        </w:rPr>
        <w:t>NY: Guilford Publication, Inc.</w:t>
      </w:r>
      <w:r w:rsidRPr="005D0474">
        <w:rPr>
          <w:rFonts w:ascii="Times New Roman" w:eastAsia="Times New Roman" w:hAnsi="Times New Roman" w:cs="Times New Roman"/>
          <w:color w:val="000000"/>
          <w:sz w:val="24"/>
          <w:szCs w:val="24"/>
          <w:lang w:eastAsia="tr-TR"/>
        </w:rPr>
        <w:t xml:space="preserve"> </w:t>
      </w:r>
    </w:p>
    <w:p w:rsidR="00407F69" w:rsidRPr="00B05017" w:rsidRDefault="002F569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KNUTSON Bonnie</w:t>
      </w:r>
      <w:r w:rsidR="00C0501A">
        <w:rPr>
          <w:rFonts w:ascii="Times New Roman" w:eastAsia="Times New Roman" w:hAnsi="Times New Roman" w:cs="Times New Roman"/>
          <w:color w:val="000000"/>
          <w:sz w:val="24"/>
          <w:szCs w:val="24"/>
          <w:lang w:eastAsia="tr-TR"/>
        </w:rPr>
        <w:t>, BECK Jeffrey, KIM Seung and CHA Jaemin</w:t>
      </w:r>
      <w:r w:rsidR="00407F69">
        <w:rPr>
          <w:rFonts w:ascii="Times New Roman" w:eastAsia="Times New Roman" w:hAnsi="Times New Roman" w:cs="Times New Roman"/>
          <w:color w:val="000000"/>
          <w:sz w:val="24"/>
          <w:szCs w:val="24"/>
          <w:lang w:eastAsia="tr-TR"/>
        </w:rPr>
        <w:t>; (2006),</w:t>
      </w:r>
      <w:r w:rsidR="00407F69" w:rsidRPr="00407F69">
        <w:rPr>
          <w:rFonts w:ascii="Times New Roman" w:eastAsia="Times New Roman" w:hAnsi="Times New Roman" w:cs="Times New Roman"/>
          <w:color w:val="000000"/>
          <w:sz w:val="24"/>
          <w:szCs w:val="24"/>
          <w:lang w:eastAsia="tr-TR"/>
        </w:rPr>
        <w:t xml:space="preserve"> </w:t>
      </w:r>
      <w:r w:rsidR="00C0501A" w:rsidRPr="00C0501A">
        <w:rPr>
          <w:rFonts w:ascii="Times New Roman" w:eastAsia="Times New Roman" w:hAnsi="Times New Roman" w:cs="Times New Roman"/>
          <w:color w:val="000000"/>
          <w:sz w:val="24"/>
          <w:szCs w:val="24"/>
          <w:lang w:eastAsia="tr-TR"/>
        </w:rPr>
        <w:t>“</w:t>
      </w:r>
      <w:r w:rsidR="00407F69" w:rsidRPr="00407F69">
        <w:rPr>
          <w:rFonts w:ascii="Times New Roman" w:eastAsia="Times New Roman" w:hAnsi="Times New Roman" w:cs="Times New Roman"/>
          <w:color w:val="000000"/>
          <w:sz w:val="24"/>
          <w:szCs w:val="24"/>
          <w:lang w:eastAsia="tr-TR"/>
        </w:rPr>
        <w:t xml:space="preserve">Identifying </w:t>
      </w:r>
      <w:r w:rsidR="00C0501A">
        <w:rPr>
          <w:rFonts w:ascii="Times New Roman" w:eastAsia="Times New Roman" w:hAnsi="Times New Roman" w:cs="Times New Roman"/>
          <w:color w:val="000000"/>
          <w:sz w:val="24"/>
          <w:szCs w:val="24"/>
          <w:lang w:eastAsia="tr-TR"/>
        </w:rPr>
        <w:t>The Dimensions of The Experience Construct</w:t>
      </w:r>
      <w:r w:rsidR="00C0501A" w:rsidRPr="00C0501A">
        <w:rPr>
          <w:rFonts w:ascii="Times New Roman" w:eastAsia="Times New Roman" w:hAnsi="Times New Roman" w:cs="Times New Roman"/>
          <w:color w:val="000000"/>
          <w:sz w:val="24"/>
          <w:szCs w:val="24"/>
          <w:lang w:eastAsia="tr-TR"/>
        </w:rPr>
        <w:t>”,</w:t>
      </w:r>
      <w:r w:rsidR="001D276D">
        <w:rPr>
          <w:rFonts w:ascii="Times New Roman" w:eastAsia="Times New Roman" w:hAnsi="Times New Roman" w:cs="Times New Roman"/>
          <w:color w:val="000000"/>
          <w:sz w:val="24"/>
          <w:szCs w:val="24"/>
          <w:lang w:eastAsia="tr-TR"/>
        </w:rPr>
        <w:t xml:space="preserve"> </w:t>
      </w:r>
      <w:r w:rsidR="00407F69" w:rsidRPr="00407F69">
        <w:rPr>
          <w:rFonts w:ascii="Times New Roman" w:eastAsia="Times New Roman" w:hAnsi="Times New Roman" w:cs="Times New Roman"/>
          <w:b/>
          <w:color w:val="000000"/>
          <w:sz w:val="24"/>
          <w:szCs w:val="24"/>
          <w:lang w:eastAsia="tr-TR"/>
        </w:rPr>
        <w:t>Journal of Hospitality and Leisure Marketing</w:t>
      </w:r>
      <w:r w:rsidR="00407F69" w:rsidRPr="00407F69">
        <w:rPr>
          <w:rFonts w:ascii="Times New Roman" w:eastAsia="Times New Roman" w:hAnsi="Times New Roman" w:cs="Times New Roman"/>
          <w:i/>
          <w:color w:val="000000"/>
          <w:sz w:val="24"/>
          <w:szCs w:val="24"/>
          <w:lang w:eastAsia="tr-TR"/>
        </w:rPr>
        <w:t xml:space="preserve">, </w:t>
      </w:r>
      <w:r w:rsidR="00407F69" w:rsidRPr="00407F69">
        <w:rPr>
          <w:rFonts w:ascii="Times New Roman" w:eastAsia="Times New Roman" w:hAnsi="Times New Roman" w:cs="Times New Roman"/>
          <w:color w:val="000000"/>
          <w:sz w:val="24"/>
          <w:szCs w:val="24"/>
          <w:lang w:eastAsia="tr-TR"/>
        </w:rPr>
        <w:t xml:space="preserve">15(3), 31-47. </w:t>
      </w:r>
    </w:p>
    <w:p w:rsidR="00B05017" w:rsidRDefault="00ED0AE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KONUK Gizem</w:t>
      </w:r>
      <w:r w:rsidR="008A16A3">
        <w:rPr>
          <w:rFonts w:ascii="Times New Roman" w:eastAsia="Times New Roman" w:hAnsi="Times New Roman" w:cs="Times New Roman"/>
          <w:color w:val="000000"/>
          <w:sz w:val="24"/>
          <w:szCs w:val="24"/>
          <w:lang w:eastAsia="tr-TR"/>
        </w:rPr>
        <w:t>; (2014),</w:t>
      </w:r>
      <w:r w:rsidR="008A16A3" w:rsidRPr="008A16A3">
        <w:rPr>
          <w:rFonts w:ascii="Times New Roman" w:eastAsia="Times New Roman" w:hAnsi="Times New Roman" w:cs="Times New Roman"/>
          <w:color w:val="000000"/>
          <w:sz w:val="24"/>
          <w:szCs w:val="24"/>
          <w:lang w:eastAsia="tr-TR"/>
        </w:rPr>
        <w:t xml:space="preserve"> </w:t>
      </w:r>
      <w:r w:rsidR="008A16A3" w:rsidRPr="008A16A3">
        <w:rPr>
          <w:rFonts w:ascii="Times New Roman" w:eastAsia="Times New Roman" w:hAnsi="Times New Roman" w:cs="Times New Roman"/>
          <w:b/>
          <w:color w:val="000000"/>
          <w:sz w:val="24"/>
          <w:szCs w:val="24"/>
          <w:lang w:eastAsia="tr-TR"/>
        </w:rPr>
        <w:t>Deneyimsel Pazarlama</w:t>
      </w:r>
      <w:r w:rsidR="008A16A3" w:rsidRPr="008A16A3">
        <w:rPr>
          <w:rFonts w:ascii="Times New Roman" w:eastAsia="Times New Roman" w:hAnsi="Times New Roman" w:cs="Times New Roman"/>
          <w:color w:val="000000"/>
          <w:sz w:val="24"/>
          <w:szCs w:val="24"/>
          <w:lang w:eastAsia="tr-TR"/>
        </w:rPr>
        <w:t>. G. Yüksek (Editör), Ankara: Detay Yayıncılık</w:t>
      </w:r>
    </w:p>
    <w:p w:rsidR="00094EA1" w:rsidRDefault="00B42E8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KOTLER Philip and ARMSTRONG Gary</w:t>
      </w:r>
      <w:r w:rsidR="001D276D">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 xml:space="preserve">; (2001), </w:t>
      </w:r>
      <w:r w:rsidR="00094EA1" w:rsidRPr="00094EA1">
        <w:rPr>
          <w:rFonts w:ascii="Times New Roman" w:eastAsia="Times New Roman" w:hAnsi="Times New Roman" w:cs="Times New Roman"/>
          <w:b/>
          <w:color w:val="000000"/>
          <w:sz w:val="24"/>
          <w:szCs w:val="24"/>
          <w:lang w:eastAsia="tr-TR"/>
        </w:rPr>
        <w:t>The Principles of Marketing</w:t>
      </w:r>
      <w:r w:rsidR="00094EA1" w:rsidRPr="00094EA1">
        <w:rPr>
          <w:rFonts w:ascii="Times New Roman" w:eastAsia="Times New Roman" w:hAnsi="Times New Roman" w:cs="Times New Roman"/>
          <w:color w:val="000000"/>
          <w:sz w:val="24"/>
          <w:szCs w:val="24"/>
          <w:lang w:eastAsia="tr-TR"/>
        </w:rPr>
        <w:t>. New Jersey: Prentice Hall.</w:t>
      </w:r>
    </w:p>
    <w:p w:rsidR="00651429" w:rsidRDefault="00F7774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KOTLER </w:t>
      </w:r>
      <w:r w:rsidR="001D276D" w:rsidRPr="00651429">
        <w:rPr>
          <w:rFonts w:ascii="Times New Roman" w:eastAsia="Times New Roman" w:hAnsi="Times New Roman" w:cs="Times New Roman"/>
          <w:color w:val="000000"/>
          <w:sz w:val="24"/>
          <w:szCs w:val="24"/>
          <w:lang w:eastAsia="tr-TR"/>
        </w:rPr>
        <w:t>Philip</w:t>
      </w:r>
      <w:r w:rsidR="00413E37">
        <w:rPr>
          <w:rFonts w:ascii="Times New Roman" w:eastAsia="Times New Roman" w:hAnsi="Times New Roman" w:cs="Times New Roman"/>
          <w:color w:val="000000"/>
          <w:sz w:val="24"/>
          <w:szCs w:val="24"/>
          <w:lang w:eastAsia="tr-TR"/>
        </w:rPr>
        <w:t>, KEVIN Lane Keller,</w:t>
      </w:r>
      <w:r w:rsidR="00413E37" w:rsidRPr="00413E37">
        <w:rPr>
          <w:rFonts w:ascii="Times New Roman" w:eastAsia="Times New Roman" w:hAnsi="Times New Roman" w:cs="Times New Roman"/>
          <w:color w:val="000000"/>
          <w:sz w:val="24"/>
          <w:szCs w:val="24"/>
          <w:lang w:eastAsia="tr-TR"/>
        </w:rPr>
        <w:t xml:space="preserve"> MAİREAD</w:t>
      </w:r>
      <w:r w:rsidR="00413E37">
        <w:rPr>
          <w:rFonts w:ascii="Times New Roman" w:eastAsia="Times New Roman" w:hAnsi="Times New Roman" w:cs="Times New Roman"/>
          <w:color w:val="000000"/>
          <w:sz w:val="24"/>
          <w:szCs w:val="24"/>
          <w:lang w:eastAsia="tr-TR"/>
        </w:rPr>
        <w:t xml:space="preserve"> Brady,</w:t>
      </w:r>
      <w:r w:rsidR="00413E37" w:rsidRPr="00413E37">
        <w:rPr>
          <w:rFonts w:ascii="Times New Roman" w:eastAsia="Times New Roman" w:hAnsi="Times New Roman" w:cs="Times New Roman"/>
          <w:color w:val="000000"/>
          <w:sz w:val="24"/>
          <w:szCs w:val="24"/>
          <w:lang w:eastAsia="tr-TR"/>
        </w:rPr>
        <w:t xml:space="preserve"> MALCOLM</w:t>
      </w:r>
      <w:r w:rsidR="00413E37">
        <w:rPr>
          <w:rFonts w:ascii="Times New Roman" w:eastAsia="Times New Roman" w:hAnsi="Times New Roman" w:cs="Times New Roman"/>
          <w:color w:val="000000"/>
          <w:sz w:val="24"/>
          <w:szCs w:val="24"/>
          <w:lang w:eastAsia="tr-TR"/>
        </w:rPr>
        <w:t xml:space="preserve"> Goodman and</w:t>
      </w:r>
      <w:r w:rsidR="00413E37" w:rsidRPr="00413E37">
        <w:rPr>
          <w:rFonts w:ascii="Times New Roman" w:eastAsia="Times New Roman" w:hAnsi="Times New Roman" w:cs="Times New Roman"/>
          <w:color w:val="000000"/>
          <w:sz w:val="24"/>
          <w:szCs w:val="24"/>
          <w:lang w:eastAsia="tr-TR"/>
        </w:rPr>
        <w:t xml:space="preserve"> TORBEN Hansen</w:t>
      </w:r>
      <w:r w:rsidR="00413E37">
        <w:rPr>
          <w:rFonts w:ascii="Times New Roman" w:eastAsia="Times New Roman" w:hAnsi="Times New Roman" w:cs="Times New Roman"/>
          <w:color w:val="000000"/>
          <w:sz w:val="24"/>
          <w:szCs w:val="24"/>
          <w:lang w:eastAsia="tr-TR"/>
        </w:rPr>
        <w:t xml:space="preserve">; </w:t>
      </w:r>
      <w:r w:rsidR="00651429" w:rsidRPr="00651429">
        <w:rPr>
          <w:rFonts w:ascii="Times New Roman" w:eastAsia="Times New Roman" w:hAnsi="Times New Roman" w:cs="Times New Roman"/>
          <w:color w:val="000000"/>
          <w:sz w:val="24"/>
          <w:szCs w:val="24"/>
          <w:lang w:eastAsia="tr-TR"/>
        </w:rPr>
        <w:t xml:space="preserve">(2009), </w:t>
      </w:r>
      <w:r w:rsidR="00651429" w:rsidRPr="00651429">
        <w:rPr>
          <w:rFonts w:ascii="Times New Roman" w:eastAsia="Times New Roman" w:hAnsi="Times New Roman" w:cs="Times New Roman"/>
          <w:b/>
          <w:color w:val="000000"/>
          <w:sz w:val="24"/>
          <w:szCs w:val="24"/>
          <w:lang w:eastAsia="tr-TR"/>
        </w:rPr>
        <w:t>Marketing Management</w:t>
      </w:r>
      <w:r w:rsidR="00651429" w:rsidRPr="00651429">
        <w:rPr>
          <w:rFonts w:ascii="Times New Roman" w:eastAsia="Times New Roman" w:hAnsi="Times New Roman" w:cs="Times New Roman"/>
          <w:color w:val="000000"/>
          <w:sz w:val="24"/>
          <w:szCs w:val="24"/>
          <w:lang w:eastAsia="tr-TR"/>
        </w:rPr>
        <w:t>, England : New York : Prentice Hall.</w:t>
      </w:r>
    </w:p>
    <w:p w:rsidR="00094EA1" w:rsidRDefault="00094EA1" w:rsidP="00721F37">
      <w:pPr>
        <w:spacing w:after="159"/>
        <w:ind w:left="709" w:hanging="724"/>
        <w:jc w:val="both"/>
        <w:rPr>
          <w:rFonts w:ascii="Times New Roman" w:eastAsia="Times New Roman" w:hAnsi="Times New Roman" w:cs="Times New Roman"/>
          <w:color w:val="000000"/>
          <w:sz w:val="24"/>
          <w:szCs w:val="24"/>
          <w:lang w:eastAsia="tr-TR"/>
        </w:rPr>
      </w:pPr>
      <w:r w:rsidRPr="00094EA1">
        <w:rPr>
          <w:rFonts w:ascii="Times New Roman" w:eastAsia="Times New Roman" w:hAnsi="Times New Roman" w:cs="Times New Roman"/>
          <w:color w:val="000000"/>
          <w:sz w:val="24"/>
          <w:szCs w:val="24"/>
          <w:lang w:eastAsia="tr-TR"/>
        </w:rPr>
        <w:t xml:space="preserve">KOTLER Philip; (1994), </w:t>
      </w:r>
      <w:r w:rsidRPr="00094EA1">
        <w:rPr>
          <w:rFonts w:ascii="Times New Roman" w:eastAsia="Times New Roman" w:hAnsi="Times New Roman" w:cs="Times New Roman"/>
          <w:b/>
          <w:color w:val="000000"/>
          <w:sz w:val="24"/>
          <w:szCs w:val="24"/>
          <w:lang w:eastAsia="tr-TR"/>
        </w:rPr>
        <w:t>Marketing Management</w:t>
      </w:r>
      <w:r w:rsidRPr="00094EA1">
        <w:rPr>
          <w:rFonts w:ascii="Times New Roman" w:eastAsia="Times New Roman" w:hAnsi="Times New Roman" w:cs="Times New Roman"/>
          <w:color w:val="000000"/>
          <w:sz w:val="24"/>
          <w:szCs w:val="24"/>
          <w:lang w:eastAsia="tr-TR"/>
        </w:rPr>
        <w:t>, 8TH EDition , (Englewoods Cliffs ,NJ:</w:t>
      </w:r>
      <w:r w:rsidR="00627662">
        <w:rPr>
          <w:rFonts w:ascii="Times New Roman" w:eastAsia="Times New Roman" w:hAnsi="Times New Roman" w:cs="Times New Roman"/>
          <w:color w:val="000000"/>
          <w:sz w:val="24"/>
          <w:szCs w:val="24"/>
          <w:lang w:eastAsia="tr-TR"/>
        </w:rPr>
        <w:t xml:space="preserve"> Prentıce Hall, Inc.)</w:t>
      </w:r>
      <w:r w:rsidRPr="00094EA1">
        <w:rPr>
          <w:rFonts w:ascii="Times New Roman" w:eastAsia="Times New Roman" w:hAnsi="Times New Roman" w:cs="Times New Roman"/>
          <w:color w:val="000000"/>
          <w:sz w:val="24"/>
          <w:szCs w:val="24"/>
          <w:lang w:eastAsia="tr-TR"/>
        </w:rPr>
        <w:t xml:space="preserve"> </w:t>
      </w:r>
    </w:p>
    <w:p w:rsidR="00B56591" w:rsidRPr="00094EA1" w:rsidRDefault="00B56591" w:rsidP="00721F37">
      <w:pPr>
        <w:spacing w:after="159"/>
        <w:ind w:left="709" w:hanging="724"/>
        <w:jc w:val="both"/>
        <w:rPr>
          <w:rFonts w:ascii="Times New Roman" w:eastAsia="Times New Roman" w:hAnsi="Times New Roman" w:cs="Times New Roman"/>
          <w:color w:val="000000"/>
          <w:sz w:val="24"/>
          <w:szCs w:val="24"/>
          <w:lang w:eastAsia="tr-TR"/>
        </w:rPr>
      </w:pPr>
      <w:r w:rsidRPr="00B56591">
        <w:rPr>
          <w:rFonts w:ascii="Times New Roman" w:eastAsia="Times New Roman" w:hAnsi="Times New Roman" w:cs="Times New Roman"/>
          <w:color w:val="000000"/>
          <w:sz w:val="24"/>
          <w:szCs w:val="24"/>
          <w:lang w:eastAsia="tr-TR"/>
        </w:rPr>
        <w:t xml:space="preserve">KRİSTİN Anderson ve RON </w:t>
      </w:r>
      <w:r>
        <w:rPr>
          <w:rFonts w:ascii="Times New Roman" w:eastAsia="Times New Roman" w:hAnsi="Times New Roman" w:cs="Times New Roman"/>
          <w:color w:val="000000"/>
          <w:sz w:val="24"/>
          <w:szCs w:val="24"/>
          <w:lang w:eastAsia="tr-TR"/>
        </w:rPr>
        <w:t>Zemke;</w:t>
      </w:r>
      <w:r w:rsidRPr="00B56591">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w:t>
      </w:r>
      <w:r w:rsidRPr="00B56591">
        <w:rPr>
          <w:rFonts w:ascii="Times New Roman" w:eastAsia="Times New Roman" w:hAnsi="Times New Roman" w:cs="Times New Roman"/>
          <w:color w:val="000000"/>
          <w:sz w:val="24"/>
          <w:szCs w:val="24"/>
          <w:lang w:eastAsia="tr-TR"/>
        </w:rPr>
        <w:t>1998</w:t>
      </w:r>
      <w:r>
        <w:rPr>
          <w:rFonts w:ascii="Times New Roman" w:eastAsia="Times New Roman" w:hAnsi="Times New Roman" w:cs="Times New Roman"/>
          <w:color w:val="000000"/>
          <w:sz w:val="24"/>
          <w:szCs w:val="24"/>
          <w:lang w:eastAsia="tr-TR"/>
        </w:rPr>
        <w:t>)</w:t>
      </w:r>
      <w:r w:rsidRPr="00B56591">
        <w:rPr>
          <w:rFonts w:ascii="Times New Roman" w:eastAsia="Times New Roman" w:hAnsi="Times New Roman" w:cs="Times New Roman"/>
          <w:color w:val="000000"/>
          <w:sz w:val="24"/>
          <w:szCs w:val="24"/>
          <w:lang w:eastAsia="tr-TR"/>
        </w:rPr>
        <w:t xml:space="preserve">, </w:t>
      </w:r>
      <w:r w:rsidRPr="00B56591">
        <w:rPr>
          <w:rFonts w:ascii="Times New Roman" w:eastAsia="Times New Roman" w:hAnsi="Times New Roman" w:cs="Times New Roman"/>
          <w:b/>
          <w:color w:val="000000"/>
          <w:sz w:val="24"/>
          <w:szCs w:val="24"/>
          <w:lang w:eastAsia="tr-TR"/>
        </w:rPr>
        <w:t>Şapka Çıkarttıran Hizmet Sunmak</w:t>
      </w:r>
      <w:r w:rsidRPr="00B56591">
        <w:rPr>
          <w:rFonts w:ascii="Times New Roman" w:eastAsia="Times New Roman" w:hAnsi="Times New Roman" w:cs="Times New Roman"/>
          <w:color w:val="000000"/>
          <w:sz w:val="24"/>
          <w:szCs w:val="24"/>
          <w:lang w:eastAsia="tr-TR"/>
        </w:rPr>
        <w:t>, İstanbul: Rota Yayınları, s. 21.</w:t>
      </w:r>
    </w:p>
    <w:p w:rsidR="00094EA1" w:rsidRDefault="001D276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LAROCHE Michel, BERGERON Jasmin and</w:t>
      </w:r>
      <w:r w:rsidRPr="001D276D">
        <w:rPr>
          <w:rFonts w:ascii="Times New Roman" w:eastAsia="Times New Roman" w:hAnsi="Times New Roman" w:cs="Times New Roman"/>
          <w:color w:val="000000"/>
          <w:sz w:val="24"/>
          <w:szCs w:val="24"/>
          <w:lang w:eastAsia="tr-TR"/>
        </w:rPr>
        <w:t xml:space="preserve"> GOUTALAND</w:t>
      </w:r>
      <w:r w:rsidR="00094EA1" w:rsidRPr="00094EA1">
        <w:rPr>
          <w:rFonts w:ascii="Times New Roman" w:eastAsia="Times New Roman" w:hAnsi="Times New Roman" w:cs="Times New Roman"/>
          <w:color w:val="000000"/>
          <w:sz w:val="24"/>
          <w:szCs w:val="24"/>
          <w:lang w:eastAsia="tr-TR"/>
        </w:rPr>
        <w:t xml:space="preserve">; (2001), </w:t>
      </w:r>
      <w:r w:rsidRPr="001D276D">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A Three Dimensional Scale of Intangibility</w:t>
      </w:r>
      <w:r>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b/>
          <w:color w:val="000000"/>
          <w:sz w:val="24"/>
          <w:szCs w:val="24"/>
          <w:lang w:eastAsia="tr-TR"/>
        </w:rPr>
        <w:t>Journal of Service Research</w:t>
      </w:r>
      <w:r w:rsidR="00094EA1" w:rsidRPr="00094EA1">
        <w:rPr>
          <w:rFonts w:ascii="Times New Roman" w:eastAsia="Times New Roman" w:hAnsi="Times New Roman" w:cs="Times New Roman"/>
          <w:color w:val="000000"/>
          <w:sz w:val="24"/>
          <w:szCs w:val="24"/>
          <w:lang w:eastAsia="tr-TR"/>
        </w:rPr>
        <w:t>, 4(1).</w:t>
      </w:r>
    </w:p>
    <w:p w:rsidR="000418D6" w:rsidRDefault="001D276D"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LAW </w:t>
      </w:r>
      <w:r w:rsidRPr="001D276D">
        <w:rPr>
          <w:rFonts w:ascii="Times New Roman" w:eastAsia="Times New Roman" w:hAnsi="Times New Roman" w:cs="Times New Roman"/>
          <w:color w:val="000000"/>
          <w:sz w:val="24"/>
          <w:szCs w:val="24"/>
          <w:lang w:eastAsia="tr-TR"/>
        </w:rPr>
        <w:t>Effie Lai-Chong</w:t>
      </w:r>
      <w:r w:rsidR="00627662">
        <w:rPr>
          <w:rFonts w:ascii="Times New Roman" w:eastAsia="Times New Roman" w:hAnsi="Times New Roman" w:cs="Times New Roman"/>
          <w:color w:val="000000"/>
          <w:sz w:val="24"/>
          <w:szCs w:val="24"/>
          <w:lang w:eastAsia="tr-TR"/>
        </w:rPr>
        <w:t>, ROTO</w:t>
      </w:r>
      <w:r w:rsidR="00627662" w:rsidRPr="00627662">
        <w:rPr>
          <w:rFonts w:ascii="Times New Roman" w:eastAsia="Times New Roman" w:hAnsi="Times New Roman" w:cs="Times New Roman"/>
          <w:color w:val="000000"/>
          <w:sz w:val="24"/>
          <w:szCs w:val="24"/>
          <w:lang w:eastAsia="tr-TR"/>
        </w:rPr>
        <w:t xml:space="preserve"> V</w:t>
      </w:r>
      <w:r w:rsidR="00627662">
        <w:rPr>
          <w:rFonts w:ascii="Times New Roman" w:eastAsia="Times New Roman" w:hAnsi="Times New Roman" w:cs="Times New Roman"/>
          <w:color w:val="000000"/>
          <w:sz w:val="24"/>
          <w:szCs w:val="24"/>
          <w:lang w:eastAsia="tr-TR"/>
        </w:rPr>
        <w:t>irpi, HASSENZAHL Marc</w:t>
      </w:r>
      <w:r w:rsidR="00627662" w:rsidRPr="00627662">
        <w:rPr>
          <w:rFonts w:ascii="Times New Roman" w:eastAsia="Times New Roman" w:hAnsi="Times New Roman" w:cs="Times New Roman"/>
          <w:color w:val="000000"/>
          <w:sz w:val="24"/>
          <w:szCs w:val="24"/>
          <w:lang w:eastAsia="tr-TR"/>
        </w:rPr>
        <w:t>, VERMEEREN</w:t>
      </w:r>
      <w:r w:rsidR="00627662">
        <w:rPr>
          <w:rFonts w:ascii="Times New Roman" w:eastAsia="Times New Roman" w:hAnsi="Times New Roman" w:cs="Times New Roman"/>
          <w:color w:val="000000"/>
          <w:sz w:val="24"/>
          <w:szCs w:val="24"/>
          <w:lang w:eastAsia="tr-TR"/>
        </w:rPr>
        <w:t xml:space="preserve"> Arnold and KORT Joke; (2009</w:t>
      </w:r>
      <w:r w:rsidR="000418D6">
        <w:rPr>
          <w:rFonts w:ascii="Times New Roman" w:eastAsia="Times New Roman" w:hAnsi="Times New Roman" w:cs="Times New Roman"/>
          <w:color w:val="000000"/>
          <w:sz w:val="24"/>
          <w:szCs w:val="24"/>
          <w:lang w:eastAsia="tr-TR"/>
        </w:rPr>
        <w:t>),</w:t>
      </w:r>
      <w:r w:rsidRPr="001D276D">
        <w:rPr>
          <w:rFonts w:ascii="Times New Roman" w:eastAsia="Times New Roman" w:hAnsi="Times New Roman" w:cs="Times New Roman"/>
          <w:color w:val="000000"/>
          <w:sz w:val="24"/>
          <w:szCs w:val="24"/>
          <w:lang w:eastAsia="tr-TR"/>
        </w:rPr>
        <w:t xml:space="preserve"> “</w:t>
      </w:r>
      <w:r w:rsidR="000418D6" w:rsidRPr="000418D6">
        <w:rPr>
          <w:rFonts w:ascii="Times New Roman" w:eastAsia="Times New Roman" w:hAnsi="Times New Roman" w:cs="Times New Roman"/>
          <w:color w:val="000000"/>
          <w:sz w:val="24"/>
          <w:szCs w:val="24"/>
          <w:lang w:eastAsia="tr-TR"/>
        </w:rPr>
        <w:t>Understanding</w:t>
      </w:r>
      <w:r>
        <w:rPr>
          <w:rFonts w:ascii="Times New Roman" w:eastAsia="Times New Roman" w:hAnsi="Times New Roman" w:cs="Times New Roman"/>
          <w:color w:val="000000"/>
          <w:sz w:val="24"/>
          <w:szCs w:val="24"/>
          <w:lang w:eastAsia="tr-TR"/>
        </w:rPr>
        <w:t>, Scoping a</w:t>
      </w:r>
      <w:r w:rsidRPr="000418D6">
        <w:rPr>
          <w:rFonts w:ascii="Times New Roman" w:eastAsia="Times New Roman" w:hAnsi="Times New Roman" w:cs="Times New Roman"/>
          <w:color w:val="000000"/>
          <w:sz w:val="24"/>
          <w:szCs w:val="24"/>
          <w:lang w:eastAsia="tr-TR"/>
        </w:rPr>
        <w:t>nd Defining Use</w:t>
      </w:r>
      <w:r>
        <w:rPr>
          <w:rFonts w:ascii="Times New Roman" w:eastAsia="Times New Roman" w:hAnsi="Times New Roman" w:cs="Times New Roman"/>
          <w:color w:val="000000"/>
          <w:sz w:val="24"/>
          <w:szCs w:val="24"/>
          <w:lang w:eastAsia="tr-TR"/>
        </w:rPr>
        <w:t xml:space="preserve">r Experience: A </w:t>
      </w:r>
      <w:r>
        <w:rPr>
          <w:rFonts w:ascii="Times New Roman" w:eastAsia="Times New Roman" w:hAnsi="Times New Roman" w:cs="Times New Roman"/>
          <w:color w:val="000000"/>
          <w:sz w:val="24"/>
          <w:szCs w:val="24"/>
          <w:lang w:eastAsia="tr-TR"/>
        </w:rPr>
        <w:lastRenderedPageBreak/>
        <w:t>Survey Approach</w:t>
      </w:r>
      <w:r w:rsidRPr="001D276D">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0418D6" w:rsidRPr="000418D6">
        <w:rPr>
          <w:rFonts w:ascii="Times New Roman" w:eastAsia="Times New Roman" w:hAnsi="Times New Roman" w:cs="Times New Roman"/>
          <w:b/>
          <w:color w:val="000000"/>
          <w:sz w:val="24"/>
          <w:szCs w:val="24"/>
          <w:lang w:eastAsia="tr-TR"/>
        </w:rPr>
        <w:t>In </w:t>
      </w:r>
      <w:r w:rsidR="000418D6" w:rsidRPr="000418D6">
        <w:rPr>
          <w:rFonts w:ascii="Times New Roman" w:eastAsia="Times New Roman" w:hAnsi="Times New Roman" w:cs="Times New Roman"/>
          <w:b/>
          <w:iCs/>
          <w:color w:val="000000"/>
          <w:sz w:val="24"/>
          <w:szCs w:val="24"/>
          <w:lang w:eastAsia="tr-TR"/>
        </w:rPr>
        <w:t xml:space="preserve">Proceedings </w:t>
      </w:r>
      <w:r>
        <w:rPr>
          <w:rFonts w:ascii="Times New Roman" w:eastAsia="Times New Roman" w:hAnsi="Times New Roman" w:cs="Times New Roman"/>
          <w:b/>
          <w:iCs/>
          <w:color w:val="000000"/>
          <w:sz w:val="24"/>
          <w:szCs w:val="24"/>
          <w:lang w:eastAsia="tr-TR"/>
        </w:rPr>
        <w:t>o</w:t>
      </w:r>
      <w:r w:rsidRPr="000418D6">
        <w:rPr>
          <w:rFonts w:ascii="Times New Roman" w:eastAsia="Times New Roman" w:hAnsi="Times New Roman" w:cs="Times New Roman"/>
          <w:b/>
          <w:iCs/>
          <w:color w:val="000000"/>
          <w:sz w:val="24"/>
          <w:szCs w:val="24"/>
          <w:lang w:eastAsia="tr-TR"/>
        </w:rPr>
        <w:t xml:space="preserve">f The </w:t>
      </w:r>
      <w:r w:rsidR="000418D6" w:rsidRPr="000418D6">
        <w:rPr>
          <w:rFonts w:ascii="Times New Roman" w:eastAsia="Times New Roman" w:hAnsi="Times New Roman" w:cs="Times New Roman"/>
          <w:b/>
          <w:iCs/>
          <w:color w:val="000000"/>
          <w:sz w:val="24"/>
          <w:szCs w:val="24"/>
          <w:lang w:eastAsia="tr-TR"/>
        </w:rPr>
        <w:t xml:space="preserve">SIGCHI </w:t>
      </w:r>
      <w:r>
        <w:rPr>
          <w:rFonts w:ascii="Times New Roman" w:eastAsia="Times New Roman" w:hAnsi="Times New Roman" w:cs="Times New Roman"/>
          <w:b/>
          <w:iCs/>
          <w:color w:val="000000"/>
          <w:sz w:val="24"/>
          <w:szCs w:val="24"/>
          <w:lang w:eastAsia="tr-TR"/>
        </w:rPr>
        <w:t>Conference on Human Factors i</w:t>
      </w:r>
      <w:r w:rsidRPr="000418D6">
        <w:rPr>
          <w:rFonts w:ascii="Times New Roman" w:eastAsia="Times New Roman" w:hAnsi="Times New Roman" w:cs="Times New Roman"/>
          <w:b/>
          <w:iCs/>
          <w:color w:val="000000"/>
          <w:sz w:val="24"/>
          <w:szCs w:val="24"/>
          <w:lang w:eastAsia="tr-TR"/>
        </w:rPr>
        <w:t>n Computing Systems</w:t>
      </w:r>
      <w:r w:rsidR="000418D6" w:rsidRPr="000418D6">
        <w:rPr>
          <w:rFonts w:ascii="Times New Roman" w:eastAsia="Times New Roman" w:hAnsi="Times New Roman" w:cs="Times New Roman"/>
          <w:color w:val="000000"/>
          <w:sz w:val="24"/>
          <w:szCs w:val="24"/>
          <w:lang w:eastAsia="tr-TR"/>
        </w:rPr>
        <w:t> (pp. 719-728). ACM.</w:t>
      </w:r>
    </w:p>
    <w:p w:rsidR="00C52EB5" w:rsidRDefault="00C52EB5" w:rsidP="00721F37">
      <w:pPr>
        <w:spacing w:after="159"/>
        <w:ind w:left="709" w:hanging="724"/>
        <w:jc w:val="both"/>
        <w:rPr>
          <w:rFonts w:ascii="Times New Roman" w:eastAsia="Times New Roman" w:hAnsi="Times New Roman" w:cs="Times New Roman"/>
          <w:color w:val="000000"/>
          <w:sz w:val="24"/>
          <w:szCs w:val="24"/>
          <w:lang w:eastAsia="tr-TR"/>
        </w:rPr>
      </w:pPr>
      <w:r w:rsidRPr="00C52EB5">
        <w:rPr>
          <w:rFonts w:ascii="Times New Roman" w:eastAsia="Times New Roman" w:hAnsi="Times New Roman" w:cs="Times New Roman"/>
          <w:color w:val="000000"/>
          <w:sz w:val="24"/>
          <w:szCs w:val="24"/>
          <w:lang w:eastAsia="tr-TR"/>
        </w:rPr>
        <w:t>LİNDSTROM</w:t>
      </w:r>
      <w:r w:rsidR="003C30D7">
        <w:rPr>
          <w:rFonts w:ascii="Times New Roman" w:eastAsia="Times New Roman" w:hAnsi="Times New Roman" w:cs="Times New Roman"/>
          <w:color w:val="000000"/>
          <w:sz w:val="24"/>
          <w:szCs w:val="24"/>
          <w:lang w:eastAsia="tr-TR"/>
        </w:rPr>
        <w:t xml:space="preserve"> Martin</w:t>
      </w:r>
      <w:r>
        <w:rPr>
          <w:rFonts w:ascii="Times New Roman" w:eastAsia="Times New Roman" w:hAnsi="Times New Roman" w:cs="Times New Roman"/>
          <w:color w:val="000000"/>
          <w:sz w:val="24"/>
          <w:szCs w:val="24"/>
          <w:lang w:eastAsia="tr-TR"/>
        </w:rPr>
        <w:t xml:space="preserve">; (2007), </w:t>
      </w:r>
      <w:r w:rsidRPr="00C52EB5">
        <w:rPr>
          <w:rFonts w:ascii="Times New Roman" w:eastAsia="Times New Roman" w:hAnsi="Times New Roman" w:cs="Times New Roman"/>
          <w:b/>
          <w:color w:val="000000"/>
          <w:sz w:val="24"/>
          <w:szCs w:val="24"/>
          <w:lang w:eastAsia="tr-TR"/>
        </w:rPr>
        <w:t>Duyular ve Marka</w:t>
      </w:r>
      <w:r w:rsidR="009F2A7A">
        <w:rPr>
          <w:rFonts w:ascii="Times New Roman" w:eastAsia="Times New Roman" w:hAnsi="Times New Roman" w:cs="Times New Roman"/>
          <w:color w:val="000000"/>
          <w:sz w:val="24"/>
          <w:szCs w:val="24"/>
          <w:lang w:eastAsia="tr-TR"/>
        </w:rPr>
        <w:t xml:space="preserve">: </w:t>
      </w:r>
      <w:r w:rsidRPr="00C52EB5">
        <w:rPr>
          <w:rFonts w:ascii="Times New Roman" w:eastAsia="Times New Roman" w:hAnsi="Times New Roman" w:cs="Times New Roman"/>
          <w:color w:val="000000"/>
          <w:sz w:val="24"/>
          <w:szCs w:val="24"/>
          <w:lang w:eastAsia="tr-TR"/>
        </w:rPr>
        <w:t>Optimist Yayınları.</w:t>
      </w:r>
    </w:p>
    <w:p w:rsidR="00094EA1" w:rsidRPr="00094EA1" w:rsidRDefault="003C30D7"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LOVELOCK Christopher and GUMMESSON Evert</w:t>
      </w:r>
      <w:r w:rsidR="00094EA1" w:rsidRPr="00094EA1">
        <w:rPr>
          <w:rFonts w:ascii="Times New Roman" w:eastAsia="Times New Roman" w:hAnsi="Times New Roman" w:cs="Times New Roman"/>
          <w:color w:val="000000"/>
          <w:sz w:val="24"/>
          <w:szCs w:val="24"/>
          <w:lang w:eastAsia="tr-TR"/>
        </w:rPr>
        <w:t xml:space="preserve">; (2004), </w:t>
      </w:r>
      <w:r w:rsidRPr="003C30D7">
        <w:rPr>
          <w:rFonts w:ascii="Times New Roman" w:eastAsia="Times New Roman" w:hAnsi="Times New Roman" w:cs="Times New Roman"/>
          <w:color w:val="000000"/>
          <w:sz w:val="24"/>
          <w:szCs w:val="24"/>
          <w:lang w:eastAsia="tr-TR"/>
        </w:rPr>
        <w:t>“</w:t>
      </w:r>
      <w:r w:rsidR="00094EA1" w:rsidRPr="00094EA1">
        <w:rPr>
          <w:rFonts w:ascii="Times New Roman" w:eastAsia="Times New Roman" w:hAnsi="Times New Roman" w:cs="Times New Roman"/>
          <w:color w:val="000000"/>
          <w:sz w:val="24"/>
          <w:szCs w:val="24"/>
          <w:lang w:eastAsia="tr-TR"/>
        </w:rPr>
        <w:t xml:space="preserve">Whither </w:t>
      </w:r>
      <w:r w:rsidRPr="00094EA1">
        <w:rPr>
          <w:rFonts w:ascii="Times New Roman" w:eastAsia="Times New Roman" w:hAnsi="Times New Roman" w:cs="Times New Roman"/>
          <w:color w:val="000000"/>
          <w:sz w:val="24"/>
          <w:szCs w:val="24"/>
          <w:lang w:eastAsia="tr-TR"/>
        </w:rPr>
        <w:t xml:space="preserve">Services Marketing? </w:t>
      </w:r>
      <w:r w:rsidR="00094EA1" w:rsidRPr="00094EA1">
        <w:rPr>
          <w:rFonts w:ascii="Times New Roman" w:eastAsia="Times New Roman" w:hAnsi="Times New Roman" w:cs="Times New Roman"/>
          <w:color w:val="000000"/>
          <w:sz w:val="24"/>
          <w:szCs w:val="24"/>
          <w:lang w:eastAsia="tr-TR"/>
        </w:rPr>
        <w:t xml:space="preserve">In </w:t>
      </w:r>
      <w:r>
        <w:rPr>
          <w:rFonts w:ascii="Times New Roman" w:eastAsia="Times New Roman" w:hAnsi="Times New Roman" w:cs="Times New Roman"/>
          <w:color w:val="000000"/>
          <w:sz w:val="24"/>
          <w:szCs w:val="24"/>
          <w:lang w:eastAsia="tr-TR"/>
        </w:rPr>
        <w:t>Search o</w:t>
      </w:r>
      <w:r w:rsidRPr="00094EA1">
        <w:rPr>
          <w:rFonts w:ascii="Times New Roman" w:eastAsia="Times New Roman" w:hAnsi="Times New Roman" w:cs="Times New Roman"/>
          <w:color w:val="000000"/>
          <w:sz w:val="24"/>
          <w:szCs w:val="24"/>
          <w:lang w:eastAsia="tr-TR"/>
        </w:rPr>
        <w:t xml:space="preserve">f A New </w:t>
      </w:r>
      <w:r>
        <w:rPr>
          <w:rFonts w:ascii="Times New Roman" w:eastAsia="Times New Roman" w:hAnsi="Times New Roman" w:cs="Times New Roman"/>
          <w:color w:val="000000"/>
          <w:sz w:val="24"/>
          <w:szCs w:val="24"/>
          <w:lang w:eastAsia="tr-TR"/>
        </w:rPr>
        <w:t>Paradigm and Fresh Perspectives</w:t>
      </w:r>
      <w:r w:rsidRPr="003C30D7">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b/>
          <w:color w:val="000000"/>
          <w:sz w:val="24"/>
          <w:szCs w:val="24"/>
          <w:lang w:eastAsia="tr-TR"/>
        </w:rPr>
        <w:t>Journal o</w:t>
      </w:r>
      <w:r w:rsidRPr="00094EA1">
        <w:rPr>
          <w:rFonts w:ascii="Times New Roman" w:eastAsia="Times New Roman" w:hAnsi="Times New Roman" w:cs="Times New Roman"/>
          <w:b/>
          <w:color w:val="000000"/>
          <w:sz w:val="24"/>
          <w:szCs w:val="24"/>
          <w:lang w:eastAsia="tr-TR"/>
        </w:rPr>
        <w:t>f Service Research</w:t>
      </w:r>
      <w:r w:rsidRPr="00094EA1">
        <w:rPr>
          <w:rFonts w:ascii="Times New Roman" w:eastAsia="Times New Roman" w:hAnsi="Times New Roman" w:cs="Times New Roman"/>
          <w:color w:val="000000"/>
          <w:sz w:val="24"/>
          <w:szCs w:val="24"/>
          <w:lang w:eastAsia="tr-TR"/>
        </w:rPr>
        <w:t>, 7(1), 20-41.</w:t>
      </w:r>
    </w:p>
    <w:p w:rsidR="00094EA1" w:rsidRDefault="00E80D26"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LOVELOCK C</w:t>
      </w:r>
      <w:r w:rsidRPr="00E80D26">
        <w:rPr>
          <w:rFonts w:ascii="Times New Roman" w:eastAsia="Times New Roman" w:hAnsi="Times New Roman" w:cs="Times New Roman"/>
          <w:color w:val="000000"/>
          <w:sz w:val="24"/>
          <w:szCs w:val="24"/>
          <w:lang w:eastAsia="tr-TR"/>
        </w:rPr>
        <w:t>hristopher</w:t>
      </w:r>
      <w:r>
        <w:rPr>
          <w:rFonts w:ascii="Times New Roman" w:eastAsia="Times New Roman" w:hAnsi="Times New Roman" w:cs="Times New Roman"/>
          <w:color w:val="000000"/>
          <w:sz w:val="24"/>
          <w:szCs w:val="24"/>
          <w:lang w:eastAsia="tr-TR"/>
        </w:rPr>
        <w:t xml:space="preserve"> and WRİGHT Lauren</w:t>
      </w:r>
      <w:r w:rsidR="00094EA1" w:rsidRPr="00094EA1">
        <w:rPr>
          <w:rFonts w:ascii="Times New Roman" w:eastAsia="Times New Roman" w:hAnsi="Times New Roman" w:cs="Times New Roman"/>
          <w:color w:val="000000"/>
          <w:sz w:val="24"/>
          <w:szCs w:val="24"/>
          <w:lang w:eastAsia="tr-TR"/>
        </w:rPr>
        <w:t xml:space="preserve">; (2002), </w:t>
      </w:r>
      <w:r w:rsidR="00094EA1" w:rsidRPr="00094EA1">
        <w:rPr>
          <w:rFonts w:ascii="Times New Roman" w:eastAsia="Times New Roman" w:hAnsi="Times New Roman" w:cs="Times New Roman"/>
          <w:b/>
          <w:color w:val="000000"/>
          <w:sz w:val="24"/>
          <w:szCs w:val="24"/>
          <w:lang w:eastAsia="tr-TR"/>
        </w:rPr>
        <w:t>Principles of Services Marketing and Management, Second Edition</w:t>
      </w:r>
      <w:r w:rsidR="00094EA1" w:rsidRPr="00094EA1">
        <w:rPr>
          <w:rFonts w:ascii="Times New Roman" w:eastAsia="Times New Roman" w:hAnsi="Times New Roman" w:cs="Times New Roman"/>
          <w:color w:val="000000"/>
          <w:sz w:val="24"/>
          <w:szCs w:val="24"/>
          <w:lang w:eastAsia="tr-TR"/>
        </w:rPr>
        <w:t>, New Jersey, USA: Prentice Hall.</w:t>
      </w:r>
    </w:p>
    <w:p w:rsidR="0097625F" w:rsidRPr="00094EA1" w:rsidRDefault="0097625F" w:rsidP="0097625F">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MARKANIN TARİHÇESİ;</w:t>
      </w:r>
      <w:r w:rsidRPr="0097625F">
        <w:rPr>
          <w:rFonts w:ascii="Times New Roman" w:eastAsia="Times New Roman" w:hAnsi="Times New Roman" w:cs="Times New Roman"/>
          <w:color w:val="000000"/>
          <w:sz w:val="24"/>
          <w:szCs w:val="24"/>
          <w:lang w:eastAsia="tr-TR"/>
        </w:rPr>
        <w:t xml:space="preserve"> </w:t>
      </w:r>
      <w:hyperlink r:id="rId29" w:history="1">
        <w:r w:rsidRPr="0097625F">
          <w:rPr>
            <w:rStyle w:val="Kpr"/>
            <w:rFonts w:ascii="Times New Roman" w:eastAsia="Times New Roman" w:hAnsi="Times New Roman" w:cs="Times New Roman"/>
            <w:b/>
            <w:sz w:val="24"/>
            <w:szCs w:val="24"/>
            <w:lang w:eastAsia="tr-TR"/>
          </w:rPr>
          <w:t>www.brandingturkiye.com/markanin-tarihi-ve-dunden-bugune-marka-kavrami/</w:t>
        </w:r>
      </w:hyperlink>
      <w:hyperlink r:id="rId30" w:history="1">
        <w:r w:rsidRPr="0097625F">
          <w:rPr>
            <w:rStyle w:val="Kpr"/>
            <w:rFonts w:ascii="Times New Roman" w:eastAsia="Times New Roman" w:hAnsi="Times New Roman" w:cs="Times New Roman"/>
            <w:b/>
            <w:sz w:val="24"/>
            <w:szCs w:val="24"/>
            <w:lang w:eastAsia="tr-TR"/>
          </w:rPr>
          <w:t>http://faydapatent.com/markanin-tarihcesi.html</w:t>
        </w:r>
      </w:hyperlink>
      <w:r w:rsidRPr="0097625F">
        <w:rPr>
          <w:rFonts w:ascii="Times New Roman" w:eastAsia="Times New Roman" w:hAnsi="Times New Roman" w:cs="Times New Roman"/>
          <w:b/>
          <w:color w:val="000000"/>
          <w:sz w:val="24"/>
          <w:szCs w:val="24"/>
          <w:u w:val="single"/>
          <w:lang w:eastAsia="tr-TR"/>
        </w:rPr>
        <w:t>,</w:t>
      </w:r>
      <w:r w:rsidRPr="0097625F">
        <w:rPr>
          <w:rFonts w:ascii="Times New Roman" w:eastAsia="Times New Roman" w:hAnsi="Times New Roman" w:cs="Times New Roman"/>
          <w:b/>
          <w:color w:val="000000"/>
          <w:sz w:val="24"/>
          <w:szCs w:val="24"/>
          <w:lang w:eastAsia="tr-TR"/>
        </w:rPr>
        <w:t xml:space="preserve"> </w:t>
      </w:r>
      <w:r w:rsidRPr="0097625F">
        <w:rPr>
          <w:rFonts w:ascii="Times New Roman" w:eastAsia="Times New Roman" w:hAnsi="Times New Roman" w:cs="Times New Roman"/>
          <w:color w:val="000000"/>
          <w:sz w:val="24"/>
          <w:szCs w:val="24"/>
          <w:lang w:eastAsia="tr-TR"/>
        </w:rPr>
        <w:t>ERİŞİM: 30.04.2019</w:t>
      </w:r>
    </w:p>
    <w:p w:rsidR="00B2260F" w:rsidRPr="00B2260F" w:rsidRDefault="007E757E"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MCDOUGALL Gordon and LEVESQUE Terrence</w:t>
      </w:r>
      <w:r w:rsidR="00B2260F">
        <w:rPr>
          <w:rFonts w:ascii="Times New Roman" w:eastAsia="Times New Roman" w:hAnsi="Times New Roman" w:cs="Times New Roman"/>
          <w:color w:val="000000"/>
          <w:sz w:val="24"/>
          <w:szCs w:val="24"/>
          <w:lang w:eastAsia="tr-TR"/>
        </w:rPr>
        <w:t>; (2000),</w:t>
      </w:r>
      <w:r w:rsidR="00B2260F" w:rsidRPr="00B2260F">
        <w:rPr>
          <w:rFonts w:ascii="Times New Roman" w:eastAsia="Times New Roman" w:hAnsi="Times New Roman" w:cs="Times New Roman"/>
          <w:color w:val="000000"/>
          <w:sz w:val="24"/>
          <w:szCs w:val="24"/>
          <w:lang w:eastAsia="tr-TR"/>
        </w:rPr>
        <w:t xml:space="preserve"> </w:t>
      </w:r>
      <w:r w:rsidRPr="007E757E">
        <w:rPr>
          <w:rFonts w:ascii="Times New Roman" w:eastAsia="Times New Roman" w:hAnsi="Times New Roman" w:cs="Times New Roman"/>
          <w:color w:val="000000"/>
          <w:sz w:val="24"/>
          <w:szCs w:val="24"/>
          <w:lang w:eastAsia="tr-TR"/>
        </w:rPr>
        <w:t>“</w:t>
      </w:r>
      <w:r w:rsidR="00B2260F" w:rsidRPr="00B2260F">
        <w:rPr>
          <w:rFonts w:ascii="Times New Roman" w:eastAsia="Times New Roman" w:hAnsi="Times New Roman" w:cs="Times New Roman"/>
          <w:color w:val="000000"/>
          <w:sz w:val="24"/>
          <w:szCs w:val="24"/>
          <w:lang w:eastAsia="tr-TR"/>
        </w:rPr>
        <w:t xml:space="preserve">Customer </w:t>
      </w:r>
      <w:r w:rsidRPr="00B2260F">
        <w:rPr>
          <w:rFonts w:ascii="Times New Roman" w:eastAsia="Times New Roman" w:hAnsi="Times New Roman" w:cs="Times New Roman"/>
          <w:color w:val="000000"/>
          <w:sz w:val="24"/>
          <w:szCs w:val="24"/>
          <w:lang w:eastAsia="tr-TR"/>
        </w:rPr>
        <w:t>Satisfaction With Services: Putting Pe</w:t>
      </w:r>
      <w:r>
        <w:rPr>
          <w:rFonts w:ascii="Times New Roman" w:eastAsia="Times New Roman" w:hAnsi="Times New Roman" w:cs="Times New Roman"/>
          <w:color w:val="000000"/>
          <w:sz w:val="24"/>
          <w:szCs w:val="24"/>
          <w:lang w:eastAsia="tr-TR"/>
        </w:rPr>
        <w:t>rceived Value into The Equation</w:t>
      </w:r>
      <w:r w:rsidRPr="007E757E">
        <w:rPr>
          <w:rFonts w:ascii="Times New Roman" w:eastAsia="Times New Roman" w:hAnsi="Times New Roman" w:cs="Times New Roman"/>
          <w:color w:val="000000"/>
          <w:sz w:val="24"/>
          <w:szCs w:val="24"/>
          <w:lang w:eastAsia="tr-TR"/>
        </w:rPr>
        <w:t>”,</w:t>
      </w:r>
      <w:r w:rsidRPr="00B2260F">
        <w:rPr>
          <w:rFonts w:ascii="Times New Roman" w:eastAsia="Times New Roman" w:hAnsi="Times New Roman" w:cs="Times New Roman"/>
          <w:color w:val="000000"/>
          <w:sz w:val="24"/>
          <w:szCs w:val="24"/>
          <w:lang w:eastAsia="tr-TR"/>
        </w:rPr>
        <w:t xml:space="preserve"> </w:t>
      </w:r>
      <w:r w:rsidR="00B2260F" w:rsidRPr="00B2260F">
        <w:rPr>
          <w:rFonts w:ascii="Times New Roman" w:eastAsia="Times New Roman" w:hAnsi="Times New Roman" w:cs="Times New Roman"/>
          <w:b/>
          <w:color w:val="000000"/>
          <w:sz w:val="24"/>
          <w:szCs w:val="24"/>
          <w:lang w:eastAsia="tr-TR"/>
        </w:rPr>
        <w:t xml:space="preserve">Journal </w:t>
      </w:r>
      <w:r>
        <w:rPr>
          <w:rFonts w:ascii="Times New Roman" w:eastAsia="Times New Roman" w:hAnsi="Times New Roman" w:cs="Times New Roman"/>
          <w:b/>
          <w:color w:val="000000"/>
          <w:sz w:val="24"/>
          <w:szCs w:val="24"/>
          <w:lang w:eastAsia="tr-TR"/>
        </w:rPr>
        <w:t>o</w:t>
      </w:r>
      <w:r w:rsidRPr="00B2260F">
        <w:rPr>
          <w:rFonts w:ascii="Times New Roman" w:eastAsia="Times New Roman" w:hAnsi="Times New Roman" w:cs="Times New Roman"/>
          <w:b/>
          <w:color w:val="000000"/>
          <w:sz w:val="24"/>
          <w:szCs w:val="24"/>
          <w:lang w:eastAsia="tr-TR"/>
        </w:rPr>
        <w:t>f Services Marketing</w:t>
      </w:r>
      <w:r w:rsidRPr="00B2260F">
        <w:rPr>
          <w:rFonts w:ascii="Times New Roman" w:eastAsia="Times New Roman" w:hAnsi="Times New Roman" w:cs="Times New Roman"/>
          <w:color w:val="000000"/>
          <w:sz w:val="24"/>
          <w:szCs w:val="24"/>
          <w:lang w:eastAsia="tr-TR"/>
        </w:rPr>
        <w:t>, 14(5), 392-410.</w:t>
      </w:r>
    </w:p>
    <w:p w:rsidR="00094EA1" w:rsidRDefault="007E757E"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MORRISON Sharon and CRANE </w:t>
      </w:r>
      <w:r w:rsidRPr="007E757E">
        <w:rPr>
          <w:rFonts w:ascii="Times New Roman" w:eastAsia="Times New Roman" w:hAnsi="Times New Roman" w:cs="Times New Roman"/>
          <w:color w:val="000000"/>
          <w:sz w:val="24"/>
          <w:szCs w:val="24"/>
          <w:lang w:eastAsia="tr-TR"/>
        </w:rPr>
        <w:t>Frederick </w:t>
      </w:r>
      <w:r w:rsidR="00D644CA">
        <w:rPr>
          <w:rFonts w:ascii="Times New Roman" w:eastAsia="Times New Roman" w:hAnsi="Times New Roman" w:cs="Times New Roman"/>
          <w:color w:val="000000"/>
          <w:sz w:val="24"/>
          <w:szCs w:val="24"/>
          <w:lang w:eastAsia="tr-TR"/>
        </w:rPr>
        <w:t>; (2007),</w:t>
      </w:r>
      <w:r w:rsidR="00D644CA" w:rsidRPr="00D644CA">
        <w:rPr>
          <w:rFonts w:ascii="Times New Roman" w:eastAsia="Times New Roman" w:hAnsi="Times New Roman" w:cs="Times New Roman"/>
          <w:color w:val="000000"/>
          <w:sz w:val="24"/>
          <w:szCs w:val="24"/>
          <w:lang w:eastAsia="tr-TR"/>
        </w:rPr>
        <w:t xml:space="preserve"> </w:t>
      </w:r>
      <w:r w:rsidRPr="007E757E">
        <w:rPr>
          <w:rFonts w:ascii="Times New Roman" w:eastAsia="Times New Roman" w:hAnsi="Times New Roman" w:cs="Times New Roman"/>
          <w:color w:val="000000"/>
          <w:sz w:val="24"/>
          <w:szCs w:val="24"/>
          <w:lang w:eastAsia="tr-TR"/>
        </w:rPr>
        <w:t>“</w:t>
      </w:r>
      <w:r w:rsidR="00D644CA" w:rsidRPr="00D644CA">
        <w:rPr>
          <w:rFonts w:ascii="Times New Roman" w:eastAsia="Times New Roman" w:hAnsi="Times New Roman" w:cs="Times New Roman"/>
          <w:color w:val="000000"/>
          <w:sz w:val="24"/>
          <w:szCs w:val="24"/>
          <w:lang w:eastAsia="tr-TR"/>
        </w:rPr>
        <w:t xml:space="preserve">Building </w:t>
      </w:r>
      <w:r>
        <w:rPr>
          <w:rFonts w:ascii="Times New Roman" w:eastAsia="Times New Roman" w:hAnsi="Times New Roman" w:cs="Times New Roman"/>
          <w:color w:val="000000"/>
          <w:sz w:val="24"/>
          <w:szCs w:val="24"/>
          <w:lang w:eastAsia="tr-TR"/>
        </w:rPr>
        <w:t>The Service Brand By Creating a</w:t>
      </w:r>
      <w:r w:rsidRPr="00D644CA">
        <w:rPr>
          <w:rFonts w:ascii="Times New Roman" w:eastAsia="Times New Roman" w:hAnsi="Times New Roman" w:cs="Times New Roman"/>
          <w:color w:val="000000"/>
          <w:sz w:val="24"/>
          <w:szCs w:val="24"/>
          <w:lang w:eastAsia="tr-TR"/>
        </w:rPr>
        <w:t>nd M</w:t>
      </w:r>
      <w:r>
        <w:rPr>
          <w:rFonts w:ascii="Times New Roman" w:eastAsia="Times New Roman" w:hAnsi="Times New Roman" w:cs="Times New Roman"/>
          <w:color w:val="000000"/>
          <w:sz w:val="24"/>
          <w:szCs w:val="24"/>
          <w:lang w:eastAsia="tr-TR"/>
        </w:rPr>
        <w:t>anaging a</w:t>
      </w:r>
      <w:r w:rsidRPr="00D644CA">
        <w:rPr>
          <w:rFonts w:ascii="Times New Roman" w:eastAsia="Times New Roman" w:hAnsi="Times New Roman" w:cs="Times New Roman"/>
          <w:color w:val="000000"/>
          <w:sz w:val="24"/>
          <w:szCs w:val="24"/>
          <w:lang w:eastAsia="tr-TR"/>
        </w:rPr>
        <w:t>n Emotional Brand Ex</w:t>
      </w:r>
      <w:r>
        <w:rPr>
          <w:rFonts w:ascii="Times New Roman" w:eastAsia="Times New Roman" w:hAnsi="Times New Roman" w:cs="Times New Roman"/>
          <w:color w:val="000000"/>
          <w:sz w:val="24"/>
          <w:szCs w:val="24"/>
          <w:lang w:eastAsia="tr-TR"/>
        </w:rPr>
        <w:t>perience</w:t>
      </w:r>
      <w:r w:rsidRPr="007E757E">
        <w:rPr>
          <w:rFonts w:ascii="Times New Roman" w:eastAsia="Times New Roman" w:hAnsi="Times New Roman" w:cs="Times New Roman"/>
          <w:color w:val="000000"/>
          <w:sz w:val="24"/>
          <w:szCs w:val="24"/>
          <w:lang w:eastAsia="tr-TR"/>
        </w:rPr>
        <w:t>”,</w:t>
      </w:r>
      <w:r w:rsidRPr="00D644CA">
        <w:rPr>
          <w:rFonts w:ascii="Times New Roman" w:eastAsia="Times New Roman" w:hAnsi="Times New Roman" w:cs="Times New Roman"/>
          <w:color w:val="000000"/>
          <w:sz w:val="24"/>
          <w:szCs w:val="24"/>
          <w:lang w:eastAsia="tr-TR"/>
        </w:rPr>
        <w:t> </w:t>
      </w:r>
      <w:r w:rsidR="00D644CA" w:rsidRPr="00D644CA">
        <w:rPr>
          <w:rFonts w:ascii="Times New Roman" w:eastAsia="Times New Roman" w:hAnsi="Times New Roman" w:cs="Times New Roman"/>
          <w:b/>
          <w:iCs/>
          <w:color w:val="000000"/>
          <w:sz w:val="24"/>
          <w:szCs w:val="24"/>
          <w:lang w:eastAsia="tr-TR"/>
        </w:rPr>
        <w:t xml:space="preserve">Journal </w:t>
      </w:r>
      <w:r>
        <w:rPr>
          <w:rFonts w:ascii="Times New Roman" w:eastAsia="Times New Roman" w:hAnsi="Times New Roman" w:cs="Times New Roman"/>
          <w:b/>
          <w:iCs/>
          <w:color w:val="000000"/>
          <w:sz w:val="24"/>
          <w:szCs w:val="24"/>
          <w:lang w:eastAsia="tr-TR"/>
        </w:rPr>
        <w:t>o</w:t>
      </w:r>
      <w:r w:rsidRPr="00D644CA">
        <w:rPr>
          <w:rFonts w:ascii="Times New Roman" w:eastAsia="Times New Roman" w:hAnsi="Times New Roman" w:cs="Times New Roman"/>
          <w:b/>
          <w:iCs/>
          <w:color w:val="000000"/>
          <w:sz w:val="24"/>
          <w:szCs w:val="24"/>
          <w:lang w:eastAsia="tr-TR"/>
        </w:rPr>
        <w:t xml:space="preserve">f </w:t>
      </w:r>
      <w:r w:rsidR="00D644CA" w:rsidRPr="00D644CA">
        <w:rPr>
          <w:rFonts w:ascii="Times New Roman" w:eastAsia="Times New Roman" w:hAnsi="Times New Roman" w:cs="Times New Roman"/>
          <w:b/>
          <w:iCs/>
          <w:color w:val="000000"/>
          <w:sz w:val="24"/>
          <w:szCs w:val="24"/>
          <w:lang w:eastAsia="tr-TR"/>
        </w:rPr>
        <w:t>Brand Management</w:t>
      </w:r>
      <w:r w:rsidRPr="00D644CA">
        <w:rPr>
          <w:rFonts w:ascii="Times New Roman" w:eastAsia="Times New Roman" w:hAnsi="Times New Roman" w:cs="Times New Roman"/>
          <w:b/>
          <w:color w:val="000000"/>
          <w:sz w:val="24"/>
          <w:szCs w:val="24"/>
          <w:lang w:eastAsia="tr-TR"/>
        </w:rPr>
        <w:t>,</w:t>
      </w:r>
      <w:r w:rsidRPr="00D644CA">
        <w:rPr>
          <w:rFonts w:ascii="Times New Roman" w:eastAsia="Times New Roman" w:hAnsi="Times New Roman" w:cs="Times New Roman"/>
          <w:color w:val="000000"/>
          <w:sz w:val="24"/>
          <w:szCs w:val="24"/>
          <w:lang w:eastAsia="tr-TR"/>
        </w:rPr>
        <w:t> </w:t>
      </w:r>
      <w:r w:rsidRPr="00D644CA">
        <w:rPr>
          <w:rFonts w:ascii="Times New Roman" w:eastAsia="Times New Roman" w:hAnsi="Times New Roman" w:cs="Times New Roman"/>
          <w:i/>
          <w:iCs/>
          <w:color w:val="000000"/>
          <w:sz w:val="24"/>
          <w:szCs w:val="24"/>
          <w:lang w:eastAsia="tr-TR"/>
        </w:rPr>
        <w:t>14</w:t>
      </w:r>
      <w:r w:rsidRPr="00D644CA">
        <w:rPr>
          <w:rFonts w:ascii="Times New Roman" w:eastAsia="Times New Roman" w:hAnsi="Times New Roman" w:cs="Times New Roman"/>
          <w:color w:val="000000"/>
          <w:sz w:val="24"/>
          <w:szCs w:val="24"/>
          <w:lang w:eastAsia="tr-TR"/>
        </w:rPr>
        <w:t>(5), 410-421.</w:t>
      </w:r>
    </w:p>
    <w:p w:rsidR="00094EA1" w:rsidRDefault="00094EA1" w:rsidP="00721F37">
      <w:pPr>
        <w:spacing w:after="159"/>
        <w:ind w:left="709" w:hanging="724"/>
        <w:jc w:val="both"/>
        <w:rPr>
          <w:rFonts w:ascii="Times New Roman" w:eastAsia="Times New Roman" w:hAnsi="Times New Roman" w:cs="Times New Roman"/>
          <w:color w:val="000000"/>
          <w:sz w:val="24"/>
          <w:szCs w:val="24"/>
          <w:lang w:eastAsia="tr-TR"/>
        </w:rPr>
      </w:pPr>
      <w:r w:rsidRPr="00094EA1">
        <w:rPr>
          <w:rFonts w:ascii="Times New Roman" w:eastAsia="Times New Roman" w:hAnsi="Times New Roman" w:cs="Times New Roman"/>
          <w:color w:val="000000"/>
          <w:sz w:val="24"/>
          <w:szCs w:val="24"/>
          <w:lang w:eastAsia="tr-TR"/>
        </w:rPr>
        <w:t xml:space="preserve">MUCUK İsmet; (1999), </w:t>
      </w:r>
      <w:r w:rsidRPr="00094EA1">
        <w:rPr>
          <w:rFonts w:ascii="Times New Roman" w:eastAsia="Times New Roman" w:hAnsi="Times New Roman" w:cs="Times New Roman"/>
          <w:b/>
          <w:color w:val="000000"/>
          <w:sz w:val="24"/>
          <w:szCs w:val="24"/>
          <w:lang w:eastAsia="tr-TR"/>
        </w:rPr>
        <w:t>Pazarlama İlkeleri</w:t>
      </w:r>
      <w:r w:rsidRPr="00094EA1">
        <w:rPr>
          <w:rFonts w:ascii="Times New Roman" w:eastAsia="Times New Roman" w:hAnsi="Times New Roman" w:cs="Times New Roman"/>
          <w:color w:val="000000"/>
          <w:sz w:val="24"/>
          <w:szCs w:val="24"/>
          <w:lang w:eastAsia="tr-TR"/>
        </w:rPr>
        <w:t>, Türkmen Kitabevi, İstanbul</w:t>
      </w:r>
    </w:p>
    <w:p w:rsidR="006310E9" w:rsidRPr="006310E9" w:rsidRDefault="00D4214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MUCUK </w:t>
      </w:r>
      <w:r w:rsidR="006310E9">
        <w:rPr>
          <w:rFonts w:ascii="Times New Roman" w:eastAsia="Times New Roman" w:hAnsi="Times New Roman" w:cs="Times New Roman"/>
          <w:color w:val="000000"/>
          <w:sz w:val="24"/>
          <w:szCs w:val="24"/>
          <w:lang w:eastAsia="tr-TR"/>
        </w:rPr>
        <w:t>İsmet; (2004),</w:t>
      </w:r>
      <w:r w:rsidR="006310E9" w:rsidRPr="006310E9">
        <w:rPr>
          <w:rFonts w:ascii="Times New Roman" w:eastAsia="Times New Roman" w:hAnsi="Times New Roman" w:cs="Times New Roman"/>
          <w:color w:val="000000"/>
          <w:sz w:val="24"/>
          <w:szCs w:val="24"/>
          <w:lang w:eastAsia="tr-TR"/>
        </w:rPr>
        <w:t xml:space="preserve"> </w:t>
      </w:r>
      <w:r w:rsidR="006310E9" w:rsidRPr="006310E9">
        <w:rPr>
          <w:rFonts w:ascii="Times New Roman" w:eastAsia="Times New Roman" w:hAnsi="Times New Roman" w:cs="Times New Roman"/>
          <w:b/>
          <w:color w:val="000000"/>
          <w:sz w:val="24"/>
          <w:szCs w:val="24"/>
          <w:lang w:eastAsia="tr-TR"/>
        </w:rPr>
        <w:t>Pazarlama İlkeleri</w:t>
      </w:r>
      <w:r w:rsidR="006310E9" w:rsidRPr="006310E9">
        <w:rPr>
          <w:rFonts w:ascii="Times New Roman" w:eastAsia="Times New Roman" w:hAnsi="Times New Roman" w:cs="Times New Roman"/>
          <w:color w:val="000000"/>
          <w:sz w:val="24"/>
          <w:szCs w:val="24"/>
          <w:lang w:eastAsia="tr-TR"/>
        </w:rPr>
        <w:t>. 14.Bas</w:t>
      </w:r>
      <w:r w:rsidR="006310E9">
        <w:rPr>
          <w:rFonts w:ascii="Times New Roman" w:eastAsia="Times New Roman" w:hAnsi="Times New Roman" w:cs="Times New Roman"/>
          <w:color w:val="000000"/>
          <w:sz w:val="24"/>
          <w:szCs w:val="24"/>
          <w:lang w:eastAsia="tr-TR"/>
        </w:rPr>
        <w:t>ım. İstanbul: Türkmen Kitabevi</w:t>
      </w:r>
    </w:p>
    <w:p w:rsidR="006310E9" w:rsidRDefault="00D4214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NYSVEEN Herbjørn, PEDERSEN Per and SKARD</w:t>
      </w:r>
      <w:r w:rsidRPr="00D42143">
        <w:rPr>
          <w:rFonts w:ascii="Times New Roman" w:eastAsia="Times New Roman" w:hAnsi="Times New Roman" w:cs="Times New Roman"/>
          <w:color w:val="000000"/>
          <w:sz w:val="24"/>
          <w:szCs w:val="24"/>
          <w:lang w:eastAsia="tr-TR"/>
        </w:rPr>
        <w:t xml:space="preserve"> Siv</w:t>
      </w:r>
      <w:r>
        <w:rPr>
          <w:rFonts w:ascii="Times New Roman" w:eastAsia="Times New Roman" w:hAnsi="Times New Roman" w:cs="Times New Roman"/>
          <w:color w:val="000000"/>
          <w:sz w:val="24"/>
          <w:szCs w:val="24"/>
          <w:lang w:eastAsia="tr-TR"/>
        </w:rPr>
        <w:t>;</w:t>
      </w:r>
      <w:r w:rsidRPr="00D42143">
        <w:rPr>
          <w:rFonts w:ascii="Times New Roman" w:eastAsia="Times New Roman" w:hAnsi="Times New Roman" w:cs="Times New Roman"/>
          <w:color w:val="000000"/>
          <w:sz w:val="24"/>
          <w:szCs w:val="24"/>
          <w:lang w:eastAsia="tr-TR"/>
        </w:rPr>
        <w:t xml:space="preserve"> </w:t>
      </w:r>
      <w:r w:rsidR="00FE208A">
        <w:rPr>
          <w:rFonts w:ascii="Times New Roman" w:eastAsia="Times New Roman" w:hAnsi="Times New Roman" w:cs="Times New Roman"/>
          <w:color w:val="000000"/>
          <w:sz w:val="24"/>
          <w:szCs w:val="24"/>
          <w:lang w:eastAsia="tr-TR"/>
        </w:rPr>
        <w:t>(2013),</w:t>
      </w:r>
      <w:r w:rsidR="00FE208A" w:rsidRPr="00FE208A">
        <w:rPr>
          <w:rFonts w:ascii="Times New Roman" w:eastAsia="Times New Roman" w:hAnsi="Times New Roman" w:cs="Times New Roman"/>
          <w:color w:val="000000"/>
          <w:sz w:val="24"/>
          <w:szCs w:val="24"/>
          <w:lang w:eastAsia="tr-TR"/>
        </w:rPr>
        <w:t xml:space="preserve"> </w:t>
      </w:r>
      <w:r w:rsidRPr="00D42143">
        <w:rPr>
          <w:rFonts w:ascii="Times New Roman" w:eastAsia="Times New Roman" w:hAnsi="Times New Roman" w:cs="Times New Roman"/>
          <w:color w:val="000000"/>
          <w:sz w:val="24"/>
          <w:szCs w:val="24"/>
          <w:lang w:eastAsia="tr-TR"/>
        </w:rPr>
        <w:t>“</w:t>
      </w:r>
      <w:r w:rsidR="00FE208A" w:rsidRPr="00FE208A">
        <w:rPr>
          <w:rFonts w:ascii="Times New Roman" w:eastAsia="Times New Roman" w:hAnsi="Times New Roman" w:cs="Times New Roman"/>
          <w:color w:val="000000"/>
          <w:sz w:val="24"/>
          <w:szCs w:val="24"/>
          <w:lang w:eastAsia="tr-TR"/>
        </w:rPr>
        <w:t>Brand Experiences in Service Organizations: Exploring The İndividual Effects</w:t>
      </w:r>
      <w:r>
        <w:rPr>
          <w:rFonts w:ascii="Times New Roman" w:eastAsia="Times New Roman" w:hAnsi="Times New Roman" w:cs="Times New Roman"/>
          <w:color w:val="000000"/>
          <w:sz w:val="24"/>
          <w:szCs w:val="24"/>
          <w:lang w:eastAsia="tr-TR"/>
        </w:rPr>
        <w:t xml:space="preserve"> of Brand Experience Dimensions</w:t>
      </w:r>
      <w:r w:rsidRPr="00D42143">
        <w:rPr>
          <w:rFonts w:ascii="Times New Roman" w:eastAsia="Times New Roman" w:hAnsi="Times New Roman" w:cs="Times New Roman"/>
          <w:color w:val="000000"/>
          <w:sz w:val="24"/>
          <w:szCs w:val="24"/>
          <w:lang w:eastAsia="tr-TR"/>
        </w:rPr>
        <w:t>”, </w:t>
      </w:r>
      <w:r w:rsidR="00FE208A" w:rsidRPr="00FE208A">
        <w:rPr>
          <w:rFonts w:ascii="Times New Roman" w:eastAsia="Times New Roman" w:hAnsi="Times New Roman" w:cs="Times New Roman"/>
          <w:color w:val="000000"/>
          <w:sz w:val="24"/>
          <w:szCs w:val="24"/>
          <w:lang w:eastAsia="tr-TR"/>
        </w:rPr>
        <w:t xml:space="preserve"> </w:t>
      </w:r>
      <w:r w:rsidR="00FE208A" w:rsidRPr="00FE208A">
        <w:rPr>
          <w:rFonts w:ascii="Times New Roman" w:eastAsia="Times New Roman" w:hAnsi="Times New Roman" w:cs="Times New Roman"/>
          <w:b/>
          <w:color w:val="000000"/>
          <w:sz w:val="24"/>
          <w:szCs w:val="24"/>
          <w:lang w:eastAsia="tr-TR"/>
        </w:rPr>
        <w:t>Journal of Brand Management</w:t>
      </w:r>
      <w:r w:rsidR="00FE208A" w:rsidRPr="00FE208A">
        <w:rPr>
          <w:rFonts w:ascii="Times New Roman" w:eastAsia="Times New Roman" w:hAnsi="Times New Roman" w:cs="Times New Roman"/>
          <w:i/>
          <w:color w:val="000000"/>
          <w:sz w:val="24"/>
          <w:szCs w:val="24"/>
          <w:lang w:eastAsia="tr-TR"/>
        </w:rPr>
        <w:t xml:space="preserve">, </w:t>
      </w:r>
      <w:r w:rsidR="00FE208A" w:rsidRPr="00FE208A">
        <w:rPr>
          <w:rFonts w:ascii="Times New Roman" w:eastAsia="Times New Roman" w:hAnsi="Times New Roman" w:cs="Times New Roman"/>
          <w:color w:val="000000"/>
          <w:sz w:val="24"/>
          <w:szCs w:val="24"/>
          <w:lang w:eastAsia="tr-TR"/>
        </w:rPr>
        <w:t>20</w:t>
      </w:r>
      <w:r w:rsidR="00FE208A" w:rsidRPr="00FE208A">
        <w:rPr>
          <w:rFonts w:ascii="Times New Roman" w:eastAsia="Times New Roman" w:hAnsi="Times New Roman" w:cs="Times New Roman"/>
          <w:i/>
          <w:color w:val="000000"/>
          <w:sz w:val="24"/>
          <w:szCs w:val="24"/>
          <w:lang w:eastAsia="tr-TR"/>
        </w:rPr>
        <w:t xml:space="preserve"> </w:t>
      </w:r>
      <w:r w:rsidR="00FE208A" w:rsidRPr="00FE208A">
        <w:rPr>
          <w:rFonts w:ascii="Times New Roman" w:eastAsia="Times New Roman" w:hAnsi="Times New Roman" w:cs="Times New Roman"/>
          <w:color w:val="000000"/>
          <w:sz w:val="24"/>
          <w:szCs w:val="24"/>
          <w:lang w:eastAsia="tr-TR"/>
        </w:rPr>
        <w:t xml:space="preserve">(5), 404-423. </w:t>
      </w:r>
    </w:p>
    <w:p w:rsidR="00A625F0" w:rsidRDefault="008764CE"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OLİVER </w:t>
      </w:r>
      <w:r w:rsidRPr="00FF0841">
        <w:rPr>
          <w:rFonts w:ascii="Times New Roman" w:hAnsi="Times New Roman" w:cs="Times New Roman"/>
          <w:color w:val="222222"/>
          <w:sz w:val="24"/>
          <w:szCs w:val="24"/>
          <w:shd w:val="clear" w:color="auto" w:fill="FFFFFF"/>
        </w:rPr>
        <w:t>Richard</w:t>
      </w:r>
      <w:r w:rsidR="00A625F0" w:rsidRPr="00FF0841">
        <w:rPr>
          <w:rFonts w:ascii="Times New Roman" w:eastAsia="Times New Roman" w:hAnsi="Times New Roman" w:cs="Times New Roman"/>
          <w:color w:val="000000"/>
          <w:sz w:val="24"/>
          <w:szCs w:val="24"/>
          <w:lang w:eastAsia="tr-TR"/>
        </w:rPr>
        <w:t>;</w:t>
      </w:r>
      <w:r w:rsidR="00A625F0">
        <w:rPr>
          <w:rFonts w:ascii="Times New Roman" w:eastAsia="Times New Roman" w:hAnsi="Times New Roman" w:cs="Times New Roman"/>
          <w:color w:val="000000"/>
          <w:sz w:val="24"/>
          <w:szCs w:val="24"/>
          <w:lang w:eastAsia="tr-TR"/>
        </w:rPr>
        <w:t xml:space="preserve"> (1993),</w:t>
      </w:r>
      <w:r w:rsidR="00A625F0" w:rsidRPr="00A625F0">
        <w:rPr>
          <w:rFonts w:ascii="Times New Roman" w:eastAsia="Times New Roman" w:hAnsi="Times New Roman" w:cs="Times New Roman"/>
          <w:color w:val="000000"/>
          <w:sz w:val="24"/>
          <w:szCs w:val="24"/>
          <w:lang w:eastAsia="tr-TR"/>
        </w:rPr>
        <w:t xml:space="preserve"> </w:t>
      </w:r>
      <w:r w:rsidR="00FF0841" w:rsidRPr="00FF0841">
        <w:rPr>
          <w:rFonts w:ascii="Times New Roman" w:eastAsia="Times New Roman" w:hAnsi="Times New Roman" w:cs="Times New Roman"/>
          <w:color w:val="000000"/>
          <w:sz w:val="24"/>
          <w:szCs w:val="24"/>
          <w:lang w:eastAsia="tr-TR"/>
        </w:rPr>
        <w:t>“</w:t>
      </w:r>
      <w:r w:rsidR="00A625F0" w:rsidRPr="00A625F0">
        <w:rPr>
          <w:rFonts w:ascii="Times New Roman" w:eastAsia="Times New Roman" w:hAnsi="Times New Roman" w:cs="Times New Roman"/>
          <w:color w:val="000000"/>
          <w:sz w:val="24"/>
          <w:szCs w:val="24"/>
          <w:lang w:eastAsia="tr-TR"/>
        </w:rPr>
        <w:t>Cognitive</w:t>
      </w:r>
      <w:r w:rsidR="00FF0841">
        <w:rPr>
          <w:rFonts w:ascii="Times New Roman" w:eastAsia="Times New Roman" w:hAnsi="Times New Roman" w:cs="Times New Roman"/>
          <w:color w:val="000000"/>
          <w:sz w:val="24"/>
          <w:szCs w:val="24"/>
          <w:lang w:eastAsia="tr-TR"/>
        </w:rPr>
        <w:t>, Affective a</w:t>
      </w:r>
      <w:r w:rsidR="00FF0841" w:rsidRPr="00A625F0">
        <w:rPr>
          <w:rFonts w:ascii="Times New Roman" w:eastAsia="Times New Roman" w:hAnsi="Times New Roman" w:cs="Times New Roman"/>
          <w:color w:val="000000"/>
          <w:sz w:val="24"/>
          <w:szCs w:val="24"/>
          <w:lang w:eastAsia="tr-TR"/>
        </w:rPr>
        <w:t>nd Attribut</w:t>
      </w:r>
      <w:r w:rsidR="00FF0841">
        <w:rPr>
          <w:rFonts w:ascii="Times New Roman" w:eastAsia="Times New Roman" w:hAnsi="Times New Roman" w:cs="Times New Roman"/>
          <w:color w:val="000000"/>
          <w:sz w:val="24"/>
          <w:szCs w:val="24"/>
          <w:lang w:eastAsia="tr-TR"/>
        </w:rPr>
        <w:t>es of The Satisfaction Response</w:t>
      </w:r>
      <w:r w:rsidR="00FF0841" w:rsidRPr="00FF0841">
        <w:rPr>
          <w:rFonts w:ascii="Times New Roman" w:eastAsia="Times New Roman" w:hAnsi="Times New Roman" w:cs="Times New Roman"/>
          <w:color w:val="000000"/>
          <w:sz w:val="24"/>
          <w:szCs w:val="24"/>
          <w:lang w:eastAsia="tr-TR"/>
        </w:rPr>
        <w:t>”,</w:t>
      </w:r>
      <w:r w:rsidR="00FF0841" w:rsidRPr="00A625F0">
        <w:rPr>
          <w:rFonts w:ascii="Times New Roman" w:eastAsia="Times New Roman" w:hAnsi="Times New Roman" w:cs="Times New Roman"/>
          <w:color w:val="000000"/>
          <w:sz w:val="24"/>
          <w:szCs w:val="24"/>
          <w:lang w:eastAsia="tr-TR"/>
        </w:rPr>
        <w:t xml:space="preserve"> </w:t>
      </w:r>
      <w:r w:rsidR="00A625F0" w:rsidRPr="00A625F0">
        <w:rPr>
          <w:rFonts w:ascii="Times New Roman" w:eastAsia="Times New Roman" w:hAnsi="Times New Roman" w:cs="Times New Roman"/>
          <w:b/>
          <w:color w:val="000000"/>
          <w:sz w:val="24"/>
          <w:szCs w:val="24"/>
          <w:lang w:eastAsia="tr-TR"/>
        </w:rPr>
        <w:t xml:space="preserve">Journal </w:t>
      </w:r>
      <w:r w:rsidR="00FF0841">
        <w:rPr>
          <w:rFonts w:ascii="Times New Roman" w:eastAsia="Times New Roman" w:hAnsi="Times New Roman" w:cs="Times New Roman"/>
          <w:b/>
          <w:color w:val="000000"/>
          <w:sz w:val="24"/>
          <w:szCs w:val="24"/>
          <w:lang w:eastAsia="tr-TR"/>
        </w:rPr>
        <w:t>o</w:t>
      </w:r>
      <w:r w:rsidR="00FF0841" w:rsidRPr="00A625F0">
        <w:rPr>
          <w:rFonts w:ascii="Times New Roman" w:eastAsia="Times New Roman" w:hAnsi="Times New Roman" w:cs="Times New Roman"/>
          <w:b/>
          <w:color w:val="000000"/>
          <w:sz w:val="24"/>
          <w:szCs w:val="24"/>
          <w:lang w:eastAsia="tr-TR"/>
        </w:rPr>
        <w:t>f Consumer Research</w:t>
      </w:r>
      <w:r w:rsidR="00FF0841" w:rsidRPr="00A625F0">
        <w:rPr>
          <w:rFonts w:ascii="Times New Roman" w:eastAsia="Times New Roman" w:hAnsi="Times New Roman" w:cs="Times New Roman"/>
          <w:color w:val="000000"/>
          <w:sz w:val="24"/>
          <w:szCs w:val="24"/>
          <w:lang w:eastAsia="tr-TR"/>
        </w:rPr>
        <w:t xml:space="preserve">, </w:t>
      </w:r>
      <w:r w:rsidR="00A625F0" w:rsidRPr="00A625F0">
        <w:rPr>
          <w:rFonts w:ascii="Times New Roman" w:eastAsia="Times New Roman" w:hAnsi="Times New Roman" w:cs="Times New Roman"/>
          <w:color w:val="000000"/>
          <w:sz w:val="24"/>
          <w:szCs w:val="24"/>
          <w:lang w:eastAsia="tr-TR"/>
        </w:rPr>
        <w:t xml:space="preserve">20(2), 418-430. </w:t>
      </w:r>
    </w:p>
    <w:p w:rsidR="00A625F0"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OLİVER Richard</w:t>
      </w:r>
      <w:r w:rsidR="00A625F0">
        <w:rPr>
          <w:rFonts w:ascii="Times New Roman" w:eastAsia="Times New Roman" w:hAnsi="Times New Roman" w:cs="Times New Roman"/>
          <w:color w:val="000000"/>
          <w:sz w:val="24"/>
          <w:szCs w:val="24"/>
          <w:lang w:eastAsia="tr-TR"/>
        </w:rPr>
        <w:t>; (1980),</w:t>
      </w:r>
      <w:r w:rsidR="00A625F0" w:rsidRPr="00A625F0">
        <w:rPr>
          <w:rFonts w:ascii="Times New Roman" w:eastAsia="Times New Roman" w:hAnsi="Times New Roman" w:cs="Times New Roman"/>
          <w:color w:val="000000"/>
          <w:sz w:val="24"/>
          <w:szCs w:val="24"/>
          <w:lang w:eastAsia="tr-TR"/>
        </w:rPr>
        <w:t xml:space="preserve"> </w:t>
      </w:r>
      <w:r w:rsidRPr="00FF0841">
        <w:rPr>
          <w:rFonts w:ascii="Times New Roman" w:eastAsia="Times New Roman" w:hAnsi="Times New Roman" w:cs="Times New Roman"/>
          <w:color w:val="000000"/>
          <w:sz w:val="24"/>
          <w:szCs w:val="24"/>
          <w:lang w:eastAsia="tr-TR"/>
        </w:rPr>
        <w:t>“</w:t>
      </w:r>
      <w:r w:rsidR="00A625F0" w:rsidRPr="00A625F0">
        <w:rPr>
          <w:rFonts w:ascii="Times New Roman" w:eastAsia="Times New Roman" w:hAnsi="Times New Roman" w:cs="Times New Roman"/>
          <w:color w:val="000000"/>
          <w:sz w:val="24"/>
          <w:szCs w:val="24"/>
          <w:lang w:eastAsia="tr-TR"/>
        </w:rPr>
        <w:t xml:space="preserve">A </w:t>
      </w:r>
      <w:r>
        <w:rPr>
          <w:rFonts w:ascii="Times New Roman" w:eastAsia="Times New Roman" w:hAnsi="Times New Roman" w:cs="Times New Roman"/>
          <w:color w:val="000000"/>
          <w:sz w:val="24"/>
          <w:szCs w:val="24"/>
          <w:lang w:eastAsia="tr-TR"/>
        </w:rPr>
        <w:t>Cognitive Model o</w:t>
      </w:r>
      <w:r w:rsidRPr="00A625F0">
        <w:rPr>
          <w:rFonts w:ascii="Times New Roman" w:eastAsia="Times New Roman" w:hAnsi="Times New Roman" w:cs="Times New Roman"/>
          <w:color w:val="000000"/>
          <w:sz w:val="24"/>
          <w:szCs w:val="24"/>
          <w:lang w:eastAsia="tr-TR"/>
        </w:rPr>
        <w:t>f The Anteced</w:t>
      </w:r>
      <w:r>
        <w:rPr>
          <w:rFonts w:ascii="Times New Roman" w:eastAsia="Times New Roman" w:hAnsi="Times New Roman" w:cs="Times New Roman"/>
          <w:color w:val="000000"/>
          <w:sz w:val="24"/>
          <w:szCs w:val="24"/>
          <w:lang w:eastAsia="tr-TR"/>
        </w:rPr>
        <w:t>ents a</w:t>
      </w:r>
      <w:r w:rsidRPr="00A625F0">
        <w:rPr>
          <w:rFonts w:ascii="Times New Roman" w:eastAsia="Times New Roman" w:hAnsi="Times New Roman" w:cs="Times New Roman"/>
          <w:color w:val="000000"/>
          <w:sz w:val="24"/>
          <w:szCs w:val="24"/>
          <w:lang w:eastAsia="tr-TR"/>
        </w:rPr>
        <w:t>nd Consequ</w:t>
      </w:r>
      <w:r>
        <w:rPr>
          <w:rFonts w:ascii="Times New Roman" w:eastAsia="Times New Roman" w:hAnsi="Times New Roman" w:cs="Times New Roman"/>
          <w:color w:val="000000"/>
          <w:sz w:val="24"/>
          <w:szCs w:val="24"/>
          <w:lang w:eastAsia="tr-TR"/>
        </w:rPr>
        <w:t>ences of Satisfaction Decisions</w:t>
      </w:r>
      <w:r w:rsidRPr="00FF0841">
        <w:rPr>
          <w:rFonts w:ascii="Times New Roman" w:eastAsia="Times New Roman" w:hAnsi="Times New Roman" w:cs="Times New Roman"/>
          <w:color w:val="000000"/>
          <w:sz w:val="24"/>
          <w:szCs w:val="24"/>
          <w:lang w:eastAsia="tr-TR"/>
        </w:rPr>
        <w:t>”,</w:t>
      </w:r>
      <w:r w:rsidRPr="00A625F0">
        <w:rPr>
          <w:rFonts w:ascii="Times New Roman" w:eastAsia="Times New Roman" w:hAnsi="Times New Roman" w:cs="Times New Roman"/>
          <w:color w:val="000000"/>
          <w:sz w:val="24"/>
          <w:szCs w:val="24"/>
          <w:lang w:eastAsia="tr-TR"/>
        </w:rPr>
        <w:t xml:space="preserve"> </w:t>
      </w:r>
      <w:r w:rsidR="00A625F0" w:rsidRPr="00A625F0">
        <w:rPr>
          <w:rFonts w:ascii="Times New Roman" w:eastAsia="Times New Roman" w:hAnsi="Times New Roman" w:cs="Times New Roman"/>
          <w:b/>
          <w:color w:val="000000"/>
          <w:sz w:val="24"/>
          <w:szCs w:val="24"/>
          <w:lang w:eastAsia="tr-TR"/>
        </w:rPr>
        <w:t xml:space="preserve">Journal </w:t>
      </w:r>
      <w:r>
        <w:rPr>
          <w:rFonts w:ascii="Times New Roman" w:eastAsia="Times New Roman" w:hAnsi="Times New Roman" w:cs="Times New Roman"/>
          <w:b/>
          <w:color w:val="000000"/>
          <w:sz w:val="24"/>
          <w:szCs w:val="24"/>
          <w:lang w:eastAsia="tr-TR"/>
        </w:rPr>
        <w:t>o</w:t>
      </w:r>
      <w:r w:rsidRPr="00A625F0">
        <w:rPr>
          <w:rFonts w:ascii="Times New Roman" w:eastAsia="Times New Roman" w:hAnsi="Times New Roman" w:cs="Times New Roman"/>
          <w:b/>
          <w:color w:val="000000"/>
          <w:sz w:val="24"/>
          <w:szCs w:val="24"/>
          <w:lang w:eastAsia="tr-TR"/>
        </w:rPr>
        <w:t>f Marketing Research,</w:t>
      </w:r>
      <w:r w:rsidR="00A625F0" w:rsidRPr="00A625F0">
        <w:rPr>
          <w:rFonts w:ascii="Times New Roman" w:eastAsia="Times New Roman" w:hAnsi="Times New Roman" w:cs="Times New Roman"/>
          <w:color w:val="000000"/>
          <w:sz w:val="24"/>
          <w:szCs w:val="24"/>
          <w:lang w:eastAsia="tr-TR"/>
        </w:rPr>
        <w:t xml:space="preserve"> 17(November), 460-469.</w:t>
      </w:r>
    </w:p>
    <w:p w:rsidR="00AA5DCC" w:rsidRDefault="00AA5DCC" w:rsidP="00721F37">
      <w:pPr>
        <w:spacing w:after="159"/>
        <w:ind w:left="709" w:hanging="724"/>
        <w:jc w:val="both"/>
        <w:rPr>
          <w:rFonts w:ascii="Times New Roman" w:eastAsia="Times New Roman" w:hAnsi="Times New Roman" w:cs="Times New Roman"/>
          <w:color w:val="000000"/>
          <w:sz w:val="24"/>
          <w:szCs w:val="24"/>
          <w:lang w:eastAsia="tr-TR"/>
        </w:rPr>
      </w:pPr>
      <w:r w:rsidRPr="00AA5DCC">
        <w:rPr>
          <w:rFonts w:ascii="Times New Roman" w:eastAsia="Times New Roman" w:hAnsi="Times New Roman" w:cs="Times New Roman"/>
          <w:color w:val="000000"/>
          <w:sz w:val="24"/>
          <w:szCs w:val="24"/>
          <w:lang w:eastAsia="tr-TR"/>
        </w:rPr>
        <w:lastRenderedPageBreak/>
        <w:t xml:space="preserve">ORHAN İçöz, İGE Tavmergen ve PINAR </w:t>
      </w:r>
      <w:r>
        <w:rPr>
          <w:rFonts w:ascii="Times New Roman" w:eastAsia="Times New Roman" w:hAnsi="Times New Roman" w:cs="Times New Roman"/>
          <w:color w:val="000000"/>
          <w:sz w:val="24"/>
          <w:szCs w:val="24"/>
          <w:lang w:eastAsia="tr-TR"/>
        </w:rPr>
        <w:t>Özdemir;</w:t>
      </w:r>
      <w:r w:rsidRPr="00AA5DCC">
        <w:rPr>
          <w:rFonts w:ascii="Times New Roman" w:eastAsia="Times New Roman" w:hAnsi="Times New Roman" w:cs="Times New Roman"/>
          <w:color w:val="000000"/>
          <w:sz w:val="24"/>
          <w:szCs w:val="24"/>
          <w:lang w:eastAsia="tr-TR"/>
        </w:rPr>
        <w:t xml:space="preserve"> (1999), </w:t>
      </w:r>
      <w:r w:rsidRPr="00AA5DCC">
        <w:rPr>
          <w:rFonts w:ascii="Times New Roman" w:eastAsia="Times New Roman" w:hAnsi="Times New Roman" w:cs="Times New Roman"/>
          <w:b/>
          <w:color w:val="000000"/>
          <w:sz w:val="24"/>
          <w:szCs w:val="24"/>
          <w:lang w:eastAsia="tr-TR"/>
        </w:rPr>
        <w:t>“Hizmet Pazarlamasında İnternet Kullanımı”</w:t>
      </w:r>
      <w:r w:rsidRPr="00AA5DCC">
        <w:rPr>
          <w:rFonts w:ascii="Times New Roman" w:eastAsia="Times New Roman" w:hAnsi="Times New Roman" w:cs="Times New Roman"/>
          <w:color w:val="000000"/>
          <w:sz w:val="24"/>
          <w:szCs w:val="24"/>
          <w:lang w:eastAsia="tr-TR"/>
        </w:rPr>
        <w:t>, Dokuz Eylül Üniversitesi Sosyal Bilimler Enstitü Dergisi, Cilt I, No:3, s.29.</w:t>
      </w:r>
    </w:p>
    <w:p w:rsidR="00907A42" w:rsidRPr="00907A42"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O’SULLİVAN Edmund</w:t>
      </w:r>
      <w:r w:rsidR="00907A42">
        <w:rPr>
          <w:rFonts w:ascii="Times New Roman" w:eastAsia="Times New Roman" w:hAnsi="Times New Roman" w:cs="Times New Roman"/>
          <w:color w:val="000000"/>
          <w:sz w:val="24"/>
          <w:szCs w:val="24"/>
          <w:lang w:eastAsia="tr-TR"/>
        </w:rPr>
        <w:t>; (1999),</w:t>
      </w:r>
      <w:r w:rsidR="00907A42" w:rsidRPr="00907A42">
        <w:rPr>
          <w:rFonts w:ascii="Times New Roman" w:eastAsia="Times New Roman" w:hAnsi="Times New Roman" w:cs="Times New Roman"/>
          <w:color w:val="000000"/>
          <w:sz w:val="24"/>
          <w:szCs w:val="24"/>
          <w:lang w:eastAsia="tr-TR"/>
        </w:rPr>
        <w:t xml:space="preserve"> </w:t>
      </w:r>
      <w:r w:rsidR="00907A42" w:rsidRPr="00FF0841">
        <w:rPr>
          <w:rFonts w:ascii="Times New Roman" w:eastAsia="Times New Roman" w:hAnsi="Times New Roman" w:cs="Times New Roman"/>
          <w:b/>
          <w:color w:val="000000"/>
          <w:sz w:val="24"/>
          <w:szCs w:val="24"/>
          <w:lang w:eastAsia="tr-TR"/>
        </w:rPr>
        <w:t xml:space="preserve">Transformative </w:t>
      </w:r>
      <w:r w:rsidRPr="00FF0841">
        <w:rPr>
          <w:rFonts w:ascii="Times New Roman" w:eastAsia="Times New Roman" w:hAnsi="Times New Roman" w:cs="Times New Roman"/>
          <w:b/>
          <w:color w:val="000000"/>
          <w:sz w:val="24"/>
          <w:szCs w:val="24"/>
          <w:lang w:eastAsia="tr-TR"/>
        </w:rPr>
        <w:t>Learning</w:t>
      </w:r>
      <w:r w:rsidRPr="00907A42">
        <w:rPr>
          <w:rFonts w:ascii="Times New Roman" w:eastAsia="Times New Roman" w:hAnsi="Times New Roman" w:cs="Times New Roman"/>
          <w:color w:val="000000"/>
          <w:sz w:val="24"/>
          <w:szCs w:val="24"/>
          <w:lang w:eastAsia="tr-TR"/>
        </w:rPr>
        <w:t xml:space="preserve">. </w:t>
      </w:r>
      <w:r w:rsidR="00907A42" w:rsidRPr="00907A42">
        <w:rPr>
          <w:rFonts w:ascii="Times New Roman" w:eastAsia="Times New Roman" w:hAnsi="Times New Roman" w:cs="Times New Roman"/>
          <w:color w:val="000000"/>
          <w:sz w:val="24"/>
          <w:szCs w:val="24"/>
          <w:lang w:eastAsia="tr-TR"/>
        </w:rPr>
        <w:t xml:space="preserve">Educational Vision </w:t>
      </w:r>
      <w:r w:rsidRPr="00907A42">
        <w:rPr>
          <w:rFonts w:ascii="Times New Roman" w:eastAsia="Times New Roman" w:hAnsi="Times New Roman" w:cs="Times New Roman"/>
          <w:color w:val="000000"/>
          <w:sz w:val="24"/>
          <w:szCs w:val="24"/>
          <w:lang w:eastAsia="tr-TR"/>
        </w:rPr>
        <w:t>For The</w:t>
      </w:r>
      <w:r w:rsidR="00907A42" w:rsidRPr="00907A42">
        <w:rPr>
          <w:rFonts w:ascii="Times New Roman" w:eastAsia="Times New Roman" w:hAnsi="Times New Roman" w:cs="Times New Roman"/>
          <w:color w:val="000000"/>
          <w:sz w:val="24"/>
          <w:szCs w:val="24"/>
          <w:lang w:eastAsia="tr-TR"/>
        </w:rPr>
        <w:t>, 2(1).</w:t>
      </w:r>
    </w:p>
    <w:p w:rsidR="00B54307" w:rsidRPr="00B54307"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OTTO Julie and RITCHIE</w:t>
      </w:r>
      <w:r w:rsidRPr="00FF0841">
        <w:rPr>
          <w:rFonts w:ascii="Times New Roman" w:eastAsia="Times New Roman" w:hAnsi="Times New Roman" w:cs="Times New Roman"/>
          <w:color w:val="000000"/>
          <w:sz w:val="24"/>
          <w:szCs w:val="24"/>
          <w:lang w:eastAsia="tr-TR"/>
        </w:rPr>
        <w:t xml:space="preserve"> JR Brent</w:t>
      </w:r>
      <w:r w:rsidR="00B54307">
        <w:rPr>
          <w:rFonts w:ascii="Times New Roman" w:eastAsia="Times New Roman" w:hAnsi="Times New Roman" w:cs="Times New Roman"/>
          <w:color w:val="000000"/>
          <w:sz w:val="24"/>
          <w:szCs w:val="24"/>
          <w:lang w:eastAsia="tr-TR"/>
        </w:rPr>
        <w:t xml:space="preserve">; (1996), </w:t>
      </w:r>
      <w:r w:rsidR="00B54307" w:rsidRPr="00B54307">
        <w:rPr>
          <w:rFonts w:ascii="Times New Roman" w:eastAsia="Times New Roman" w:hAnsi="Times New Roman" w:cs="Times New Roman"/>
          <w:color w:val="000000"/>
          <w:sz w:val="24"/>
          <w:szCs w:val="24"/>
          <w:lang w:eastAsia="tr-TR"/>
        </w:rPr>
        <w:t xml:space="preserve">The </w:t>
      </w:r>
      <w:r>
        <w:rPr>
          <w:rFonts w:ascii="Times New Roman" w:eastAsia="Times New Roman" w:hAnsi="Times New Roman" w:cs="Times New Roman"/>
          <w:color w:val="000000"/>
          <w:sz w:val="24"/>
          <w:szCs w:val="24"/>
          <w:lang w:eastAsia="tr-TR"/>
        </w:rPr>
        <w:t>Service Experience i</w:t>
      </w:r>
      <w:r w:rsidRPr="00B54307">
        <w:rPr>
          <w:rFonts w:ascii="Times New Roman" w:eastAsia="Times New Roman" w:hAnsi="Times New Roman" w:cs="Times New Roman"/>
          <w:color w:val="000000"/>
          <w:sz w:val="24"/>
          <w:szCs w:val="24"/>
          <w:lang w:eastAsia="tr-TR"/>
        </w:rPr>
        <w:t>n Tourism</w:t>
      </w:r>
      <w:r w:rsidR="00B54307" w:rsidRPr="00B54307">
        <w:rPr>
          <w:rFonts w:ascii="Times New Roman" w:eastAsia="Times New Roman" w:hAnsi="Times New Roman" w:cs="Times New Roman"/>
          <w:color w:val="000000"/>
          <w:sz w:val="24"/>
          <w:szCs w:val="24"/>
          <w:lang w:eastAsia="tr-TR"/>
        </w:rPr>
        <w:t xml:space="preserve">. </w:t>
      </w:r>
      <w:r w:rsidR="00B54307" w:rsidRPr="00FF0841">
        <w:rPr>
          <w:rFonts w:ascii="Times New Roman" w:eastAsia="Times New Roman" w:hAnsi="Times New Roman" w:cs="Times New Roman"/>
          <w:b/>
          <w:color w:val="000000"/>
          <w:sz w:val="24"/>
          <w:szCs w:val="24"/>
          <w:lang w:eastAsia="tr-TR"/>
        </w:rPr>
        <w:t>Tourism Management,</w:t>
      </w:r>
      <w:r w:rsidR="00B54307" w:rsidRPr="00FF0841">
        <w:rPr>
          <w:rFonts w:ascii="Times New Roman" w:eastAsia="Times New Roman" w:hAnsi="Times New Roman" w:cs="Times New Roman"/>
          <w:color w:val="000000"/>
          <w:sz w:val="24"/>
          <w:szCs w:val="24"/>
          <w:lang w:eastAsia="tr-TR"/>
        </w:rPr>
        <w:t xml:space="preserve"> 17(3),</w:t>
      </w:r>
      <w:r w:rsidR="00B54307" w:rsidRPr="00B54307">
        <w:rPr>
          <w:rFonts w:ascii="Times New Roman" w:eastAsia="Times New Roman" w:hAnsi="Times New Roman" w:cs="Times New Roman"/>
          <w:color w:val="000000"/>
          <w:sz w:val="24"/>
          <w:szCs w:val="24"/>
          <w:lang w:eastAsia="tr-TR"/>
        </w:rPr>
        <w:t xml:space="preserve"> 165-174. </w:t>
      </w:r>
    </w:p>
    <w:p w:rsidR="00907A42" w:rsidRPr="00AA5DCC"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ÖZGÖREN</w:t>
      </w:r>
      <w:r w:rsidR="00BA02C2">
        <w:rPr>
          <w:rFonts w:ascii="Times New Roman" w:eastAsia="Times New Roman" w:hAnsi="Times New Roman" w:cs="Times New Roman"/>
          <w:color w:val="000000"/>
          <w:sz w:val="24"/>
          <w:szCs w:val="24"/>
          <w:lang w:eastAsia="tr-TR"/>
        </w:rPr>
        <w:t xml:space="preserve"> Ferahnur; (2013),</w:t>
      </w:r>
      <w:r w:rsidR="00BA02C2" w:rsidRPr="00BA02C2">
        <w:rPr>
          <w:rFonts w:ascii="Times New Roman" w:eastAsia="Times New Roman" w:hAnsi="Times New Roman" w:cs="Times New Roman"/>
          <w:color w:val="000000"/>
          <w:sz w:val="24"/>
          <w:szCs w:val="24"/>
          <w:lang w:eastAsia="tr-TR"/>
        </w:rPr>
        <w:t xml:space="preserve"> Deneyimsel Markalama. </w:t>
      </w:r>
      <w:r w:rsidR="00BA02C2" w:rsidRPr="00BA02C2">
        <w:rPr>
          <w:rFonts w:ascii="Times New Roman" w:eastAsia="Times New Roman" w:hAnsi="Times New Roman" w:cs="Times New Roman"/>
          <w:b/>
          <w:color w:val="000000"/>
          <w:sz w:val="24"/>
          <w:szCs w:val="24"/>
          <w:lang w:eastAsia="tr-TR"/>
        </w:rPr>
        <w:t>İstanbul Journal of Social Sciences,</w:t>
      </w:r>
      <w:r w:rsidR="00BA02C2" w:rsidRPr="00BA02C2">
        <w:rPr>
          <w:rFonts w:ascii="Times New Roman" w:eastAsia="Times New Roman" w:hAnsi="Times New Roman" w:cs="Times New Roman"/>
          <w:color w:val="000000"/>
          <w:sz w:val="24"/>
          <w:szCs w:val="24"/>
          <w:lang w:eastAsia="tr-TR"/>
        </w:rPr>
        <w:t xml:space="preserve"> 3, 1-19. </w:t>
      </w:r>
    </w:p>
    <w:p w:rsidR="00AA5DCC" w:rsidRPr="00094EA1" w:rsidRDefault="00AA5DCC" w:rsidP="00721F37">
      <w:pPr>
        <w:spacing w:after="159"/>
        <w:ind w:left="709" w:hanging="724"/>
        <w:jc w:val="both"/>
        <w:rPr>
          <w:rFonts w:ascii="Times New Roman" w:eastAsia="Times New Roman" w:hAnsi="Times New Roman" w:cs="Times New Roman"/>
          <w:color w:val="000000"/>
          <w:sz w:val="24"/>
          <w:szCs w:val="24"/>
          <w:lang w:eastAsia="tr-TR"/>
        </w:rPr>
      </w:pPr>
      <w:r w:rsidRPr="00AA5DCC">
        <w:rPr>
          <w:rFonts w:ascii="Times New Roman" w:eastAsia="Times New Roman" w:hAnsi="Times New Roman" w:cs="Times New Roman"/>
          <w:color w:val="000000"/>
          <w:sz w:val="24"/>
          <w:szCs w:val="24"/>
          <w:lang w:eastAsia="tr-TR"/>
        </w:rPr>
        <w:t>ÖZGÜL</w:t>
      </w:r>
      <w:r w:rsidR="00FF0841">
        <w:rPr>
          <w:rFonts w:ascii="Times New Roman" w:eastAsia="Times New Roman" w:hAnsi="Times New Roman" w:cs="Times New Roman"/>
          <w:color w:val="000000"/>
          <w:sz w:val="24"/>
          <w:szCs w:val="24"/>
          <w:lang w:eastAsia="tr-TR"/>
        </w:rPr>
        <w:t xml:space="preserve"> Nermin</w:t>
      </w:r>
      <w:r>
        <w:rPr>
          <w:rFonts w:ascii="Times New Roman" w:eastAsia="Times New Roman" w:hAnsi="Times New Roman" w:cs="Times New Roman"/>
          <w:color w:val="000000"/>
          <w:sz w:val="24"/>
          <w:szCs w:val="24"/>
          <w:lang w:eastAsia="tr-TR"/>
        </w:rPr>
        <w:t xml:space="preserve">; (2008), </w:t>
      </w:r>
      <w:r w:rsidRPr="00AA5DCC">
        <w:rPr>
          <w:rFonts w:ascii="Times New Roman" w:eastAsia="Times New Roman" w:hAnsi="Times New Roman" w:cs="Times New Roman"/>
          <w:color w:val="000000"/>
          <w:sz w:val="24"/>
          <w:szCs w:val="24"/>
          <w:lang w:eastAsia="tr-TR"/>
        </w:rPr>
        <w:t xml:space="preserve">Bütünleşik </w:t>
      </w:r>
      <w:r w:rsidR="00FF0841" w:rsidRPr="00AA5DCC">
        <w:rPr>
          <w:rFonts w:ascii="Times New Roman" w:eastAsia="Times New Roman" w:hAnsi="Times New Roman" w:cs="Times New Roman"/>
          <w:color w:val="000000"/>
          <w:sz w:val="24"/>
          <w:szCs w:val="24"/>
          <w:lang w:eastAsia="tr-TR"/>
        </w:rPr>
        <w:t>Pazarlama İletişiminde Gerilla Pazarlama Stratejilerinin Kullanılması (</w:t>
      </w:r>
      <w:r w:rsidRPr="00AA5DCC">
        <w:rPr>
          <w:rFonts w:ascii="Times New Roman" w:eastAsia="Times New Roman" w:hAnsi="Times New Roman" w:cs="Times New Roman"/>
          <w:color w:val="000000"/>
          <w:sz w:val="24"/>
          <w:szCs w:val="24"/>
          <w:lang w:eastAsia="tr-TR"/>
        </w:rPr>
        <w:t xml:space="preserve">Doctoral </w:t>
      </w:r>
      <w:r w:rsidR="00FF0841" w:rsidRPr="00AA5DCC">
        <w:rPr>
          <w:rFonts w:ascii="Times New Roman" w:eastAsia="Times New Roman" w:hAnsi="Times New Roman" w:cs="Times New Roman"/>
          <w:color w:val="000000"/>
          <w:sz w:val="24"/>
          <w:szCs w:val="24"/>
          <w:lang w:eastAsia="tr-TR"/>
        </w:rPr>
        <w:t xml:space="preserve">Dissertation, </w:t>
      </w:r>
      <w:r w:rsidRPr="00AA5DCC">
        <w:rPr>
          <w:rFonts w:ascii="Times New Roman" w:eastAsia="Times New Roman" w:hAnsi="Times New Roman" w:cs="Times New Roman"/>
          <w:color w:val="000000"/>
          <w:sz w:val="24"/>
          <w:szCs w:val="24"/>
          <w:lang w:eastAsia="tr-TR"/>
        </w:rPr>
        <w:t>Ege Üniversitesi</w:t>
      </w:r>
      <w:r w:rsidR="00FF0841" w:rsidRPr="00AA5DCC">
        <w:rPr>
          <w:rFonts w:ascii="Times New Roman" w:eastAsia="Times New Roman" w:hAnsi="Times New Roman" w:cs="Times New Roman"/>
          <w:color w:val="000000"/>
          <w:sz w:val="24"/>
          <w:szCs w:val="24"/>
          <w:lang w:eastAsia="tr-TR"/>
        </w:rPr>
        <w:t>).</w:t>
      </w:r>
    </w:p>
    <w:p w:rsidR="00094EA1"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ÖZTÜRK Sevgi Ayşe</w:t>
      </w:r>
      <w:r w:rsidR="00094EA1" w:rsidRPr="00094EA1">
        <w:rPr>
          <w:rFonts w:ascii="Times New Roman" w:eastAsia="Times New Roman" w:hAnsi="Times New Roman" w:cs="Times New Roman"/>
          <w:color w:val="000000"/>
          <w:sz w:val="24"/>
          <w:szCs w:val="24"/>
          <w:lang w:eastAsia="tr-TR"/>
        </w:rPr>
        <w:t xml:space="preserve">; (2006), </w:t>
      </w:r>
      <w:r w:rsidR="00094EA1" w:rsidRPr="00094EA1">
        <w:rPr>
          <w:rFonts w:ascii="Times New Roman" w:eastAsia="Times New Roman" w:hAnsi="Times New Roman" w:cs="Times New Roman"/>
          <w:b/>
          <w:color w:val="000000"/>
          <w:sz w:val="24"/>
          <w:szCs w:val="24"/>
          <w:lang w:eastAsia="tr-TR"/>
        </w:rPr>
        <w:t>Hizmet Pazarlaması</w:t>
      </w:r>
      <w:r w:rsidR="00094EA1" w:rsidRPr="00094EA1">
        <w:rPr>
          <w:rFonts w:ascii="Times New Roman" w:eastAsia="Times New Roman" w:hAnsi="Times New Roman" w:cs="Times New Roman"/>
          <w:color w:val="000000"/>
          <w:sz w:val="24"/>
          <w:szCs w:val="24"/>
          <w:lang w:eastAsia="tr-TR"/>
        </w:rPr>
        <w:t xml:space="preserve"> </w:t>
      </w:r>
      <w:r w:rsidR="00094EA1" w:rsidRPr="009F2A7A">
        <w:rPr>
          <w:rFonts w:ascii="Times New Roman" w:eastAsia="Times New Roman" w:hAnsi="Times New Roman" w:cs="Times New Roman"/>
          <w:b/>
          <w:color w:val="000000"/>
          <w:sz w:val="24"/>
          <w:szCs w:val="24"/>
          <w:lang w:eastAsia="tr-TR"/>
        </w:rPr>
        <w:t>(6. Baskı),</w:t>
      </w:r>
      <w:r w:rsidR="00094EA1" w:rsidRPr="00094EA1">
        <w:rPr>
          <w:rFonts w:ascii="Times New Roman" w:eastAsia="Times New Roman" w:hAnsi="Times New Roman" w:cs="Times New Roman"/>
          <w:color w:val="000000"/>
          <w:sz w:val="24"/>
          <w:szCs w:val="24"/>
          <w:lang w:eastAsia="tr-TR"/>
        </w:rPr>
        <w:t xml:space="preserve"> Ankara: Ekin Kitabevi.</w:t>
      </w:r>
    </w:p>
    <w:p w:rsidR="001A0CF2" w:rsidRPr="001A0CF2" w:rsidRDefault="00FF0841" w:rsidP="003F685D">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ÖZTÜRK</w:t>
      </w:r>
      <w:r w:rsidR="001A0CF2" w:rsidRPr="001A0CF2">
        <w:rPr>
          <w:rFonts w:ascii="Times New Roman" w:eastAsia="Times New Roman" w:hAnsi="Times New Roman" w:cs="Times New Roman"/>
          <w:color w:val="000000"/>
          <w:sz w:val="24"/>
          <w:szCs w:val="24"/>
          <w:lang w:eastAsia="tr-TR"/>
        </w:rPr>
        <w:t xml:space="preserve"> </w:t>
      </w:r>
      <w:r w:rsidRPr="00FF0841">
        <w:rPr>
          <w:rFonts w:ascii="Times New Roman" w:eastAsia="Times New Roman" w:hAnsi="Times New Roman" w:cs="Times New Roman"/>
          <w:color w:val="000000"/>
          <w:sz w:val="24"/>
          <w:szCs w:val="24"/>
          <w:lang w:eastAsia="tr-TR"/>
        </w:rPr>
        <w:t>Sevgi Ayşe</w:t>
      </w:r>
      <w:r>
        <w:rPr>
          <w:rFonts w:ascii="Times New Roman" w:eastAsia="Times New Roman" w:hAnsi="Times New Roman" w:cs="Times New Roman"/>
          <w:color w:val="000000"/>
          <w:sz w:val="24"/>
          <w:szCs w:val="24"/>
          <w:lang w:eastAsia="tr-TR"/>
        </w:rPr>
        <w:t>;</w:t>
      </w:r>
      <w:r w:rsidRPr="00FF0841">
        <w:rPr>
          <w:rFonts w:ascii="Times New Roman" w:eastAsia="Times New Roman" w:hAnsi="Times New Roman" w:cs="Times New Roman"/>
          <w:color w:val="000000"/>
          <w:sz w:val="24"/>
          <w:szCs w:val="24"/>
          <w:lang w:eastAsia="tr-TR"/>
        </w:rPr>
        <w:t xml:space="preserve"> </w:t>
      </w:r>
      <w:r w:rsidR="001A0CF2" w:rsidRPr="001A0CF2">
        <w:rPr>
          <w:rFonts w:ascii="Times New Roman" w:eastAsia="Times New Roman" w:hAnsi="Times New Roman" w:cs="Times New Roman"/>
          <w:color w:val="000000"/>
          <w:sz w:val="24"/>
          <w:szCs w:val="24"/>
          <w:lang w:eastAsia="tr-TR"/>
        </w:rPr>
        <w:t xml:space="preserve">(2011), </w:t>
      </w:r>
      <w:r w:rsidR="001A0CF2" w:rsidRPr="001A0CF2">
        <w:rPr>
          <w:rFonts w:ascii="Times New Roman" w:eastAsia="Times New Roman" w:hAnsi="Times New Roman" w:cs="Times New Roman"/>
          <w:b/>
          <w:color w:val="000000"/>
          <w:sz w:val="24"/>
          <w:szCs w:val="24"/>
          <w:lang w:eastAsia="tr-TR"/>
        </w:rPr>
        <w:t>Hizmet Pazarlaması</w:t>
      </w:r>
      <w:r w:rsidR="009F2A7A">
        <w:rPr>
          <w:rFonts w:ascii="Times New Roman" w:eastAsia="Times New Roman" w:hAnsi="Times New Roman" w:cs="Times New Roman"/>
          <w:b/>
          <w:color w:val="000000"/>
          <w:sz w:val="24"/>
          <w:szCs w:val="24"/>
          <w:lang w:eastAsia="tr-TR"/>
        </w:rPr>
        <w:t xml:space="preserve"> (11. Baskı), </w:t>
      </w:r>
      <w:r w:rsidR="003F685D" w:rsidRPr="00992230">
        <w:rPr>
          <w:rFonts w:ascii="Times New Roman" w:eastAsia="Times New Roman" w:hAnsi="Times New Roman" w:cs="Times New Roman"/>
          <w:color w:val="000000"/>
          <w:sz w:val="24"/>
          <w:szCs w:val="24"/>
          <w:lang w:eastAsia="tr-TR"/>
        </w:rPr>
        <w:t>Eskiş</w:t>
      </w:r>
      <w:r w:rsidR="003F685D">
        <w:rPr>
          <w:rFonts w:ascii="Times New Roman" w:eastAsia="Times New Roman" w:hAnsi="Times New Roman" w:cs="Times New Roman"/>
          <w:color w:val="000000"/>
          <w:sz w:val="24"/>
          <w:szCs w:val="24"/>
          <w:lang w:eastAsia="tr-TR"/>
        </w:rPr>
        <w:t>ehir: Ekin Basım Yayın Dağıtım.</w:t>
      </w:r>
    </w:p>
    <w:p w:rsidR="001A0CF2"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ÖZTÜRK Sevgi</w:t>
      </w:r>
      <w:r w:rsidR="001A0CF2" w:rsidRPr="001A0CF2">
        <w:rPr>
          <w:rFonts w:ascii="Times New Roman" w:eastAsia="Times New Roman" w:hAnsi="Times New Roman" w:cs="Times New Roman"/>
          <w:color w:val="000000"/>
          <w:sz w:val="24"/>
          <w:szCs w:val="24"/>
          <w:lang w:eastAsia="tr-TR"/>
        </w:rPr>
        <w:t xml:space="preserve"> Ayşe; (2000), </w:t>
      </w:r>
      <w:r w:rsidR="001A0CF2" w:rsidRPr="001A0CF2">
        <w:rPr>
          <w:rFonts w:ascii="Times New Roman" w:eastAsia="Times New Roman" w:hAnsi="Times New Roman" w:cs="Times New Roman"/>
          <w:b/>
          <w:color w:val="000000"/>
          <w:sz w:val="24"/>
          <w:szCs w:val="24"/>
          <w:lang w:eastAsia="tr-TR"/>
        </w:rPr>
        <w:t>Hizmet Pazarlaması</w:t>
      </w:r>
      <w:r w:rsidR="001A0CF2" w:rsidRPr="001A0CF2">
        <w:rPr>
          <w:rFonts w:ascii="Times New Roman" w:eastAsia="Times New Roman" w:hAnsi="Times New Roman" w:cs="Times New Roman"/>
          <w:color w:val="000000"/>
          <w:sz w:val="24"/>
          <w:szCs w:val="24"/>
          <w:lang w:eastAsia="tr-TR"/>
        </w:rPr>
        <w:t>, Birlik Yayıncılık, Eskışehir</w:t>
      </w:r>
    </w:p>
    <w:p w:rsidR="00992230" w:rsidRPr="00992230"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ÖZTÜRK</w:t>
      </w:r>
      <w:r w:rsidR="00992230" w:rsidRPr="00992230">
        <w:rPr>
          <w:rFonts w:ascii="Times New Roman" w:eastAsia="Times New Roman" w:hAnsi="Times New Roman" w:cs="Times New Roman"/>
          <w:color w:val="000000"/>
          <w:sz w:val="24"/>
          <w:szCs w:val="24"/>
          <w:lang w:eastAsia="tr-TR"/>
        </w:rPr>
        <w:t xml:space="preserve"> Sevgi</w:t>
      </w:r>
      <w:r>
        <w:rPr>
          <w:rFonts w:ascii="Times New Roman" w:eastAsia="Times New Roman" w:hAnsi="Times New Roman" w:cs="Times New Roman"/>
          <w:color w:val="000000"/>
          <w:sz w:val="24"/>
          <w:szCs w:val="24"/>
          <w:lang w:eastAsia="tr-TR"/>
        </w:rPr>
        <w:t xml:space="preserve"> Ayşe</w:t>
      </w:r>
      <w:r w:rsidR="00992230" w:rsidRPr="00992230">
        <w:rPr>
          <w:rFonts w:ascii="Times New Roman" w:eastAsia="Times New Roman" w:hAnsi="Times New Roman" w:cs="Times New Roman"/>
          <w:color w:val="000000"/>
          <w:sz w:val="24"/>
          <w:szCs w:val="24"/>
          <w:lang w:eastAsia="tr-TR"/>
        </w:rPr>
        <w:t xml:space="preserve">; (2008), </w:t>
      </w:r>
      <w:r w:rsidR="00992230" w:rsidRPr="00992230">
        <w:rPr>
          <w:rFonts w:ascii="Times New Roman" w:eastAsia="Times New Roman" w:hAnsi="Times New Roman" w:cs="Times New Roman"/>
          <w:b/>
          <w:color w:val="000000"/>
          <w:sz w:val="24"/>
          <w:szCs w:val="24"/>
          <w:lang w:eastAsia="tr-TR"/>
        </w:rPr>
        <w:t>Hizmet Pazarlaması</w:t>
      </w:r>
      <w:r w:rsidR="00992230" w:rsidRPr="00992230">
        <w:rPr>
          <w:rFonts w:ascii="Times New Roman" w:eastAsia="Times New Roman" w:hAnsi="Times New Roman" w:cs="Times New Roman"/>
          <w:color w:val="000000"/>
          <w:sz w:val="24"/>
          <w:szCs w:val="24"/>
          <w:lang w:eastAsia="tr-TR"/>
        </w:rPr>
        <w:t>, Sekizinci Baskı, Eskişehir: Ekin Basım Yayın Dağıtım.</w:t>
      </w:r>
    </w:p>
    <w:p w:rsidR="007D3A1E" w:rsidRDefault="00FF0841"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PADGETT Dan and ALLEN </w:t>
      </w:r>
      <w:r w:rsidRPr="00FF0841">
        <w:rPr>
          <w:rFonts w:ascii="Times New Roman" w:eastAsia="Times New Roman" w:hAnsi="Times New Roman" w:cs="Times New Roman"/>
          <w:color w:val="000000"/>
          <w:sz w:val="24"/>
          <w:szCs w:val="24"/>
          <w:lang w:eastAsia="tr-TR"/>
        </w:rPr>
        <w:t>Douglas</w:t>
      </w:r>
      <w:r>
        <w:rPr>
          <w:rFonts w:ascii="Times New Roman" w:eastAsia="Times New Roman" w:hAnsi="Times New Roman" w:cs="Times New Roman"/>
          <w:color w:val="000000"/>
          <w:sz w:val="24"/>
          <w:szCs w:val="24"/>
          <w:lang w:eastAsia="tr-TR"/>
        </w:rPr>
        <w:t xml:space="preserve">; </w:t>
      </w:r>
      <w:r w:rsidR="007D3A1E" w:rsidRPr="007D3A1E">
        <w:rPr>
          <w:rFonts w:ascii="Times New Roman" w:eastAsia="Times New Roman" w:hAnsi="Times New Roman" w:cs="Times New Roman"/>
          <w:color w:val="000000"/>
          <w:sz w:val="24"/>
          <w:szCs w:val="24"/>
          <w:lang w:eastAsia="tr-TR"/>
        </w:rPr>
        <w:t xml:space="preserve">(1997), “Communicating </w:t>
      </w:r>
      <w:r w:rsidRPr="007D3A1E">
        <w:rPr>
          <w:rFonts w:ascii="Times New Roman" w:eastAsia="Times New Roman" w:hAnsi="Times New Roman" w:cs="Times New Roman"/>
          <w:color w:val="000000"/>
          <w:sz w:val="24"/>
          <w:szCs w:val="24"/>
          <w:lang w:eastAsia="tr-TR"/>
        </w:rPr>
        <w:t>Exp</w:t>
      </w:r>
      <w:r>
        <w:rPr>
          <w:rFonts w:ascii="Times New Roman" w:eastAsia="Times New Roman" w:hAnsi="Times New Roman" w:cs="Times New Roman"/>
          <w:color w:val="000000"/>
          <w:sz w:val="24"/>
          <w:szCs w:val="24"/>
          <w:lang w:eastAsia="tr-TR"/>
        </w:rPr>
        <w:t>eriences: A Narrative Approach to Creating Service Brand I</w:t>
      </w:r>
      <w:r w:rsidRPr="007D3A1E">
        <w:rPr>
          <w:rFonts w:ascii="Times New Roman" w:eastAsia="Times New Roman" w:hAnsi="Times New Roman" w:cs="Times New Roman"/>
          <w:color w:val="000000"/>
          <w:sz w:val="24"/>
          <w:szCs w:val="24"/>
          <w:lang w:eastAsia="tr-TR"/>
        </w:rPr>
        <w:t>mage</w:t>
      </w:r>
      <w:r w:rsidR="007D3A1E" w:rsidRPr="007D3A1E">
        <w:rPr>
          <w:rFonts w:ascii="Times New Roman" w:eastAsia="Times New Roman" w:hAnsi="Times New Roman" w:cs="Times New Roman"/>
          <w:color w:val="000000"/>
          <w:sz w:val="24"/>
          <w:szCs w:val="24"/>
          <w:lang w:eastAsia="tr-TR"/>
        </w:rPr>
        <w:t xml:space="preserve">”, </w:t>
      </w:r>
      <w:r w:rsidR="007D3A1E" w:rsidRPr="007D3A1E">
        <w:rPr>
          <w:rFonts w:ascii="Times New Roman" w:eastAsia="Times New Roman" w:hAnsi="Times New Roman" w:cs="Times New Roman"/>
          <w:b/>
          <w:color w:val="000000"/>
          <w:sz w:val="24"/>
          <w:szCs w:val="24"/>
          <w:lang w:eastAsia="tr-TR"/>
        </w:rPr>
        <w:t>Journal of Advertising</w:t>
      </w:r>
      <w:r w:rsidR="007D3A1E" w:rsidRPr="007D3A1E">
        <w:rPr>
          <w:rFonts w:ascii="Times New Roman" w:eastAsia="Times New Roman" w:hAnsi="Times New Roman" w:cs="Times New Roman"/>
          <w:color w:val="000000"/>
          <w:sz w:val="24"/>
          <w:szCs w:val="24"/>
          <w:lang w:eastAsia="tr-TR"/>
        </w:rPr>
        <w:t>, Vol. 26 No. 4, pp. 49-62.</w:t>
      </w:r>
    </w:p>
    <w:p w:rsidR="00A241E4" w:rsidRPr="007D3A1E" w:rsidRDefault="00C6591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PATRICIO Lia, FISK Raymond and FALCAO E CUNHA Joao</w:t>
      </w:r>
      <w:r w:rsidR="00A241E4">
        <w:rPr>
          <w:rFonts w:ascii="Times New Roman" w:eastAsia="Times New Roman" w:hAnsi="Times New Roman" w:cs="Times New Roman"/>
          <w:color w:val="000000"/>
          <w:sz w:val="24"/>
          <w:szCs w:val="24"/>
          <w:lang w:eastAsia="tr-TR"/>
        </w:rPr>
        <w:t>; (2008),</w:t>
      </w:r>
      <w:r w:rsidR="00A241E4" w:rsidRPr="00A241E4">
        <w:rPr>
          <w:rFonts w:ascii="Times New Roman" w:eastAsia="Times New Roman" w:hAnsi="Times New Roman" w:cs="Times New Roman"/>
          <w:color w:val="000000"/>
          <w:sz w:val="24"/>
          <w:szCs w:val="24"/>
          <w:lang w:eastAsia="tr-TR"/>
        </w:rPr>
        <w:t xml:space="preserve"> </w:t>
      </w:r>
      <w:r w:rsidRPr="00C65914">
        <w:rPr>
          <w:rFonts w:ascii="Times New Roman" w:eastAsia="Times New Roman" w:hAnsi="Times New Roman" w:cs="Times New Roman"/>
          <w:color w:val="000000"/>
          <w:sz w:val="24"/>
          <w:szCs w:val="24"/>
          <w:lang w:eastAsia="tr-TR"/>
        </w:rPr>
        <w:t>“</w:t>
      </w:r>
      <w:r w:rsidR="00A241E4" w:rsidRPr="00A241E4">
        <w:rPr>
          <w:rFonts w:ascii="Times New Roman" w:eastAsia="Times New Roman" w:hAnsi="Times New Roman" w:cs="Times New Roman"/>
          <w:color w:val="000000"/>
          <w:sz w:val="24"/>
          <w:szCs w:val="24"/>
          <w:lang w:eastAsia="tr-TR"/>
        </w:rPr>
        <w:t xml:space="preserve">Designing </w:t>
      </w:r>
      <w:r w:rsidRPr="00A241E4">
        <w:rPr>
          <w:rFonts w:ascii="Times New Roman" w:eastAsia="Times New Roman" w:hAnsi="Times New Roman" w:cs="Times New Roman"/>
          <w:color w:val="000000"/>
          <w:sz w:val="24"/>
          <w:szCs w:val="24"/>
          <w:lang w:eastAsia="tr-TR"/>
        </w:rPr>
        <w:t>Multi-İnterface Service Experiences: T</w:t>
      </w:r>
      <w:r>
        <w:rPr>
          <w:rFonts w:ascii="Times New Roman" w:eastAsia="Times New Roman" w:hAnsi="Times New Roman" w:cs="Times New Roman"/>
          <w:color w:val="000000"/>
          <w:sz w:val="24"/>
          <w:szCs w:val="24"/>
          <w:lang w:eastAsia="tr-TR"/>
        </w:rPr>
        <w:t>he Service Experience Blueprint</w:t>
      </w:r>
      <w:r w:rsidRPr="00C65914">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A241E4" w:rsidRPr="00A241E4">
        <w:rPr>
          <w:rFonts w:ascii="Times New Roman" w:eastAsia="Times New Roman" w:hAnsi="Times New Roman" w:cs="Times New Roman"/>
          <w:b/>
          <w:iCs/>
          <w:color w:val="000000"/>
          <w:sz w:val="24"/>
          <w:szCs w:val="24"/>
          <w:lang w:eastAsia="tr-TR"/>
        </w:rPr>
        <w:t>Journal of Service Research</w:t>
      </w:r>
      <w:r w:rsidR="00A241E4" w:rsidRPr="00A241E4">
        <w:rPr>
          <w:rFonts w:ascii="Times New Roman" w:eastAsia="Times New Roman" w:hAnsi="Times New Roman" w:cs="Times New Roman"/>
          <w:b/>
          <w:color w:val="000000"/>
          <w:sz w:val="24"/>
          <w:szCs w:val="24"/>
          <w:lang w:eastAsia="tr-TR"/>
        </w:rPr>
        <w:t>,</w:t>
      </w:r>
      <w:r w:rsidR="00A241E4" w:rsidRPr="00A241E4">
        <w:rPr>
          <w:rFonts w:ascii="Times New Roman" w:eastAsia="Times New Roman" w:hAnsi="Times New Roman" w:cs="Times New Roman"/>
          <w:color w:val="000000"/>
          <w:sz w:val="24"/>
          <w:szCs w:val="24"/>
          <w:lang w:eastAsia="tr-TR"/>
        </w:rPr>
        <w:t> </w:t>
      </w:r>
      <w:r w:rsidR="00A241E4" w:rsidRPr="00A241E4">
        <w:rPr>
          <w:rFonts w:ascii="Times New Roman" w:eastAsia="Times New Roman" w:hAnsi="Times New Roman" w:cs="Times New Roman"/>
          <w:i/>
          <w:iCs/>
          <w:color w:val="000000"/>
          <w:sz w:val="24"/>
          <w:szCs w:val="24"/>
          <w:lang w:eastAsia="tr-TR"/>
        </w:rPr>
        <w:t>10</w:t>
      </w:r>
      <w:r w:rsidR="00A241E4" w:rsidRPr="00A241E4">
        <w:rPr>
          <w:rFonts w:ascii="Times New Roman" w:eastAsia="Times New Roman" w:hAnsi="Times New Roman" w:cs="Times New Roman"/>
          <w:color w:val="000000"/>
          <w:sz w:val="24"/>
          <w:szCs w:val="24"/>
          <w:lang w:eastAsia="tr-TR"/>
        </w:rPr>
        <w:t>(4), 318-334.</w:t>
      </w:r>
    </w:p>
    <w:p w:rsidR="00992230" w:rsidRDefault="00C6591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PEKKAYA Mehmet ve AKILLI Fatma</w:t>
      </w:r>
      <w:r w:rsidR="0013357F">
        <w:rPr>
          <w:rFonts w:ascii="Times New Roman" w:eastAsia="Times New Roman" w:hAnsi="Times New Roman" w:cs="Times New Roman"/>
          <w:color w:val="000000"/>
          <w:sz w:val="24"/>
          <w:szCs w:val="24"/>
          <w:lang w:eastAsia="tr-TR"/>
        </w:rPr>
        <w:t>; (2013),</w:t>
      </w:r>
      <w:r w:rsidR="0013357F" w:rsidRPr="0013357F">
        <w:rPr>
          <w:rFonts w:ascii="Times New Roman" w:eastAsia="Times New Roman" w:hAnsi="Times New Roman" w:cs="Times New Roman"/>
          <w:color w:val="000000"/>
          <w:sz w:val="24"/>
          <w:szCs w:val="24"/>
          <w:lang w:eastAsia="tr-TR"/>
        </w:rPr>
        <w:t xml:space="preserve"> </w:t>
      </w:r>
      <w:r w:rsidRPr="00C65914">
        <w:rPr>
          <w:rFonts w:ascii="Times New Roman" w:eastAsia="Times New Roman" w:hAnsi="Times New Roman" w:cs="Times New Roman"/>
          <w:color w:val="000000"/>
          <w:sz w:val="24"/>
          <w:szCs w:val="24"/>
          <w:lang w:eastAsia="tr-TR"/>
        </w:rPr>
        <w:t>“</w:t>
      </w:r>
      <w:r w:rsidR="0013357F" w:rsidRPr="0013357F">
        <w:rPr>
          <w:rFonts w:ascii="Times New Roman" w:eastAsia="Times New Roman" w:hAnsi="Times New Roman" w:cs="Times New Roman"/>
          <w:color w:val="000000"/>
          <w:sz w:val="24"/>
          <w:szCs w:val="24"/>
          <w:lang w:eastAsia="tr-TR"/>
        </w:rPr>
        <w:t xml:space="preserve">Statistical </w:t>
      </w:r>
      <w:r>
        <w:rPr>
          <w:rFonts w:ascii="Times New Roman" w:eastAsia="Times New Roman" w:hAnsi="Times New Roman" w:cs="Times New Roman"/>
          <w:color w:val="000000"/>
          <w:sz w:val="24"/>
          <w:szCs w:val="24"/>
          <w:lang w:eastAsia="tr-TR"/>
        </w:rPr>
        <w:t>Analysis and Evaluation o</w:t>
      </w:r>
      <w:r w:rsidRPr="0013357F">
        <w:rPr>
          <w:rFonts w:ascii="Times New Roman" w:eastAsia="Times New Roman" w:hAnsi="Times New Roman" w:cs="Times New Roman"/>
          <w:color w:val="000000"/>
          <w:sz w:val="24"/>
          <w:szCs w:val="24"/>
          <w:lang w:eastAsia="tr-TR"/>
        </w:rPr>
        <w:t>f Airline Service Qua</w:t>
      </w:r>
      <w:r>
        <w:rPr>
          <w:rFonts w:ascii="Times New Roman" w:eastAsia="Times New Roman" w:hAnsi="Times New Roman" w:cs="Times New Roman"/>
          <w:color w:val="000000"/>
          <w:sz w:val="24"/>
          <w:szCs w:val="24"/>
          <w:lang w:eastAsia="tr-TR"/>
        </w:rPr>
        <w:t>lity By Servperf-Servqual Scale</w:t>
      </w:r>
      <w:r w:rsidRPr="00C65914">
        <w:rPr>
          <w:rFonts w:ascii="Times New Roman" w:eastAsia="Times New Roman" w:hAnsi="Times New Roman" w:cs="Times New Roman"/>
          <w:color w:val="000000"/>
          <w:sz w:val="24"/>
          <w:szCs w:val="24"/>
          <w:lang w:eastAsia="tr-TR"/>
        </w:rPr>
        <w:t>”,</w:t>
      </w:r>
      <w:r w:rsidRPr="0013357F">
        <w:rPr>
          <w:rFonts w:ascii="Times New Roman" w:eastAsia="Times New Roman" w:hAnsi="Times New Roman" w:cs="Times New Roman"/>
          <w:color w:val="000000"/>
          <w:sz w:val="24"/>
          <w:szCs w:val="24"/>
          <w:lang w:eastAsia="tr-TR"/>
        </w:rPr>
        <w:t xml:space="preserve"> </w:t>
      </w:r>
      <w:r w:rsidR="0013357F" w:rsidRPr="0013357F">
        <w:rPr>
          <w:rFonts w:ascii="Times New Roman" w:eastAsia="Times New Roman" w:hAnsi="Times New Roman" w:cs="Times New Roman"/>
          <w:b/>
          <w:color w:val="000000"/>
          <w:sz w:val="24"/>
          <w:szCs w:val="24"/>
          <w:lang w:eastAsia="tr-TR"/>
        </w:rPr>
        <w:t>Ekonomik ve Sosyal Araştırmalar Dergisi,</w:t>
      </w:r>
      <w:r w:rsidR="0013357F" w:rsidRPr="0013357F">
        <w:rPr>
          <w:rFonts w:ascii="Times New Roman" w:eastAsia="Times New Roman" w:hAnsi="Times New Roman" w:cs="Times New Roman"/>
          <w:color w:val="000000"/>
          <w:sz w:val="24"/>
          <w:szCs w:val="24"/>
          <w:lang w:eastAsia="tr-TR"/>
        </w:rPr>
        <w:t xml:space="preserve"> 9 (1), 75-96. </w:t>
      </w:r>
    </w:p>
    <w:p w:rsidR="00651429" w:rsidRDefault="00651429" w:rsidP="00721F37">
      <w:pPr>
        <w:spacing w:after="159"/>
        <w:ind w:left="709" w:hanging="724"/>
        <w:jc w:val="both"/>
        <w:rPr>
          <w:rFonts w:ascii="Times New Roman" w:eastAsia="Times New Roman" w:hAnsi="Times New Roman" w:cs="Times New Roman"/>
          <w:color w:val="000000"/>
          <w:sz w:val="24"/>
          <w:szCs w:val="24"/>
          <w:lang w:eastAsia="tr-TR"/>
        </w:rPr>
      </w:pPr>
      <w:r w:rsidRPr="00651429">
        <w:rPr>
          <w:rFonts w:ascii="Times New Roman" w:eastAsia="Times New Roman" w:hAnsi="Times New Roman" w:cs="Times New Roman"/>
          <w:color w:val="000000"/>
          <w:sz w:val="24"/>
          <w:szCs w:val="24"/>
          <w:lang w:eastAsia="tr-TR"/>
        </w:rPr>
        <w:t xml:space="preserve">PHİLİP Kotler; (1982), </w:t>
      </w:r>
      <w:r w:rsidRPr="00651429">
        <w:rPr>
          <w:rFonts w:ascii="Times New Roman" w:eastAsia="Times New Roman" w:hAnsi="Times New Roman" w:cs="Times New Roman"/>
          <w:b/>
          <w:color w:val="000000"/>
          <w:sz w:val="24"/>
          <w:szCs w:val="24"/>
          <w:lang w:eastAsia="tr-TR"/>
        </w:rPr>
        <w:t>Marketing for Non-profit Organizations</w:t>
      </w:r>
      <w:r w:rsidRPr="00651429">
        <w:rPr>
          <w:rFonts w:ascii="Times New Roman" w:eastAsia="Times New Roman" w:hAnsi="Times New Roman" w:cs="Times New Roman"/>
          <w:color w:val="000000"/>
          <w:sz w:val="24"/>
          <w:szCs w:val="24"/>
          <w:lang w:eastAsia="tr-TR"/>
        </w:rPr>
        <w:t>, New Jersey: Prentice Hall International.</w:t>
      </w:r>
    </w:p>
    <w:p w:rsidR="00AA5DCC" w:rsidRDefault="00AA5DCC"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PHİLİP Kotler;</w:t>
      </w:r>
      <w:r w:rsidRPr="00AA5DCC">
        <w:rPr>
          <w:rFonts w:ascii="Times New Roman" w:eastAsia="Times New Roman" w:hAnsi="Times New Roman" w:cs="Times New Roman"/>
          <w:color w:val="000000"/>
          <w:sz w:val="24"/>
          <w:szCs w:val="24"/>
          <w:lang w:eastAsia="tr-TR"/>
        </w:rPr>
        <w:t xml:space="preserve"> (1998), “4P Öldü Yaşasın 4C”, </w:t>
      </w:r>
      <w:r w:rsidRPr="00AA5DCC">
        <w:rPr>
          <w:rFonts w:ascii="Times New Roman" w:eastAsia="Times New Roman" w:hAnsi="Times New Roman" w:cs="Times New Roman"/>
          <w:b/>
          <w:color w:val="000000"/>
          <w:sz w:val="24"/>
          <w:szCs w:val="24"/>
          <w:lang w:eastAsia="tr-TR"/>
        </w:rPr>
        <w:t>Kariyer Dünyası Dergisi</w:t>
      </w:r>
      <w:r w:rsidRPr="00AA5DCC">
        <w:rPr>
          <w:rFonts w:ascii="Times New Roman" w:eastAsia="Times New Roman" w:hAnsi="Times New Roman" w:cs="Times New Roman"/>
          <w:color w:val="000000"/>
          <w:sz w:val="24"/>
          <w:szCs w:val="24"/>
          <w:lang w:eastAsia="tr-TR"/>
        </w:rPr>
        <w:t>, Yıl No:7, s. 92.</w:t>
      </w:r>
    </w:p>
    <w:p w:rsidR="007D137A" w:rsidRDefault="00C6591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PHILLIPS Diane and BAUMGARTNER Hans;</w:t>
      </w:r>
      <w:r w:rsidRPr="00C65914">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(2002),</w:t>
      </w:r>
      <w:r w:rsidR="007D137A" w:rsidRPr="007D137A">
        <w:rPr>
          <w:rFonts w:ascii="Times New Roman" w:eastAsia="Times New Roman" w:hAnsi="Times New Roman" w:cs="Times New Roman"/>
          <w:color w:val="000000"/>
          <w:sz w:val="24"/>
          <w:szCs w:val="24"/>
          <w:lang w:eastAsia="tr-TR"/>
        </w:rPr>
        <w:t xml:space="preserve"> The </w:t>
      </w:r>
      <w:r>
        <w:rPr>
          <w:rFonts w:ascii="Times New Roman" w:eastAsia="Times New Roman" w:hAnsi="Times New Roman" w:cs="Times New Roman"/>
          <w:color w:val="000000"/>
          <w:sz w:val="24"/>
          <w:szCs w:val="24"/>
          <w:lang w:eastAsia="tr-TR"/>
        </w:rPr>
        <w:t>Role of Consumption Emotions i</w:t>
      </w:r>
      <w:r w:rsidRPr="007D137A">
        <w:rPr>
          <w:rFonts w:ascii="Times New Roman" w:eastAsia="Times New Roman" w:hAnsi="Times New Roman" w:cs="Times New Roman"/>
          <w:color w:val="000000"/>
          <w:sz w:val="24"/>
          <w:szCs w:val="24"/>
          <w:lang w:eastAsia="tr-TR"/>
        </w:rPr>
        <w:t xml:space="preserve">n The Satisfaction Response. </w:t>
      </w:r>
      <w:r w:rsidR="007D137A" w:rsidRPr="007D137A">
        <w:rPr>
          <w:rFonts w:ascii="Times New Roman" w:eastAsia="Times New Roman" w:hAnsi="Times New Roman" w:cs="Times New Roman"/>
          <w:b/>
          <w:color w:val="000000"/>
          <w:sz w:val="24"/>
          <w:szCs w:val="24"/>
          <w:lang w:eastAsia="tr-TR"/>
        </w:rPr>
        <w:t xml:space="preserve">Journal </w:t>
      </w:r>
      <w:r>
        <w:rPr>
          <w:rFonts w:ascii="Times New Roman" w:eastAsia="Times New Roman" w:hAnsi="Times New Roman" w:cs="Times New Roman"/>
          <w:b/>
          <w:color w:val="000000"/>
          <w:sz w:val="24"/>
          <w:szCs w:val="24"/>
          <w:lang w:eastAsia="tr-TR"/>
        </w:rPr>
        <w:t>o</w:t>
      </w:r>
      <w:r w:rsidRPr="007D137A">
        <w:rPr>
          <w:rFonts w:ascii="Times New Roman" w:eastAsia="Times New Roman" w:hAnsi="Times New Roman" w:cs="Times New Roman"/>
          <w:b/>
          <w:color w:val="000000"/>
          <w:sz w:val="24"/>
          <w:szCs w:val="24"/>
          <w:lang w:eastAsia="tr-TR"/>
        </w:rPr>
        <w:t xml:space="preserve">f </w:t>
      </w:r>
      <w:r w:rsidR="007D137A" w:rsidRPr="007D137A">
        <w:rPr>
          <w:rFonts w:ascii="Times New Roman" w:eastAsia="Times New Roman" w:hAnsi="Times New Roman" w:cs="Times New Roman"/>
          <w:b/>
          <w:color w:val="000000"/>
          <w:sz w:val="24"/>
          <w:szCs w:val="24"/>
          <w:lang w:eastAsia="tr-TR"/>
        </w:rPr>
        <w:t xml:space="preserve">Consumer </w:t>
      </w:r>
      <w:r w:rsidRPr="007D137A">
        <w:rPr>
          <w:rFonts w:ascii="Times New Roman" w:eastAsia="Times New Roman" w:hAnsi="Times New Roman" w:cs="Times New Roman"/>
          <w:b/>
          <w:color w:val="000000"/>
          <w:sz w:val="24"/>
          <w:szCs w:val="24"/>
          <w:lang w:eastAsia="tr-TR"/>
        </w:rPr>
        <w:t>Psychology</w:t>
      </w:r>
      <w:r w:rsidRPr="007D137A">
        <w:rPr>
          <w:rFonts w:ascii="Times New Roman" w:eastAsia="Times New Roman" w:hAnsi="Times New Roman" w:cs="Times New Roman"/>
          <w:color w:val="000000"/>
          <w:sz w:val="24"/>
          <w:szCs w:val="24"/>
          <w:lang w:eastAsia="tr-TR"/>
        </w:rPr>
        <w:t xml:space="preserve">, </w:t>
      </w:r>
      <w:r w:rsidR="007D137A" w:rsidRPr="007D137A">
        <w:rPr>
          <w:rFonts w:ascii="Times New Roman" w:eastAsia="Times New Roman" w:hAnsi="Times New Roman" w:cs="Times New Roman"/>
          <w:color w:val="000000"/>
          <w:sz w:val="24"/>
          <w:szCs w:val="24"/>
          <w:lang w:eastAsia="tr-TR"/>
        </w:rPr>
        <w:t>12(3), 243-252.</w:t>
      </w:r>
    </w:p>
    <w:p w:rsidR="005C3C3F" w:rsidRPr="00AA5DCC" w:rsidRDefault="00E94F8A"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PİNE</w:t>
      </w:r>
      <w:r w:rsidR="00C65914" w:rsidRPr="00C65914">
        <w:rPr>
          <w:rFonts w:ascii="Times New Roman" w:eastAsia="Times New Roman" w:hAnsi="Times New Roman" w:cs="Times New Roman"/>
          <w:color w:val="000000"/>
          <w:sz w:val="24"/>
          <w:szCs w:val="24"/>
          <w:lang w:eastAsia="tr-TR"/>
        </w:rPr>
        <w:t xml:space="preserve"> Joseph </w:t>
      </w:r>
      <w:r w:rsidR="00C65914">
        <w:rPr>
          <w:rFonts w:ascii="Times New Roman" w:eastAsia="Times New Roman" w:hAnsi="Times New Roman" w:cs="Times New Roman"/>
          <w:color w:val="000000"/>
          <w:sz w:val="24"/>
          <w:szCs w:val="24"/>
          <w:lang w:eastAsia="tr-TR"/>
        </w:rPr>
        <w:t>and GİLMORE</w:t>
      </w:r>
      <w:r w:rsidR="005C3C3F" w:rsidRPr="005C3C3F">
        <w:rPr>
          <w:rFonts w:ascii="Times New Roman" w:eastAsia="Times New Roman" w:hAnsi="Times New Roman" w:cs="Times New Roman"/>
          <w:color w:val="000000"/>
          <w:sz w:val="24"/>
          <w:szCs w:val="24"/>
          <w:lang w:eastAsia="tr-TR"/>
        </w:rPr>
        <w:t xml:space="preserve"> </w:t>
      </w:r>
      <w:r w:rsidR="00C65914" w:rsidRPr="00C65914">
        <w:rPr>
          <w:rFonts w:ascii="Times New Roman" w:eastAsia="Times New Roman" w:hAnsi="Times New Roman" w:cs="Times New Roman"/>
          <w:color w:val="000000"/>
          <w:sz w:val="24"/>
          <w:szCs w:val="24"/>
          <w:lang w:eastAsia="tr-TR"/>
        </w:rPr>
        <w:t>James</w:t>
      </w:r>
      <w:r w:rsidR="00C65914">
        <w:rPr>
          <w:rFonts w:ascii="Times New Roman" w:eastAsia="Times New Roman" w:hAnsi="Times New Roman" w:cs="Times New Roman"/>
          <w:color w:val="000000"/>
          <w:sz w:val="24"/>
          <w:szCs w:val="24"/>
          <w:lang w:eastAsia="tr-TR"/>
        </w:rPr>
        <w:t>;</w:t>
      </w:r>
      <w:r w:rsidR="00C65914" w:rsidRPr="00C65914">
        <w:rPr>
          <w:rFonts w:ascii="Times New Roman" w:eastAsia="Times New Roman" w:hAnsi="Times New Roman" w:cs="Times New Roman"/>
          <w:color w:val="000000"/>
          <w:sz w:val="24"/>
          <w:szCs w:val="24"/>
          <w:lang w:eastAsia="tr-TR"/>
        </w:rPr>
        <w:t xml:space="preserve"> </w:t>
      </w:r>
      <w:r w:rsidR="005C3C3F">
        <w:rPr>
          <w:rFonts w:ascii="Times New Roman" w:eastAsia="Times New Roman" w:hAnsi="Times New Roman" w:cs="Times New Roman"/>
          <w:color w:val="000000"/>
          <w:sz w:val="24"/>
          <w:szCs w:val="24"/>
          <w:lang w:eastAsia="tr-TR"/>
        </w:rPr>
        <w:t>(1998),</w:t>
      </w:r>
      <w:r w:rsidR="005C3C3F" w:rsidRPr="005C3C3F">
        <w:rPr>
          <w:rFonts w:ascii="Times New Roman" w:eastAsia="Times New Roman" w:hAnsi="Times New Roman" w:cs="Times New Roman"/>
          <w:color w:val="000000"/>
          <w:sz w:val="24"/>
          <w:szCs w:val="24"/>
          <w:lang w:eastAsia="tr-TR"/>
        </w:rPr>
        <w:t xml:space="preserve"> </w:t>
      </w:r>
      <w:r w:rsidR="005C3C3F" w:rsidRPr="00C65914">
        <w:rPr>
          <w:rFonts w:ascii="Times New Roman" w:eastAsia="Times New Roman" w:hAnsi="Times New Roman" w:cs="Times New Roman"/>
          <w:b/>
          <w:color w:val="000000"/>
          <w:sz w:val="24"/>
          <w:szCs w:val="24"/>
          <w:lang w:eastAsia="tr-TR"/>
        </w:rPr>
        <w:t xml:space="preserve">Welcome </w:t>
      </w:r>
      <w:r w:rsidR="00C65914" w:rsidRPr="00C65914">
        <w:rPr>
          <w:rFonts w:ascii="Times New Roman" w:eastAsia="Times New Roman" w:hAnsi="Times New Roman" w:cs="Times New Roman"/>
          <w:b/>
          <w:color w:val="000000"/>
          <w:sz w:val="24"/>
          <w:szCs w:val="24"/>
          <w:lang w:eastAsia="tr-TR"/>
        </w:rPr>
        <w:t>to The Experience Economy.</w:t>
      </w:r>
      <w:r w:rsidR="00C65914">
        <w:rPr>
          <w:rFonts w:ascii="Times New Roman" w:eastAsia="Times New Roman" w:hAnsi="Times New Roman" w:cs="Times New Roman"/>
          <w:color w:val="000000"/>
          <w:sz w:val="24"/>
          <w:szCs w:val="24"/>
          <w:lang w:eastAsia="tr-TR"/>
        </w:rPr>
        <w:t xml:space="preserve"> </w:t>
      </w:r>
      <w:r w:rsidR="005C3C3F" w:rsidRPr="005C3C3F">
        <w:rPr>
          <w:rFonts w:ascii="Times New Roman" w:eastAsia="Times New Roman" w:hAnsi="Times New Roman" w:cs="Times New Roman"/>
          <w:color w:val="000000"/>
          <w:sz w:val="24"/>
          <w:szCs w:val="24"/>
          <w:lang w:eastAsia="tr-TR"/>
        </w:rPr>
        <w:t xml:space="preserve">Harvard </w:t>
      </w:r>
      <w:r w:rsidR="00C65914" w:rsidRPr="005C3C3F">
        <w:rPr>
          <w:rFonts w:ascii="Times New Roman" w:eastAsia="Times New Roman" w:hAnsi="Times New Roman" w:cs="Times New Roman"/>
          <w:color w:val="000000"/>
          <w:sz w:val="24"/>
          <w:szCs w:val="24"/>
          <w:lang w:eastAsia="tr-TR"/>
        </w:rPr>
        <w:t xml:space="preserve">Business Review, </w:t>
      </w:r>
      <w:r w:rsidR="005C3C3F" w:rsidRPr="005C3C3F">
        <w:rPr>
          <w:rFonts w:ascii="Times New Roman" w:eastAsia="Times New Roman" w:hAnsi="Times New Roman" w:cs="Times New Roman"/>
          <w:color w:val="000000"/>
          <w:sz w:val="24"/>
          <w:szCs w:val="24"/>
          <w:lang w:eastAsia="tr-TR"/>
        </w:rPr>
        <w:t>76(July/August), 97-105.</w:t>
      </w:r>
    </w:p>
    <w:p w:rsidR="000C0477" w:rsidRPr="000C0477" w:rsidRDefault="00C65914" w:rsidP="00721F37">
      <w:pPr>
        <w:spacing w:after="159"/>
        <w:ind w:left="709" w:hanging="724"/>
        <w:jc w:val="both"/>
        <w:rPr>
          <w:rFonts w:ascii="Times New Roman" w:eastAsia="Times New Roman" w:hAnsi="Times New Roman" w:cs="Times New Roman"/>
          <w:color w:val="000000"/>
          <w:sz w:val="24"/>
          <w:szCs w:val="24"/>
          <w:lang w:eastAsia="tr-TR"/>
        </w:rPr>
      </w:pPr>
      <w:r w:rsidRPr="00C65914">
        <w:rPr>
          <w:rFonts w:ascii="Times New Roman" w:eastAsia="Times New Roman" w:hAnsi="Times New Roman" w:cs="Times New Roman"/>
          <w:color w:val="000000"/>
          <w:sz w:val="24"/>
          <w:szCs w:val="24"/>
          <w:lang w:eastAsia="tr-TR"/>
        </w:rPr>
        <w:t xml:space="preserve">PİNE Joseph </w:t>
      </w:r>
      <w:r>
        <w:rPr>
          <w:rFonts w:ascii="Times New Roman" w:eastAsia="Times New Roman" w:hAnsi="Times New Roman" w:cs="Times New Roman"/>
          <w:color w:val="000000"/>
          <w:sz w:val="24"/>
          <w:szCs w:val="24"/>
          <w:lang w:eastAsia="tr-TR"/>
        </w:rPr>
        <w:t>ve</w:t>
      </w:r>
      <w:r w:rsidRPr="00C65914">
        <w:rPr>
          <w:rFonts w:ascii="Times New Roman" w:eastAsia="Times New Roman" w:hAnsi="Times New Roman" w:cs="Times New Roman"/>
          <w:color w:val="000000"/>
          <w:sz w:val="24"/>
          <w:szCs w:val="24"/>
          <w:lang w:eastAsia="tr-TR"/>
        </w:rPr>
        <w:t xml:space="preserve"> GİLMORE James</w:t>
      </w:r>
      <w:r>
        <w:rPr>
          <w:rFonts w:ascii="Times New Roman" w:eastAsia="Times New Roman" w:hAnsi="Times New Roman" w:cs="Times New Roman"/>
          <w:color w:val="000000"/>
          <w:sz w:val="24"/>
          <w:szCs w:val="24"/>
          <w:lang w:eastAsia="tr-TR"/>
        </w:rPr>
        <w:t>;</w:t>
      </w:r>
      <w:r w:rsidRPr="00C65914">
        <w:rPr>
          <w:rFonts w:ascii="Times New Roman" w:eastAsia="Times New Roman" w:hAnsi="Times New Roman" w:cs="Times New Roman"/>
          <w:color w:val="000000"/>
          <w:sz w:val="24"/>
          <w:szCs w:val="24"/>
          <w:lang w:eastAsia="tr-TR"/>
        </w:rPr>
        <w:t xml:space="preserve"> </w:t>
      </w:r>
      <w:r w:rsidR="000C0477">
        <w:rPr>
          <w:rFonts w:ascii="Times New Roman" w:eastAsia="Times New Roman" w:hAnsi="Times New Roman" w:cs="Times New Roman"/>
          <w:color w:val="000000"/>
          <w:sz w:val="24"/>
          <w:szCs w:val="24"/>
          <w:lang w:eastAsia="tr-TR"/>
        </w:rPr>
        <w:t>(2012),</w:t>
      </w:r>
      <w:r w:rsidR="000C0477" w:rsidRPr="000C0477">
        <w:rPr>
          <w:rFonts w:ascii="Times New Roman" w:eastAsia="Times New Roman" w:hAnsi="Times New Roman" w:cs="Times New Roman"/>
          <w:color w:val="000000"/>
          <w:sz w:val="24"/>
          <w:szCs w:val="24"/>
          <w:lang w:eastAsia="tr-TR"/>
        </w:rPr>
        <w:t xml:space="preserve"> </w:t>
      </w:r>
      <w:r w:rsidR="000C0477" w:rsidRPr="000C0477">
        <w:rPr>
          <w:rFonts w:ascii="Times New Roman" w:eastAsia="Times New Roman" w:hAnsi="Times New Roman" w:cs="Times New Roman"/>
          <w:b/>
          <w:color w:val="000000"/>
          <w:sz w:val="24"/>
          <w:szCs w:val="24"/>
          <w:lang w:eastAsia="tr-TR"/>
        </w:rPr>
        <w:t>Deneyim Ekonomisi</w:t>
      </w:r>
      <w:r w:rsidR="000C0477" w:rsidRPr="000C0477">
        <w:rPr>
          <w:rFonts w:ascii="Times New Roman" w:eastAsia="Times New Roman" w:hAnsi="Times New Roman" w:cs="Times New Roman"/>
          <w:color w:val="000000"/>
          <w:sz w:val="24"/>
          <w:szCs w:val="24"/>
          <w:lang w:eastAsia="tr-TR"/>
        </w:rPr>
        <w:t xml:space="preserve"> (Çev. L. Cinemre). İstanbul, Optimist Yayınları.</w:t>
      </w:r>
    </w:p>
    <w:p w:rsidR="000823CE" w:rsidRPr="000823CE" w:rsidRDefault="00892B9F"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RAGEH Ismail, MELEWAR TC, LİM Lynn and WOODSİDE</w:t>
      </w:r>
      <w:r w:rsidRPr="00892B9F">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Arch</w:t>
      </w:r>
      <w:r w:rsidR="00C65914">
        <w:rPr>
          <w:rFonts w:ascii="Times New Roman" w:eastAsia="Times New Roman" w:hAnsi="Times New Roman" w:cs="Times New Roman"/>
          <w:color w:val="000000"/>
          <w:sz w:val="24"/>
          <w:szCs w:val="24"/>
          <w:lang w:eastAsia="tr-TR"/>
        </w:rPr>
        <w:t xml:space="preserve">; </w:t>
      </w:r>
      <w:r w:rsidR="000823CE">
        <w:rPr>
          <w:rFonts w:ascii="Times New Roman" w:eastAsia="Times New Roman" w:hAnsi="Times New Roman" w:cs="Times New Roman"/>
          <w:color w:val="000000"/>
          <w:sz w:val="24"/>
          <w:szCs w:val="24"/>
          <w:lang w:eastAsia="tr-TR"/>
        </w:rPr>
        <w:t>(2011),</w:t>
      </w:r>
      <w:r w:rsidR="000823CE" w:rsidRPr="000823CE">
        <w:rPr>
          <w:rFonts w:ascii="Times New Roman" w:eastAsia="Times New Roman" w:hAnsi="Times New Roman" w:cs="Times New Roman"/>
          <w:color w:val="000000"/>
          <w:sz w:val="24"/>
          <w:szCs w:val="24"/>
          <w:lang w:eastAsia="tr-TR"/>
        </w:rPr>
        <w:t xml:space="preserve"> </w:t>
      </w:r>
      <w:r w:rsidR="000823CE" w:rsidRPr="00C65914">
        <w:rPr>
          <w:rFonts w:ascii="Times New Roman" w:eastAsia="Times New Roman" w:hAnsi="Times New Roman" w:cs="Times New Roman"/>
          <w:b/>
          <w:color w:val="000000"/>
          <w:sz w:val="24"/>
          <w:szCs w:val="24"/>
          <w:lang w:eastAsia="tr-TR"/>
        </w:rPr>
        <w:t xml:space="preserve">Customer </w:t>
      </w:r>
      <w:r w:rsidR="00C65914" w:rsidRPr="00C65914">
        <w:rPr>
          <w:rFonts w:ascii="Times New Roman" w:eastAsia="Times New Roman" w:hAnsi="Times New Roman" w:cs="Times New Roman"/>
          <w:b/>
          <w:color w:val="000000"/>
          <w:sz w:val="24"/>
          <w:szCs w:val="24"/>
          <w:lang w:eastAsia="tr-TR"/>
        </w:rPr>
        <w:t xml:space="preserve">Experiences with Brands: </w:t>
      </w:r>
      <w:r w:rsidR="000823CE" w:rsidRPr="00C65914">
        <w:rPr>
          <w:rFonts w:ascii="Times New Roman" w:eastAsia="Times New Roman" w:hAnsi="Times New Roman" w:cs="Times New Roman"/>
          <w:b/>
          <w:color w:val="000000"/>
          <w:sz w:val="24"/>
          <w:szCs w:val="24"/>
          <w:lang w:eastAsia="tr-TR"/>
        </w:rPr>
        <w:t xml:space="preserve">Literature </w:t>
      </w:r>
      <w:r w:rsidR="00C65914" w:rsidRPr="00C65914">
        <w:rPr>
          <w:rFonts w:ascii="Times New Roman" w:eastAsia="Times New Roman" w:hAnsi="Times New Roman" w:cs="Times New Roman"/>
          <w:b/>
          <w:color w:val="000000"/>
          <w:sz w:val="24"/>
          <w:szCs w:val="24"/>
          <w:lang w:eastAsia="tr-TR"/>
        </w:rPr>
        <w:t>Review and Research Directions.</w:t>
      </w:r>
      <w:r w:rsidR="000823CE" w:rsidRPr="000823CE">
        <w:rPr>
          <w:rFonts w:ascii="Times New Roman" w:eastAsia="Times New Roman" w:hAnsi="Times New Roman" w:cs="Times New Roman"/>
          <w:color w:val="000000"/>
          <w:sz w:val="24"/>
          <w:szCs w:val="24"/>
          <w:lang w:eastAsia="tr-TR"/>
        </w:rPr>
        <w:t xml:space="preserve"> The Marketing Review, 11(3), 205-225.</w:t>
      </w:r>
    </w:p>
    <w:p w:rsidR="00AA5DCC" w:rsidRDefault="00C6591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REYNOLDS Kristy and </w:t>
      </w:r>
      <w:r w:rsidRPr="00C65914">
        <w:rPr>
          <w:rFonts w:ascii="Times New Roman" w:eastAsia="Times New Roman" w:hAnsi="Times New Roman" w:cs="Times New Roman"/>
          <w:color w:val="000000"/>
          <w:sz w:val="24"/>
          <w:szCs w:val="24"/>
          <w:lang w:eastAsia="tr-TR"/>
        </w:rPr>
        <w:t>BEA</w:t>
      </w:r>
      <w:r>
        <w:rPr>
          <w:rFonts w:ascii="Times New Roman" w:eastAsia="Times New Roman" w:hAnsi="Times New Roman" w:cs="Times New Roman"/>
          <w:color w:val="000000"/>
          <w:sz w:val="24"/>
          <w:szCs w:val="24"/>
          <w:lang w:eastAsia="tr-TR"/>
        </w:rPr>
        <w:t>TTY Sharon;</w:t>
      </w:r>
      <w:r w:rsidRPr="00C65914">
        <w:rPr>
          <w:rFonts w:ascii="Times New Roman" w:eastAsia="Times New Roman" w:hAnsi="Times New Roman" w:cs="Times New Roman"/>
          <w:color w:val="000000"/>
          <w:sz w:val="24"/>
          <w:szCs w:val="24"/>
          <w:lang w:eastAsia="tr-TR"/>
        </w:rPr>
        <w:t xml:space="preserve"> </w:t>
      </w:r>
      <w:r w:rsidR="006A7EA4" w:rsidRPr="006A7EA4">
        <w:rPr>
          <w:rFonts w:ascii="Times New Roman" w:eastAsia="Times New Roman" w:hAnsi="Times New Roman" w:cs="Times New Roman"/>
          <w:color w:val="000000"/>
          <w:sz w:val="24"/>
          <w:szCs w:val="24"/>
          <w:lang w:eastAsia="tr-TR"/>
        </w:rPr>
        <w:t xml:space="preserve">(1999), “Customer </w:t>
      </w:r>
      <w:r>
        <w:rPr>
          <w:rFonts w:ascii="Times New Roman" w:eastAsia="Times New Roman" w:hAnsi="Times New Roman" w:cs="Times New Roman"/>
          <w:color w:val="000000"/>
          <w:sz w:val="24"/>
          <w:szCs w:val="24"/>
          <w:lang w:eastAsia="tr-TR"/>
        </w:rPr>
        <w:t>Benefits and Company Consequences o</w:t>
      </w:r>
      <w:r w:rsidRPr="006A7EA4">
        <w:rPr>
          <w:rFonts w:ascii="Times New Roman" w:eastAsia="Times New Roman" w:hAnsi="Times New Roman" w:cs="Times New Roman"/>
          <w:color w:val="000000"/>
          <w:sz w:val="24"/>
          <w:szCs w:val="24"/>
          <w:lang w:eastAsia="tr-TR"/>
        </w:rPr>
        <w:t>f Cust</w:t>
      </w:r>
      <w:r>
        <w:rPr>
          <w:rFonts w:ascii="Times New Roman" w:eastAsia="Times New Roman" w:hAnsi="Times New Roman" w:cs="Times New Roman"/>
          <w:color w:val="000000"/>
          <w:sz w:val="24"/>
          <w:szCs w:val="24"/>
          <w:lang w:eastAsia="tr-TR"/>
        </w:rPr>
        <w:t>omer-Salesperson Relationships i</w:t>
      </w:r>
      <w:r w:rsidRPr="006A7EA4">
        <w:rPr>
          <w:rFonts w:ascii="Times New Roman" w:eastAsia="Times New Roman" w:hAnsi="Times New Roman" w:cs="Times New Roman"/>
          <w:color w:val="000000"/>
          <w:sz w:val="24"/>
          <w:szCs w:val="24"/>
          <w:lang w:eastAsia="tr-TR"/>
        </w:rPr>
        <w:t>n Retailing</w:t>
      </w:r>
      <w:r w:rsidR="006A7EA4" w:rsidRPr="006A7EA4">
        <w:rPr>
          <w:rFonts w:ascii="Times New Roman" w:eastAsia="Times New Roman" w:hAnsi="Times New Roman" w:cs="Times New Roman"/>
          <w:color w:val="000000"/>
          <w:sz w:val="24"/>
          <w:szCs w:val="24"/>
          <w:lang w:eastAsia="tr-TR"/>
        </w:rPr>
        <w:t xml:space="preserve">”, </w:t>
      </w:r>
      <w:r w:rsidR="006A7EA4" w:rsidRPr="006A7EA4">
        <w:rPr>
          <w:rFonts w:ascii="Times New Roman" w:eastAsia="Times New Roman" w:hAnsi="Times New Roman" w:cs="Times New Roman"/>
          <w:b/>
          <w:color w:val="000000"/>
          <w:sz w:val="24"/>
          <w:szCs w:val="24"/>
          <w:lang w:eastAsia="tr-TR"/>
        </w:rPr>
        <w:t>Journal of Retailing</w:t>
      </w:r>
      <w:r w:rsidR="006A7EA4" w:rsidRPr="006A7EA4">
        <w:rPr>
          <w:rFonts w:ascii="Times New Roman" w:eastAsia="Times New Roman" w:hAnsi="Times New Roman" w:cs="Times New Roman"/>
          <w:color w:val="000000"/>
          <w:sz w:val="24"/>
          <w:szCs w:val="24"/>
          <w:lang w:eastAsia="tr-TR"/>
        </w:rPr>
        <w:t>, Vol. 75 No. 1, pp. 11-32.</w:t>
      </w:r>
    </w:p>
    <w:p w:rsidR="00094EA1" w:rsidRDefault="008E4B7C" w:rsidP="00721F37">
      <w:pPr>
        <w:spacing w:after="159"/>
        <w:ind w:left="709" w:hanging="724"/>
        <w:jc w:val="both"/>
        <w:rPr>
          <w:rFonts w:ascii="Times New Roman" w:eastAsia="Times New Roman" w:hAnsi="Times New Roman" w:cs="Times New Roman"/>
          <w:color w:val="000000"/>
          <w:sz w:val="24"/>
          <w:szCs w:val="24"/>
          <w:lang w:eastAsia="tr-TR"/>
        </w:rPr>
      </w:pPr>
      <w:r w:rsidRPr="008E4B7C">
        <w:rPr>
          <w:rFonts w:ascii="Times New Roman" w:eastAsia="Times New Roman" w:hAnsi="Times New Roman" w:cs="Times New Roman"/>
          <w:color w:val="000000"/>
          <w:sz w:val="24"/>
          <w:szCs w:val="24"/>
          <w:lang w:eastAsia="tr-TR"/>
        </w:rPr>
        <w:t xml:space="preserve">ROBERT </w:t>
      </w:r>
      <w:r>
        <w:rPr>
          <w:rFonts w:ascii="Times New Roman" w:eastAsia="Times New Roman" w:hAnsi="Times New Roman" w:cs="Times New Roman"/>
          <w:color w:val="000000"/>
          <w:sz w:val="24"/>
          <w:szCs w:val="24"/>
          <w:lang w:eastAsia="tr-TR"/>
        </w:rPr>
        <w:t>Murdick, RENDER Barry and RUSSELL Roberta;</w:t>
      </w:r>
      <w:r w:rsidR="00C65914" w:rsidRPr="00C65914">
        <w:rPr>
          <w:rFonts w:ascii="Times New Roman" w:eastAsia="Times New Roman" w:hAnsi="Times New Roman" w:cs="Times New Roman"/>
          <w:color w:val="000000"/>
          <w:sz w:val="24"/>
          <w:szCs w:val="24"/>
          <w:lang w:eastAsia="tr-TR"/>
        </w:rPr>
        <w:t xml:space="preserve"> </w:t>
      </w:r>
      <w:r w:rsidR="00094EA1" w:rsidRPr="00094EA1">
        <w:rPr>
          <w:rFonts w:ascii="Times New Roman" w:eastAsia="Times New Roman" w:hAnsi="Times New Roman" w:cs="Times New Roman"/>
          <w:color w:val="000000"/>
          <w:sz w:val="24"/>
          <w:szCs w:val="24"/>
          <w:lang w:eastAsia="tr-TR"/>
        </w:rPr>
        <w:t xml:space="preserve">(1990), </w:t>
      </w:r>
      <w:r w:rsidR="00094EA1" w:rsidRPr="00094EA1">
        <w:rPr>
          <w:rFonts w:ascii="Times New Roman" w:eastAsia="Times New Roman" w:hAnsi="Times New Roman" w:cs="Times New Roman"/>
          <w:b/>
          <w:color w:val="000000"/>
          <w:sz w:val="24"/>
          <w:szCs w:val="24"/>
          <w:lang w:eastAsia="tr-TR"/>
        </w:rPr>
        <w:t>Service Operations Management</w:t>
      </w:r>
      <w:r w:rsidR="00094EA1" w:rsidRPr="00094EA1">
        <w:rPr>
          <w:rFonts w:ascii="Times New Roman" w:eastAsia="Times New Roman" w:hAnsi="Times New Roman" w:cs="Times New Roman"/>
          <w:color w:val="000000"/>
          <w:sz w:val="24"/>
          <w:szCs w:val="24"/>
          <w:lang w:eastAsia="tr-TR"/>
        </w:rPr>
        <w:t>, Prentice Hall Englewood Cliffs, s. 398.</w:t>
      </w:r>
    </w:p>
    <w:p w:rsidR="001046E2" w:rsidRDefault="00AE3F92"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ROY Dilip, TEWARI Rupam and TEWARI Anupama; (2009),</w:t>
      </w:r>
      <w:r w:rsidR="001046E2" w:rsidRPr="001046E2">
        <w:rPr>
          <w:rFonts w:ascii="Times New Roman" w:eastAsia="Times New Roman" w:hAnsi="Times New Roman" w:cs="Times New Roman"/>
          <w:color w:val="000000"/>
          <w:sz w:val="24"/>
          <w:szCs w:val="24"/>
          <w:lang w:eastAsia="tr-TR"/>
        </w:rPr>
        <w:t xml:space="preserve"> “The </w:t>
      </w:r>
      <w:r>
        <w:rPr>
          <w:rFonts w:ascii="Times New Roman" w:eastAsia="Times New Roman" w:hAnsi="Times New Roman" w:cs="Times New Roman"/>
          <w:color w:val="000000"/>
          <w:sz w:val="24"/>
          <w:szCs w:val="24"/>
          <w:lang w:eastAsia="tr-TR"/>
        </w:rPr>
        <w:t>Learning Effects o</w:t>
      </w:r>
      <w:r w:rsidRPr="001046E2">
        <w:rPr>
          <w:rFonts w:ascii="Times New Roman" w:eastAsia="Times New Roman" w:hAnsi="Times New Roman" w:cs="Times New Roman"/>
          <w:color w:val="000000"/>
          <w:sz w:val="24"/>
          <w:szCs w:val="24"/>
          <w:lang w:eastAsia="tr-TR"/>
        </w:rPr>
        <w:t xml:space="preserve">f Brands: Determined Through </w:t>
      </w:r>
      <w:r w:rsidR="001046E2" w:rsidRPr="001046E2">
        <w:rPr>
          <w:rFonts w:ascii="Times New Roman" w:eastAsia="Times New Roman" w:hAnsi="Times New Roman" w:cs="Times New Roman"/>
          <w:color w:val="000000"/>
          <w:sz w:val="24"/>
          <w:szCs w:val="24"/>
          <w:lang w:eastAsia="tr-TR"/>
        </w:rPr>
        <w:t xml:space="preserve">Markovian </w:t>
      </w:r>
      <w:r w:rsidRPr="001046E2">
        <w:rPr>
          <w:rFonts w:ascii="Times New Roman" w:eastAsia="Times New Roman" w:hAnsi="Times New Roman" w:cs="Times New Roman"/>
          <w:color w:val="000000"/>
          <w:sz w:val="24"/>
          <w:szCs w:val="24"/>
          <w:lang w:eastAsia="tr-TR"/>
        </w:rPr>
        <w:t xml:space="preserve">Analysis </w:t>
      </w:r>
      <w:r>
        <w:rPr>
          <w:rFonts w:ascii="Times New Roman" w:eastAsia="Times New Roman" w:hAnsi="Times New Roman" w:cs="Times New Roman"/>
          <w:color w:val="000000"/>
          <w:sz w:val="24"/>
          <w:szCs w:val="24"/>
          <w:lang w:eastAsia="tr-TR"/>
        </w:rPr>
        <w:t xml:space="preserve">of </w:t>
      </w:r>
      <w:r w:rsidRPr="001046E2">
        <w:rPr>
          <w:rFonts w:ascii="Times New Roman" w:eastAsia="Times New Roman" w:hAnsi="Times New Roman" w:cs="Times New Roman"/>
          <w:color w:val="000000"/>
          <w:sz w:val="24"/>
          <w:szCs w:val="24"/>
          <w:lang w:eastAsia="tr-TR"/>
        </w:rPr>
        <w:t xml:space="preserve">Brand Switching”, </w:t>
      </w:r>
      <w:r w:rsidR="001046E2" w:rsidRPr="001046E2">
        <w:rPr>
          <w:rFonts w:ascii="Times New Roman" w:eastAsia="Times New Roman" w:hAnsi="Times New Roman" w:cs="Times New Roman"/>
          <w:b/>
          <w:color w:val="000000"/>
          <w:sz w:val="24"/>
          <w:szCs w:val="24"/>
          <w:lang w:eastAsia="tr-TR"/>
        </w:rPr>
        <w:t xml:space="preserve">International Journal </w:t>
      </w:r>
      <w:r>
        <w:rPr>
          <w:rFonts w:ascii="Times New Roman" w:eastAsia="Times New Roman" w:hAnsi="Times New Roman" w:cs="Times New Roman"/>
          <w:b/>
          <w:color w:val="000000"/>
          <w:sz w:val="24"/>
          <w:szCs w:val="24"/>
          <w:lang w:eastAsia="tr-TR"/>
        </w:rPr>
        <w:t>o</w:t>
      </w:r>
      <w:r w:rsidRPr="001046E2">
        <w:rPr>
          <w:rFonts w:ascii="Times New Roman" w:eastAsia="Times New Roman" w:hAnsi="Times New Roman" w:cs="Times New Roman"/>
          <w:b/>
          <w:color w:val="000000"/>
          <w:sz w:val="24"/>
          <w:szCs w:val="24"/>
          <w:lang w:eastAsia="tr-TR"/>
        </w:rPr>
        <w:t xml:space="preserve">f </w:t>
      </w:r>
      <w:r w:rsidR="001046E2" w:rsidRPr="001046E2">
        <w:rPr>
          <w:rFonts w:ascii="Times New Roman" w:eastAsia="Times New Roman" w:hAnsi="Times New Roman" w:cs="Times New Roman"/>
          <w:b/>
          <w:color w:val="000000"/>
          <w:sz w:val="24"/>
          <w:szCs w:val="24"/>
          <w:lang w:eastAsia="tr-TR"/>
        </w:rPr>
        <w:t>Marketing Research</w:t>
      </w:r>
      <w:r w:rsidRPr="001046E2">
        <w:rPr>
          <w:rFonts w:ascii="Times New Roman" w:eastAsia="Times New Roman" w:hAnsi="Times New Roman" w:cs="Times New Roman"/>
          <w:b/>
          <w:color w:val="000000"/>
          <w:sz w:val="24"/>
          <w:szCs w:val="24"/>
          <w:lang w:eastAsia="tr-TR"/>
        </w:rPr>
        <w:t>.</w:t>
      </w:r>
      <w:r w:rsidRPr="001046E2">
        <w:rPr>
          <w:rFonts w:ascii="Times New Roman" w:eastAsia="Times New Roman" w:hAnsi="Times New Roman" w:cs="Times New Roman"/>
          <w:color w:val="000000"/>
          <w:sz w:val="24"/>
          <w:szCs w:val="24"/>
          <w:lang w:eastAsia="tr-TR"/>
        </w:rPr>
        <w:t xml:space="preserve"> 1(2), 1-13.</w:t>
      </w:r>
    </w:p>
    <w:p w:rsidR="004B245B" w:rsidRPr="004B245B" w:rsidRDefault="00AE3F92"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RUST Roland, ZEİTHAML Valerie and LEMON Katherine;</w:t>
      </w:r>
      <w:r w:rsidR="004B245B">
        <w:rPr>
          <w:rFonts w:ascii="Times New Roman" w:eastAsia="Times New Roman" w:hAnsi="Times New Roman" w:cs="Times New Roman"/>
          <w:color w:val="000000"/>
          <w:sz w:val="24"/>
          <w:szCs w:val="24"/>
          <w:lang w:eastAsia="tr-TR"/>
        </w:rPr>
        <w:t xml:space="preserve"> (2000),</w:t>
      </w:r>
      <w:r w:rsidR="004B245B" w:rsidRPr="004B245B">
        <w:rPr>
          <w:rFonts w:ascii="Times New Roman" w:eastAsia="Times New Roman" w:hAnsi="Times New Roman" w:cs="Times New Roman"/>
          <w:color w:val="000000"/>
          <w:sz w:val="24"/>
          <w:szCs w:val="24"/>
          <w:lang w:eastAsia="tr-TR"/>
        </w:rPr>
        <w:t xml:space="preserve"> </w:t>
      </w:r>
      <w:r w:rsidR="004B245B" w:rsidRPr="00AE3F92">
        <w:rPr>
          <w:rFonts w:ascii="Times New Roman" w:eastAsia="Times New Roman" w:hAnsi="Times New Roman" w:cs="Times New Roman"/>
          <w:b/>
          <w:color w:val="000000"/>
          <w:sz w:val="24"/>
          <w:szCs w:val="24"/>
          <w:lang w:eastAsia="tr-TR"/>
        </w:rPr>
        <w:t>Driving Customer Equity,</w:t>
      </w:r>
      <w:r w:rsidR="004B245B" w:rsidRPr="004B245B">
        <w:rPr>
          <w:rFonts w:ascii="Times New Roman" w:eastAsia="Times New Roman" w:hAnsi="Times New Roman" w:cs="Times New Roman"/>
          <w:color w:val="000000"/>
          <w:sz w:val="24"/>
          <w:szCs w:val="24"/>
          <w:lang w:eastAsia="tr-TR"/>
        </w:rPr>
        <w:t xml:space="preserve"> New York: Free Press.</w:t>
      </w:r>
    </w:p>
    <w:p w:rsidR="004B245B" w:rsidRPr="00A87EF5" w:rsidRDefault="00AE3F92" w:rsidP="00721F37">
      <w:pPr>
        <w:spacing w:after="159"/>
        <w:ind w:left="709" w:hanging="724"/>
        <w:jc w:val="both"/>
        <w:rPr>
          <w:rFonts w:ascii="Times New Roman" w:eastAsia="Times New Roman" w:hAnsi="Times New Roman" w:cs="Times New Roman"/>
          <w:b/>
          <w:color w:val="000000"/>
          <w:sz w:val="24"/>
          <w:szCs w:val="24"/>
          <w:lang w:eastAsia="tr-TR"/>
        </w:rPr>
      </w:pPr>
      <w:r>
        <w:rPr>
          <w:rFonts w:ascii="Times New Roman" w:eastAsia="Times New Roman" w:hAnsi="Times New Roman" w:cs="Times New Roman"/>
          <w:color w:val="000000"/>
          <w:sz w:val="24"/>
          <w:szCs w:val="24"/>
          <w:lang w:eastAsia="tr-TR"/>
        </w:rPr>
        <w:t>SANDSTRÖM</w:t>
      </w:r>
      <w:r w:rsidR="00A852BD" w:rsidRPr="00A852BD">
        <w:rPr>
          <w:rFonts w:ascii="Times New Roman" w:eastAsia="Times New Roman" w:hAnsi="Times New Roman" w:cs="Times New Roman"/>
          <w:color w:val="000000"/>
          <w:sz w:val="24"/>
          <w:szCs w:val="24"/>
          <w:lang w:eastAsia="tr-TR"/>
        </w:rPr>
        <w:t xml:space="preserve"> S</w:t>
      </w:r>
      <w:r w:rsidR="00120B0D">
        <w:rPr>
          <w:rFonts w:ascii="Times New Roman" w:eastAsia="Times New Roman" w:hAnsi="Times New Roman" w:cs="Times New Roman"/>
          <w:color w:val="000000"/>
          <w:sz w:val="24"/>
          <w:szCs w:val="24"/>
          <w:lang w:eastAsia="tr-TR"/>
        </w:rPr>
        <w:t xml:space="preserve">ara, </w:t>
      </w:r>
      <w:r w:rsidR="00120B0D" w:rsidRPr="00120B0D">
        <w:rPr>
          <w:rFonts w:ascii="Times New Roman" w:eastAsia="Times New Roman" w:hAnsi="Times New Roman" w:cs="Times New Roman"/>
          <w:color w:val="000000"/>
          <w:sz w:val="24"/>
          <w:szCs w:val="24"/>
          <w:lang w:eastAsia="tr-TR"/>
        </w:rPr>
        <w:t>EDVARDSSON</w:t>
      </w:r>
      <w:r w:rsidR="00120B0D">
        <w:rPr>
          <w:rFonts w:ascii="Times New Roman" w:eastAsia="Times New Roman" w:hAnsi="Times New Roman" w:cs="Times New Roman"/>
          <w:color w:val="000000"/>
          <w:sz w:val="24"/>
          <w:szCs w:val="24"/>
          <w:lang w:eastAsia="tr-TR"/>
        </w:rPr>
        <w:t xml:space="preserve"> Bo, </w:t>
      </w:r>
      <w:r w:rsidR="00120B0D" w:rsidRPr="00120B0D">
        <w:rPr>
          <w:rFonts w:ascii="Times New Roman" w:eastAsia="Times New Roman" w:hAnsi="Times New Roman" w:cs="Times New Roman"/>
          <w:color w:val="000000"/>
          <w:sz w:val="24"/>
          <w:szCs w:val="24"/>
          <w:lang w:eastAsia="tr-TR"/>
        </w:rPr>
        <w:t>KRİSTENSSON</w:t>
      </w:r>
      <w:r w:rsidR="00120B0D">
        <w:rPr>
          <w:rFonts w:ascii="Times New Roman" w:eastAsia="Times New Roman" w:hAnsi="Times New Roman" w:cs="Times New Roman"/>
          <w:color w:val="000000"/>
          <w:sz w:val="24"/>
          <w:szCs w:val="24"/>
          <w:lang w:eastAsia="tr-TR"/>
        </w:rPr>
        <w:t xml:space="preserve"> Per and</w:t>
      </w:r>
      <w:r w:rsidR="00120B0D" w:rsidRPr="00120B0D">
        <w:rPr>
          <w:rFonts w:ascii="Times New Roman" w:eastAsia="Times New Roman" w:hAnsi="Times New Roman" w:cs="Times New Roman"/>
          <w:color w:val="000000"/>
          <w:sz w:val="24"/>
          <w:szCs w:val="24"/>
          <w:lang w:eastAsia="tr-TR"/>
        </w:rPr>
        <w:t xml:space="preserve"> MAGNUSSON</w:t>
      </w:r>
      <w:r w:rsidR="00120B0D">
        <w:rPr>
          <w:rFonts w:ascii="Times New Roman" w:eastAsia="Times New Roman" w:hAnsi="Times New Roman" w:cs="Times New Roman"/>
          <w:color w:val="000000"/>
          <w:sz w:val="24"/>
          <w:szCs w:val="24"/>
          <w:lang w:eastAsia="tr-TR"/>
        </w:rPr>
        <w:t xml:space="preserve"> Peter;</w:t>
      </w:r>
      <w:r w:rsidR="00120B0D" w:rsidRPr="00120B0D">
        <w:rPr>
          <w:rFonts w:ascii="Times New Roman" w:eastAsia="Times New Roman" w:hAnsi="Times New Roman" w:cs="Times New Roman"/>
          <w:color w:val="000000"/>
          <w:sz w:val="24"/>
          <w:szCs w:val="24"/>
          <w:lang w:eastAsia="tr-TR"/>
        </w:rPr>
        <w:t xml:space="preserve"> </w:t>
      </w:r>
      <w:r w:rsidR="00A852BD" w:rsidRPr="00A852BD">
        <w:rPr>
          <w:rFonts w:ascii="Times New Roman" w:eastAsia="Times New Roman" w:hAnsi="Times New Roman" w:cs="Times New Roman"/>
          <w:color w:val="000000"/>
          <w:sz w:val="24"/>
          <w:szCs w:val="24"/>
          <w:lang w:eastAsia="tr-TR"/>
        </w:rPr>
        <w:t>(2</w:t>
      </w:r>
      <w:r w:rsidR="00A852BD">
        <w:rPr>
          <w:rFonts w:ascii="Times New Roman" w:eastAsia="Times New Roman" w:hAnsi="Times New Roman" w:cs="Times New Roman"/>
          <w:color w:val="000000"/>
          <w:sz w:val="24"/>
          <w:szCs w:val="24"/>
          <w:lang w:eastAsia="tr-TR"/>
        </w:rPr>
        <w:t xml:space="preserve">008), </w:t>
      </w:r>
      <w:r w:rsidRPr="00AE3F92">
        <w:rPr>
          <w:rFonts w:ascii="Times New Roman" w:eastAsia="Times New Roman" w:hAnsi="Times New Roman" w:cs="Times New Roman"/>
          <w:color w:val="000000"/>
          <w:sz w:val="24"/>
          <w:szCs w:val="24"/>
          <w:lang w:eastAsia="tr-TR"/>
        </w:rPr>
        <w:t>“</w:t>
      </w:r>
      <w:r w:rsidR="00A852BD" w:rsidRPr="00A852BD">
        <w:rPr>
          <w:rFonts w:ascii="Times New Roman" w:eastAsia="Times New Roman" w:hAnsi="Times New Roman" w:cs="Times New Roman"/>
          <w:color w:val="000000"/>
          <w:sz w:val="24"/>
          <w:szCs w:val="24"/>
          <w:lang w:eastAsia="tr-TR"/>
        </w:rPr>
        <w:t xml:space="preserve">Value </w:t>
      </w:r>
      <w:r>
        <w:rPr>
          <w:rFonts w:ascii="Times New Roman" w:eastAsia="Times New Roman" w:hAnsi="Times New Roman" w:cs="Times New Roman"/>
          <w:color w:val="000000"/>
          <w:sz w:val="24"/>
          <w:szCs w:val="24"/>
          <w:lang w:eastAsia="tr-TR"/>
        </w:rPr>
        <w:t>i</w:t>
      </w:r>
      <w:r w:rsidRPr="00A852BD">
        <w:rPr>
          <w:rFonts w:ascii="Times New Roman" w:eastAsia="Times New Roman" w:hAnsi="Times New Roman" w:cs="Times New Roman"/>
          <w:color w:val="000000"/>
          <w:sz w:val="24"/>
          <w:szCs w:val="24"/>
          <w:lang w:eastAsia="tr-TR"/>
        </w:rPr>
        <w:t>n Use Through Servic</w:t>
      </w:r>
      <w:r>
        <w:rPr>
          <w:rFonts w:ascii="Times New Roman" w:eastAsia="Times New Roman" w:hAnsi="Times New Roman" w:cs="Times New Roman"/>
          <w:color w:val="000000"/>
          <w:sz w:val="24"/>
          <w:szCs w:val="24"/>
          <w:lang w:eastAsia="tr-TR"/>
        </w:rPr>
        <w:t>e Experience</w:t>
      </w:r>
      <w:r w:rsidRPr="00AE3F92">
        <w:rPr>
          <w:rFonts w:ascii="Times New Roman" w:eastAsia="Times New Roman" w:hAnsi="Times New Roman" w:cs="Times New Roman"/>
          <w:color w:val="000000"/>
          <w:sz w:val="24"/>
          <w:szCs w:val="24"/>
          <w:lang w:eastAsia="tr-TR"/>
        </w:rPr>
        <w:t>”,</w:t>
      </w:r>
      <w:r w:rsidRPr="00A852BD">
        <w:rPr>
          <w:rFonts w:ascii="Times New Roman" w:eastAsia="Times New Roman" w:hAnsi="Times New Roman" w:cs="Times New Roman"/>
          <w:color w:val="000000"/>
          <w:sz w:val="24"/>
          <w:szCs w:val="24"/>
          <w:lang w:eastAsia="tr-TR"/>
        </w:rPr>
        <w:t> </w:t>
      </w:r>
      <w:r w:rsidR="00A852BD" w:rsidRPr="00A852BD">
        <w:rPr>
          <w:rFonts w:ascii="Times New Roman" w:eastAsia="Times New Roman" w:hAnsi="Times New Roman" w:cs="Times New Roman"/>
          <w:b/>
          <w:iCs/>
          <w:color w:val="000000"/>
          <w:sz w:val="24"/>
          <w:szCs w:val="24"/>
          <w:lang w:eastAsia="tr-TR"/>
        </w:rPr>
        <w:t>Managing Service Quality: An International Journal</w:t>
      </w:r>
      <w:r w:rsidR="00A852BD" w:rsidRPr="00A852BD">
        <w:rPr>
          <w:rFonts w:ascii="Times New Roman" w:eastAsia="Times New Roman" w:hAnsi="Times New Roman" w:cs="Times New Roman"/>
          <w:b/>
          <w:color w:val="000000"/>
          <w:sz w:val="24"/>
          <w:szCs w:val="24"/>
          <w:lang w:eastAsia="tr-TR"/>
        </w:rPr>
        <w:t>,</w:t>
      </w:r>
      <w:r w:rsidR="00A852BD" w:rsidRPr="00A852BD">
        <w:rPr>
          <w:rFonts w:ascii="Times New Roman" w:eastAsia="Times New Roman" w:hAnsi="Times New Roman" w:cs="Times New Roman"/>
          <w:color w:val="000000"/>
          <w:sz w:val="24"/>
          <w:szCs w:val="24"/>
          <w:lang w:eastAsia="tr-TR"/>
        </w:rPr>
        <w:t> </w:t>
      </w:r>
      <w:r w:rsidR="00A852BD" w:rsidRPr="00A852BD">
        <w:rPr>
          <w:rFonts w:ascii="Times New Roman" w:eastAsia="Times New Roman" w:hAnsi="Times New Roman" w:cs="Times New Roman"/>
          <w:i/>
          <w:iCs/>
          <w:color w:val="000000"/>
          <w:sz w:val="24"/>
          <w:szCs w:val="24"/>
          <w:lang w:eastAsia="tr-TR"/>
        </w:rPr>
        <w:t>18</w:t>
      </w:r>
      <w:r w:rsidR="00A852BD" w:rsidRPr="00A852BD">
        <w:rPr>
          <w:rFonts w:ascii="Times New Roman" w:eastAsia="Times New Roman" w:hAnsi="Times New Roman" w:cs="Times New Roman"/>
          <w:color w:val="000000"/>
          <w:sz w:val="24"/>
          <w:szCs w:val="24"/>
          <w:lang w:eastAsia="tr-TR"/>
        </w:rPr>
        <w:t>(2), 112-126.</w:t>
      </w:r>
    </w:p>
    <w:p w:rsidR="00D377C2" w:rsidRDefault="0024177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SARAN Rashmita, ROY Subhadip and SETHURAMAN</w:t>
      </w:r>
      <w:r w:rsidRPr="00241778">
        <w:rPr>
          <w:rFonts w:ascii="Times New Roman" w:eastAsia="Times New Roman" w:hAnsi="Times New Roman" w:cs="Times New Roman"/>
          <w:color w:val="000000"/>
          <w:sz w:val="24"/>
          <w:szCs w:val="24"/>
          <w:lang w:eastAsia="tr-TR"/>
        </w:rPr>
        <w:t xml:space="preserve"> Raj</w:t>
      </w:r>
      <w:r>
        <w:rPr>
          <w:rFonts w:ascii="Times New Roman" w:eastAsia="Times New Roman" w:hAnsi="Times New Roman" w:cs="Times New Roman"/>
          <w:color w:val="000000"/>
          <w:sz w:val="24"/>
          <w:szCs w:val="24"/>
          <w:lang w:eastAsia="tr-TR"/>
        </w:rPr>
        <w:t>;</w:t>
      </w:r>
      <w:r w:rsidRPr="00241778">
        <w:rPr>
          <w:rFonts w:ascii="Times New Roman" w:eastAsia="Times New Roman" w:hAnsi="Times New Roman" w:cs="Times New Roman"/>
          <w:color w:val="000000"/>
          <w:sz w:val="24"/>
          <w:szCs w:val="24"/>
          <w:lang w:eastAsia="tr-TR"/>
        </w:rPr>
        <w:t xml:space="preserve"> </w:t>
      </w:r>
      <w:r w:rsidR="00D377C2">
        <w:rPr>
          <w:rFonts w:ascii="Times New Roman" w:eastAsia="Times New Roman" w:hAnsi="Times New Roman" w:cs="Times New Roman"/>
          <w:color w:val="000000"/>
          <w:sz w:val="24"/>
          <w:szCs w:val="24"/>
          <w:lang w:eastAsia="tr-TR"/>
        </w:rPr>
        <w:t>(2016),</w:t>
      </w:r>
      <w:r w:rsidRPr="00241778">
        <w:rPr>
          <w:rFonts w:ascii="Times New Roman" w:eastAsia="Times New Roman" w:hAnsi="Times New Roman" w:cs="Times New Roman"/>
          <w:color w:val="000000"/>
          <w:sz w:val="24"/>
          <w:szCs w:val="24"/>
          <w:lang w:eastAsia="tr-TR"/>
        </w:rPr>
        <w:t xml:space="preserve"> “</w:t>
      </w:r>
      <w:r w:rsidR="00D377C2" w:rsidRPr="00D377C2">
        <w:rPr>
          <w:rFonts w:ascii="Times New Roman" w:eastAsia="Times New Roman" w:hAnsi="Times New Roman" w:cs="Times New Roman"/>
          <w:color w:val="000000"/>
          <w:sz w:val="24"/>
          <w:szCs w:val="24"/>
          <w:lang w:eastAsia="tr-TR"/>
        </w:rPr>
        <w:t xml:space="preserve">Personality </w:t>
      </w:r>
      <w:r>
        <w:rPr>
          <w:rFonts w:ascii="Times New Roman" w:eastAsia="Times New Roman" w:hAnsi="Times New Roman" w:cs="Times New Roman"/>
          <w:color w:val="000000"/>
          <w:sz w:val="24"/>
          <w:szCs w:val="24"/>
          <w:lang w:eastAsia="tr-TR"/>
        </w:rPr>
        <w:t>a</w:t>
      </w:r>
      <w:r w:rsidRPr="00D377C2">
        <w:rPr>
          <w:rFonts w:ascii="Times New Roman" w:eastAsia="Times New Roman" w:hAnsi="Times New Roman" w:cs="Times New Roman"/>
          <w:color w:val="000000"/>
          <w:sz w:val="24"/>
          <w:szCs w:val="24"/>
          <w:lang w:eastAsia="tr-TR"/>
        </w:rPr>
        <w:t>nd Fashion Consumption: A Conceptual F</w:t>
      </w:r>
      <w:r>
        <w:rPr>
          <w:rFonts w:ascii="Times New Roman" w:eastAsia="Times New Roman" w:hAnsi="Times New Roman" w:cs="Times New Roman"/>
          <w:color w:val="000000"/>
          <w:sz w:val="24"/>
          <w:szCs w:val="24"/>
          <w:lang w:eastAsia="tr-TR"/>
        </w:rPr>
        <w:t>ramework i</w:t>
      </w:r>
      <w:r w:rsidRPr="00D377C2">
        <w:rPr>
          <w:rFonts w:ascii="Times New Roman" w:eastAsia="Times New Roman" w:hAnsi="Times New Roman" w:cs="Times New Roman"/>
          <w:color w:val="000000"/>
          <w:sz w:val="24"/>
          <w:szCs w:val="24"/>
          <w:lang w:eastAsia="tr-TR"/>
        </w:rPr>
        <w:t xml:space="preserve">n The </w:t>
      </w:r>
      <w:r w:rsidR="00D377C2" w:rsidRPr="00D377C2">
        <w:rPr>
          <w:rFonts w:ascii="Times New Roman" w:eastAsia="Times New Roman" w:hAnsi="Times New Roman" w:cs="Times New Roman"/>
          <w:color w:val="000000"/>
          <w:sz w:val="24"/>
          <w:szCs w:val="24"/>
          <w:lang w:eastAsia="tr-TR"/>
        </w:rPr>
        <w:t xml:space="preserve">Indian </w:t>
      </w:r>
      <w:r w:rsidR="00256DB8">
        <w:rPr>
          <w:rFonts w:ascii="Times New Roman" w:eastAsia="Times New Roman" w:hAnsi="Times New Roman" w:cs="Times New Roman"/>
          <w:color w:val="000000"/>
          <w:sz w:val="24"/>
          <w:szCs w:val="24"/>
          <w:lang w:eastAsia="tr-TR"/>
        </w:rPr>
        <w:t>Context</w:t>
      </w:r>
      <w:r w:rsidR="00256DB8" w:rsidRPr="00256DB8">
        <w:rPr>
          <w:rFonts w:ascii="Times New Roman" w:eastAsia="Times New Roman" w:hAnsi="Times New Roman" w:cs="Times New Roman"/>
          <w:color w:val="000000"/>
          <w:sz w:val="24"/>
          <w:szCs w:val="24"/>
          <w:lang w:eastAsia="tr-TR"/>
        </w:rPr>
        <w:t>”, </w:t>
      </w:r>
      <w:r w:rsidRPr="00D377C2">
        <w:rPr>
          <w:rFonts w:ascii="Times New Roman" w:eastAsia="Times New Roman" w:hAnsi="Times New Roman" w:cs="Times New Roman"/>
          <w:color w:val="000000"/>
          <w:sz w:val="24"/>
          <w:szCs w:val="24"/>
          <w:lang w:eastAsia="tr-TR"/>
        </w:rPr>
        <w:t> </w:t>
      </w:r>
      <w:r w:rsidR="00D377C2" w:rsidRPr="00D377C2">
        <w:rPr>
          <w:rFonts w:ascii="Times New Roman" w:eastAsia="Times New Roman" w:hAnsi="Times New Roman" w:cs="Times New Roman"/>
          <w:b/>
          <w:iCs/>
          <w:color w:val="000000"/>
          <w:sz w:val="24"/>
          <w:szCs w:val="24"/>
          <w:lang w:eastAsia="tr-TR"/>
        </w:rPr>
        <w:t>Journal of Fashion Marketing and Management</w:t>
      </w:r>
      <w:r w:rsidR="00D377C2" w:rsidRPr="00D377C2">
        <w:rPr>
          <w:rFonts w:ascii="Times New Roman" w:eastAsia="Times New Roman" w:hAnsi="Times New Roman" w:cs="Times New Roman"/>
          <w:b/>
          <w:color w:val="000000"/>
          <w:sz w:val="24"/>
          <w:szCs w:val="24"/>
          <w:lang w:eastAsia="tr-TR"/>
        </w:rPr>
        <w:t>,</w:t>
      </w:r>
      <w:r w:rsidR="00D377C2" w:rsidRPr="00D377C2">
        <w:rPr>
          <w:rFonts w:ascii="Times New Roman" w:eastAsia="Times New Roman" w:hAnsi="Times New Roman" w:cs="Times New Roman"/>
          <w:color w:val="000000"/>
          <w:sz w:val="24"/>
          <w:szCs w:val="24"/>
          <w:lang w:eastAsia="tr-TR"/>
        </w:rPr>
        <w:t> </w:t>
      </w:r>
      <w:r w:rsidR="00D377C2" w:rsidRPr="00D377C2">
        <w:rPr>
          <w:rFonts w:ascii="Times New Roman" w:eastAsia="Times New Roman" w:hAnsi="Times New Roman" w:cs="Times New Roman"/>
          <w:i/>
          <w:iCs/>
          <w:color w:val="000000"/>
          <w:sz w:val="24"/>
          <w:szCs w:val="24"/>
          <w:lang w:eastAsia="tr-TR"/>
        </w:rPr>
        <w:t>20</w:t>
      </w:r>
      <w:r w:rsidR="00D377C2" w:rsidRPr="00D377C2">
        <w:rPr>
          <w:rFonts w:ascii="Times New Roman" w:eastAsia="Times New Roman" w:hAnsi="Times New Roman" w:cs="Times New Roman"/>
          <w:color w:val="000000"/>
          <w:sz w:val="24"/>
          <w:szCs w:val="24"/>
          <w:lang w:eastAsia="tr-TR"/>
        </w:rPr>
        <w:t>(2), 157-176.</w:t>
      </w:r>
    </w:p>
    <w:p w:rsidR="00C96C7A" w:rsidRPr="00C96C7A" w:rsidRDefault="00C96C7A" w:rsidP="00721F37">
      <w:pPr>
        <w:spacing w:after="159"/>
        <w:ind w:left="709" w:hanging="724"/>
        <w:jc w:val="both"/>
        <w:rPr>
          <w:rFonts w:ascii="Times New Roman" w:eastAsia="Times New Roman" w:hAnsi="Times New Roman" w:cs="Times New Roman"/>
          <w:color w:val="000000"/>
          <w:sz w:val="24"/>
          <w:szCs w:val="24"/>
          <w:lang w:eastAsia="tr-TR"/>
        </w:rPr>
      </w:pPr>
      <w:r w:rsidRPr="00C96C7A">
        <w:rPr>
          <w:rFonts w:ascii="Times New Roman" w:eastAsia="Times New Roman" w:hAnsi="Times New Roman" w:cs="Times New Roman"/>
          <w:color w:val="000000"/>
          <w:sz w:val="24"/>
          <w:szCs w:val="24"/>
          <w:lang w:eastAsia="tr-TR"/>
        </w:rPr>
        <w:lastRenderedPageBreak/>
        <w:t>SARIYER</w:t>
      </w:r>
      <w:r w:rsidR="00256DB8">
        <w:rPr>
          <w:rFonts w:ascii="Times New Roman" w:eastAsia="Times New Roman" w:hAnsi="Times New Roman" w:cs="Times New Roman"/>
          <w:color w:val="000000"/>
          <w:sz w:val="24"/>
          <w:szCs w:val="24"/>
          <w:lang w:eastAsia="tr-TR"/>
        </w:rPr>
        <w:t xml:space="preserve"> Nilsun</w:t>
      </w:r>
      <w:r>
        <w:rPr>
          <w:rFonts w:ascii="Times New Roman" w:eastAsia="Times New Roman" w:hAnsi="Times New Roman" w:cs="Times New Roman"/>
          <w:color w:val="000000"/>
          <w:sz w:val="24"/>
          <w:szCs w:val="24"/>
          <w:lang w:eastAsia="tr-TR"/>
        </w:rPr>
        <w:t>; (1996),</w:t>
      </w:r>
      <w:r w:rsidRPr="00C96C7A">
        <w:rPr>
          <w:rFonts w:ascii="Times New Roman" w:eastAsia="Times New Roman" w:hAnsi="Times New Roman" w:cs="Times New Roman"/>
          <w:color w:val="000000"/>
          <w:sz w:val="24"/>
          <w:szCs w:val="24"/>
          <w:lang w:eastAsia="tr-TR"/>
        </w:rPr>
        <w:t xml:space="preserve"> Belediyelerde Hizmet Pazarlaması, Yayınlanmamış Yüksek Lisans Tezi, Erciyes Üniversitesi, Kayseri.</w:t>
      </w:r>
    </w:p>
    <w:p w:rsidR="004E209A" w:rsidRPr="004E209A" w:rsidRDefault="00256DB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SCHMİTT Bernd; (1999), “Experiential Marketing</w:t>
      </w:r>
      <w:r w:rsidR="004E209A" w:rsidRPr="004E209A">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4E209A" w:rsidRPr="004E209A">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b/>
          <w:color w:val="000000"/>
          <w:sz w:val="24"/>
          <w:szCs w:val="24"/>
          <w:lang w:eastAsia="tr-TR"/>
        </w:rPr>
        <w:t>Journal of Marketing M</w:t>
      </w:r>
      <w:r w:rsidR="004E209A" w:rsidRPr="004E209A">
        <w:rPr>
          <w:rFonts w:ascii="Times New Roman" w:eastAsia="Times New Roman" w:hAnsi="Times New Roman" w:cs="Times New Roman"/>
          <w:b/>
          <w:color w:val="000000"/>
          <w:sz w:val="24"/>
          <w:szCs w:val="24"/>
          <w:lang w:eastAsia="tr-TR"/>
        </w:rPr>
        <w:t>anagement</w:t>
      </w:r>
      <w:r w:rsidR="004E209A" w:rsidRPr="004E209A">
        <w:rPr>
          <w:rFonts w:ascii="Times New Roman" w:eastAsia="Times New Roman" w:hAnsi="Times New Roman" w:cs="Times New Roman"/>
          <w:color w:val="000000"/>
          <w:sz w:val="24"/>
          <w:szCs w:val="24"/>
          <w:lang w:eastAsia="tr-TR"/>
        </w:rPr>
        <w:t>, Vol.15, s.53-67.</w:t>
      </w:r>
    </w:p>
    <w:p w:rsidR="004E209A" w:rsidRPr="004E209A" w:rsidRDefault="00256DB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SCHMİT Bernd and ROGERS David; (2008),</w:t>
      </w:r>
      <w:r w:rsidR="004E209A" w:rsidRPr="004E209A">
        <w:rPr>
          <w:rFonts w:ascii="Times New Roman" w:eastAsia="Times New Roman" w:hAnsi="Times New Roman" w:cs="Times New Roman"/>
          <w:color w:val="000000"/>
          <w:sz w:val="24"/>
          <w:szCs w:val="24"/>
          <w:lang w:eastAsia="tr-TR"/>
        </w:rPr>
        <w:t xml:space="preserve"> “Handbook on </w:t>
      </w:r>
      <w:r>
        <w:rPr>
          <w:rFonts w:ascii="Times New Roman" w:eastAsia="Times New Roman" w:hAnsi="Times New Roman" w:cs="Times New Roman"/>
          <w:color w:val="000000"/>
          <w:sz w:val="24"/>
          <w:szCs w:val="24"/>
          <w:lang w:eastAsia="tr-TR"/>
        </w:rPr>
        <w:t>Brand and Experience Management</w:t>
      </w:r>
      <w:r w:rsidR="004E209A" w:rsidRPr="004E209A">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w:t>
      </w:r>
      <w:r w:rsidR="004E209A" w:rsidRPr="004E209A">
        <w:rPr>
          <w:rFonts w:ascii="Times New Roman" w:eastAsia="Times New Roman" w:hAnsi="Times New Roman" w:cs="Times New Roman"/>
          <w:color w:val="000000"/>
          <w:sz w:val="24"/>
          <w:szCs w:val="24"/>
          <w:lang w:eastAsia="tr-TR"/>
        </w:rPr>
        <w:t xml:space="preserve"> </w:t>
      </w:r>
      <w:r w:rsidR="004E209A" w:rsidRPr="00256DB8">
        <w:rPr>
          <w:rFonts w:ascii="Times New Roman" w:eastAsia="Times New Roman" w:hAnsi="Times New Roman" w:cs="Times New Roman"/>
          <w:b/>
          <w:color w:val="000000"/>
          <w:sz w:val="24"/>
          <w:szCs w:val="24"/>
          <w:lang w:eastAsia="tr-TR"/>
        </w:rPr>
        <w:t>Edward Elgar Publiching, USA.</w:t>
      </w:r>
    </w:p>
    <w:p w:rsidR="00B05B68" w:rsidRDefault="00256DB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SCHMİTT Bernd</w:t>
      </w:r>
      <w:r w:rsidR="00B05B68" w:rsidRPr="00B05B68">
        <w:rPr>
          <w:rFonts w:ascii="Times New Roman" w:eastAsia="Times New Roman" w:hAnsi="Times New Roman" w:cs="Times New Roman"/>
          <w:color w:val="000000"/>
          <w:sz w:val="24"/>
          <w:szCs w:val="24"/>
          <w:lang w:eastAsia="tr-TR"/>
        </w:rPr>
        <w:t xml:space="preserve">; (2003), </w:t>
      </w:r>
      <w:r w:rsidR="00B05B68" w:rsidRPr="00256DB8">
        <w:rPr>
          <w:rFonts w:ascii="Times New Roman" w:eastAsia="Times New Roman" w:hAnsi="Times New Roman" w:cs="Times New Roman"/>
          <w:b/>
          <w:color w:val="000000"/>
          <w:sz w:val="24"/>
          <w:szCs w:val="24"/>
          <w:lang w:eastAsia="tr-TR"/>
        </w:rPr>
        <w:t>Customer Experience Management: A revolutionary Approach to Connecting with Your Costomer.</w:t>
      </w:r>
      <w:r w:rsidR="00B05B68" w:rsidRPr="00B05B68">
        <w:rPr>
          <w:rFonts w:ascii="Times New Roman" w:eastAsia="Times New Roman" w:hAnsi="Times New Roman" w:cs="Times New Roman"/>
          <w:color w:val="000000"/>
          <w:sz w:val="24"/>
          <w:szCs w:val="24"/>
          <w:lang w:eastAsia="tr-TR"/>
        </w:rPr>
        <w:t xml:space="preserve"> New Jersey: John Wiley &amp; Sons.</w:t>
      </w:r>
    </w:p>
    <w:p w:rsidR="00C96C7A" w:rsidRDefault="00256DB8"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SCHMİTT Bernd ve SİMONSON Alex;</w:t>
      </w:r>
      <w:r w:rsidR="0052461A">
        <w:rPr>
          <w:rFonts w:ascii="Times New Roman" w:eastAsia="Times New Roman" w:hAnsi="Times New Roman" w:cs="Times New Roman"/>
          <w:color w:val="000000"/>
          <w:sz w:val="24"/>
          <w:szCs w:val="24"/>
          <w:lang w:eastAsia="tr-TR"/>
        </w:rPr>
        <w:t xml:space="preserve"> (2000),</w:t>
      </w:r>
      <w:r w:rsidR="0052461A" w:rsidRPr="0052461A">
        <w:rPr>
          <w:rFonts w:ascii="Times New Roman" w:eastAsia="Times New Roman" w:hAnsi="Times New Roman" w:cs="Times New Roman"/>
          <w:color w:val="000000"/>
          <w:sz w:val="24"/>
          <w:szCs w:val="24"/>
          <w:lang w:eastAsia="tr-TR"/>
        </w:rPr>
        <w:t xml:space="preserve"> </w:t>
      </w:r>
      <w:r w:rsidR="0052461A" w:rsidRPr="0052461A">
        <w:rPr>
          <w:rFonts w:ascii="Times New Roman" w:eastAsia="Times New Roman" w:hAnsi="Times New Roman" w:cs="Times New Roman"/>
          <w:b/>
          <w:color w:val="000000"/>
          <w:sz w:val="24"/>
          <w:szCs w:val="24"/>
          <w:lang w:eastAsia="tr-TR"/>
        </w:rPr>
        <w:t>Pazarlama Estetiği: Marka, Kimlik ve İmajın Stratejik Yönetimi</w:t>
      </w:r>
      <w:r w:rsidRPr="00256DB8">
        <w:rPr>
          <w:rFonts w:ascii="Times New Roman" w:eastAsia="Times New Roman" w:hAnsi="Times New Roman" w:cs="Times New Roman"/>
          <w:b/>
          <w:color w:val="000000"/>
          <w:sz w:val="24"/>
          <w:szCs w:val="24"/>
          <w:lang w:eastAsia="tr-TR"/>
        </w:rPr>
        <w:t>,</w:t>
      </w:r>
      <w:r>
        <w:rPr>
          <w:rFonts w:ascii="Times New Roman" w:eastAsia="Times New Roman" w:hAnsi="Times New Roman" w:cs="Times New Roman"/>
          <w:color w:val="000000"/>
          <w:sz w:val="24"/>
          <w:szCs w:val="24"/>
          <w:lang w:eastAsia="tr-TR"/>
        </w:rPr>
        <w:t xml:space="preserve"> </w:t>
      </w:r>
      <w:r w:rsidR="0052461A" w:rsidRPr="0052461A">
        <w:rPr>
          <w:rFonts w:ascii="Times New Roman" w:eastAsia="Times New Roman" w:hAnsi="Times New Roman" w:cs="Times New Roman"/>
          <w:color w:val="000000"/>
          <w:sz w:val="24"/>
          <w:szCs w:val="24"/>
          <w:lang w:eastAsia="tr-TR"/>
        </w:rPr>
        <w:t>(Çev.Zelal Ayman).Sistem Yayıncılık, İstanbul</w:t>
      </w:r>
    </w:p>
    <w:p w:rsidR="003029A0" w:rsidRPr="00094EA1" w:rsidRDefault="003029A0"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w:t>
      </w:r>
      <w:r w:rsidR="00661667">
        <w:rPr>
          <w:rFonts w:ascii="Times New Roman" w:eastAsia="Times New Roman" w:hAnsi="Times New Roman" w:cs="Times New Roman"/>
          <w:color w:val="000000"/>
          <w:sz w:val="24"/>
          <w:szCs w:val="24"/>
          <w:lang w:eastAsia="tr-TR"/>
        </w:rPr>
        <w:t>CHUMACKER Randall and LOMAX Richard</w:t>
      </w:r>
      <w:r>
        <w:rPr>
          <w:rFonts w:ascii="Times New Roman" w:eastAsia="Times New Roman" w:hAnsi="Times New Roman" w:cs="Times New Roman"/>
          <w:color w:val="000000"/>
          <w:sz w:val="24"/>
          <w:szCs w:val="24"/>
          <w:lang w:eastAsia="tr-TR"/>
        </w:rPr>
        <w:t xml:space="preserve">; (2010), </w:t>
      </w:r>
      <w:r w:rsidRPr="00D64A90">
        <w:rPr>
          <w:rFonts w:ascii="Times New Roman" w:eastAsia="Times New Roman" w:hAnsi="Times New Roman" w:cs="Times New Roman"/>
          <w:b/>
          <w:color w:val="000000"/>
          <w:sz w:val="24"/>
          <w:szCs w:val="24"/>
          <w:lang w:eastAsia="tr-TR"/>
        </w:rPr>
        <w:t xml:space="preserve">Beginner’s Guide to Structural </w:t>
      </w:r>
      <w:r w:rsidRPr="00D64A90">
        <w:rPr>
          <w:rFonts w:ascii="Times New Roman" w:eastAsia="Times New Roman" w:hAnsi="Times New Roman" w:cs="Times New Roman"/>
          <w:b/>
          <w:color w:val="000000"/>
          <w:sz w:val="24"/>
          <w:szCs w:val="24"/>
          <w:lang w:eastAsia="tr-TR"/>
        </w:rPr>
        <w:tab/>
        <w:t xml:space="preserve">Equatıon </w:t>
      </w:r>
      <w:r w:rsidRPr="00D64A90">
        <w:rPr>
          <w:rFonts w:ascii="Times New Roman" w:eastAsia="Times New Roman" w:hAnsi="Times New Roman" w:cs="Times New Roman"/>
          <w:b/>
          <w:color w:val="000000"/>
          <w:sz w:val="24"/>
          <w:szCs w:val="24"/>
          <w:lang w:eastAsia="tr-TR"/>
        </w:rPr>
        <w:tab/>
        <w:t>Modeling,</w:t>
      </w:r>
      <w:r w:rsidR="00661667">
        <w:rPr>
          <w:rFonts w:ascii="Times New Roman" w:eastAsia="Times New Roman" w:hAnsi="Times New Roman" w:cs="Times New Roman"/>
          <w:color w:val="000000"/>
          <w:sz w:val="24"/>
          <w:szCs w:val="24"/>
          <w:lang w:eastAsia="tr-TR"/>
        </w:rPr>
        <w:t xml:space="preserve"> </w:t>
      </w:r>
      <w:r w:rsidR="00661667">
        <w:rPr>
          <w:rFonts w:ascii="Times New Roman" w:eastAsia="Times New Roman" w:hAnsi="Times New Roman" w:cs="Times New Roman"/>
          <w:color w:val="000000"/>
          <w:sz w:val="24"/>
          <w:szCs w:val="24"/>
          <w:lang w:eastAsia="tr-TR"/>
        </w:rPr>
        <w:tab/>
        <w:t xml:space="preserve">Routledge, </w:t>
      </w:r>
      <w:r w:rsidR="00661667">
        <w:rPr>
          <w:rFonts w:ascii="Times New Roman" w:eastAsia="Times New Roman" w:hAnsi="Times New Roman" w:cs="Times New Roman"/>
          <w:color w:val="000000"/>
          <w:sz w:val="24"/>
          <w:szCs w:val="24"/>
          <w:lang w:eastAsia="tr-TR"/>
        </w:rPr>
        <w:tab/>
        <w:t xml:space="preserve">New </w:t>
      </w:r>
      <w:r w:rsidR="00661667">
        <w:rPr>
          <w:rFonts w:ascii="Times New Roman" w:eastAsia="Times New Roman" w:hAnsi="Times New Roman" w:cs="Times New Roman"/>
          <w:color w:val="000000"/>
          <w:sz w:val="24"/>
          <w:szCs w:val="24"/>
          <w:lang w:eastAsia="tr-TR"/>
        </w:rPr>
        <w:tab/>
        <w:t xml:space="preserve">York, </w:t>
      </w:r>
      <w:r w:rsidRPr="003029A0">
        <w:rPr>
          <w:rFonts w:ascii="Times New Roman" w:eastAsia="Times New Roman" w:hAnsi="Times New Roman" w:cs="Times New Roman"/>
          <w:color w:val="000000"/>
          <w:sz w:val="24"/>
          <w:szCs w:val="24"/>
          <w:lang w:eastAsia="tr-TR"/>
        </w:rPr>
        <w:t>London.</w:t>
      </w:r>
    </w:p>
    <w:p w:rsidR="00094EA1" w:rsidRPr="00651429" w:rsidRDefault="003E3760"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SEDEF Sevimli; (2006), </w:t>
      </w:r>
      <w:r w:rsidR="0049446C" w:rsidRPr="0049446C">
        <w:rPr>
          <w:rFonts w:ascii="Times New Roman" w:eastAsia="Times New Roman" w:hAnsi="Times New Roman" w:cs="Times New Roman"/>
          <w:color w:val="000000"/>
          <w:sz w:val="24"/>
          <w:szCs w:val="24"/>
          <w:lang w:eastAsia="tr-TR"/>
        </w:rPr>
        <w:t>‘‘Hizmet Sektöründe Kalite ve Hizmet Kalitesi Ölçümü Üzerine Bir Uygulama” (Basılmamış Yüksek Lisans Tezi, Dokuz Eylül Üniversitesi Sosyal Bilimler Enstitüsü, 2006), s.20.</w:t>
      </w:r>
    </w:p>
    <w:p w:rsidR="001A0CF2" w:rsidRDefault="008858C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SEYMEN Oya Aytemiz, BOLAT Tamer ve GÜNEY;</w:t>
      </w:r>
      <w:r w:rsidRPr="008858C4">
        <w:rPr>
          <w:rFonts w:ascii="Times New Roman" w:eastAsia="Times New Roman" w:hAnsi="Times New Roman" w:cs="Times New Roman"/>
          <w:color w:val="000000"/>
          <w:sz w:val="24"/>
          <w:szCs w:val="24"/>
          <w:lang w:eastAsia="tr-TR"/>
        </w:rPr>
        <w:t xml:space="preserve"> </w:t>
      </w:r>
      <w:r w:rsidR="001A0CF2" w:rsidRPr="001A0CF2">
        <w:rPr>
          <w:rFonts w:ascii="Times New Roman" w:eastAsia="Times New Roman" w:hAnsi="Times New Roman" w:cs="Times New Roman"/>
          <w:color w:val="000000"/>
          <w:sz w:val="24"/>
          <w:szCs w:val="24"/>
          <w:lang w:eastAsia="tr-TR"/>
        </w:rPr>
        <w:t xml:space="preserve">(2005), </w:t>
      </w:r>
      <w:r w:rsidR="001A0CF2" w:rsidRPr="001A0CF2">
        <w:rPr>
          <w:rFonts w:ascii="Times New Roman" w:eastAsia="Times New Roman" w:hAnsi="Times New Roman" w:cs="Times New Roman"/>
          <w:b/>
          <w:color w:val="000000"/>
          <w:sz w:val="24"/>
          <w:szCs w:val="24"/>
          <w:lang w:eastAsia="tr-TR"/>
        </w:rPr>
        <w:t>Küreselleşme ve Çok Uluslu İşletmecilik</w:t>
      </w:r>
      <w:r w:rsidR="001A0CF2" w:rsidRPr="001A0CF2">
        <w:rPr>
          <w:rFonts w:ascii="Times New Roman" w:eastAsia="Times New Roman" w:hAnsi="Times New Roman" w:cs="Times New Roman"/>
          <w:color w:val="000000"/>
          <w:sz w:val="24"/>
          <w:szCs w:val="24"/>
          <w:lang w:eastAsia="tr-TR"/>
        </w:rPr>
        <w:t>, 1.Baskı, Nobel Yayın Dağıtım, Ankara.</w:t>
      </w:r>
    </w:p>
    <w:p w:rsidR="00D03FF8" w:rsidRPr="001A0CF2" w:rsidRDefault="003E4A90" w:rsidP="00721F37">
      <w:pPr>
        <w:spacing w:after="159"/>
        <w:ind w:left="709" w:hanging="724"/>
        <w:jc w:val="both"/>
        <w:rPr>
          <w:rFonts w:ascii="Times New Roman" w:eastAsia="Times New Roman" w:hAnsi="Times New Roman" w:cs="Times New Roman"/>
          <w:color w:val="000000"/>
          <w:sz w:val="24"/>
          <w:szCs w:val="24"/>
          <w:lang w:eastAsia="tr-TR"/>
        </w:rPr>
      </w:pPr>
      <w:r w:rsidRPr="003E4A90">
        <w:rPr>
          <w:rFonts w:ascii="Times New Roman" w:eastAsia="Times New Roman" w:hAnsi="Times New Roman" w:cs="Times New Roman"/>
          <w:color w:val="000000"/>
          <w:sz w:val="24"/>
          <w:szCs w:val="24"/>
          <w:lang w:eastAsia="tr-TR"/>
        </w:rPr>
        <w:t>SİMPSON</w:t>
      </w:r>
      <w:r w:rsidR="009F43B8">
        <w:rPr>
          <w:rFonts w:ascii="Times New Roman" w:eastAsia="Times New Roman" w:hAnsi="Times New Roman" w:cs="Times New Roman"/>
          <w:color w:val="000000"/>
          <w:sz w:val="24"/>
          <w:szCs w:val="24"/>
          <w:lang w:eastAsia="tr-TR"/>
        </w:rPr>
        <w:t>,</w:t>
      </w:r>
      <w:r w:rsidR="009F43B8" w:rsidRPr="009F43B8">
        <w:rPr>
          <w:rFonts w:ascii="Times New Roman" w:eastAsia="Times New Roman" w:hAnsi="Times New Roman" w:cs="Times New Roman"/>
          <w:color w:val="000000"/>
          <w:sz w:val="24"/>
          <w:szCs w:val="24"/>
          <w:lang w:eastAsia="tr-TR"/>
        </w:rPr>
        <w:t xml:space="preserve"> DHOLAKİA</w:t>
      </w:r>
      <w:r w:rsidR="009F43B8">
        <w:rPr>
          <w:rFonts w:ascii="Times New Roman" w:eastAsia="Times New Roman" w:hAnsi="Times New Roman" w:cs="Times New Roman"/>
          <w:color w:val="000000"/>
          <w:sz w:val="24"/>
          <w:szCs w:val="24"/>
          <w:lang w:eastAsia="tr-TR"/>
        </w:rPr>
        <w:t xml:space="preserve">, </w:t>
      </w:r>
      <w:r w:rsidR="009F43B8" w:rsidRPr="009F43B8">
        <w:rPr>
          <w:rFonts w:ascii="Times New Roman" w:eastAsia="Times New Roman" w:hAnsi="Times New Roman" w:cs="Times New Roman"/>
          <w:color w:val="000000"/>
          <w:sz w:val="24"/>
          <w:szCs w:val="24"/>
          <w:lang w:eastAsia="tr-TR"/>
        </w:rPr>
        <w:t>ALLEN</w:t>
      </w:r>
      <w:r w:rsidR="009F43B8">
        <w:rPr>
          <w:rFonts w:ascii="Times New Roman" w:eastAsia="Times New Roman" w:hAnsi="Times New Roman" w:cs="Times New Roman"/>
          <w:color w:val="000000"/>
          <w:sz w:val="24"/>
          <w:szCs w:val="24"/>
          <w:lang w:eastAsia="tr-TR"/>
        </w:rPr>
        <w:t xml:space="preserve"> and </w:t>
      </w:r>
      <w:r w:rsidR="009F43B8" w:rsidRPr="009F43B8">
        <w:rPr>
          <w:rFonts w:ascii="Times New Roman" w:eastAsia="Times New Roman" w:hAnsi="Times New Roman" w:cs="Times New Roman"/>
          <w:color w:val="000000"/>
          <w:sz w:val="24"/>
          <w:szCs w:val="24"/>
          <w:lang w:eastAsia="tr-TR"/>
        </w:rPr>
        <w:t>PADGETT</w:t>
      </w:r>
      <w:r w:rsidR="009F43B8">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(1997),</w:t>
      </w:r>
      <w:r w:rsidRPr="003E4A90">
        <w:rPr>
          <w:rFonts w:ascii="Times New Roman" w:eastAsia="Times New Roman" w:hAnsi="Times New Roman" w:cs="Times New Roman"/>
          <w:color w:val="000000"/>
          <w:sz w:val="24"/>
          <w:szCs w:val="24"/>
          <w:lang w:eastAsia="tr-TR"/>
        </w:rPr>
        <w:t xml:space="preserve"> </w:t>
      </w:r>
      <w:r w:rsidR="008858C4">
        <w:rPr>
          <w:rFonts w:ascii="Times New Roman" w:eastAsia="Times New Roman" w:hAnsi="Times New Roman" w:cs="Times New Roman"/>
          <w:color w:val="000000"/>
          <w:sz w:val="24"/>
          <w:szCs w:val="24"/>
          <w:lang w:eastAsia="tr-TR"/>
        </w:rPr>
        <w:t>“</w:t>
      </w:r>
      <w:r w:rsidRPr="003E4A90">
        <w:rPr>
          <w:rFonts w:ascii="Times New Roman" w:eastAsia="Times New Roman" w:hAnsi="Times New Roman" w:cs="Times New Roman"/>
          <w:color w:val="000000"/>
          <w:sz w:val="24"/>
          <w:szCs w:val="24"/>
          <w:lang w:eastAsia="tr-TR"/>
        </w:rPr>
        <w:t xml:space="preserve">Mechanical </w:t>
      </w:r>
      <w:r w:rsidR="008858C4">
        <w:rPr>
          <w:rFonts w:ascii="Times New Roman" w:eastAsia="Times New Roman" w:hAnsi="Times New Roman" w:cs="Times New Roman"/>
          <w:color w:val="000000"/>
          <w:sz w:val="24"/>
          <w:szCs w:val="24"/>
          <w:lang w:eastAsia="tr-TR"/>
        </w:rPr>
        <w:t>Equivalence of Spin a</w:t>
      </w:r>
      <w:r w:rsidR="008858C4" w:rsidRPr="003E4A90">
        <w:rPr>
          <w:rFonts w:ascii="Times New Roman" w:eastAsia="Times New Roman" w:hAnsi="Times New Roman" w:cs="Times New Roman"/>
          <w:color w:val="000000"/>
          <w:sz w:val="24"/>
          <w:szCs w:val="24"/>
          <w:lang w:eastAsia="tr-TR"/>
        </w:rPr>
        <w:t>nd Orbital Angular Moment</w:t>
      </w:r>
      <w:r w:rsidR="008858C4">
        <w:rPr>
          <w:rFonts w:ascii="Times New Roman" w:eastAsia="Times New Roman" w:hAnsi="Times New Roman" w:cs="Times New Roman"/>
          <w:color w:val="000000"/>
          <w:sz w:val="24"/>
          <w:szCs w:val="24"/>
          <w:lang w:eastAsia="tr-TR"/>
        </w:rPr>
        <w:t>um of Light: An Optical Spanner</w:t>
      </w:r>
      <w:r w:rsidR="008858C4" w:rsidRPr="008858C4">
        <w:rPr>
          <w:rFonts w:ascii="Times New Roman" w:eastAsia="Times New Roman" w:hAnsi="Times New Roman" w:cs="Times New Roman"/>
          <w:color w:val="000000"/>
          <w:sz w:val="24"/>
          <w:szCs w:val="24"/>
          <w:lang w:eastAsia="tr-TR"/>
        </w:rPr>
        <w:t>”</w:t>
      </w:r>
      <w:r w:rsidR="008858C4">
        <w:rPr>
          <w:rFonts w:ascii="Times New Roman" w:eastAsia="Times New Roman" w:hAnsi="Times New Roman" w:cs="Times New Roman"/>
          <w:color w:val="000000"/>
          <w:sz w:val="24"/>
          <w:szCs w:val="24"/>
          <w:lang w:eastAsia="tr-TR"/>
        </w:rPr>
        <w:t>,</w:t>
      </w:r>
      <w:r w:rsidR="008858C4" w:rsidRPr="003E4A90">
        <w:rPr>
          <w:rFonts w:ascii="Times New Roman" w:eastAsia="Times New Roman" w:hAnsi="Times New Roman" w:cs="Times New Roman"/>
          <w:color w:val="000000"/>
          <w:sz w:val="24"/>
          <w:szCs w:val="24"/>
          <w:lang w:eastAsia="tr-TR"/>
        </w:rPr>
        <w:t xml:space="preserve"> </w:t>
      </w:r>
      <w:r w:rsidRPr="008858C4">
        <w:rPr>
          <w:rFonts w:ascii="Times New Roman" w:eastAsia="Times New Roman" w:hAnsi="Times New Roman" w:cs="Times New Roman"/>
          <w:b/>
          <w:color w:val="000000"/>
          <w:sz w:val="24"/>
          <w:szCs w:val="24"/>
          <w:lang w:eastAsia="tr-TR"/>
        </w:rPr>
        <w:t xml:space="preserve">Optics </w:t>
      </w:r>
      <w:r w:rsidR="008858C4" w:rsidRPr="008858C4">
        <w:rPr>
          <w:rFonts w:ascii="Times New Roman" w:eastAsia="Times New Roman" w:hAnsi="Times New Roman" w:cs="Times New Roman"/>
          <w:b/>
          <w:color w:val="000000"/>
          <w:sz w:val="24"/>
          <w:szCs w:val="24"/>
          <w:lang w:eastAsia="tr-TR"/>
        </w:rPr>
        <w:t>Letters,</w:t>
      </w:r>
      <w:r w:rsidR="008858C4" w:rsidRPr="003E4A90">
        <w:rPr>
          <w:rFonts w:ascii="Times New Roman" w:eastAsia="Times New Roman" w:hAnsi="Times New Roman" w:cs="Times New Roman"/>
          <w:color w:val="000000"/>
          <w:sz w:val="24"/>
          <w:szCs w:val="24"/>
          <w:lang w:eastAsia="tr-TR"/>
        </w:rPr>
        <w:t xml:space="preserve"> </w:t>
      </w:r>
      <w:r w:rsidRPr="003E4A90">
        <w:rPr>
          <w:rFonts w:ascii="Times New Roman" w:eastAsia="Times New Roman" w:hAnsi="Times New Roman" w:cs="Times New Roman"/>
          <w:color w:val="000000"/>
          <w:sz w:val="24"/>
          <w:szCs w:val="24"/>
          <w:lang w:eastAsia="tr-TR"/>
        </w:rPr>
        <w:t>22(1), 52-54.</w:t>
      </w:r>
    </w:p>
    <w:p w:rsidR="00651429" w:rsidRPr="00A82052" w:rsidRDefault="008858C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SMİTH </w:t>
      </w:r>
      <w:r w:rsidRPr="008858C4">
        <w:rPr>
          <w:rFonts w:ascii="Times New Roman" w:eastAsia="Times New Roman" w:hAnsi="Times New Roman" w:cs="Times New Roman"/>
          <w:color w:val="000000"/>
          <w:sz w:val="24"/>
          <w:szCs w:val="24"/>
          <w:lang w:eastAsia="tr-TR"/>
        </w:rPr>
        <w:t>Khalilah</w:t>
      </w:r>
      <w:r w:rsidR="00B56591">
        <w:rPr>
          <w:rFonts w:ascii="Times New Roman" w:eastAsia="Times New Roman" w:hAnsi="Times New Roman" w:cs="Times New Roman"/>
          <w:color w:val="000000"/>
          <w:sz w:val="24"/>
          <w:szCs w:val="24"/>
          <w:lang w:eastAsia="tr-TR"/>
        </w:rPr>
        <w:t>; (2003),</w:t>
      </w:r>
      <w:r w:rsidR="00B56591" w:rsidRPr="00B56591">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w:t>
      </w:r>
      <w:r w:rsidR="00B56591" w:rsidRPr="00B56591">
        <w:rPr>
          <w:rFonts w:ascii="Times New Roman" w:eastAsia="Times New Roman" w:hAnsi="Times New Roman" w:cs="Times New Roman"/>
          <w:color w:val="000000"/>
          <w:sz w:val="24"/>
          <w:szCs w:val="24"/>
          <w:lang w:eastAsia="tr-TR"/>
        </w:rPr>
        <w:t>The Marketing Mix Of Imc: A M</w:t>
      </w:r>
      <w:r>
        <w:rPr>
          <w:rFonts w:ascii="Times New Roman" w:eastAsia="Times New Roman" w:hAnsi="Times New Roman" w:cs="Times New Roman"/>
          <w:color w:val="000000"/>
          <w:sz w:val="24"/>
          <w:szCs w:val="24"/>
          <w:lang w:eastAsia="tr-TR"/>
        </w:rPr>
        <w:t xml:space="preserve">ove From The 4 P’s To The 4c’s”, </w:t>
      </w:r>
      <w:r w:rsidR="00B56591" w:rsidRPr="00B56591">
        <w:rPr>
          <w:rFonts w:ascii="Times New Roman" w:eastAsia="Times New Roman" w:hAnsi="Times New Roman" w:cs="Times New Roman"/>
          <w:b/>
          <w:color w:val="000000"/>
          <w:sz w:val="24"/>
          <w:szCs w:val="24"/>
          <w:lang w:eastAsia="tr-TR"/>
        </w:rPr>
        <w:t>Journal of Integrated Marketing Communicatons</w:t>
      </w:r>
      <w:r w:rsidR="00B56591" w:rsidRPr="00B56591">
        <w:rPr>
          <w:rFonts w:ascii="Times New Roman" w:eastAsia="Times New Roman" w:hAnsi="Times New Roman" w:cs="Times New Roman"/>
          <w:color w:val="000000"/>
          <w:sz w:val="24"/>
          <w:szCs w:val="24"/>
          <w:lang w:eastAsia="tr-TR"/>
        </w:rPr>
        <w:t>, 1-3.</w:t>
      </w:r>
    </w:p>
    <w:p w:rsidR="00412682" w:rsidRDefault="008858C4"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TEK </w:t>
      </w:r>
      <w:r w:rsidRPr="008858C4">
        <w:rPr>
          <w:rFonts w:ascii="Times New Roman" w:eastAsia="Times New Roman" w:hAnsi="Times New Roman" w:cs="Times New Roman"/>
          <w:color w:val="000000"/>
          <w:sz w:val="24"/>
          <w:szCs w:val="24"/>
          <w:lang w:eastAsia="tr-TR"/>
        </w:rPr>
        <w:t>Ömer Baybars</w:t>
      </w:r>
      <w:r w:rsidR="00A82052">
        <w:rPr>
          <w:rFonts w:ascii="Times New Roman" w:eastAsia="Times New Roman" w:hAnsi="Times New Roman" w:cs="Times New Roman"/>
          <w:color w:val="000000"/>
          <w:sz w:val="24"/>
          <w:szCs w:val="24"/>
          <w:lang w:eastAsia="tr-TR"/>
        </w:rPr>
        <w:t xml:space="preserve">; (1999), </w:t>
      </w:r>
      <w:r w:rsidR="00412682" w:rsidRPr="00A82052">
        <w:rPr>
          <w:rFonts w:ascii="Times New Roman" w:eastAsia="Times New Roman" w:hAnsi="Times New Roman" w:cs="Times New Roman"/>
          <w:b/>
          <w:color w:val="000000"/>
          <w:sz w:val="24"/>
          <w:szCs w:val="24"/>
          <w:lang w:eastAsia="tr-TR"/>
        </w:rPr>
        <w:t>Pazarlama İlkeleri -Global Yönetimsel Yaklaşım Türkiye Uygulamaları</w:t>
      </w:r>
      <w:r w:rsidR="00412682" w:rsidRPr="00A82052">
        <w:rPr>
          <w:rFonts w:ascii="Times New Roman" w:eastAsia="Times New Roman" w:hAnsi="Times New Roman" w:cs="Times New Roman"/>
          <w:color w:val="000000"/>
          <w:sz w:val="24"/>
          <w:szCs w:val="24"/>
          <w:lang w:eastAsia="tr-TR"/>
        </w:rPr>
        <w:t>, 8.Baskı, Beta Basım Yayım Dağıtım, İstanbul</w:t>
      </w:r>
      <w:r w:rsidR="00A82052">
        <w:rPr>
          <w:rFonts w:ascii="Times New Roman" w:eastAsia="Times New Roman" w:hAnsi="Times New Roman" w:cs="Times New Roman"/>
          <w:color w:val="000000"/>
          <w:sz w:val="24"/>
          <w:szCs w:val="24"/>
          <w:lang w:eastAsia="tr-TR"/>
        </w:rPr>
        <w:t>.</w:t>
      </w:r>
    </w:p>
    <w:p w:rsidR="00D331DE" w:rsidRDefault="007876A3" w:rsidP="00721F37">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TSAI Yi-Ching, CHANG Hui-Chen and HO Kung-Chung</w:t>
      </w:r>
      <w:r w:rsidR="00D331DE">
        <w:rPr>
          <w:rFonts w:ascii="Times New Roman" w:eastAsia="Times New Roman" w:hAnsi="Times New Roman" w:cs="Times New Roman"/>
          <w:color w:val="000000"/>
          <w:sz w:val="24"/>
          <w:szCs w:val="24"/>
          <w:lang w:eastAsia="tr-TR"/>
        </w:rPr>
        <w:t>; (2015),</w:t>
      </w:r>
      <w:r w:rsidR="00D331DE" w:rsidRPr="00D331DE">
        <w:rPr>
          <w:rFonts w:ascii="Times New Roman" w:eastAsia="Times New Roman" w:hAnsi="Times New Roman" w:cs="Times New Roman"/>
          <w:color w:val="000000"/>
          <w:sz w:val="24"/>
          <w:szCs w:val="24"/>
          <w:lang w:eastAsia="tr-TR"/>
        </w:rPr>
        <w:t xml:space="preserve"> </w:t>
      </w:r>
      <w:r w:rsidR="00B96A6E">
        <w:rPr>
          <w:rFonts w:ascii="Times New Roman" w:eastAsia="Times New Roman" w:hAnsi="Times New Roman" w:cs="Times New Roman"/>
          <w:color w:val="000000"/>
          <w:sz w:val="24"/>
          <w:szCs w:val="24"/>
          <w:lang w:eastAsia="tr-TR"/>
        </w:rPr>
        <w:t>“</w:t>
      </w:r>
      <w:r w:rsidR="00D331DE" w:rsidRPr="00D331DE">
        <w:rPr>
          <w:rFonts w:ascii="Times New Roman" w:eastAsia="Times New Roman" w:hAnsi="Times New Roman" w:cs="Times New Roman"/>
          <w:color w:val="000000"/>
          <w:sz w:val="24"/>
          <w:szCs w:val="24"/>
          <w:lang w:eastAsia="tr-TR"/>
        </w:rPr>
        <w:t xml:space="preserve">A Study of The Relationship Among Brand Experiences, Self-Concept Congruence, Customer </w:t>
      </w:r>
      <w:r w:rsidR="00D331DE" w:rsidRPr="00D331DE">
        <w:rPr>
          <w:rFonts w:ascii="Times New Roman" w:eastAsia="Times New Roman" w:hAnsi="Times New Roman" w:cs="Times New Roman"/>
          <w:color w:val="000000"/>
          <w:sz w:val="24"/>
          <w:szCs w:val="24"/>
          <w:lang w:eastAsia="tr-TR"/>
        </w:rPr>
        <w:lastRenderedPageBreak/>
        <w:t>Sat</w:t>
      </w:r>
      <w:r w:rsidR="00B96A6E">
        <w:rPr>
          <w:rFonts w:ascii="Times New Roman" w:eastAsia="Times New Roman" w:hAnsi="Times New Roman" w:cs="Times New Roman"/>
          <w:color w:val="000000"/>
          <w:sz w:val="24"/>
          <w:szCs w:val="24"/>
          <w:lang w:eastAsia="tr-TR"/>
        </w:rPr>
        <w:t>isfaction, and Brand Preference”,</w:t>
      </w:r>
      <w:r w:rsidR="00D331DE" w:rsidRPr="00D331DE">
        <w:rPr>
          <w:rFonts w:ascii="Times New Roman" w:eastAsia="Times New Roman" w:hAnsi="Times New Roman" w:cs="Times New Roman"/>
          <w:color w:val="000000"/>
          <w:sz w:val="24"/>
          <w:szCs w:val="24"/>
          <w:lang w:eastAsia="tr-TR"/>
        </w:rPr>
        <w:t xml:space="preserve"> </w:t>
      </w:r>
      <w:r w:rsidR="00D331DE" w:rsidRPr="00B96A6E">
        <w:rPr>
          <w:rFonts w:ascii="Times New Roman" w:eastAsia="Times New Roman" w:hAnsi="Times New Roman" w:cs="Times New Roman"/>
          <w:b/>
          <w:color w:val="000000"/>
          <w:sz w:val="24"/>
          <w:szCs w:val="24"/>
          <w:lang w:eastAsia="tr-TR"/>
        </w:rPr>
        <w:t>Contemporary Management Research</w:t>
      </w:r>
      <w:r w:rsidR="00D331DE" w:rsidRPr="00D331DE">
        <w:rPr>
          <w:rFonts w:ascii="Times New Roman" w:eastAsia="Times New Roman" w:hAnsi="Times New Roman" w:cs="Times New Roman"/>
          <w:i/>
          <w:color w:val="000000"/>
          <w:sz w:val="24"/>
          <w:szCs w:val="24"/>
          <w:lang w:eastAsia="tr-TR"/>
        </w:rPr>
        <w:t xml:space="preserve">, </w:t>
      </w:r>
      <w:r w:rsidR="00D331DE" w:rsidRPr="00D331DE">
        <w:rPr>
          <w:rFonts w:ascii="Times New Roman" w:eastAsia="Times New Roman" w:hAnsi="Times New Roman" w:cs="Times New Roman"/>
          <w:color w:val="000000"/>
          <w:sz w:val="24"/>
          <w:szCs w:val="24"/>
          <w:lang w:eastAsia="tr-TR"/>
        </w:rPr>
        <w:t xml:space="preserve">11 (2), 97-116. </w:t>
      </w:r>
    </w:p>
    <w:p w:rsidR="0097625F" w:rsidRPr="00A82052" w:rsidRDefault="0097625F" w:rsidP="0097625F">
      <w:pPr>
        <w:spacing w:after="159"/>
        <w:ind w:left="709" w:hanging="724"/>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TÜRKİYE İHRAACATÇILAR MECLİSİ;</w:t>
      </w:r>
      <w:r w:rsidRPr="0097625F">
        <w:rPr>
          <w:rFonts w:ascii="Times New Roman" w:eastAsia="Times New Roman" w:hAnsi="Times New Roman" w:cs="Times New Roman"/>
          <w:color w:val="000000"/>
          <w:sz w:val="24"/>
          <w:szCs w:val="24"/>
          <w:lang w:eastAsia="tr-TR"/>
        </w:rPr>
        <w:t xml:space="preserve"> www.tim.org.tr/tr/turkiyenin-500-buyuk-hizmet-ihracatcisi-arastirmasina-basvurular basladi.html), Erişim Tarihi: 24.02.2019</w:t>
      </w:r>
    </w:p>
    <w:p w:rsidR="00651429" w:rsidRDefault="00651429" w:rsidP="00721F37">
      <w:pPr>
        <w:spacing w:after="115"/>
        <w:ind w:left="718" w:hanging="718"/>
        <w:jc w:val="both"/>
        <w:rPr>
          <w:rFonts w:ascii="Times New Roman" w:eastAsia="Times New Roman" w:hAnsi="Times New Roman" w:cs="Times New Roman"/>
          <w:color w:val="000000"/>
          <w:sz w:val="24"/>
          <w:szCs w:val="24"/>
          <w:lang w:eastAsia="tr-TR"/>
        </w:rPr>
      </w:pPr>
      <w:r w:rsidRPr="00651429">
        <w:rPr>
          <w:rFonts w:ascii="Times New Roman" w:eastAsia="Times New Roman" w:hAnsi="Times New Roman" w:cs="Times New Roman"/>
          <w:color w:val="000000"/>
          <w:sz w:val="24"/>
          <w:szCs w:val="24"/>
          <w:lang w:eastAsia="tr-TR"/>
        </w:rPr>
        <w:t xml:space="preserve">URAZ Çevik; (1978), </w:t>
      </w:r>
      <w:r w:rsidRPr="00AA5DCC">
        <w:rPr>
          <w:rFonts w:ascii="Times New Roman" w:eastAsia="Times New Roman" w:hAnsi="Times New Roman" w:cs="Times New Roman"/>
          <w:b/>
          <w:color w:val="000000"/>
          <w:sz w:val="24"/>
          <w:szCs w:val="24"/>
          <w:lang w:eastAsia="tr-TR"/>
        </w:rPr>
        <w:t>Temel Pazarlama Bilgileri</w:t>
      </w:r>
      <w:r w:rsidRPr="00651429">
        <w:rPr>
          <w:rFonts w:ascii="Times New Roman" w:eastAsia="Times New Roman" w:hAnsi="Times New Roman" w:cs="Times New Roman"/>
          <w:color w:val="000000"/>
          <w:sz w:val="24"/>
          <w:szCs w:val="24"/>
          <w:lang w:eastAsia="tr-TR"/>
        </w:rPr>
        <w:t>, Ankara Basım ve Ciltevi, Ankara.</w:t>
      </w:r>
    </w:p>
    <w:p w:rsidR="000103FA" w:rsidRDefault="000103FA" w:rsidP="00721F37">
      <w:pPr>
        <w:spacing w:after="115"/>
        <w:ind w:left="718" w:hanging="718"/>
        <w:jc w:val="both"/>
        <w:rPr>
          <w:rFonts w:ascii="Times New Roman" w:eastAsia="Times New Roman" w:hAnsi="Times New Roman" w:cs="Times New Roman"/>
          <w:color w:val="000000"/>
          <w:sz w:val="24"/>
          <w:szCs w:val="24"/>
          <w:lang w:eastAsia="tr-TR"/>
        </w:rPr>
      </w:pPr>
      <w:r w:rsidRPr="000103FA">
        <w:rPr>
          <w:rFonts w:ascii="Times New Roman" w:eastAsia="Times New Roman" w:hAnsi="Times New Roman" w:cs="Times New Roman"/>
          <w:color w:val="000000"/>
          <w:sz w:val="24"/>
          <w:szCs w:val="24"/>
          <w:lang w:eastAsia="tr-TR"/>
        </w:rPr>
        <w:t>UZTUĞ</w:t>
      </w:r>
      <w:r>
        <w:rPr>
          <w:rFonts w:ascii="Times New Roman" w:eastAsia="Times New Roman" w:hAnsi="Times New Roman" w:cs="Times New Roman"/>
          <w:color w:val="000000"/>
          <w:sz w:val="24"/>
          <w:szCs w:val="24"/>
          <w:lang w:eastAsia="tr-TR"/>
        </w:rPr>
        <w:t xml:space="preserve"> F</w:t>
      </w:r>
      <w:r w:rsidR="00B96A6E">
        <w:rPr>
          <w:rFonts w:ascii="Times New Roman" w:eastAsia="Times New Roman" w:hAnsi="Times New Roman" w:cs="Times New Roman"/>
          <w:color w:val="000000"/>
          <w:sz w:val="24"/>
          <w:szCs w:val="24"/>
          <w:lang w:eastAsia="tr-TR"/>
        </w:rPr>
        <w:t>erruh</w:t>
      </w:r>
      <w:r>
        <w:rPr>
          <w:rFonts w:ascii="Times New Roman" w:eastAsia="Times New Roman" w:hAnsi="Times New Roman" w:cs="Times New Roman"/>
          <w:color w:val="000000"/>
          <w:sz w:val="24"/>
          <w:szCs w:val="24"/>
          <w:lang w:eastAsia="tr-TR"/>
        </w:rPr>
        <w:t xml:space="preserve">; </w:t>
      </w:r>
      <w:r w:rsidRPr="000103FA">
        <w:rPr>
          <w:rFonts w:ascii="Times New Roman" w:eastAsia="Times New Roman" w:hAnsi="Times New Roman" w:cs="Times New Roman"/>
          <w:color w:val="000000"/>
          <w:sz w:val="24"/>
          <w:szCs w:val="24"/>
          <w:lang w:eastAsia="tr-TR"/>
        </w:rPr>
        <w:t xml:space="preserve">(2002), </w:t>
      </w:r>
      <w:r w:rsidRPr="000103FA">
        <w:rPr>
          <w:rFonts w:ascii="Times New Roman" w:eastAsia="Times New Roman" w:hAnsi="Times New Roman" w:cs="Times New Roman"/>
          <w:b/>
          <w:color w:val="000000"/>
          <w:sz w:val="24"/>
          <w:szCs w:val="24"/>
          <w:lang w:eastAsia="tr-TR"/>
        </w:rPr>
        <w:t>Markan Kadar Konuş: Marka İletişimi Stratejileri</w:t>
      </w:r>
      <w:r w:rsidRPr="000103FA">
        <w:rPr>
          <w:rFonts w:ascii="Times New Roman" w:eastAsia="Times New Roman" w:hAnsi="Times New Roman" w:cs="Times New Roman"/>
          <w:color w:val="000000"/>
          <w:sz w:val="24"/>
          <w:szCs w:val="24"/>
          <w:lang w:eastAsia="tr-TR"/>
        </w:rPr>
        <w:t>, İstanbul, Media Cat Kitapları.</w:t>
      </w:r>
    </w:p>
    <w:p w:rsidR="00AA5DCC" w:rsidRPr="00A82052" w:rsidRDefault="00B96A6E" w:rsidP="00721F37">
      <w:pPr>
        <w:spacing w:after="115"/>
        <w:ind w:left="718" w:hanging="718"/>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ÜNÜBOL</w:t>
      </w:r>
      <w:r w:rsidR="00AA5DCC" w:rsidRPr="00AA5DCC">
        <w:rPr>
          <w:rFonts w:ascii="Times New Roman" w:eastAsia="Times New Roman" w:hAnsi="Times New Roman" w:cs="Times New Roman"/>
          <w:color w:val="000000"/>
          <w:sz w:val="24"/>
          <w:szCs w:val="24"/>
          <w:lang w:eastAsia="tr-TR"/>
        </w:rPr>
        <w:t xml:space="preserve"> Nurçin</w:t>
      </w:r>
      <w:r>
        <w:rPr>
          <w:rFonts w:ascii="Times New Roman" w:eastAsia="Times New Roman" w:hAnsi="Times New Roman" w:cs="Times New Roman"/>
          <w:color w:val="000000"/>
          <w:sz w:val="24"/>
          <w:szCs w:val="24"/>
          <w:lang w:eastAsia="tr-TR"/>
        </w:rPr>
        <w:t xml:space="preserve">; </w:t>
      </w:r>
      <w:r w:rsidR="00AA5DCC" w:rsidRPr="00AA5DCC">
        <w:rPr>
          <w:rFonts w:ascii="Times New Roman" w:eastAsia="Times New Roman" w:hAnsi="Times New Roman" w:cs="Times New Roman"/>
          <w:color w:val="000000"/>
          <w:sz w:val="24"/>
          <w:szCs w:val="24"/>
          <w:lang w:eastAsia="tr-TR"/>
        </w:rPr>
        <w:t>(2009), İnternetin Hizmet Pazarlamasındaki Yeri Ve Bankacılık Sektöründe Bir Uygulama, Yayımlanmamış Yüksek Lisans Tezi, Adnan Menderes Üniversitesi Sosyal Bilimler Enstitüsü</w:t>
      </w:r>
    </w:p>
    <w:p w:rsidR="00412682" w:rsidRPr="00A82052" w:rsidRDefault="00412682" w:rsidP="00721F37">
      <w:pPr>
        <w:spacing w:after="115"/>
        <w:ind w:left="720" w:hanging="720"/>
        <w:jc w:val="both"/>
        <w:rPr>
          <w:rFonts w:ascii="Times New Roman" w:eastAsia="Times New Roman" w:hAnsi="Times New Roman" w:cs="Times New Roman"/>
          <w:color w:val="000000"/>
          <w:sz w:val="24"/>
          <w:szCs w:val="24"/>
          <w:lang w:eastAsia="tr-TR"/>
        </w:rPr>
      </w:pPr>
      <w:r w:rsidRPr="00A82052">
        <w:rPr>
          <w:rFonts w:ascii="Times New Roman" w:eastAsia="Times New Roman" w:hAnsi="Times New Roman" w:cs="Times New Roman"/>
          <w:color w:val="000000"/>
          <w:sz w:val="24"/>
          <w:szCs w:val="24"/>
          <w:lang w:eastAsia="tr-TR"/>
        </w:rPr>
        <w:t>ÜNÜSAN</w:t>
      </w:r>
      <w:r w:rsidR="00A82052">
        <w:rPr>
          <w:rFonts w:ascii="Times New Roman" w:eastAsia="Times New Roman" w:hAnsi="Times New Roman" w:cs="Times New Roman"/>
          <w:color w:val="000000"/>
          <w:sz w:val="24"/>
          <w:szCs w:val="24"/>
          <w:lang w:eastAsia="tr-TR"/>
        </w:rPr>
        <w:t xml:space="preserve"> Çağatay ve SEZGİN</w:t>
      </w:r>
      <w:r w:rsidRPr="00A82052">
        <w:rPr>
          <w:rFonts w:ascii="Times New Roman" w:eastAsia="Times New Roman" w:hAnsi="Times New Roman" w:cs="Times New Roman"/>
          <w:color w:val="000000"/>
          <w:sz w:val="24"/>
          <w:szCs w:val="24"/>
          <w:lang w:eastAsia="tr-TR"/>
        </w:rPr>
        <w:t xml:space="preserve"> Mete</w:t>
      </w:r>
      <w:r w:rsidR="00A82052">
        <w:rPr>
          <w:rFonts w:ascii="Times New Roman" w:eastAsia="Times New Roman" w:hAnsi="Times New Roman" w:cs="Times New Roman"/>
          <w:color w:val="000000"/>
          <w:sz w:val="24"/>
          <w:szCs w:val="24"/>
          <w:lang w:eastAsia="tr-TR"/>
        </w:rPr>
        <w:t>;</w:t>
      </w:r>
      <w:r w:rsidRPr="00A82052">
        <w:rPr>
          <w:rFonts w:ascii="Times New Roman" w:eastAsia="Times New Roman" w:hAnsi="Times New Roman" w:cs="Times New Roman"/>
          <w:color w:val="000000"/>
          <w:sz w:val="24"/>
          <w:szCs w:val="24"/>
          <w:lang w:eastAsia="tr-TR"/>
        </w:rPr>
        <w:t xml:space="preserve"> (2007), </w:t>
      </w:r>
      <w:r w:rsidRPr="00A82052">
        <w:rPr>
          <w:rFonts w:ascii="Times New Roman" w:eastAsia="Times New Roman" w:hAnsi="Times New Roman" w:cs="Times New Roman"/>
          <w:b/>
          <w:color w:val="000000"/>
          <w:sz w:val="24"/>
          <w:szCs w:val="24"/>
          <w:lang w:eastAsia="tr-TR"/>
        </w:rPr>
        <w:t>Pazarlama İlkeleri</w:t>
      </w:r>
      <w:r w:rsidRPr="00A82052">
        <w:rPr>
          <w:rFonts w:ascii="Times New Roman" w:eastAsia="Times New Roman" w:hAnsi="Times New Roman" w:cs="Times New Roman"/>
          <w:color w:val="000000"/>
          <w:sz w:val="24"/>
          <w:szCs w:val="24"/>
          <w:lang w:eastAsia="tr-TR"/>
        </w:rPr>
        <w:t>, 1. Baskı, İstanbul: Literatürk Yayınları</w:t>
      </w:r>
      <w:r w:rsidR="00A82052">
        <w:rPr>
          <w:rFonts w:ascii="Times New Roman" w:eastAsia="Times New Roman" w:hAnsi="Times New Roman" w:cs="Times New Roman"/>
          <w:color w:val="000000"/>
          <w:sz w:val="24"/>
          <w:szCs w:val="24"/>
          <w:lang w:eastAsia="tr-TR"/>
        </w:rPr>
        <w:t>.</w:t>
      </w:r>
    </w:p>
    <w:p w:rsidR="00412682" w:rsidRDefault="00A82052" w:rsidP="00721F37">
      <w:pPr>
        <w:spacing w:after="115"/>
        <w:ind w:left="720" w:hanging="720"/>
        <w:jc w:val="both"/>
        <w:rPr>
          <w:rFonts w:ascii="Times New Roman" w:eastAsia="Times New Roman" w:hAnsi="Times New Roman" w:cs="Times New Roman"/>
          <w:color w:val="000000"/>
          <w:sz w:val="24"/>
          <w:szCs w:val="24"/>
          <w:lang w:eastAsia="tr-TR"/>
        </w:rPr>
      </w:pPr>
      <w:r w:rsidRPr="00A82052">
        <w:rPr>
          <w:rFonts w:ascii="Times New Roman" w:eastAsia="Times New Roman" w:hAnsi="Times New Roman" w:cs="Times New Roman"/>
          <w:color w:val="000000"/>
          <w:sz w:val="24"/>
          <w:szCs w:val="24"/>
          <w:lang w:eastAsia="tr-TR"/>
        </w:rPr>
        <w:t>VALARİE</w:t>
      </w:r>
      <w:r w:rsidR="00412682" w:rsidRPr="00A82052">
        <w:rPr>
          <w:rFonts w:ascii="Times New Roman" w:eastAsia="Times New Roman" w:hAnsi="Times New Roman" w:cs="Times New Roman"/>
          <w:color w:val="000000"/>
          <w:sz w:val="24"/>
          <w:szCs w:val="24"/>
          <w:lang w:eastAsia="tr-TR"/>
        </w:rPr>
        <w:t xml:space="preserve"> Zeithalm ve </w:t>
      </w:r>
      <w:r w:rsidRPr="00A82052">
        <w:rPr>
          <w:rFonts w:ascii="Times New Roman" w:eastAsia="Times New Roman" w:hAnsi="Times New Roman" w:cs="Times New Roman"/>
          <w:color w:val="000000"/>
          <w:sz w:val="24"/>
          <w:szCs w:val="24"/>
          <w:lang w:eastAsia="tr-TR"/>
        </w:rPr>
        <w:t>MARY</w:t>
      </w:r>
      <w:r w:rsidR="00B96A6E">
        <w:rPr>
          <w:rFonts w:ascii="Times New Roman" w:eastAsia="Times New Roman" w:hAnsi="Times New Roman" w:cs="Times New Roman"/>
          <w:color w:val="000000"/>
          <w:sz w:val="24"/>
          <w:szCs w:val="24"/>
          <w:lang w:eastAsia="tr-TR"/>
        </w:rPr>
        <w:t xml:space="preserve"> Jo</w:t>
      </w:r>
      <w:r>
        <w:rPr>
          <w:rFonts w:ascii="Times New Roman" w:eastAsia="Times New Roman" w:hAnsi="Times New Roman" w:cs="Times New Roman"/>
          <w:color w:val="000000"/>
          <w:sz w:val="24"/>
          <w:szCs w:val="24"/>
          <w:lang w:eastAsia="tr-TR"/>
        </w:rPr>
        <w:t xml:space="preserve"> Bitner; (</w:t>
      </w:r>
      <w:r w:rsidRPr="00A82052">
        <w:rPr>
          <w:rFonts w:ascii="Times New Roman" w:eastAsia="Times New Roman" w:hAnsi="Times New Roman" w:cs="Times New Roman"/>
          <w:color w:val="000000"/>
          <w:sz w:val="24"/>
          <w:szCs w:val="24"/>
          <w:lang w:eastAsia="tr-TR"/>
        </w:rPr>
        <w:t>200</w:t>
      </w:r>
      <w:r>
        <w:rPr>
          <w:rFonts w:ascii="Times New Roman" w:eastAsia="Times New Roman" w:hAnsi="Times New Roman" w:cs="Times New Roman"/>
          <w:color w:val="000000"/>
          <w:sz w:val="24"/>
          <w:szCs w:val="24"/>
          <w:lang w:eastAsia="tr-TR"/>
        </w:rPr>
        <w:t xml:space="preserve">0), </w:t>
      </w:r>
      <w:r w:rsidR="00412682" w:rsidRPr="00A82052">
        <w:rPr>
          <w:rFonts w:ascii="Times New Roman" w:eastAsia="Times New Roman" w:hAnsi="Times New Roman" w:cs="Times New Roman"/>
          <w:b/>
          <w:color w:val="000000"/>
          <w:sz w:val="24"/>
          <w:szCs w:val="24"/>
          <w:lang w:eastAsia="tr-TR"/>
        </w:rPr>
        <w:t>Services Marketing Integrating Customer Focus Across the Firm</w:t>
      </w:r>
      <w:r w:rsidR="00412682" w:rsidRPr="00A82052">
        <w:rPr>
          <w:rFonts w:ascii="Times New Roman" w:eastAsia="Times New Roman" w:hAnsi="Times New Roman" w:cs="Times New Roman"/>
          <w:color w:val="000000"/>
          <w:sz w:val="24"/>
          <w:szCs w:val="24"/>
          <w:lang w:eastAsia="tr-TR"/>
        </w:rPr>
        <w:t>, USA: McGraw-Hill Higher Education, s.2.</w:t>
      </w:r>
    </w:p>
    <w:p w:rsidR="00106F23" w:rsidRPr="00106F23" w:rsidRDefault="00106F23" w:rsidP="00721F37">
      <w:pPr>
        <w:spacing w:after="115"/>
        <w:ind w:left="720" w:hanging="720"/>
        <w:jc w:val="both"/>
        <w:rPr>
          <w:rFonts w:ascii="Times New Roman" w:eastAsia="Times New Roman" w:hAnsi="Times New Roman" w:cs="Times New Roman"/>
          <w:color w:val="000000"/>
          <w:sz w:val="24"/>
          <w:szCs w:val="24"/>
          <w:lang w:eastAsia="tr-TR"/>
        </w:rPr>
      </w:pPr>
      <w:r w:rsidRPr="00106F23">
        <w:rPr>
          <w:rFonts w:ascii="Times New Roman" w:eastAsia="Times New Roman" w:hAnsi="Times New Roman" w:cs="Times New Roman"/>
          <w:color w:val="000000"/>
          <w:sz w:val="24"/>
          <w:szCs w:val="24"/>
          <w:lang w:eastAsia="tr-TR"/>
        </w:rPr>
        <w:t>YÜCEL</w:t>
      </w:r>
      <w:r w:rsidR="001337C1">
        <w:rPr>
          <w:rFonts w:ascii="Times New Roman" w:eastAsia="Times New Roman" w:hAnsi="Times New Roman" w:cs="Times New Roman"/>
          <w:color w:val="000000"/>
          <w:sz w:val="24"/>
          <w:szCs w:val="24"/>
          <w:lang w:eastAsia="tr-TR"/>
        </w:rPr>
        <w:t xml:space="preserve"> Nurcan, YÜCEL Atilla ve ATLI Yavuz;</w:t>
      </w:r>
      <w:r w:rsidRPr="00106F23">
        <w:rPr>
          <w:rFonts w:ascii="Times New Roman" w:eastAsia="Times New Roman" w:hAnsi="Times New Roman" w:cs="Times New Roman"/>
          <w:color w:val="000000"/>
          <w:sz w:val="24"/>
          <w:szCs w:val="24"/>
          <w:lang w:eastAsia="tr-TR"/>
        </w:rPr>
        <w:t xml:space="preserve"> (2012), </w:t>
      </w:r>
      <w:r w:rsidR="00B96A6E">
        <w:rPr>
          <w:rFonts w:ascii="Times New Roman" w:eastAsia="Times New Roman" w:hAnsi="Times New Roman" w:cs="Times New Roman"/>
          <w:color w:val="000000"/>
          <w:sz w:val="24"/>
          <w:szCs w:val="24"/>
          <w:lang w:eastAsia="tr-TR"/>
        </w:rPr>
        <w:t>“</w:t>
      </w:r>
      <w:r w:rsidRPr="00106F23">
        <w:rPr>
          <w:rFonts w:ascii="Times New Roman" w:eastAsia="Times New Roman" w:hAnsi="Times New Roman" w:cs="Times New Roman"/>
          <w:color w:val="000000"/>
          <w:sz w:val="24"/>
          <w:szCs w:val="24"/>
          <w:lang w:eastAsia="tr-TR"/>
        </w:rPr>
        <w:t>Belediyelerin Sunduğu Hizmetlerde Vatandaş Memnuniyeti: Elazığ Belediyesi Örneği</w:t>
      </w:r>
      <w:r w:rsidR="00B96A6E">
        <w:rPr>
          <w:rFonts w:ascii="Times New Roman" w:eastAsia="Times New Roman" w:hAnsi="Times New Roman" w:cs="Times New Roman"/>
          <w:color w:val="000000"/>
          <w:sz w:val="24"/>
          <w:szCs w:val="24"/>
          <w:lang w:eastAsia="tr-TR"/>
        </w:rPr>
        <w:t>”</w:t>
      </w:r>
      <w:r w:rsidRPr="00106F23">
        <w:rPr>
          <w:rFonts w:ascii="Times New Roman" w:eastAsia="Times New Roman" w:hAnsi="Times New Roman" w:cs="Times New Roman"/>
          <w:color w:val="000000"/>
          <w:sz w:val="24"/>
          <w:szCs w:val="24"/>
          <w:lang w:eastAsia="tr-TR"/>
        </w:rPr>
        <w:t xml:space="preserve">, </w:t>
      </w:r>
      <w:r w:rsidRPr="00B96A6E">
        <w:rPr>
          <w:rFonts w:ascii="Times New Roman" w:eastAsia="Times New Roman" w:hAnsi="Times New Roman" w:cs="Times New Roman"/>
          <w:b/>
          <w:color w:val="000000"/>
          <w:sz w:val="24"/>
          <w:szCs w:val="24"/>
          <w:lang w:eastAsia="tr-TR"/>
        </w:rPr>
        <w:t>Electronic Journal of Vocational Colleges</w:t>
      </w:r>
      <w:r w:rsidRPr="00106F23">
        <w:rPr>
          <w:rFonts w:ascii="Times New Roman" w:eastAsia="Times New Roman" w:hAnsi="Times New Roman" w:cs="Times New Roman"/>
          <w:color w:val="000000"/>
          <w:sz w:val="24"/>
          <w:szCs w:val="24"/>
          <w:lang w:eastAsia="tr-TR"/>
        </w:rPr>
        <w:t>, 12/2012, 31-41</w:t>
      </w:r>
    </w:p>
    <w:p w:rsidR="00106F23" w:rsidRPr="00A82052" w:rsidRDefault="00021042" w:rsidP="00721F37">
      <w:pPr>
        <w:spacing w:after="115"/>
        <w:ind w:left="720" w:hanging="720"/>
        <w:jc w:val="both"/>
        <w:rPr>
          <w:rFonts w:ascii="Times New Roman" w:eastAsia="Times New Roman" w:hAnsi="Times New Roman" w:cs="Times New Roman"/>
          <w:color w:val="000000"/>
          <w:sz w:val="24"/>
          <w:szCs w:val="24"/>
          <w:lang w:eastAsia="tr-TR"/>
        </w:rPr>
      </w:pPr>
      <w:r w:rsidRPr="00021042">
        <w:rPr>
          <w:rFonts w:ascii="Times New Roman" w:eastAsia="Times New Roman" w:hAnsi="Times New Roman" w:cs="Times New Roman"/>
          <w:color w:val="000000"/>
          <w:sz w:val="24"/>
          <w:szCs w:val="24"/>
          <w:lang w:eastAsia="tr-TR"/>
        </w:rPr>
        <w:t xml:space="preserve">YAVUZ </w:t>
      </w:r>
      <w:r>
        <w:rPr>
          <w:rFonts w:ascii="Times New Roman" w:eastAsia="Times New Roman" w:hAnsi="Times New Roman" w:cs="Times New Roman"/>
          <w:color w:val="000000"/>
          <w:sz w:val="24"/>
          <w:szCs w:val="24"/>
          <w:lang w:eastAsia="tr-TR"/>
        </w:rPr>
        <w:t>Odabaşı;</w:t>
      </w:r>
      <w:r w:rsidRPr="00021042">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(1995),</w:t>
      </w:r>
      <w:r w:rsidRPr="00021042">
        <w:rPr>
          <w:rFonts w:ascii="Times New Roman" w:eastAsia="Times New Roman" w:hAnsi="Times New Roman" w:cs="Times New Roman"/>
          <w:color w:val="000000"/>
          <w:sz w:val="24"/>
          <w:szCs w:val="24"/>
          <w:lang w:eastAsia="tr-TR"/>
        </w:rPr>
        <w:t xml:space="preserve"> Pazarlama İletişimi, </w:t>
      </w:r>
      <w:r w:rsidRPr="00B96A6E">
        <w:rPr>
          <w:rFonts w:ascii="Times New Roman" w:eastAsia="Times New Roman" w:hAnsi="Times New Roman" w:cs="Times New Roman"/>
          <w:b/>
          <w:color w:val="000000"/>
          <w:sz w:val="24"/>
          <w:szCs w:val="24"/>
          <w:lang w:eastAsia="tr-TR"/>
        </w:rPr>
        <w:t>Eskişehir:</w:t>
      </w:r>
      <w:r w:rsidRPr="00021042">
        <w:rPr>
          <w:rFonts w:ascii="Times New Roman" w:eastAsia="Times New Roman" w:hAnsi="Times New Roman" w:cs="Times New Roman"/>
          <w:color w:val="000000"/>
          <w:sz w:val="24"/>
          <w:szCs w:val="24"/>
          <w:lang w:eastAsia="tr-TR"/>
        </w:rPr>
        <w:t xml:space="preserve"> </w:t>
      </w:r>
      <w:r w:rsidRPr="00C96C7A">
        <w:rPr>
          <w:rFonts w:ascii="Times New Roman" w:eastAsia="Times New Roman" w:hAnsi="Times New Roman" w:cs="Times New Roman"/>
          <w:b/>
          <w:color w:val="000000"/>
          <w:sz w:val="24"/>
          <w:szCs w:val="24"/>
          <w:lang w:eastAsia="tr-TR"/>
        </w:rPr>
        <w:t>Anadolu Üniversitesi Yayını</w:t>
      </w:r>
      <w:r w:rsidRPr="00021042">
        <w:rPr>
          <w:rFonts w:ascii="Times New Roman" w:eastAsia="Times New Roman" w:hAnsi="Times New Roman" w:cs="Times New Roman"/>
          <w:color w:val="000000"/>
          <w:sz w:val="24"/>
          <w:szCs w:val="24"/>
          <w:lang w:eastAsia="tr-TR"/>
        </w:rPr>
        <w:t>. No: 851, s. 46.</w:t>
      </w:r>
    </w:p>
    <w:p w:rsidR="00412682" w:rsidRDefault="00741504" w:rsidP="00721F37">
      <w:pPr>
        <w:spacing w:after="115"/>
        <w:ind w:left="720" w:hanging="720"/>
        <w:jc w:val="both"/>
        <w:rPr>
          <w:rFonts w:ascii="Times New Roman" w:eastAsia="Times New Roman" w:hAnsi="Times New Roman" w:cs="Times New Roman"/>
          <w:color w:val="000000"/>
          <w:sz w:val="24"/>
          <w:lang w:eastAsia="tr-TR"/>
        </w:rPr>
      </w:pPr>
      <w:r w:rsidRPr="00412682">
        <w:rPr>
          <w:rFonts w:ascii="Times New Roman" w:eastAsia="Times New Roman" w:hAnsi="Times New Roman" w:cs="Times New Roman"/>
          <w:color w:val="000000"/>
          <w:sz w:val="24"/>
          <w:lang w:eastAsia="tr-TR"/>
        </w:rPr>
        <w:t>YILDIRIM</w:t>
      </w:r>
      <w:r w:rsidR="00C81A1D">
        <w:rPr>
          <w:rFonts w:ascii="Times New Roman" w:eastAsia="Times New Roman" w:hAnsi="Times New Roman" w:cs="Times New Roman"/>
          <w:color w:val="000000"/>
          <w:sz w:val="24"/>
          <w:lang w:eastAsia="tr-TR"/>
        </w:rPr>
        <w:t xml:space="preserve"> Ayşe Ersoy</w:t>
      </w:r>
      <w:r>
        <w:rPr>
          <w:rFonts w:ascii="Times New Roman" w:eastAsia="Times New Roman" w:hAnsi="Times New Roman" w:cs="Times New Roman"/>
          <w:color w:val="000000"/>
          <w:sz w:val="24"/>
          <w:lang w:eastAsia="tr-TR"/>
        </w:rPr>
        <w:t>; (2014),</w:t>
      </w:r>
      <w:r w:rsidR="00412682" w:rsidRPr="00412682">
        <w:rPr>
          <w:rFonts w:ascii="Times New Roman" w:eastAsia="Times New Roman" w:hAnsi="Times New Roman" w:cs="Times New Roman"/>
          <w:color w:val="000000"/>
          <w:sz w:val="24"/>
          <w:lang w:eastAsia="tr-TR"/>
        </w:rPr>
        <w:t xml:space="preserve"> Hizmet Pazarlamasında Kalite Algılaması (Malatyapark Avm Örneği). Yayımlanmamış Doktora Tezi). İnönü Üniversitesi/Sosyal Bilimleri Enstitüsü, Malatya.</w:t>
      </w:r>
    </w:p>
    <w:p w:rsidR="005E2E0E" w:rsidRDefault="00C81A1D"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YOO Boonghee and DONTHU </w:t>
      </w:r>
      <w:r w:rsidRPr="00C81A1D">
        <w:rPr>
          <w:rFonts w:ascii="Times New Roman" w:eastAsia="Times New Roman" w:hAnsi="Times New Roman" w:cs="Times New Roman"/>
          <w:color w:val="000000"/>
          <w:sz w:val="24"/>
          <w:lang w:eastAsia="tr-TR"/>
        </w:rPr>
        <w:t>N</w:t>
      </w:r>
      <w:r>
        <w:rPr>
          <w:rFonts w:ascii="Times New Roman" w:eastAsia="Times New Roman" w:hAnsi="Times New Roman" w:cs="Times New Roman"/>
          <w:color w:val="000000"/>
          <w:sz w:val="24"/>
          <w:lang w:eastAsia="tr-TR"/>
        </w:rPr>
        <w:t>aveen;</w:t>
      </w:r>
      <w:r w:rsidRPr="00C81A1D">
        <w:rPr>
          <w:rFonts w:ascii="Times New Roman" w:eastAsia="Times New Roman" w:hAnsi="Times New Roman" w:cs="Times New Roman"/>
          <w:color w:val="000000"/>
          <w:sz w:val="24"/>
          <w:lang w:eastAsia="tr-TR"/>
        </w:rPr>
        <w:t> </w:t>
      </w:r>
      <w:r>
        <w:rPr>
          <w:rFonts w:ascii="Times New Roman" w:eastAsia="Times New Roman" w:hAnsi="Times New Roman" w:cs="Times New Roman"/>
          <w:color w:val="000000"/>
          <w:sz w:val="24"/>
          <w:lang w:eastAsia="tr-TR"/>
        </w:rPr>
        <w:t xml:space="preserve"> (2001),</w:t>
      </w:r>
      <w:r w:rsidR="005E2E0E" w:rsidRPr="005E2E0E">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w:t>
      </w:r>
      <w:r w:rsidR="005E2E0E" w:rsidRPr="005E2E0E">
        <w:rPr>
          <w:rFonts w:ascii="Times New Roman" w:eastAsia="Times New Roman" w:hAnsi="Times New Roman" w:cs="Times New Roman"/>
          <w:color w:val="000000"/>
          <w:sz w:val="24"/>
          <w:lang w:eastAsia="tr-TR"/>
        </w:rPr>
        <w:t xml:space="preserve">Developing </w:t>
      </w:r>
      <w:r>
        <w:rPr>
          <w:rFonts w:ascii="Times New Roman" w:eastAsia="Times New Roman" w:hAnsi="Times New Roman" w:cs="Times New Roman"/>
          <w:color w:val="000000"/>
          <w:sz w:val="24"/>
          <w:lang w:eastAsia="tr-TR"/>
        </w:rPr>
        <w:t>a</w:t>
      </w:r>
      <w:r w:rsidRPr="005E2E0E">
        <w:rPr>
          <w:rFonts w:ascii="Times New Roman" w:eastAsia="Times New Roman" w:hAnsi="Times New Roman" w:cs="Times New Roman"/>
          <w:color w:val="000000"/>
          <w:sz w:val="24"/>
          <w:lang w:eastAsia="tr-TR"/>
        </w:rPr>
        <w:t>nd Validating A Multidimensional C</w:t>
      </w:r>
      <w:r>
        <w:rPr>
          <w:rFonts w:ascii="Times New Roman" w:eastAsia="Times New Roman" w:hAnsi="Times New Roman" w:cs="Times New Roman"/>
          <w:color w:val="000000"/>
          <w:sz w:val="24"/>
          <w:lang w:eastAsia="tr-TR"/>
        </w:rPr>
        <w:t>onsumerbased Brand Equity Scale”,</w:t>
      </w:r>
      <w:r w:rsidRPr="005E2E0E">
        <w:rPr>
          <w:rFonts w:ascii="Times New Roman" w:eastAsia="Times New Roman" w:hAnsi="Times New Roman" w:cs="Times New Roman"/>
          <w:color w:val="000000"/>
          <w:sz w:val="24"/>
          <w:lang w:eastAsia="tr-TR"/>
        </w:rPr>
        <w:t xml:space="preserve"> </w:t>
      </w:r>
      <w:r w:rsidR="005E2E0E" w:rsidRPr="005E2E0E">
        <w:rPr>
          <w:rFonts w:ascii="Times New Roman" w:eastAsia="Times New Roman" w:hAnsi="Times New Roman" w:cs="Times New Roman"/>
          <w:b/>
          <w:color w:val="000000"/>
          <w:sz w:val="24"/>
          <w:lang w:eastAsia="tr-TR"/>
        </w:rPr>
        <w:t xml:space="preserve">Journal </w:t>
      </w:r>
      <w:r>
        <w:rPr>
          <w:rFonts w:ascii="Times New Roman" w:eastAsia="Times New Roman" w:hAnsi="Times New Roman" w:cs="Times New Roman"/>
          <w:b/>
          <w:color w:val="000000"/>
          <w:sz w:val="24"/>
          <w:lang w:eastAsia="tr-TR"/>
        </w:rPr>
        <w:t>o</w:t>
      </w:r>
      <w:r w:rsidRPr="005E2E0E">
        <w:rPr>
          <w:rFonts w:ascii="Times New Roman" w:eastAsia="Times New Roman" w:hAnsi="Times New Roman" w:cs="Times New Roman"/>
          <w:b/>
          <w:color w:val="000000"/>
          <w:sz w:val="24"/>
          <w:lang w:eastAsia="tr-TR"/>
        </w:rPr>
        <w:t>f Business Research,</w:t>
      </w:r>
      <w:r w:rsidRPr="005E2E0E">
        <w:rPr>
          <w:rFonts w:ascii="Times New Roman" w:eastAsia="Times New Roman" w:hAnsi="Times New Roman" w:cs="Times New Roman"/>
          <w:color w:val="000000"/>
          <w:sz w:val="24"/>
          <w:lang w:eastAsia="tr-TR"/>
        </w:rPr>
        <w:t xml:space="preserve"> 52(1), 1-14.</w:t>
      </w:r>
    </w:p>
    <w:p w:rsidR="00000F89" w:rsidRPr="00000F89" w:rsidRDefault="00C81A1D"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YUAN Yi-Hua “Erin" and WU Chihkang “Kenny";</w:t>
      </w:r>
      <w:r w:rsidRPr="00C81A1D">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(2008),</w:t>
      </w:r>
      <w:r w:rsidR="00000F89" w:rsidRPr="00000F89">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w:t>
      </w:r>
      <w:r w:rsidR="00000F89" w:rsidRPr="00000F89">
        <w:rPr>
          <w:rFonts w:ascii="Times New Roman" w:eastAsia="Times New Roman" w:hAnsi="Times New Roman" w:cs="Times New Roman"/>
          <w:color w:val="000000"/>
          <w:sz w:val="24"/>
          <w:lang w:eastAsia="tr-TR"/>
        </w:rPr>
        <w:t xml:space="preserve">Relationships Among Experiential Marketing, Experiential </w:t>
      </w:r>
      <w:r>
        <w:rPr>
          <w:rFonts w:ascii="Times New Roman" w:eastAsia="Times New Roman" w:hAnsi="Times New Roman" w:cs="Times New Roman"/>
          <w:color w:val="000000"/>
          <w:sz w:val="24"/>
          <w:lang w:eastAsia="tr-TR"/>
        </w:rPr>
        <w:t>Value and Customer Satisfaction”,</w:t>
      </w:r>
      <w:r w:rsidR="00000F89" w:rsidRPr="00000F89">
        <w:rPr>
          <w:rFonts w:ascii="Times New Roman" w:eastAsia="Times New Roman" w:hAnsi="Times New Roman" w:cs="Times New Roman"/>
          <w:color w:val="000000"/>
          <w:sz w:val="24"/>
          <w:lang w:eastAsia="tr-TR"/>
        </w:rPr>
        <w:t xml:space="preserve"> </w:t>
      </w:r>
      <w:r w:rsidR="00000F89" w:rsidRPr="00C81A1D">
        <w:rPr>
          <w:rFonts w:ascii="Times New Roman" w:eastAsia="Times New Roman" w:hAnsi="Times New Roman" w:cs="Times New Roman"/>
          <w:b/>
          <w:color w:val="000000"/>
          <w:sz w:val="24"/>
          <w:lang w:eastAsia="tr-TR"/>
        </w:rPr>
        <w:t>Journal of Hospitaility and Tourism Research,</w:t>
      </w:r>
      <w:r w:rsidR="00000F89" w:rsidRPr="00000F89">
        <w:rPr>
          <w:rFonts w:ascii="Times New Roman" w:eastAsia="Times New Roman" w:hAnsi="Times New Roman" w:cs="Times New Roman"/>
          <w:color w:val="000000"/>
          <w:sz w:val="24"/>
          <w:lang w:eastAsia="tr-TR"/>
        </w:rPr>
        <w:t xml:space="preserve"> 32 (3), 387-410.</w:t>
      </w:r>
    </w:p>
    <w:p w:rsidR="00570F99" w:rsidRPr="00570F99" w:rsidRDefault="00C81A1D"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lastRenderedPageBreak/>
        <w:t>ZARANTONELLO Lia and SCHMITT</w:t>
      </w:r>
      <w:r w:rsidRPr="00C81A1D">
        <w:rPr>
          <w:rFonts w:ascii="Times New Roman" w:eastAsia="Times New Roman" w:hAnsi="Times New Roman" w:cs="Times New Roman"/>
          <w:color w:val="000000"/>
          <w:sz w:val="24"/>
          <w:lang w:eastAsia="tr-TR"/>
        </w:rPr>
        <w:t xml:space="preserve"> Bernd</w:t>
      </w:r>
      <w:r>
        <w:rPr>
          <w:rFonts w:ascii="Times New Roman" w:eastAsia="Times New Roman" w:hAnsi="Times New Roman" w:cs="Times New Roman"/>
          <w:color w:val="000000"/>
          <w:sz w:val="24"/>
          <w:lang w:eastAsia="tr-TR"/>
        </w:rPr>
        <w:t>;</w:t>
      </w:r>
      <w:r w:rsidRPr="00C81A1D">
        <w:rPr>
          <w:rFonts w:ascii="Times New Roman" w:eastAsia="Times New Roman" w:hAnsi="Times New Roman" w:cs="Times New Roman"/>
          <w:color w:val="000000"/>
          <w:sz w:val="24"/>
          <w:lang w:eastAsia="tr-TR"/>
        </w:rPr>
        <w:t xml:space="preserve"> </w:t>
      </w:r>
      <w:r w:rsidR="00570F99">
        <w:rPr>
          <w:rFonts w:ascii="Times New Roman" w:eastAsia="Times New Roman" w:hAnsi="Times New Roman" w:cs="Times New Roman"/>
          <w:color w:val="000000"/>
          <w:sz w:val="24"/>
          <w:lang w:eastAsia="tr-TR"/>
        </w:rPr>
        <w:t>(2010),</w:t>
      </w:r>
      <w:r w:rsidR="00570F99" w:rsidRPr="00570F99">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w:t>
      </w:r>
      <w:r w:rsidR="00570F99" w:rsidRPr="00570F99">
        <w:rPr>
          <w:rFonts w:ascii="Times New Roman" w:eastAsia="Times New Roman" w:hAnsi="Times New Roman" w:cs="Times New Roman"/>
          <w:color w:val="000000"/>
          <w:sz w:val="24"/>
          <w:lang w:eastAsia="tr-TR"/>
        </w:rPr>
        <w:t xml:space="preserve">Using </w:t>
      </w:r>
      <w:r>
        <w:rPr>
          <w:rFonts w:ascii="Times New Roman" w:eastAsia="Times New Roman" w:hAnsi="Times New Roman" w:cs="Times New Roman"/>
          <w:color w:val="000000"/>
          <w:sz w:val="24"/>
          <w:lang w:eastAsia="tr-TR"/>
        </w:rPr>
        <w:t>The Brand Experience Scale t</w:t>
      </w:r>
      <w:r w:rsidRPr="00570F99">
        <w:rPr>
          <w:rFonts w:ascii="Times New Roman" w:eastAsia="Times New Roman" w:hAnsi="Times New Roman" w:cs="Times New Roman"/>
          <w:color w:val="000000"/>
          <w:sz w:val="24"/>
          <w:lang w:eastAsia="tr-TR"/>
        </w:rPr>
        <w:t>o Profile Consumers</w:t>
      </w:r>
      <w:r>
        <w:rPr>
          <w:rFonts w:ascii="Times New Roman" w:eastAsia="Times New Roman" w:hAnsi="Times New Roman" w:cs="Times New Roman"/>
          <w:color w:val="000000"/>
          <w:sz w:val="24"/>
          <w:lang w:eastAsia="tr-TR"/>
        </w:rPr>
        <w:t xml:space="preserve"> and Predict Consumer Behaviour”,</w:t>
      </w:r>
      <w:r w:rsidRPr="00570F99">
        <w:rPr>
          <w:rFonts w:ascii="Times New Roman" w:eastAsia="Times New Roman" w:hAnsi="Times New Roman" w:cs="Times New Roman"/>
          <w:color w:val="000000"/>
          <w:sz w:val="24"/>
          <w:lang w:eastAsia="tr-TR"/>
        </w:rPr>
        <w:t xml:space="preserve"> </w:t>
      </w:r>
      <w:r w:rsidR="00570F99" w:rsidRPr="00570F99">
        <w:rPr>
          <w:rFonts w:ascii="Times New Roman" w:eastAsia="Times New Roman" w:hAnsi="Times New Roman" w:cs="Times New Roman"/>
          <w:b/>
          <w:color w:val="000000"/>
          <w:sz w:val="24"/>
          <w:lang w:eastAsia="tr-TR"/>
        </w:rPr>
        <w:t>Journal of Brand Management</w:t>
      </w:r>
      <w:r w:rsidR="00570F99" w:rsidRPr="00570F99">
        <w:rPr>
          <w:rFonts w:ascii="Times New Roman" w:eastAsia="Times New Roman" w:hAnsi="Times New Roman" w:cs="Times New Roman"/>
          <w:color w:val="000000"/>
          <w:sz w:val="24"/>
          <w:lang w:eastAsia="tr-TR"/>
        </w:rPr>
        <w:t>, 17(7), 532-540.</w:t>
      </w:r>
    </w:p>
    <w:p w:rsidR="00000F89" w:rsidRDefault="00C1143C" w:rsidP="00721F37">
      <w:pPr>
        <w:spacing w:after="115"/>
        <w:ind w:left="720" w:hanging="720"/>
        <w:jc w:val="both"/>
        <w:rPr>
          <w:rFonts w:ascii="Times New Roman" w:eastAsia="Times New Roman" w:hAnsi="Times New Roman" w:cs="Times New Roman"/>
          <w:color w:val="000000"/>
          <w:sz w:val="24"/>
          <w:lang w:eastAsia="tr-TR"/>
        </w:rPr>
      </w:pPr>
      <w:r w:rsidRPr="00C1143C">
        <w:rPr>
          <w:rFonts w:ascii="Times New Roman" w:eastAsia="Times New Roman" w:hAnsi="Times New Roman" w:cs="Times New Roman"/>
          <w:color w:val="000000"/>
          <w:sz w:val="24"/>
          <w:lang w:eastAsia="tr-TR"/>
        </w:rPr>
        <w:t>ZEHRER</w:t>
      </w:r>
      <w:r w:rsidR="00C81A1D">
        <w:rPr>
          <w:rFonts w:ascii="Times New Roman" w:eastAsia="Times New Roman" w:hAnsi="Times New Roman" w:cs="Times New Roman"/>
          <w:color w:val="000000"/>
          <w:sz w:val="24"/>
          <w:lang w:eastAsia="tr-TR"/>
        </w:rPr>
        <w:t xml:space="preserve"> Anita</w:t>
      </w:r>
      <w:r>
        <w:rPr>
          <w:rFonts w:ascii="Times New Roman" w:eastAsia="Times New Roman" w:hAnsi="Times New Roman" w:cs="Times New Roman"/>
          <w:color w:val="000000"/>
          <w:sz w:val="24"/>
          <w:lang w:eastAsia="tr-TR"/>
        </w:rPr>
        <w:t>; (2009),</w:t>
      </w:r>
      <w:r w:rsidRPr="00C1143C">
        <w:rPr>
          <w:rFonts w:ascii="Times New Roman" w:eastAsia="Times New Roman" w:hAnsi="Times New Roman" w:cs="Times New Roman"/>
          <w:color w:val="000000"/>
          <w:sz w:val="24"/>
          <w:lang w:eastAsia="tr-TR"/>
        </w:rPr>
        <w:t xml:space="preserve"> </w:t>
      </w:r>
      <w:r w:rsidR="00C81A1D">
        <w:rPr>
          <w:rFonts w:ascii="Times New Roman" w:eastAsia="Times New Roman" w:hAnsi="Times New Roman" w:cs="Times New Roman"/>
          <w:color w:val="000000"/>
          <w:sz w:val="24"/>
          <w:lang w:eastAsia="tr-TR"/>
        </w:rPr>
        <w:t>“</w:t>
      </w:r>
      <w:r w:rsidRPr="00C1143C">
        <w:rPr>
          <w:rFonts w:ascii="Times New Roman" w:eastAsia="Times New Roman" w:hAnsi="Times New Roman" w:cs="Times New Roman"/>
          <w:color w:val="000000"/>
          <w:sz w:val="24"/>
          <w:lang w:eastAsia="tr-TR"/>
        </w:rPr>
        <w:t xml:space="preserve">Service </w:t>
      </w:r>
      <w:r w:rsidR="00C81A1D">
        <w:rPr>
          <w:rFonts w:ascii="Times New Roman" w:eastAsia="Times New Roman" w:hAnsi="Times New Roman" w:cs="Times New Roman"/>
          <w:color w:val="000000"/>
          <w:sz w:val="24"/>
          <w:lang w:eastAsia="tr-TR"/>
        </w:rPr>
        <w:t>Experience a</w:t>
      </w:r>
      <w:r w:rsidR="00C81A1D" w:rsidRPr="00C1143C">
        <w:rPr>
          <w:rFonts w:ascii="Times New Roman" w:eastAsia="Times New Roman" w:hAnsi="Times New Roman" w:cs="Times New Roman"/>
          <w:color w:val="000000"/>
          <w:sz w:val="24"/>
          <w:lang w:eastAsia="tr-TR"/>
        </w:rPr>
        <w:t xml:space="preserve">nd Service Design: Concepts </w:t>
      </w:r>
      <w:r w:rsidR="00C81A1D">
        <w:rPr>
          <w:rFonts w:ascii="Times New Roman" w:eastAsia="Times New Roman" w:hAnsi="Times New Roman" w:cs="Times New Roman"/>
          <w:color w:val="000000"/>
          <w:sz w:val="24"/>
          <w:lang w:eastAsia="tr-TR"/>
        </w:rPr>
        <w:t>And Application in Tourism Smes”,</w:t>
      </w:r>
      <w:r w:rsidRPr="00C1143C">
        <w:rPr>
          <w:rFonts w:ascii="Times New Roman" w:eastAsia="Times New Roman" w:hAnsi="Times New Roman" w:cs="Times New Roman"/>
          <w:color w:val="000000"/>
          <w:sz w:val="24"/>
          <w:lang w:eastAsia="tr-TR"/>
        </w:rPr>
        <w:t> </w:t>
      </w:r>
      <w:r w:rsidRPr="00C1143C">
        <w:rPr>
          <w:rFonts w:ascii="Times New Roman" w:eastAsia="Times New Roman" w:hAnsi="Times New Roman" w:cs="Times New Roman"/>
          <w:b/>
          <w:iCs/>
          <w:color w:val="000000"/>
          <w:sz w:val="24"/>
          <w:lang w:eastAsia="tr-TR"/>
        </w:rPr>
        <w:t>Managing Service Quality: An International Journal</w:t>
      </w:r>
      <w:r w:rsidRPr="00C1143C">
        <w:rPr>
          <w:rFonts w:ascii="Times New Roman" w:eastAsia="Times New Roman" w:hAnsi="Times New Roman" w:cs="Times New Roman"/>
          <w:b/>
          <w:color w:val="000000"/>
          <w:sz w:val="24"/>
          <w:lang w:eastAsia="tr-TR"/>
        </w:rPr>
        <w:t>,</w:t>
      </w:r>
      <w:r w:rsidRPr="00C1143C">
        <w:rPr>
          <w:rFonts w:ascii="Times New Roman" w:eastAsia="Times New Roman" w:hAnsi="Times New Roman" w:cs="Times New Roman"/>
          <w:color w:val="000000"/>
          <w:sz w:val="24"/>
          <w:lang w:eastAsia="tr-TR"/>
        </w:rPr>
        <w:t> </w:t>
      </w:r>
      <w:r w:rsidRPr="00C1143C">
        <w:rPr>
          <w:rFonts w:ascii="Times New Roman" w:eastAsia="Times New Roman" w:hAnsi="Times New Roman" w:cs="Times New Roman"/>
          <w:i/>
          <w:iCs/>
          <w:color w:val="000000"/>
          <w:sz w:val="24"/>
          <w:lang w:eastAsia="tr-TR"/>
        </w:rPr>
        <w:t>19</w:t>
      </w:r>
      <w:r w:rsidRPr="00C1143C">
        <w:rPr>
          <w:rFonts w:ascii="Times New Roman" w:eastAsia="Times New Roman" w:hAnsi="Times New Roman" w:cs="Times New Roman"/>
          <w:color w:val="000000"/>
          <w:sz w:val="24"/>
          <w:lang w:eastAsia="tr-TR"/>
        </w:rPr>
        <w:t>(3), 332-349.</w:t>
      </w:r>
    </w:p>
    <w:p w:rsidR="00D1703A" w:rsidRDefault="00C81A1D"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ZEİTHAML Valarie and BİTNER Mary Jo</w:t>
      </w:r>
      <w:r w:rsidR="00D1703A">
        <w:rPr>
          <w:rFonts w:ascii="Times New Roman" w:eastAsia="Times New Roman" w:hAnsi="Times New Roman" w:cs="Times New Roman"/>
          <w:color w:val="000000"/>
          <w:sz w:val="24"/>
          <w:lang w:eastAsia="tr-TR"/>
        </w:rPr>
        <w:t>;</w:t>
      </w:r>
      <w:r w:rsidR="00D1703A" w:rsidRPr="00D1703A">
        <w:rPr>
          <w:rFonts w:ascii="Times New Roman" w:eastAsia="Times New Roman" w:hAnsi="Times New Roman" w:cs="Times New Roman"/>
          <w:color w:val="000000"/>
          <w:sz w:val="24"/>
          <w:lang w:eastAsia="tr-TR"/>
        </w:rPr>
        <w:t xml:space="preserve"> </w:t>
      </w:r>
      <w:r w:rsidR="00D1703A">
        <w:rPr>
          <w:rFonts w:ascii="Times New Roman" w:eastAsia="Times New Roman" w:hAnsi="Times New Roman" w:cs="Times New Roman"/>
          <w:color w:val="000000"/>
          <w:sz w:val="24"/>
          <w:lang w:eastAsia="tr-TR"/>
        </w:rPr>
        <w:t xml:space="preserve">(2000), </w:t>
      </w:r>
      <w:r w:rsidR="00D1703A" w:rsidRPr="00D1703A">
        <w:rPr>
          <w:rFonts w:ascii="Times New Roman" w:eastAsia="Times New Roman" w:hAnsi="Times New Roman" w:cs="Times New Roman"/>
          <w:b/>
          <w:color w:val="000000"/>
          <w:sz w:val="24"/>
          <w:lang w:eastAsia="tr-TR"/>
        </w:rPr>
        <w:t>Service Marketing</w:t>
      </w:r>
      <w:r w:rsidR="00D1703A">
        <w:rPr>
          <w:rFonts w:ascii="Times New Roman" w:eastAsia="Times New Roman" w:hAnsi="Times New Roman" w:cs="Times New Roman"/>
          <w:color w:val="000000"/>
          <w:sz w:val="24"/>
          <w:lang w:eastAsia="tr-TR"/>
        </w:rPr>
        <w:t>. New York: Mc Grow-Hill Inc.</w:t>
      </w:r>
    </w:p>
    <w:p w:rsidR="00284997" w:rsidRDefault="00C81A1D"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WAKEFİELD Kirk and BLODGETT Jeffrey</w:t>
      </w:r>
      <w:r w:rsidR="00284997">
        <w:rPr>
          <w:rFonts w:ascii="Times New Roman" w:eastAsia="Times New Roman" w:hAnsi="Times New Roman" w:cs="Times New Roman"/>
          <w:color w:val="000000"/>
          <w:sz w:val="24"/>
          <w:lang w:eastAsia="tr-TR"/>
        </w:rPr>
        <w:t>;</w:t>
      </w:r>
      <w:r w:rsidR="00284997" w:rsidRPr="00284997">
        <w:rPr>
          <w:rFonts w:ascii="Times New Roman" w:eastAsia="Times New Roman" w:hAnsi="Times New Roman" w:cs="Times New Roman"/>
          <w:color w:val="000000"/>
          <w:sz w:val="24"/>
          <w:lang w:eastAsia="tr-TR"/>
        </w:rPr>
        <w:t xml:space="preserve"> (1996), “The </w:t>
      </w:r>
      <w:r w:rsidR="0097625F">
        <w:rPr>
          <w:rFonts w:ascii="Times New Roman" w:eastAsia="Times New Roman" w:hAnsi="Times New Roman" w:cs="Times New Roman"/>
          <w:color w:val="000000"/>
          <w:sz w:val="24"/>
          <w:lang w:eastAsia="tr-TR"/>
        </w:rPr>
        <w:t>Effect of Servicescape o</w:t>
      </w:r>
      <w:r w:rsidR="0097625F" w:rsidRPr="00284997">
        <w:rPr>
          <w:rFonts w:ascii="Times New Roman" w:eastAsia="Times New Roman" w:hAnsi="Times New Roman" w:cs="Times New Roman"/>
          <w:color w:val="000000"/>
          <w:sz w:val="24"/>
          <w:lang w:eastAsia="tr-TR"/>
        </w:rPr>
        <w:t>n Cu</w:t>
      </w:r>
      <w:r w:rsidR="0097625F">
        <w:rPr>
          <w:rFonts w:ascii="Times New Roman" w:eastAsia="Times New Roman" w:hAnsi="Times New Roman" w:cs="Times New Roman"/>
          <w:color w:val="000000"/>
          <w:sz w:val="24"/>
          <w:lang w:eastAsia="tr-TR"/>
        </w:rPr>
        <w:t>stomers’ Behavioral İntentions i</w:t>
      </w:r>
      <w:r w:rsidR="0097625F" w:rsidRPr="00284997">
        <w:rPr>
          <w:rFonts w:ascii="Times New Roman" w:eastAsia="Times New Roman" w:hAnsi="Times New Roman" w:cs="Times New Roman"/>
          <w:color w:val="000000"/>
          <w:sz w:val="24"/>
          <w:lang w:eastAsia="tr-TR"/>
        </w:rPr>
        <w:t xml:space="preserve">n Leisure Service Settings”, </w:t>
      </w:r>
      <w:r w:rsidR="00284997" w:rsidRPr="00284997">
        <w:rPr>
          <w:rFonts w:ascii="Times New Roman" w:eastAsia="Times New Roman" w:hAnsi="Times New Roman" w:cs="Times New Roman"/>
          <w:b/>
          <w:color w:val="000000"/>
          <w:sz w:val="24"/>
          <w:lang w:eastAsia="tr-TR"/>
        </w:rPr>
        <w:t>Journal of Services Marketing</w:t>
      </w:r>
      <w:r w:rsidR="00284997" w:rsidRPr="00284997">
        <w:rPr>
          <w:rFonts w:ascii="Times New Roman" w:eastAsia="Times New Roman" w:hAnsi="Times New Roman" w:cs="Times New Roman"/>
          <w:color w:val="000000"/>
          <w:sz w:val="24"/>
          <w:lang w:eastAsia="tr-TR"/>
        </w:rPr>
        <w:t>, Vol. 10 No. 6, pp. 45-61.</w:t>
      </w:r>
    </w:p>
    <w:p w:rsidR="00014269" w:rsidRDefault="00014269" w:rsidP="00721F37">
      <w:pPr>
        <w:spacing w:after="115"/>
        <w:ind w:left="720" w:hanging="720"/>
        <w:jc w:val="both"/>
        <w:rPr>
          <w:rFonts w:ascii="Times New Roman" w:eastAsia="Times New Roman" w:hAnsi="Times New Roman" w:cs="Times New Roman"/>
          <w:color w:val="000000"/>
          <w:sz w:val="24"/>
          <w:lang w:eastAsia="tr-TR"/>
        </w:rPr>
      </w:pPr>
      <w:r w:rsidRPr="00014269">
        <w:rPr>
          <w:rFonts w:ascii="Times New Roman" w:eastAsia="Times New Roman" w:hAnsi="Times New Roman" w:cs="Times New Roman"/>
          <w:color w:val="000000"/>
          <w:sz w:val="24"/>
          <w:lang w:eastAsia="tr-TR"/>
        </w:rPr>
        <w:t>WESTON Rebecca</w:t>
      </w:r>
      <w:r w:rsidR="0097625F">
        <w:rPr>
          <w:rFonts w:ascii="Times New Roman" w:eastAsia="Times New Roman" w:hAnsi="Times New Roman" w:cs="Times New Roman"/>
          <w:color w:val="000000"/>
          <w:sz w:val="24"/>
          <w:lang w:eastAsia="tr-TR"/>
        </w:rPr>
        <w:t xml:space="preserve"> and</w:t>
      </w:r>
      <w:r w:rsidRPr="00014269">
        <w:rPr>
          <w:rFonts w:ascii="Times New Roman" w:eastAsia="Times New Roman" w:hAnsi="Times New Roman" w:cs="Times New Roman"/>
          <w:color w:val="000000"/>
          <w:sz w:val="24"/>
          <w:lang w:eastAsia="tr-TR"/>
        </w:rPr>
        <w:t xml:space="preserve"> GORE </w:t>
      </w:r>
      <w:r w:rsidR="0097625F">
        <w:rPr>
          <w:rFonts w:ascii="Times New Roman" w:eastAsia="Times New Roman" w:hAnsi="Times New Roman" w:cs="Times New Roman"/>
          <w:color w:val="000000"/>
          <w:sz w:val="24"/>
          <w:lang w:eastAsia="tr-TR"/>
        </w:rPr>
        <w:t>Paul</w:t>
      </w:r>
      <w:r w:rsidRPr="00014269">
        <w:rPr>
          <w:rFonts w:ascii="Times New Roman" w:eastAsia="Times New Roman" w:hAnsi="Times New Roman" w:cs="Times New Roman"/>
          <w:color w:val="000000"/>
          <w:sz w:val="24"/>
          <w:lang w:eastAsia="tr-TR"/>
        </w:rPr>
        <w:t xml:space="preserve">; (2006), “A Brief Guide to Structural Equation Modeling”, </w:t>
      </w:r>
      <w:r w:rsidRPr="00014269">
        <w:rPr>
          <w:rFonts w:ascii="Times New Roman" w:eastAsia="Times New Roman" w:hAnsi="Times New Roman" w:cs="Times New Roman"/>
          <w:b/>
          <w:color w:val="000000"/>
          <w:sz w:val="24"/>
          <w:lang w:eastAsia="tr-TR"/>
        </w:rPr>
        <w:t>The Counseling Psychologist</w:t>
      </w:r>
      <w:r w:rsidRPr="00014269">
        <w:rPr>
          <w:rFonts w:ascii="Times New Roman" w:eastAsia="Times New Roman" w:hAnsi="Times New Roman" w:cs="Times New Roman"/>
          <w:color w:val="000000"/>
          <w:sz w:val="24"/>
          <w:lang w:eastAsia="tr-TR"/>
        </w:rPr>
        <w:t>, 34(5), pp.719-751.</w:t>
      </w:r>
    </w:p>
    <w:p w:rsidR="00D1703A" w:rsidRDefault="0097625F" w:rsidP="00721F37">
      <w:pPr>
        <w:spacing w:after="115"/>
        <w:ind w:left="720" w:hanging="720"/>
        <w:jc w:val="both"/>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WİNSTED Kathryn Frazer</w:t>
      </w:r>
      <w:r w:rsidR="003C3B76">
        <w:rPr>
          <w:rFonts w:ascii="Times New Roman" w:eastAsia="Times New Roman" w:hAnsi="Times New Roman" w:cs="Times New Roman"/>
          <w:color w:val="000000"/>
          <w:sz w:val="24"/>
          <w:lang w:eastAsia="tr-TR"/>
        </w:rPr>
        <w:t>; (1997),</w:t>
      </w:r>
      <w:r w:rsidR="003C3B76" w:rsidRPr="003C3B76">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w:t>
      </w:r>
      <w:r w:rsidR="003C3B76" w:rsidRPr="003C3B76">
        <w:rPr>
          <w:rFonts w:ascii="Times New Roman" w:eastAsia="Times New Roman" w:hAnsi="Times New Roman" w:cs="Times New Roman"/>
          <w:color w:val="000000"/>
          <w:sz w:val="24"/>
          <w:lang w:eastAsia="tr-TR"/>
        </w:rPr>
        <w:t xml:space="preserve">The </w:t>
      </w:r>
      <w:r>
        <w:rPr>
          <w:rFonts w:ascii="Times New Roman" w:eastAsia="Times New Roman" w:hAnsi="Times New Roman" w:cs="Times New Roman"/>
          <w:color w:val="000000"/>
          <w:sz w:val="24"/>
          <w:lang w:eastAsia="tr-TR"/>
        </w:rPr>
        <w:t>Service Experience i</w:t>
      </w:r>
      <w:r w:rsidRPr="003C3B76">
        <w:rPr>
          <w:rFonts w:ascii="Times New Roman" w:eastAsia="Times New Roman" w:hAnsi="Times New Roman" w:cs="Times New Roman"/>
          <w:color w:val="000000"/>
          <w:sz w:val="24"/>
          <w:lang w:eastAsia="tr-TR"/>
        </w:rPr>
        <w:t>n Two Cult</w:t>
      </w:r>
      <w:r>
        <w:rPr>
          <w:rFonts w:ascii="Times New Roman" w:eastAsia="Times New Roman" w:hAnsi="Times New Roman" w:cs="Times New Roman"/>
          <w:color w:val="000000"/>
          <w:sz w:val="24"/>
          <w:lang w:eastAsia="tr-TR"/>
        </w:rPr>
        <w:t xml:space="preserve">ures: A Behavioral Perspective”, </w:t>
      </w:r>
      <w:r w:rsidR="003C3B76" w:rsidRPr="003C3B76">
        <w:rPr>
          <w:rFonts w:ascii="Times New Roman" w:eastAsia="Times New Roman" w:hAnsi="Times New Roman" w:cs="Times New Roman"/>
          <w:b/>
          <w:iCs/>
          <w:color w:val="000000"/>
          <w:sz w:val="24"/>
          <w:lang w:eastAsia="tr-TR"/>
        </w:rPr>
        <w:t>Journal of Retailing</w:t>
      </w:r>
      <w:r w:rsidR="003C3B76" w:rsidRPr="003C3B76">
        <w:rPr>
          <w:rFonts w:ascii="Times New Roman" w:eastAsia="Times New Roman" w:hAnsi="Times New Roman" w:cs="Times New Roman"/>
          <w:color w:val="000000"/>
          <w:sz w:val="24"/>
          <w:lang w:eastAsia="tr-TR"/>
        </w:rPr>
        <w:t>, </w:t>
      </w:r>
      <w:r w:rsidR="003C3B76" w:rsidRPr="003C3B76">
        <w:rPr>
          <w:rFonts w:ascii="Times New Roman" w:eastAsia="Times New Roman" w:hAnsi="Times New Roman" w:cs="Times New Roman"/>
          <w:i/>
          <w:iCs/>
          <w:color w:val="000000"/>
          <w:sz w:val="24"/>
          <w:lang w:eastAsia="tr-TR"/>
        </w:rPr>
        <w:t>73</w:t>
      </w:r>
      <w:r w:rsidR="003C3B76" w:rsidRPr="003C3B76">
        <w:rPr>
          <w:rFonts w:ascii="Times New Roman" w:eastAsia="Times New Roman" w:hAnsi="Times New Roman" w:cs="Times New Roman"/>
          <w:color w:val="000000"/>
          <w:sz w:val="24"/>
          <w:lang w:eastAsia="tr-TR"/>
        </w:rPr>
        <w:t>(3), 337-360.</w:t>
      </w:r>
    </w:p>
    <w:p w:rsidR="00EB45BB" w:rsidRDefault="00EB45BB" w:rsidP="001768F9">
      <w:pPr>
        <w:spacing w:after="115"/>
        <w:jc w:val="both"/>
        <w:rPr>
          <w:rFonts w:ascii="Times New Roman" w:eastAsia="Times New Roman" w:hAnsi="Times New Roman" w:cs="Times New Roman"/>
          <w:color w:val="000000"/>
          <w:sz w:val="24"/>
          <w:lang w:eastAsia="tr-TR"/>
        </w:rPr>
      </w:pPr>
    </w:p>
    <w:p w:rsidR="00975667" w:rsidRDefault="00975667"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sz w:val="24"/>
          <w:szCs w:val="24"/>
        </w:rPr>
      </w:pPr>
    </w:p>
    <w:p w:rsidR="0097625F" w:rsidRDefault="0097625F" w:rsidP="008A7559">
      <w:pPr>
        <w:jc w:val="both"/>
        <w:rPr>
          <w:rFonts w:ascii="Times New Roman" w:hAnsi="Times New Roman" w:cs="Times New Roman"/>
          <w:b/>
          <w:sz w:val="24"/>
          <w:szCs w:val="24"/>
        </w:rPr>
      </w:pPr>
    </w:p>
    <w:p w:rsidR="001768F9" w:rsidRDefault="001768F9" w:rsidP="008A7559">
      <w:pPr>
        <w:jc w:val="both"/>
        <w:rPr>
          <w:rFonts w:ascii="Times New Roman" w:hAnsi="Times New Roman" w:cs="Times New Roman"/>
          <w:b/>
          <w:sz w:val="24"/>
          <w:szCs w:val="24"/>
        </w:rPr>
      </w:pPr>
    </w:p>
    <w:p w:rsidR="001768F9" w:rsidRDefault="001768F9" w:rsidP="008A7559">
      <w:pPr>
        <w:jc w:val="both"/>
        <w:rPr>
          <w:rFonts w:ascii="Times New Roman" w:hAnsi="Times New Roman" w:cs="Times New Roman"/>
          <w:b/>
          <w:sz w:val="24"/>
          <w:szCs w:val="24"/>
        </w:rPr>
      </w:pPr>
    </w:p>
    <w:p w:rsidR="00975667" w:rsidRDefault="00975667" w:rsidP="00352581">
      <w:pPr>
        <w:pStyle w:val="Balk1"/>
        <w:jc w:val="center"/>
      </w:pPr>
      <w:bookmarkStart w:id="156" w:name="_Toc18092869"/>
      <w:r>
        <w:lastRenderedPageBreak/>
        <w:t>ÖZGEÇMİŞ</w:t>
      </w:r>
      <w:bookmarkEnd w:id="156"/>
    </w:p>
    <w:p w:rsidR="00352581" w:rsidRPr="00352581" w:rsidRDefault="00352581" w:rsidP="00352581"/>
    <w:p w:rsidR="00975667" w:rsidRPr="008360CC" w:rsidRDefault="00975667" w:rsidP="008360CC">
      <w:pPr>
        <w:rPr>
          <w:rFonts w:ascii="Times New Roman" w:hAnsi="Times New Roman" w:cs="Times New Roman"/>
          <w:b/>
          <w:sz w:val="24"/>
          <w:szCs w:val="24"/>
          <w:lang w:eastAsia="tr-TR"/>
        </w:rPr>
      </w:pPr>
      <w:r w:rsidRPr="008360CC">
        <w:rPr>
          <w:rFonts w:ascii="Times New Roman" w:hAnsi="Times New Roman" w:cs="Times New Roman"/>
          <w:b/>
          <w:sz w:val="24"/>
          <w:szCs w:val="24"/>
          <w:lang w:eastAsia="tr-TR"/>
        </w:rPr>
        <w:t xml:space="preserve">Kişisel Bilgiler </w:t>
      </w:r>
      <w:r w:rsidRPr="008360CC">
        <w:rPr>
          <w:rFonts w:ascii="Times New Roman" w:hAnsi="Times New Roman" w:cs="Times New Roman"/>
          <w:b/>
          <w:sz w:val="24"/>
          <w:szCs w:val="24"/>
          <w:lang w:eastAsia="tr-TR"/>
        </w:rPr>
        <w:tab/>
        <w:t xml:space="preserve"> </w:t>
      </w:r>
    </w:p>
    <w:p w:rsidR="00975667" w:rsidRPr="00975667" w:rsidRDefault="00975667" w:rsidP="00B83B1E">
      <w:pPr>
        <w:tabs>
          <w:tab w:val="center" w:pos="1416"/>
          <w:tab w:val="center" w:pos="2694"/>
          <w:tab w:val="center" w:pos="2865"/>
        </w:tabs>
        <w:spacing w:after="162" w:line="265" w:lineRule="auto"/>
        <w:ind w:left="-1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Adı Soyadı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r>
      <w:r w:rsidR="00B83B1E">
        <w:rPr>
          <w:rFonts w:ascii="Times New Roman" w:eastAsia="Times New Roman" w:hAnsi="Times New Roman" w:cs="Times New Roman"/>
          <w:color w:val="000000"/>
          <w:sz w:val="24"/>
          <w:lang w:eastAsia="tr-TR"/>
        </w:rPr>
        <w:t xml:space="preserve"> </w:t>
      </w:r>
      <w:r w:rsidRPr="00975667">
        <w:rPr>
          <w:rFonts w:ascii="Times New Roman" w:eastAsia="Times New Roman" w:hAnsi="Times New Roman" w:cs="Times New Roman"/>
          <w:color w:val="000000"/>
          <w:sz w:val="24"/>
          <w:lang w:eastAsia="tr-TR"/>
        </w:rPr>
        <w:t xml:space="preserve">: </w:t>
      </w:r>
      <w:r w:rsidR="00A6377A">
        <w:rPr>
          <w:rFonts w:ascii="Times New Roman" w:eastAsia="Times New Roman" w:hAnsi="Times New Roman" w:cs="Times New Roman"/>
          <w:color w:val="000000"/>
          <w:sz w:val="24"/>
          <w:lang w:eastAsia="tr-TR"/>
        </w:rPr>
        <w:t xml:space="preserve"> Tuba ÖZATMAN</w:t>
      </w:r>
    </w:p>
    <w:p w:rsidR="00975667" w:rsidRPr="00975667" w:rsidRDefault="00975667" w:rsidP="00B83B1E">
      <w:pPr>
        <w:spacing w:after="113" w:line="265" w:lineRule="auto"/>
        <w:ind w:left="-1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Doğum Yeri ve Tarihi </w:t>
      </w:r>
      <w:r w:rsidR="00B83B1E">
        <w:rPr>
          <w:rFonts w:ascii="Times New Roman" w:eastAsia="Times New Roman" w:hAnsi="Times New Roman" w:cs="Times New Roman"/>
          <w:color w:val="000000"/>
          <w:sz w:val="24"/>
          <w:lang w:eastAsia="tr-TR"/>
        </w:rPr>
        <w:t xml:space="preserve">          </w:t>
      </w:r>
      <w:r w:rsidRPr="00975667">
        <w:rPr>
          <w:rFonts w:ascii="Times New Roman" w:eastAsia="Times New Roman" w:hAnsi="Times New Roman" w:cs="Times New Roman"/>
          <w:color w:val="000000"/>
          <w:sz w:val="24"/>
          <w:lang w:eastAsia="tr-TR"/>
        </w:rPr>
        <w:t xml:space="preserve">: </w:t>
      </w:r>
      <w:r w:rsidR="00A6377A">
        <w:rPr>
          <w:rFonts w:ascii="Times New Roman" w:eastAsia="Times New Roman" w:hAnsi="Times New Roman" w:cs="Times New Roman"/>
          <w:color w:val="000000"/>
          <w:sz w:val="24"/>
          <w:lang w:eastAsia="tr-TR"/>
        </w:rPr>
        <w:t xml:space="preserve"> </w:t>
      </w:r>
      <w:r w:rsidR="00B83B1E">
        <w:rPr>
          <w:rFonts w:ascii="Times New Roman" w:eastAsia="Times New Roman" w:hAnsi="Times New Roman" w:cs="Times New Roman"/>
          <w:color w:val="000000"/>
          <w:sz w:val="24"/>
          <w:lang w:eastAsia="tr-TR"/>
        </w:rPr>
        <w:t xml:space="preserve"> </w:t>
      </w:r>
      <w:r w:rsidR="00A201A6">
        <w:rPr>
          <w:rFonts w:ascii="Times New Roman" w:eastAsia="Times New Roman" w:hAnsi="Times New Roman" w:cs="Times New Roman"/>
          <w:color w:val="000000"/>
          <w:sz w:val="24"/>
          <w:lang w:eastAsia="tr-TR"/>
        </w:rPr>
        <w:t>Bafra 13.11.19</w:t>
      </w:r>
      <w:r w:rsidR="00A6377A">
        <w:rPr>
          <w:rFonts w:ascii="Times New Roman" w:eastAsia="Times New Roman" w:hAnsi="Times New Roman" w:cs="Times New Roman"/>
          <w:color w:val="000000"/>
          <w:sz w:val="24"/>
          <w:lang w:eastAsia="tr-TR"/>
        </w:rPr>
        <w:t>86</w:t>
      </w:r>
    </w:p>
    <w:p w:rsidR="00975667" w:rsidRPr="00975667" w:rsidRDefault="00975667" w:rsidP="00975667">
      <w:pPr>
        <w:spacing w:after="166" w:line="259" w:lineRule="auto"/>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 </w:t>
      </w:r>
    </w:p>
    <w:p w:rsidR="003D58C8" w:rsidRDefault="00975667" w:rsidP="003D58C8">
      <w:pPr>
        <w:spacing w:after="4" w:line="392" w:lineRule="auto"/>
        <w:ind w:left="-5" w:right="5609" w:hanging="10"/>
        <w:jc w:val="both"/>
        <w:rPr>
          <w:rFonts w:ascii="Times New Roman" w:eastAsia="Times New Roman" w:hAnsi="Times New Roman" w:cs="Times New Roman"/>
          <w:b/>
          <w:color w:val="000000"/>
          <w:sz w:val="24"/>
          <w:lang w:eastAsia="tr-TR"/>
        </w:rPr>
      </w:pPr>
      <w:r w:rsidRPr="00975667">
        <w:rPr>
          <w:rFonts w:ascii="Times New Roman" w:eastAsia="Times New Roman" w:hAnsi="Times New Roman" w:cs="Times New Roman"/>
          <w:b/>
          <w:color w:val="000000"/>
          <w:sz w:val="24"/>
          <w:lang w:eastAsia="tr-TR"/>
        </w:rPr>
        <w:t xml:space="preserve">Eğitim Durumu </w:t>
      </w:r>
    </w:p>
    <w:p w:rsidR="002B42A4" w:rsidRPr="00975667" w:rsidRDefault="00975667" w:rsidP="00B83B1E">
      <w:pPr>
        <w:spacing w:after="4" w:line="392" w:lineRule="auto"/>
        <w:ind w:left="2835" w:right="-1" w:hanging="2850"/>
        <w:jc w:val="both"/>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Lisans Öğ</w:t>
      </w:r>
      <w:r w:rsidR="002B42A4">
        <w:rPr>
          <w:rFonts w:ascii="Times New Roman" w:eastAsia="Times New Roman" w:hAnsi="Times New Roman" w:cs="Times New Roman"/>
          <w:color w:val="000000"/>
          <w:sz w:val="24"/>
          <w:lang w:eastAsia="tr-TR"/>
        </w:rPr>
        <w:t xml:space="preserve">renimi          </w:t>
      </w:r>
      <w:r w:rsidR="00B83B1E">
        <w:rPr>
          <w:rFonts w:ascii="Times New Roman" w:eastAsia="Times New Roman" w:hAnsi="Times New Roman" w:cs="Times New Roman"/>
          <w:color w:val="000000"/>
          <w:sz w:val="24"/>
          <w:lang w:eastAsia="tr-TR"/>
        </w:rPr>
        <w:t xml:space="preserve"> </w:t>
      </w:r>
      <w:r w:rsidR="002B42A4">
        <w:rPr>
          <w:rFonts w:ascii="Times New Roman" w:eastAsia="Times New Roman" w:hAnsi="Times New Roman" w:cs="Times New Roman"/>
          <w:color w:val="000000"/>
          <w:sz w:val="24"/>
          <w:lang w:eastAsia="tr-TR"/>
        </w:rPr>
        <w:t>:  Anadolu Üniversitesi İşletme Fa</w:t>
      </w:r>
      <w:r w:rsidR="00B83B1E">
        <w:rPr>
          <w:rFonts w:ascii="Times New Roman" w:eastAsia="Times New Roman" w:hAnsi="Times New Roman" w:cs="Times New Roman"/>
          <w:color w:val="000000"/>
          <w:sz w:val="24"/>
          <w:lang w:eastAsia="tr-TR"/>
        </w:rPr>
        <w:t xml:space="preserve">kültesi (2009-2011) – Erzincan </w:t>
      </w:r>
      <w:r w:rsidR="002B42A4">
        <w:rPr>
          <w:rFonts w:ascii="Times New Roman" w:eastAsia="Times New Roman" w:hAnsi="Times New Roman" w:cs="Times New Roman"/>
          <w:color w:val="000000"/>
          <w:sz w:val="24"/>
          <w:lang w:eastAsia="tr-TR"/>
        </w:rPr>
        <w:t>Üniversitesi Sivil Havacılık Yüksek Okulu Havacılık Yönetimi (2018-2019)</w:t>
      </w:r>
    </w:p>
    <w:p w:rsidR="00B83B1E" w:rsidRDefault="00975667" w:rsidP="00B83B1E">
      <w:pPr>
        <w:spacing w:after="40" w:line="357" w:lineRule="auto"/>
        <w:ind w:left="2835" w:right="-1" w:hanging="283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Yüksek Lisans Öğrenimi </w:t>
      </w:r>
      <w:r w:rsidRPr="00975667">
        <w:rPr>
          <w:rFonts w:ascii="Times New Roman" w:eastAsia="Times New Roman" w:hAnsi="Times New Roman" w:cs="Times New Roman"/>
          <w:color w:val="000000"/>
          <w:sz w:val="24"/>
          <w:lang w:eastAsia="tr-TR"/>
        </w:rPr>
        <w:tab/>
        <w:t xml:space="preserve">: </w:t>
      </w:r>
      <w:r w:rsidR="00B83B1E">
        <w:rPr>
          <w:rFonts w:ascii="Times New Roman" w:eastAsia="Times New Roman" w:hAnsi="Times New Roman" w:cs="Times New Roman"/>
          <w:color w:val="000000"/>
          <w:sz w:val="24"/>
          <w:lang w:eastAsia="tr-TR"/>
        </w:rPr>
        <w:t xml:space="preserve"> </w:t>
      </w:r>
      <w:r w:rsidR="00B83B1E" w:rsidRPr="00B83B1E">
        <w:rPr>
          <w:rFonts w:ascii="Times New Roman" w:eastAsia="Times New Roman" w:hAnsi="Times New Roman" w:cs="Times New Roman"/>
          <w:color w:val="000000"/>
          <w:sz w:val="24"/>
          <w:lang w:eastAsia="tr-TR"/>
        </w:rPr>
        <w:t>Gümüşhane Üniversites</w:t>
      </w:r>
      <w:r w:rsidR="00B83B1E">
        <w:rPr>
          <w:rFonts w:ascii="Times New Roman" w:eastAsia="Times New Roman" w:hAnsi="Times New Roman" w:cs="Times New Roman"/>
          <w:color w:val="000000"/>
          <w:sz w:val="24"/>
          <w:lang w:eastAsia="tr-TR"/>
        </w:rPr>
        <w:t xml:space="preserve">i Sosyal Bilimler Enstitüsü </w:t>
      </w:r>
      <w:r w:rsidR="00726FAD">
        <w:rPr>
          <w:rFonts w:ascii="Times New Roman" w:eastAsia="Times New Roman" w:hAnsi="Times New Roman" w:cs="Times New Roman"/>
          <w:color w:val="000000"/>
          <w:sz w:val="24"/>
          <w:lang w:eastAsia="tr-TR"/>
        </w:rPr>
        <w:t>İşletme Anabilim Dalı (2016-2019</w:t>
      </w:r>
      <w:r w:rsidR="00B83B1E" w:rsidRPr="00B83B1E">
        <w:rPr>
          <w:rFonts w:ascii="Times New Roman" w:eastAsia="Times New Roman" w:hAnsi="Times New Roman" w:cs="Times New Roman"/>
          <w:color w:val="000000"/>
          <w:sz w:val="24"/>
          <w:lang w:eastAsia="tr-TR"/>
        </w:rPr>
        <w:t>)</w:t>
      </w:r>
    </w:p>
    <w:p w:rsidR="00B83B1E" w:rsidRDefault="00975667" w:rsidP="00B83B1E">
      <w:pPr>
        <w:spacing w:after="40" w:line="357" w:lineRule="auto"/>
        <w:ind w:left="-5" w:right="-1" w:hanging="10"/>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Bildiği Yabancı Diller </w:t>
      </w:r>
      <w:r w:rsidRPr="00975667">
        <w:rPr>
          <w:rFonts w:ascii="Times New Roman" w:eastAsia="Times New Roman" w:hAnsi="Times New Roman" w:cs="Times New Roman"/>
          <w:color w:val="000000"/>
          <w:sz w:val="24"/>
          <w:lang w:eastAsia="tr-TR"/>
        </w:rPr>
        <w:tab/>
        <w:t xml:space="preserve">: </w:t>
      </w:r>
      <w:r w:rsidR="00B83B1E">
        <w:rPr>
          <w:rFonts w:ascii="Times New Roman" w:eastAsia="Times New Roman" w:hAnsi="Times New Roman" w:cs="Times New Roman"/>
          <w:color w:val="000000"/>
          <w:sz w:val="24"/>
          <w:lang w:eastAsia="tr-TR"/>
        </w:rPr>
        <w:t xml:space="preserve">  İngilizce</w:t>
      </w:r>
    </w:p>
    <w:p w:rsidR="00975667" w:rsidRDefault="00975667" w:rsidP="00B83B1E">
      <w:pPr>
        <w:spacing w:after="40" w:line="357" w:lineRule="auto"/>
        <w:ind w:left="-5" w:right="-1" w:hanging="10"/>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Bilimsel Faaliyetler  </w:t>
      </w:r>
      <w:r w:rsidRPr="00975667">
        <w:rPr>
          <w:rFonts w:ascii="Times New Roman" w:eastAsia="Times New Roman" w:hAnsi="Times New Roman" w:cs="Times New Roman"/>
          <w:color w:val="000000"/>
          <w:sz w:val="24"/>
          <w:lang w:eastAsia="tr-TR"/>
        </w:rPr>
        <w:tab/>
      </w:r>
      <w:r w:rsidR="00B83B1E">
        <w:rPr>
          <w:rFonts w:ascii="Times New Roman" w:eastAsia="Times New Roman" w:hAnsi="Times New Roman" w:cs="Times New Roman"/>
          <w:color w:val="000000"/>
          <w:sz w:val="24"/>
          <w:lang w:eastAsia="tr-TR"/>
        </w:rPr>
        <w:t xml:space="preserve">            </w:t>
      </w:r>
      <w:r w:rsidRPr="00975667">
        <w:rPr>
          <w:rFonts w:ascii="Times New Roman" w:eastAsia="Times New Roman" w:hAnsi="Times New Roman" w:cs="Times New Roman"/>
          <w:color w:val="000000"/>
          <w:sz w:val="24"/>
          <w:lang w:eastAsia="tr-TR"/>
        </w:rPr>
        <w:t xml:space="preserve">: </w:t>
      </w:r>
    </w:p>
    <w:p w:rsidR="00B83B1E" w:rsidRDefault="00B83B1E" w:rsidP="00B83B1E">
      <w:pPr>
        <w:tabs>
          <w:tab w:val="left" w:pos="2835"/>
        </w:tabs>
        <w:spacing w:after="40" w:line="357" w:lineRule="auto"/>
        <w:ind w:left="-5" w:right="-1" w:hanging="10"/>
        <w:rPr>
          <w:rFonts w:ascii="Times New Roman" w:eastAsia="Times New Roman" w:hAnsi="Times New Roman" w:cs="Times New Roman"/>
          <w:color w:val="000000"/>
          <w:sz w:val="24"/>
          <w:lang w:eastAsia="tr-TR"/>
        </w:rPr>
      </w:pPr>
    </w:p>
    <w:p w:rsidR="00975667" w:rsidRPr="008360CC" w:rsidRDefault="00975667" w:rsidP="008360CC">
      <w:pPr>
        <w:rPr>
          <w:rFonts w:ascii="Times New Roman" w:hAnsi="Times New Roman" w:cs="Times New Roman"/>
          <w:b/>
          <w:sz w:val="24"/>
          <w:szCs w:val="24"/>
          <w:lang w:eastAsia="tr-TR"/>
        </w:rPr>
      </w:pPr>
      <w:r w:rsidRPr="008360CC">
        <w:rPr>
          <w:rFonts w:ascii="Times New Roman" w:hAnsi="Times New Roman" w:cs="Times New Roman"/>
          <w:b/>
          <w:sz w:val="24"/>
          <w:szCs w:val="24"/>
          <w:lang w:eastAsia="tr-TR"/>
        </w:rPr>
        <w:t xml:space="preserve">İş Deneyimi </w:t>
      </w:r>
    </w:p>
    <w:p w:rsidR="00975667" w:rsidRPr="00975667" w:rsidRDefault="00975667" w:rsidP="00975667">
      <w:pPr>
        <w:tabs>
          <w:tab w:val="center" w:pos="1416"/>
          <w:tab w:val="center" w:pos="2124"/>
          <w:tab w:val="center" w:pos="2865"/>
        </w:tabs>
        <w:spacing w:after="145" w:line="265" w:lineRule="auto"/>
        <w:ind w:left="-1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Stajlar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r>
      <w:r w:rsidR="006F1CB5">
        <w:rPr>
          <w:rFonts w:ascii="Times New Roman" w:eastAsia="Times New Roman" w:hAnsi="Times New Roman" w:cs="Times New Roman"/>
          <w:color w:val="000000"/>
          <w:sz w:val="24"/>
          <w:lang w:eastAsia="tr-TR"/>
        </w:rPr>
        <w:t xml:space="preserve">           </w:t>
      </w:r>
      <w:r w:rsidRPr="00975667">
        <w:rPr>
          <w:rFonts w:ascii="Times New Roman" w:eastAsia="Times New Roman" w:hAnsi="Times New Roman" w:cs="Times New Roman"/>
          <w:color w:val="000000"/>
          <w:sz w:val="24"/>
          <w:lang w:eastAsia="tr-TR"/>
        </w:rPr>
        <w:t xml:space="preserve">: </w:t>
      </w:r>
      <w:r w:rsidR="006F1CB5">
        <w:rPr>
          <w:rFonts w:ascii="Times New Roman" w:eastAsia="Times New Roman" w:hAnsi="Times New Roman" w:cs="Times New Roman"/>
          <w:color w:val="000000"/>
          <w:sz w:val="24"/>
          <w:lang w:eastAsia="tr-TR"/>
        </w:rPr>
        <w:t xml:space="preserve"> 2008 – Trabzon Havalimanı Havaş Yer Hizmetleri</w:t>
      </w:r>
    </w:p>
    <w:p w:rsidR="00975667" w:rsidRPr="00975667" w:rsidRDefault="00975667" w:rsidP="00975667">
      <w:pPr>
        <w:tabs>
          <w:tab w:val="center" w:pos="1416"/>
          <w:tab w:val="center" w:pos="2124"/>
          <w:tab w:val="center" w:pos="2865"/>
        </w:tabs>
        <w:spacing w:after="160" w:line="265" w:lineRule="auto"/>
        <w:ind w:left="-1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Projeler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t xml:space="preserve">: </w:t>
      </w:r>
    </w:p>
    <w:p w:rsidR="00975667" w:rsidRPr="00975667" w:rsidRDefault="00975667" w:rsidP="00975667">
      <w:pPr>
        <w:tabs>
          <w:tab w:val="center" w:pos="2124"/>
          <w:tab w:val="center" w:pos="2865"/>
        </w:tabs>
        <w:spacing w:after="118" w:line="265" w:lineRule="auto"/>
        <w:ind w:left="-15"/>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color w:val="000000"/>
          <w:sz w:val="24"/>
          <w:lang w:eastAsia="tr-TR"/>
        </w:rPr>
        <w:t xml:space="preserve">Çalıştığı Kurumlar </w:t>
      </w:r>
      <w:r w:rsidRPr="00975667">
        <w:rPr>
          <w:rFonts w:ascii="Times New Roman" w:eastAsia="Times New Roman" w:hAnsi="Times New Roman" w:cs="Times New Roman"/>
          <w:color w:val="000000"/>
          <w:sz w:val="24"/>
          <w:lang w:eastAsia="tr-TR"/>
        </w:rPr>
        <w:tab/>
        <w:t xml:space="preserve"> </w:t>
      </w:r>
      <w:r w:rsidRPr="00975667">
        <w:rPr>
          <w:rFonts w:ascii="Times New Roman" w:eastAsia="Times New Roman" w:hAnsi="Times New Roman" w:cs="Times New Roman"/>
          <w:color w:val="000000"/>
          <w:sz w:val="24"/>
          <w:lang w:eastAsia="tr-TR"/>
        </w:rPr>
        <w:tab/>
        <w:t xml:space="preserve">: </w:t>
      </w:r>
    </w:p>
    <w:p w:rsidR="00975667" w:rsidRPr="00975667" w:rsidRDefault="00975667" w:rsidP="00975667">
      <w:pPr>
        <w:spacing w:after="154" w:line="259" w:lineRule="auto"/>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b/>
          <w:color w:val="000000"/>
          <w:sz w:val="24"/>
          <w:lang w:eastAsia="tr-TR"/>
        </w:rPr>
        <w:t xml:space="preserve"> </w:t>
      </w:r>
    </w:p>
    <w:p w:rsidR="00975667" w:rsidRPr="008360CC" w:rsidRDefault="00975667" w:rsidP="008360CC">
      <w:pPr>
        <w:rPr>
          <w:rFonts w:ascii="Times New Roman" w:hAnsi="Times New Roman" w:cs="Times New Roman"/>
          <w:b/>
          <w:sz w:val="24"/>
          <w:szCs w:val="24"/>
          <w:lang w:eastAsia="tr-TR"/>
        </w:rPr>
      </w:pPr>
      <w:r w:rsidRPr="008360CC">
        <w:rPr>
          <w:rFonts w:ascii="Times New Roman" w:hAnsi="Times New Roman" w:cs="Times New Roman"/>
          <w:b/>
          <w:sz w:val="24"/>
          <w:szCs w:val="24"/>
          <w:lang w:eastAsia="tr-TR"/>
        </w:rPr>
        <w:t xml:space="preserve">İletişim </w:t>
      </w:r>
    </w:p>
    <w:p w:rsidR="00975667" w:rsidRPr="00975667" w:rsidRDefault="00B83B1E" w:rsidP="00B83B1E">
      <w:pPr>
        <w:tabs>
          <w:tab w:val="center" w:pos="1416"/>
          <w:tab w:val="center" w:pos="2865"/>
        </w:tabs>
        <w:spacing w:after="147" w:line="265" w:lineRule="auto"/>
        <w:ind w:left="-15"/>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Telefon </w:t>
      </w:r>
      <w:r>
        <w:rPr>
          <w:rFonts w:ascii="Times New Roman" w:eastAsia="Times New Roman" w:hAnsi="Times New Roman" w:cs="Times New Roman"/>
          <w:color w:val="000000"/>
          <w:sz w:val="24"/>
          <w:lang w:eastAsia="tr-TR"/>
        </w:rPr>
        <w:tab/>
        <w:t xml:space="preserve"> </w:t>
      </w:r>
      <w:r w:rsidR="00975667" w:rsidRPr="00975667">
        <w:rPr>
          <w:rFonts w:ascii="Times New Roman" w:eastAsia="Times New Roman" w:hAnsi="Times New Roman" w:cs="Times New Roman"/>
          <w:color w:val="000000"/>
          <w:sz w:val="24"/>
          <w:lang w:eastAsia="tr-TR"/>
        </w:rPr>
        <w:t xml:space="preserve"> </w:t>
      </w:r>
      <w:r w:rsidR="00975667" w:rsidRPr="00975667">
        <w:rPr>
          <w:rFonts w:ascii="Times New Roman" w:eastAsia="Times New Roman" w:hAnsi="Times New Roman" w:cs="Times New Roman"/>
          <w:color w:val="000000"/>
          <w:sz w:val="24"/>
          <w:lang w:eastAsia="tr-TR"/>
        </w:rPr>
        <w:tab/>
      </w:r>
      <w:r>
        <w:rPr>
          <w:rFonts w:ascii="Times New Roman" w:eastAsia="Times New Roman" w:hAnsi="Times New Roman" w:cs="Times New Roman"/>
          <w:color w:val="000000"/>
          <w:sz w:val="24"/>
          <w:lang w:eastAsia="tr-TR"/>
        </w:rPr>
        <w:t xml:space="preserve">                     </w:t>
      </w:r>
      <w:r w:rsidR="00975667" w:rsidRPr="00975667">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05065477990</w:t>
      </w:r>
    </w:p>
    <w:p w:rsidR="00975667" w:rsidRPr="00975667" w:rsidRDefault="00B83B1E" w:rsidP="00B83B1E">
      <w:pPr>
        <w:tabs>
          <w:tab w:val="center" w:pos="2124"/>
          <w:tab w:val="center" w:pos="2865"/>
        </w:tabs>
        <w:spacing w:after="118" w:line="265" w:lineRule="auto"/>
        <w:ind w:left="-15"/>
        <w:rPr>
          <w:rFonts w:ascii="Times New Roman" w:eastAsia="Times New Roman" w:hAnsi="Times New Roman" w:cs="Times New Roman"/>
          <w:color w:val="000000"/>
          <w:sz w:val="24"/>
          <w:lang w:eastAsia="tr-TR"/>
        </w:rPr>
      </w:pPr>
      <w:r>
        <w:rPr>
          <w:rFonts w:ascii="Times New Roman" w:eastAsia="Times New Roman" w:hAnsi="Times New Roman" w:cs="Times New Roman"/>
          <w:color w:val="000000"/>
          <w:sz w:val="24"/>
          <w:lang w:eastAsia="tr-TR"/>
        </w:rPr>
        <w:t xml:space="preserve">e-posta Adresi  </w:t>
      </w:r>
      <w:r>
        <w:rPr>
          <w:rFonts w:ascii="Times New Roman" w:eastAsia="Times New Roman" w:hAnsi="Times New Roman" w:cs="Times New Roman"/>
          <w:color w:val="000000"/>
          <w:sz w:val="24"/>
          <w:lang w:eastAsia="tr-TR"/>
        </w:rPr>
        <w:tab/>
        <w:t xml:space="preserve">                      </w:t>
      </w:r>
      <w:r w:rsidR="00975667" w:rsidRPr="00975667">
        <w:rPr>
          <w:rFonts w:ascii="Times New Roman" w:eastAsia="Times New Roman" w:hAnsi="Times New Roman" w:cs="Times New Roman"/>
          <w:color w:val="000000"/>
          <w:sz w:val="24"/>
          <w:lang w:eastAsia="tr-TR"/>
        </w:rPr>
        <w:t xml:space="preserve">: </w:t>
      </w:r>
      <w:r>
        <w:rPr>
          <w:rFonts w:ascii="Times New Roman" w:eastAsia="Times New Roman" w:hAnsi="Times New Roman" w:cs="Times New Roman"/>
          <w:color w:val="000000"/>
          <w:sz w:val="24"/>
          <w:lang w:eastAsia="tr-TR"/>
        </w:rPr>
        <w:t>tuuba.ozatman</w:t>
      </w:r>
      <w:r w:rsidRPr="00B83B1E">
        <w:rPr>
          <w:rFonts w:ascii="Times New Roman" w:eastAsia="Times New Roman" w:hAnsi="Times New Roman" w:cs="Times New Roman"/>
          <w:color w:val="000000"/>
          <w:sz w:val="24"/>
          <w:lang w:eastAsia="tr-TR"/>
        </w:rPr>
        <w:t>@gmail.com</w:t>
      </w:r>
    </w:p>
    <w:p w:rsidR="00975667" w:rsidRPr="00975667" w:rsidRDefault="00975667" w:rsidP="00975667">
      <w:pPr>
        <w:spacing w:after="28" w:line="357" w:lineRule="auto"/>
        <w:ind w:right="8447"/>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b/>
          <w:color w:val="000000"/>
          <w:sz w:val="24"/>
          <w:lang w:eastAsia="tr-TR"/>
        </w:rPr>
        <w:t xml:space="preserve">   </w:t>
      </w:r>
    </w:p>
    <w:p w:rsidR="0097625F" w:rsidRDefault="00975667" w:rsidP="0097625F">
      <w:pPr>
        <w:spacing w:after="40" w:line="357" w:lineRule="auto"/>
        <w:ind w:left="-5" w:right="-1" w:hanging="10"/>
        <w:rPr>
          <w:rFonts w:ascii="Times New Roman" w:eastAsia="Times New Roman" w:hAnsi="Times New Roman" w:cs="Times New Roman"/>
          <w:color w:val="000000"/>
          <w:sz w:val="24"/>
          <w:lang w:eastAsia="tr-TR"/>
        </w:rPr>
      </w:pPr>
      <w:r w:rsidRPr="00975667">
        <w:rPr>
          <w:rFonts w:ascii="Times New Roman" w:eastAsia="Times New Roman" w:hAnsi="Times New Roman" w:cs="Times New Roman"/>
          <w:b/>
          <w:color w:val="000000"/>
          <w:sz w:val="24"/>
          <w:lang w:eastAsia="tr-TR"/>
        </w:rPr>
        <w:t xml:space="preserve">Tarih  </w:t>
      </w:r>
      <w:r w:rsidRPr="00975667">
        <w:rPr>
          <w:rFonts w:ascii="Times New Roman" w:eastAsia="Times New Roman" w:hAnsi="Times New Roman" w:cs="Times New Roman"/>
          <w:b/>
          <w:color w:val="000000"/>
          <w:sz w:val="24"/>
          <w:lang w:eastAsia="tr-TR"/>
        </w:rPr>
        <w:tab/>
        <w:t xml:space="preserve"> </w:t>
      </w:r>
      <w:r w:rsidRPr="00975667">
        <w:rPr>
          <w:rFonts w:ascii="Times New Roman" w:eastAsia="Times New Roman" w:hAnsi="Times New Roman" w:cs="Times New Roman"/>
          <w:b/>
          <w:color w:val="000000"/>
          <w:sz w:val="24"/>
          <w:lang w:eastAsia="tr-TR"/>
        </w:rPr>
        <w:tab/>
        <w:t xml:space="preserve"> </w:t>
      </w:r>
      <w:r w:rsidRPr="00975667">
        <w:rPr>
          <w:rFonts w:ascii="Times New Roman" w:eastAsia="Times New Roman" w:hAnsi="Times New Roman" w:cs="Times New Roman"/>
          <w:b/>
          <w:color w:val="000000"/>
          <w:sz w:val="24"/>
          <w:lang w:eastAsia="tr-TR"/>
        </w:rPr>
        <w:tab/>
      </w:r>
      <w:r w:rsidR="00B83B1E">
        <w:rPr>
          <w:rFonts w:ascii="Times New Roman" w:eastAsia="Times New Roman" w:hAnsi="Times New Roman" w:cs="Times New Roman"/>
          <w:b/>
          <w:color w:val="000000"/>
          <w:sz w:val="24"/>
          <w:lang w:eastAsia="tr-TR"/>
        </w:rPr>
        <w:t xml:space="preserve">           </w:t>
      </w:r>
      <w:r w:rsidRPr="00975667">
        <w:rPr>
          <w:rFonts w:ascii="Times New Roman" w:eastAsia="Times New Roman" w:hAnsi="Times New Roman" w:cs="Times New Roman"/>
          <w:b/>
          <w:color w:val="000000"/>
          <w:sz w:val="24"/>
          <w:lang w:eastAsia="tr-TR"/>
        </w:rPr>
        <w:t xml:space="preserve">: </w:t>
      </w:r>
      <w:r w:rsidR="00803DC1" w:rsidRPr="00803DC1">
        <w:rPr>
          <w:rFonts w:ascii="Times New Roman" w:eastAsia="Times New Roman" w:hAnsi="Times New Roman" w:cs="Times New Roman"/>
          <w:color w:val="000000"/>
          <w:sz w:val="24"/>
          <w:lang w:eastAsia="tr-TR"/>
        </w:rPr>
        <w:t>11.09.2019</w:t>
      </w:r>
      <w:bookmarkStart w:id="157" w:name="_Toc18092870"/>
    </w:p>
    <w:p w:rsidR="0097625F" w:rsidRDefault="0097625F" w:rsidP="0097625F">
      <w:pPr>
        <w:spacing w:after="40" w:line="357" w:lineRule="auto"/>
        <w:ind w:left="-5" w:right="-1" w:hanging="10"/>
        <w:rPr>
          <w:rFonts w:ascii="Times New Roman" w:eastAsia="Times New Roman" w:hAnsi="Times New Roman" w:cs="Times New Roman"/>
          <w:b/>
          <w:color w:val="000000"/>
          <w:sz w:val="24"/>
          <w:lang w:eastAsia="tr-TR"/>
        </w:rPr>
      </w:pPr>
    </w:p>
    <w:p w:rsidR="0097625F" w:rsidRPr="0097625F" w:rsidRDefault="0097625F" w:rsidP="0097625F">
      <w:pPr>
        <w:spacing w:after="40" w:line="357" w:lineRule="auto"/>
        <w:ind w:left="-5" w:right="-1" w:hanging="10"/>
        <w:rPr>
          <w:rFonts w:ascii="Times New Roman" w:eastAsia="Times New Roman" w:hAnsi="Times New Roman" w:cs="Times New Roman"/>
          <w:b/>
          <w:color w:val="000000"/>
          <w:sz w:val="24"/>
          <w:lang w:eastAsia="tr-TR"/>
        </w:rPr>
      </w:pPr>
    </w:p>
    <w:p w:rsidR="0097625F" w:rsidRDefault="0097625F" w:rsidP="009F3B9F">
      <w:pPr>
        <w:pStyle w:val="Balk1"/>
        <w:jc w:val="center"/>
        <w:rPr>
          <w:sz w:val="72"/>
          <w:szCs w:val="72"/>
          <w:lang w:eastAsia="tr-TR"/>
        </w:rPr>
      </w:pPr>
    </w:p>
    <w:p w:rsidR="00042FED" w:rsidRDefault="00042FED" w:rsidP="00042FED">
      <w:pPr>
        <w:rPr>
          <w:lang w:eastAsia="tr-TR"/>
        </w:rPr>
      </w:pPr>
    </w:p>
    <w:p w:rsidR="00042FED" w:rsidRDefault="00042FED" w:rsidP="00042FED">
      <w:pPr>
        <w:rPr>
          <w:lang w:eastAsia="tr-TR"/>
        </w:rPr>
      </w:pPr>
    </w:p>
    <w:p w:rsidR="00042FED" w:rsidRDefault="00042FED" w:rsidP="00042FED">
      <w:pPr>
        <w:rPr>
          <w:lang w:eastAsia="tr-TR"/>
        </w:rPr>
      </w:pPr>
    </w:p>
    <w:p w:rsidR="00042FED" w:rsidRDefault="00042FED" w:rsidP="00042FED">
      <w:pPr>
        <w:rPr>
          <w:lang w:eastAsia="tr-TR"/>
        </w:rPr>
      </w:pPr>
    </w:p>
    <w:p w:rsidR="00042FED" w:rsidRDefault="00042FED" w:rsidP="00042FED">
      <w:pPr>
        <w:rPr>
          <w:lang w:eastAsia="tr-TR"/>
        </w:rPr>
      </w:pPr>
    </w:p>
    <w:p w:rsidR="00042FED" w:rsidRDefault="00042FED" w:rsidP="00042FED">
      <w:pPr>
        <w:rPr>
          <w:lang w:eastAsia="tr-TR"/>
        </w:rPr>
      </w:pPr>
    </w:p>
    <w:p w:rsidR="00042FED" w:rsidRPr="00042FED" w:rsidRDefault="00042FED" w:rsidP="00042FED">
      <w:pPr>
        <w:rPr>
          <w:lang w:eastAsia="tr-TR"/>
        </w:rPr>
      </w:pPr>
    </w:p>
    <w:p w:rsidR="00591E25" w:rsidRPr="00352581" w:rsidRDefault="00591E25" w:rsidP="009F3B9F">
      <w:pPr>
        <w:pStyle w:val="Balk1"/>
        <w:jc w:val="center"/>
        <w:rPr>
          <w:sz w:val="72"/>
          <w:szCs w:val="72"/>
          <w:lang w:eastAsia="tr-TR"/>
        </w:rPr>
      </w:pPr>
      <w:r w:rsidRPr="00352581">
        <w:rPr>
          <w:sz w:val="72"/>
          <w:szCs w:val="72"/>
          <w:lang w:eastAsia="tr-TR"/>
        </w:rPr>
        <w:t>EK</w:t>
      </w:r>
      <w:bookmarkEnd w:id="157"/>
      <w:r w:rsidR="00042FED">
        <w:rPr>
          <w:sz w:val="72"/>
          <w:szCs w:val="72"/>
          <w:lang w:eastAsia="tr-TR"/>
        </w:rPr>
        <w:t>LER</w:t>
      </w:r>
    </w:p>
    <w:p w:rsidR="00591E25" w:rsidRDefault="00591E25"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97625F" w:rsidRDefault="0097625F" w:rsidP="00B83B1E">
      <w:pPr>
        <w:spacing w:after="40" w:line="357" w:lineRule="auto"/>
        <w:ind w:left="-5" w:right="-1" w:hanging="10"/>
        <w:rPr>
          <w:rFonts w:ascii="Times New Roman" w:eastAsia="Times New Roman" w:hAnsi="Times New Roman" w:cs="Times New Roman"/>
          <w:color w:val="000000"/>
          <w:sz w:val="24"/>
          <w:lang w:eastAsia="tr-TR"/>
        </w:rPr>
      </w:pPr>
    </w:p>
    <w:p w:rsidR="00AA6BEC" w:rsidRPr="009F2629" w:rsidRDefault="00AA6BEC" w:rsidP="009F2629">
      <w:pPr>
        <w:pStyle w:val="Balk2"/>
        <w:jc w:val="center"/>
        <w:rPr>
          <w:rFonts w:eastAsia="Times New Roman"/>
          <w:b/>
          <w:lang w:eastAsia="tr-TR"/>
        </w:rPr>
      </w:pPr>
      <w:bookmarkStart w:id="158" w:name="_Toc18092871"/>
      <w:r w:rsidRPr="007F2D27">
        <w:rPr>
          <w:rFonts w:eastAsia="Times New Roman"/>
          <w:b/>
          <w:lang w:eastAsia="tr-TR"/>
        </w:rPr>
        <w:lastRenderedPageBreak/>
        <w:t>Ek-1. Anket Formu</w:t>
      </w:r>
      <w:bookmarkEnd w:id="158"/>
    </w:p>
    <w:p w:rsidR="008060A4" w:rsidRPr="008060A4" w:rsidRDefault="008060A4" w:rsidP="008060A4">
      <w:pPr>
        <w:keepNext/>
        <w:spacing w:line="240" w:lineRule="auto"/>
        <w:jc w:val="both"/>
        <w:rPr>
          <w:rFonts w:ascii="Times New Roman" w:eastAsia="Times New Roman" w:hAnsi="Times New Roman" w:cs="Times New Roman"/>
          <w:sz w:val="18"/>
          <w:szCs w:val="18"/>
          <w:lang w:eastAsia="tr-TR"/>
        </w:rPr>
      </w:pPr>
      <w:r w:rsidRPr="008060A4">
        <w:rPr>
          <w:rFonts w:ascii="Times New Roman" w:eastAsia="Times New Roman" w:hAnsi="Times New Roman" w:cs="Times New Roman"/>
          <w:sz w:val="18"/>
          <w:szCs w:val="18"/>
          <w:lang w:eastAsia="tr-TR"/>
        </w:rPr>
        <w:t>Saygıdeğer Katılımcı;</w:t>
      </w:r>
    </w:p>
    <w:p w:rsidR="008060A4" w:rsidRPr="008060A4" w:rsidRDefault="008060A4" w:rsidP="008060A4">
      <w:pPr>
        <w:keepNext/>
        <w:spacing w:line="240" w:lineRule="auto"/>
        <w:jc w:val="both"/>
        <w:rPr>
          <w:rFonts w:ascii="Times New Roman" w:eastAsia="Times New Roman" w:hAnsi="Times New Roman" w:cs="Times New Roman"/>
          <w:sz w:val="18"/>
          <w:szCs w:val="18"/>
          <w:lang w:eastAsia="tr-TR"/>
        </w:rPr>
      </w:pPr>
      <w:r w:rsidRPr="008060A4">
        <w:rPr>
          <w:rFonts w:ascii="Times New Roman" w:eastAsia="Times New Roman" w:hAnsi="Times New Roman" w:cs="Times New Roman"/>
          <w:sz w:val="18"/>
          <w:szCs w:val="18"/>
          <w:lang w:eastAsia="tr-TR"/>
        </w:rPr>
        <w:t xml:space="preserve">Bu çalışma </w:t>
      </w:r>
      <w:r>
        <w:rPr>
          <w:rFonts w:ascii="Times New Roman" w:eastAsia="Times New Roman" w:hAnsi="Times New Roman" w:cs="Times New Roman"/>
          <w:sz w:val="18"/>
          <w:szCs w:val="18"/>
          <w:lang w:eastAsia="tr-TR"/>
        </w:rPr>
        <w:t>hava taşımacılığında hizmet deneyimi ve marka deneyiminin memnuniyet ve tekrar satın alma niyeti üzerindeki etkisinin</w:t>
      </w:r>
      <w:r w:rsidRPr="008060A4">
        <w:rPr>
          <w:rFonts w:ascii="Times New Roman" w:eastAsia="Times New Roman" w:hAnsi="Times New Roman" w:cs="Times New Roman"/>
          <w:sz w:val="18"/>
          <w:szCs w:val="18"/>
          <w:lang w:eastAsia="tr-TR"/>
        </w:rPr>
        <w:t xml:space="preserve"> belirlenmesi amacıyla yapılmaktadır. </w:t>
      </w:r>
      <w:r w:rsidRPr="008060A4">
        <w:rPr>
          <w:rFonts w:ascii="Times New Roman" w:eastAsia="Times New Roman" w:hAnsi="Times New Roman" w:cs="Times New Roman"/>
          <w:b/>
          <w:sz w:val="18"/>
          <w:szCs w:val="18"/>
          <w:lang w:eastAsia="tr-TR"/>
        </w:rPr>
        <w:t>Araştırma, tamamen bilimsel amaçlarla kullanılacak olup elde edilen</w:t>
      </w:r>
      <w:r w:rsidRPr="008060A4">
        <w:rPr>
          <w:rFonts w:ascii="Times New Roman" w:eastAsia="Times New Roman" w:hAnsi="Times New Roman" w:cs="Times New Roman"/>
          <w:sz w:val="18"/>
          <w:szCs w:val="18"/>
          <w:lang w:eastAsia="tr-TR"/>
        </w:rPr>
        <w:t xml:space="preserve"> </w:t>
      </w:r>
      <w:r w:rsidRPr="008060A4">
        <w:rPr>
          <w:rFonts w:ascii="Times New Roman" w:eastAsia="Times New Roman" w:hAnsi="Times New Roman" w:cs="Times New Roman"/>
          <w:b/>
          <w:sz w:val="18"/>
          <w:szCs w:val="18"/>
          <w:lang w:eastAsia="tr-TR"/>
        </w:rPr>
        <w:t>bulguların geçerliliği, sorulara vereceğiniz cevapların gerçek durumu yansıtmasıyla mümkün olacaktır</w:t>
      </w:r>
      <w:r w:rsidRPr="008060A4">
        <w:rPr>
          <w:rFonts w:ascii="Times New Roman" w:eastAsia="Times New Roman" w:hAnsi="Times New Roman" w:cs="Times New Roman"/>
          <w:sz w:val="18"/>
          <w:szCs w:val="18"/>
          <w:lang w:eastAsia="tr-TR"/>
        </w:rPr>
        <w:t>. Anketi cevaplayarak çalışmaya sağladığınız katkılardan ötürü teşekkür ederiz.</w:t>
      </w:r>
    </w:p>
    <w:p w:rsidR="008060A4" w:rsidRPr="008060A4" w:rsidRDefault="008060A4" w:rsidP="008060A4">
      <w:pPr>
        <w:spacing w:line="240" w:lineRule="auto"/>
        <w:rPr>
          <w:rFonts w:ascii="Times New Roman" w:eastAsia="Times New Roman" w:hAnsi="Times New Roman" w:cs="Times New Roman"/>
          <w:b/>
          <w:sz w:val="16"/>
          <w:szCs w:val="16"/>
          <w:lang w:eastAsia="tr-TR"/>
        </w:rPr>
      </w:pPr>
    </w:p>
    <w:p w:rsidR="008060A4" w:rsidRDefault="008060A4" w:rsidP="003312FD">
      <w:pPr>
        <w:framePr w:w="8088" w:wrap="auto" w:hAnchor="text" w:x="2410"/>
        <w:spacing w:line="240" w:lineRule="auto"/>
        <w:rPr>
          <w:rFonts w:ascii="Times New Roman" w:eastAsia="Times New Roman" w:hAnsi="Times New Roman" w:cs="Times New Roman"/>
          <w:b/>
          <w:sz w:val="16"/>
          <w:szCs w:val="16"/>
          <w:lang w:eastAsia="tr-TR"/>
        </w:rPr>
        <w:sectPr w:rsidR="008060A4" w:rsidSect="009309F5">
          <w:pgSz w:w="11906" w:h="16838" w:code="9"/>
          <w:pgMar w:top="1701" w:right="1133" w:bottom="1701" w:left="2268" w:header="709" w:footer="709" w:gutter="0"/>
          <w:cols w:space="708"/>
          <w:docGrid w:linePitch="360"/>
        </w:sect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 Cinsiyetiniz?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Kadın</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Erkek</w:t>
      </w:r>
    </w:p>
    <w:p w:rsidR="008060A4" w:rsidRPr="008060A4" w:rsidRDefault="008060A4" w:rsidP="008060A4">
      <w:pPr>
        <w:spacing w:line="240" w:lineRule="auto"/>
        <w:ind w:left="142"/>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2- Yaşınız?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17 ve altı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18 – 28</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29 – 39</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40 – 50</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51 – 61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62 ve üzeri</w:t>
      </w:r>
    </w:p>
    <w:p w:rsidR="008060A4" w:rsidRPr="008060A4" w:rsidRDefault="008060A4" w:rsidP="008060A4">
      <w:pPr>
        <w:spacing w:line="240" w:lineRule="auto"/>
        <w:ind w:left="142"/>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3- Aylık net geliriniz?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1601 TL – 3200 TL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3201 TL – 4801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4801 TL – 6400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6401 TL ve üzeri </w:t>
      </w:r>
    </w:p>
    <w:p w:rsidR="008060A4" w:rsidRPr="008060A4" w:rsidRDefault="008060A4" w:rsidP="008060A4">
      <w:pPr>
        <w:spacing w:line="240" w:lineRule="auto"/>
        <w:ind w:left="142"/>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4- Mesleğiniz?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Serbest Meslek</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Esnaf</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Memur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Sözleşmeli Personel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İşçi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Emekli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Ev Hanımı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Öğrenci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ind w:left="142"/>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5- Medeni durumunuz?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Evli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Bekar</w:t>
      </w:r>
    </w:p>
    <w:p w:rsidR="008060A4" w:rsidRPr="008060A4" w:rsidRDefault="008060A4" w:rsidP="008060A4">
      <w:pPr>
        <w:spacing w:line="240" w:lineRule="auto"/>
        <w:ind w:left="142"/>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6- Öğrenim durumunuz?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İlköğretim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Ortaöğretim (Lise)</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Üniversite</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Y. Lisans / Doktora</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7 - Son 12 ay içerisinde Erzincan havaalanından kaç kez seyahat ettiniz?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Sadece 1 kez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2 - 3 kez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4 - 5 kez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6 - 7 kez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8 ve daha fazla</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8 – En son seyahatinizin sebebiniz nedir?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İş</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Tatil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Hem iş hem tatil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Ziyaret</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Eğitim</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Düğün veya cenaze</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b/>
          <w:sz w:val="16"/>
          <w:szCs w:val="16"/>
          <w:lang w:eastAsia="tr-TR"/>
        </w:rPr>
        <w:t>10- Uçtuğunuz uçuşun türü nedir?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Direk Uçuş (Lütfen Soru 13‘e geçiniz)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Aktarmalı Uçuş</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i/>
          <w:sz w:val="16"/>
          <w:szCs w:val="16"/>
          <w:lang w:eastAsia="tr-TR"/>
        </w:rPr>
      </w:pPr>
      <w:r w:rsidRPr="008060A4">
        <w:rPr>
          <w:rFonts w:ascii="Times New Roman" w:eastAsia="Times New Roman" w:hAnsi="Times New Roman" w:cs="Times New Roman"/>
          <w:i/>
          <w:sz w:val="16"/>
          <w:szCs w:val="16"/>
          <w:lang w:eastAsia="tr-TR"/>
        </w:rPr>
        <w:t>Uçuşunuz aktarmalı ise:</w:t>
      </w: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11 - Aktarma ve varış noktalarınız?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Aktarma Yeri :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Varış Yeri : ------------------------------</w:t>
      </w:r>
    </w:p>
    <w:p w:rsidR="008060A4" w:rsidRPr="008060A4" w:rsidRDefault="008060A4" w:rsidP="008060A4">
      <w:pPr>
        <w:spacing w:line="240" w:lineRule="auto"/>
        <w:rPr>
          <w:rFonts w:ascii="Times New Roman" w:eastAsia="Times New Roman" w:hAnsi="Times New Roman" w:cs="Times New Roman"/>
          <w:b/>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 xml:space="preserve">12- Kullandığınız bu hava yolu şirketini tercih etmenizdeki </w:t>
      </w:r>
      <w:r w:rsidRPr="008060A4">
        <w:rPr>
          <w:rFonts w:ascii="Times New Roman" w:eastAsia="Times New Roman" w:hAnsi="Times New Roman" w:cs="Times New Roman"/>
          <w:b/>
          <w:sz w:val="16"/>
          <w:szCs w:val="16"/>
          <w:u w:val="single"/>
          <w:lang w:eastAsia="tr-TR"/>
        </w:rPr>
        <w:t xml:space="preserve">en önemli </w:t>
      </w:r>
      <w:r w:rsidRPr="008060A4">
        <w:rPr>
          <w:rFonts w:ascii="Times New Roman" w:eastAsia="Times New Roman" w:hAnsi="Times New Roman" w:cs="Times New Roman"/>
          <w:b/>
          <w:sz w:val="16"/>
          <w:szCs w:val="16"/>
          <w:lang w:eastAsia="tr-TR"/>
        </w:rPr>
        <w:t xml:space="preserve">sebep nedir?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Güvenilir olması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Yurt dışı bağlantılı uçuş olması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Direk uçuş imkanı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Konfor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Esnek uçuş saatleri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Kampanyalı uçuş imkanı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 xml:space="preserve">13 - Uçak yolculuğunu tercih etmenizdeki </w:t>
      </w:r>
      <w:r w:rsidRPr="008060A4">
        <w:rPr>
          <w:rFonts w:ascii="Times New Roman" w:eastAsia="Times New Roman" w:hAnsi="Times New Roman" w:cs="Times New Roman"/>
          <w:b/>
          <w:sz w:val="16"/>
          <w:szCs w:val="16"/>
          <w:u w:val="single"/>
          <w:lang w:eastAsia="tr-TR"/>
        </w:rPr>
        <w:t>en önemli</w:t>
      </w:r>
      <w:r w:rsidRPr="008060A4">
        <w:rPr>
          <w:rFonts w:ascii="Times New Roman" w:eastAsia="Times New Roman" w:hAnsi="Times New Roman" w:cs="Times New Roman"/>
          <w:b/>
          <w:sz w:val="16"/>
          <w:szCs w:val="16"/>
          <w:lang w:eastAsia="tr-TR"/>
        </w:rPr>
        <w:t xml:space="preserve"> sebebiniz nedir?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Direk uçuş imkanı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Zaman tasarrufu</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Aciliyet</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Güvenilir olması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Kampanyalı uçuş imkanı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Konfor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Yurt dışı bağlantılı uçuş olması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Uçuş saatlerinin uygunluğu</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rPr>
          <w:rFonts w:ascii="Times New Roman" w:eastAsia="Times New Roman" w:hAnsi="Times New Roman" w:cs="Times New Roman"/>
          <w:b/>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14 – En son aldığınız bilet için ödediğiniz tutar nedir?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100 tl ve altı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101-200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201-300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301-400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401 ve üzeri</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 xml:space="preserve">15 – Erzincan havaalanından seyahat etmek için bir uçak biletine ödemeye razı olacağınız </w:t>
      </w:r>
      <w:r w:rsidRPr="008060A4">
        <w:rPr>
          <w:rFonts w:ascii="Times New Roman" w:eastAsia="Times New Roman" w:hAnsi="Times New Roman" w:cs="Times New Roman"/>
          <w:b/>
          <w:sz w:val="16"/>
          <w:szCs w:val="16"/>
          <w:u w:val="single"/>
          <w:lang w:eastAsia="tr-TR"/>
        </w:rPr>
        <w:t>maksimum</w:t>
      </w:r>
      <w:r w:rsidRPr="008060A4">
        <w:rPr>
          <w:rFonts w:ascii="Times New Roman" w:eastAsia="Times New Roman" w:hAnsi="Times New Roman" w:cs="Times New Roman"/>
          <w:b/>
          <w:sz w:val="16"/>
          <w:szCs w:val="16"/>
          <w:lang w:eastAsia="tr-TR"/>
        </w:rPr>
        <w:t xml:space="preserve"> tutar nedir?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100 TL ve aşağısı</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101-200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201-300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301-400 TL</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401 ve üzeri</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 xml:space="preserve">16 - Direk uçuş yapılmasını istediğiniz yerler nerelerdir?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1: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2: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3: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17 – En son biletinizi nasıl satın aldınız?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Havayolu şirketinin internet sitesinden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Online bilet satış noktalarından</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Seyahat acentesi veya bilet satış noktaları (Lütfen Soru 21’e Geçiniz)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18 - Eğer biletinizi online satın alıyorsanız, en çok kullandığınız web sitelerini yazınız?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1: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2: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3: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19 – En son uçuşunuzda havalimanına nasıl ulaştınız?</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Dolmuş</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Taksi</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Kendi özel aracımla</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Otobüs</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Diğer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 xml:space="preserve">20 - Havayolu şirketlerine ait mil veya puan biriktiren üyeliğiniz var mı? </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Evet</w:t>
      </w:r>
      <w:r w:rsidRPr="008060A4">
        <w:rPr>
          <w:rFonts w:ascii="Times New Roman" w:eastAsia="Times New Roman" w:hAnsi="Times New Roman" w:cs="Times New Roman"/>
          <w:sz w:val="16"/>
          <w:szCs w:val="16"/>
          <w:lang w:eastAsia="tr-TR"/>
        </w:rPr>
        <w:tab/>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xml:space="preserve">(  ) Hayır </w:t>
      </w:r>
    </w:p>
    <w:p w:rsidR="008060A4" w:rsidRPr="008060A4" w:rsidRDefault="008060A4" w:rsidP="008060A4">
      <w:pPr>
        <w:spacing w:line="240" w:lineRule="auto"/>
        <w:rPr>
          <w:rFonts w:ascii="Times New Roman" w:eastAsia="Times New Roman" w:hAnsi="Times New Roman" w:cs="Times New Roman"/>
          <w:sz w:val="16"/>
          <w:szCs w:val="16"/>
          <w:lang w:eastAsia="tr-TR"/>
        </w:rPr>
      </w:pP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b/>
          <w:sz w:val="16"/>
          <w:szCs w:val="16"/>
          <w:lang w:eastAsia="tr-TR"/>
        </w:rPr>
        <w:t>21 - Hangi havayollarına ait üyeliğiniz mevcuttur?</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Türk hava yolları</w:t>
      </w:r>
    </w:p>
    <w:p w:rsidR="008060A4" w:rsidRPr="008060A4" w:rsidRDefault="008060A4" w:rsidP="008060A4">
      <w:pPr>
        <w:spacing w:line="240" w:lineRule="auto"/>
        <w:rPr>
          <w:rFonts w:ascii="Times New Roman" w:eastAsia="Times New Roman" w:hAnsi="Times New Roman" w:cs="Times New Roman"/>
          <w:b/>
          <w:sz w:val="16"/>
          <w:szCs w:val="16"/>
          <w:lang w:eastAsia="tr-TR"/>
        </w:rPr>
      </w:pPr>
      <w:r w:rsidRPr="008060A4">
        <w:rPr>
          <w:rFonts w:ascii="Times New Roman" w:eastAsia="Times New Roman" w:hAnsi="Times New Roman" w:cs="Times New Roman"/>
          <w:sz w:val="16"/>
          <w:szCs w:val="16"/>
          <w:lang w:eastAsia="tr-TR"/>
        </w:rPr>
        <w:t>(  ) Anadolu Jet</w:t>
      </w:r>
    </w:p>
    <w:p w:rsidR="008060A4" w:rsidRPr="008060A4" w:rsidRDefault="008060A4" w:rsidP="008060A4">
      <w:pPr>
        <w:spacing w:line="240" w:lineRule="auto"/>
        <w:rPr>
          <w:rFonts w:ascii="Times New Roman" w:eastAsia="Times New Roman" w:hAnsi="Times New Roman" w:cs="Times New Roman"/>
          <w:sz w:val="16"/>
          <w:szCs w:val="16"/>
          <w:lang w:eastAsia="tr-TR"/>
        </w:rPr>
      </w:pPr>
      <w:r w:rsidRPr="008060A4">
        <w:rPr>
          <w:rFonts w:ascii="Times New Roman" w:eastAsia="Times New Roman" w:hAnsi="Times New Roman" w:cs="Times New Roman"/>
          <w:sz w:val="16"/>
          <w:szCs w:val="16"/>
          <w:lang w:eastAsia="tr-TR"/>
        </w:rPr>
        <w:t>(  ) Pegasus</w:t>
      </w:r>
    </w:p>
    <w:p w:rsidR="008060A4" w:rsidRPr="00AA6BEC" w:rsidRDefault="008060A4" w:rsidP="008060A4">
      <w:pPr>
        <w:spacing w:after="40" w:line="357" w:lineRule="auto"/>
        <w:ind w:left="-5" w:right="-1" w:hanging="10"/>
        <w:rPr>
          <w:rFonts w:ascii="Times New Roman" w:eastAsia="Times New Roman" w:hAnsi="Times New Roman" w:cs="Times New Roman"/>
          <w:b/>
          <w:color w:val="000000"/>
          <w:sz w:val="24"/>
          <w:lang w:eastAsia="tr-TR"/>
        </w:rPr>
      </w:pPr>
      <w:r w:rsidRPr="008060A4">
        <w:rPr>
          <w:rFonts w:ascii="Times New Roman" w:eastAsia="Times New Roman" w:hAnsi="Times New Roman" w:cs="Times New Roman"/>
          <w:sz w:val="16"/>
          <w:szCs w:val="16"/>
          <w:lang w:eastAsia="tr-TR"/>
        </w:rPr>
        <w:t>(  ) Diğer--------------------------</w:t>
      </w:r>
    </w:p>
    <w:p w:rsidR="008060A4" w:rsidRDefault="008060A4" w:rsidP="00AD6F4A">
      <w:pPr>
        <w:ind w:left="709"/>
        <w:rPr>
          <w:rFonts w:ascii="Times New Roman" w:hAnsi="Times New Roman" w:cs="Times New Roman"/>
          <w:sz w:val="24"/>
          <w:szCs w:val="24"/>
        </w:rPr>
        <w:sectPr w:rsidR="008060A4" w:rsidSect="008060A4">
          <w:type w:val="continuous"/>
          <w:pgSz w:w="11906" w:h="16838" w:code="9"/>
          <w:pgMar w:top="1701" w:right="1134" w:bottom="1701" w:left="2268" w:header="709" w:footer="709" w:gutter="0"/>
          <w:cols w:num="4" w:space="709"/>
          <w:docGrid w:linePitch="360"/>
        </w:sectPr>
      </w:pPr>
    </w:p>
    <w:p w:rsidR="00C2456B" w:rsidRDefault="00C2456B" w:rsidP="00AD6F4A">
      <w:pPr>
        <w:ind w:left="709"/>
        <w:rPr>
          <w:rFonts w:ascii="Times New Roman" w:hAnsi="Times New Roman" w:cs="Times New Roman"/>
          <w:sz w:val="24"/>
          <w:szCs w:val="24"/>
        </w:rPr>
      </w:pPr>
    </w:p>
    <w:p w:rsidR="00430073" w:rsidRDefault="00430073" w:rsidP="00AD6F4A">
      <w:pPr>
        <w:ind w:left="709"/>
        <w:rPr>
          <w:rFonts w:ascii="Times New Roman" w:hAnsi="Times New Roman" w:cs="Times New Roman"/>
          <w:sz w:val="24"/>
          <w:szCs w:val="24"/>
        </w:rPr>
      </w:pPr>
    </w:p>
    <w:p w:rsidR="00DB1F57" w:rsidRDefault="00DB1F57" w:rsidP="00AD6F4A">
      <w:pPr>
        <w:ind w:left="709"/>
        <w:rPr>
          <w:rFonts w:ascii="Times New Roman" w:hAnsi="Times New Roman" w:cs="Times New Roman"/>
          <w:sz w:val="24"/>
          <w:szCs w:val="24"/>
        </w:rPr>
      </w:pPr>
    </w:p>
    <w:p w:rsidR="009F2629" w:rsidRDefault="009F2629" w:rsidP="00AD6F4A">
      <w:pPr>
        <w:ind w:left="709"/>
        <w:rPr>
          <w:rFonts w:ascii="Times New Roman" w:hAnsi="Times New Roman" w:cs="Times New Roman"/>
          <w:sz w:val="24"/>
          <w:szCs w:val="24"/>
        </w:rPr>
      </w:pPr>
    </w:p>
    <w:p w:rsidR="009F2629" w:rsidRDefault="009F2629" w:rsidP="00AD6F4A">
      <w:pPr>
        <w:ind w:left="709"/>
        <w:rPr>
          <w:rFonts w:ascii="Times New Roman" w:hAnsi="Times New Roman" w:cs="Times New Roman"/>
          <w:sz w:val="24"/>
          <w:szCs w:val="24"/>
        </w:rPr>
      </w:pPr>
    </w:p>
    <w:p w:rsidR="00DB1F57" w:rsidRDefault="00DB1F57" w:rsidP="00AD6F4A">
      <w:pPr>
        <w:ind w:left="709"/>
        <w:rPr>
          <w:rFonts w:ascii="Times New Roman" w:hAnsi="Times New Roman" w:cs="Times New Roman"/>
          <w:sz w:val="24"/>
          <w:szCs w:val="24"/>
        </w:rPr>
      </w:pPr>
    </w:p>
    <w:p w:rsidR="001723BC" w:rsidRPr="001723BC" w:rsidRDefault="001723BC" w:rsidP="001723BC">
      <w:pPr>
        <w:spacing w:line="240" w:lineRule="auto"/>
        <w:ind w:left="142"/>
        <w:jc w:val="center"/>
        <w:rPr>
          <w:rFonts w:ascii="Times New Roman" w:eastAsia="Times New Roman" w:hAnsi="Times New Roman" w:cs="Times New Roman"/>
          <w:b/>
          <w:sz w:val="17"/>
          <w:szCs w:val="17"/>
          <w:lang w:eastAsia="tr-TR"/>
        </w:rPr>
      </w:pPr>
      <w:r w:rsidRPr="001723BC">
        <w:rPr>
          <w:rFonts w:ascii="Times New Roman" w:eastAsia="Times New Roman" w:hAnsi="Times New Roman" w:cs="Times New Roman"/>
          <w:b/>
          <w:sz w:val="17"/>
          <w:szCs w:val="17"/>
          <w:lang w:eastAsia="tr-TR"/>
        </w:rPr>
        <w:lastRenderedPageBreak/>
        <w:t>Aşağıda yer alan ifadelerin her birini kendi düşüncelerinizi ifade edecek şekilde 1.Kesinlikle Katılmıyorum, 5.Kesnilikle Katılıyorum olacak şekilde değerlendiriniz.</w:t>
      </w:r>
    </w:p>
    <w:p w:rsidR="001723BC" w:rsidRPr="001723BC" w:rsidRDefault="001723BC" w:rsidP="001723BC">
      <w:pPr>
        <w:spacing w:line="240" w:lineRule="auto"/>
        <w:jc w:val="center"/>
        <w:rPr>
          <w:rFonts w:ascii="Times New Roman" w:eastAsia="Times New Roman" w:hAnsi="Times New Roman" w:cs="Times New Roman"/>
          <w:b/>
          <w:i/>
          <w:sz w:val="17"/>
          <w:szCs w:val="17"/>
          <w:lang w:eastAsia="tr-TR"/>
        </w:rPr>
      </w:pPr>
      <w:r w:rsidRPr="001723BC">
        <w:rPr>
          <w:rFonts w:ascii="Times New Roman" w:eastAsia="Times New Roman" w:hAnsi="Times New Roman" w:cs="Times New Roman"/>
          <w:b/>
          <w:i/>
          <w:sz w:val="17"/>
          <w:szCs w:val="17"/>
          <w:lang w:eastAsia="tr-TR"/>
        </w:rPr>
        <w:t>(Kesinlikle Katılmıyorum ►1) (Katılmıyorum►2) (Katılıp Katılmama Oranım Eşit ►3) (Katılıyorum ►4) (Kesinlikle Katılıyorum ►5)</w:t>
      </w:r>
    </w:p>
    <w:tbl>
      <w:tblPr>
        <w:tblW w:w="8643" w:type="dxa"/>
        <w:jc w:val="center"/>
        <w:tblCellMar>
          <w:left w:w="10" w:type="dxa"/>
          <w:right w:w="10" w:type="dxa"/>
        </w:tblCellMar>
        <w:tblLook w:val="0000" w:firstRow="0" w:lastRow="0" w:firstColumn="0" w:lastColumn="0" w:noHBand="0" w:noVBand="0"/>
      </w:tblPr>
      <w:tblGrid>
        <w:gridCol w:w="7150"/>
        <w:gridCol w:w="298"/>
        <w:gridCol w:w="299"/>
        <w:gridCol w:w="299"/>
        <w:gridCol w:w="299"/>
        <w:gridCol w:w="298"/>
      </w:tblGrid>
      <w:tr w:rsidR="001723BC" w:rsidRPr="001723BC" w:rsidTr="001723BC">
        <w:trPr>
          <w:jc w:val="center"/>
        </w:trPr>
        <w:tc>
          <w:tcPr>
            <w:tcW w:w="7150" w:type="dxa"/>
            <w:tcBorders>
              <w:top w:val="single" w:sz="8"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tarafından sunulan hizmet ihtiyaçlarımı karşılar.</w:t>
            </w:r>
          </w:p>
        </w:tc>
        <w:tc>
          <w:tcPr>
            <w:tcW w:w="298" w:type="dxa"/>
            <w:tcBorders>
              <w:top w:val="single" w:sz="8"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8"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8"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8"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8"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tarafından sunulan hizmet güvenilirdir.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iyi bir çekirdek hizmet sunar.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kaliteli çekirdek hizmet (müşterinin gerçekten aradığı şey) sunar.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havayolunun sağladığı hizmet diğer havayollarına göre daha üstündür.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şirketinin çalışanları, hızlı hizmet sunar.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şirketinin çalışanları her an yardıma hazırdır.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 xml:space="preserve">Havayolu şirketinin çalışanları benimle ilgilenir. </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çalışanları güvenilirdir.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çalışanları tarafından yapılan faturalandırma işlemleri güvenilirdir.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çalışanları nazik davranır.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(uçak içi)  ısıtması iyidir.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(uçak içi)  hava kalitesi iyidir.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Havayolunda, seyahati engelleyen rahatsız edici gürültü yoktur.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itibarı iyidir.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yerleşim planı (uçak içi dizayn) iyidir.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kaliteli ekipman (eşya ve alet) kullanır.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döşemeleri  (uçak içindeki koltuk vb.) ilgi çekicidir.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 anlaşılır tabelalar (işaretler)  kullanır.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görsel hislerim ve diğer duyularım üzerinde güçlü bir etki bırakır.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markayı duyusal olarak ilgi çekicidir.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hislerime hitap ediyor.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duygu ve hisleri harekete geçirir.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hakkında güçlü duygular hissediyorum.</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duygusal (sevinç, gurur, endişe vb. hissettiren)  bir markadır.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markayı kullandığımda fiziksel eylemler ve davranışlar beni markaya bağlar.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tüm deneyimleri (duyusal, duygusal, davranışsal, bilişsel deneyim) bir bütün halinde yaşatır.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 xml:space="preserve">Bu marka, eylem (çalışma) odaklıdır. </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markayla karşılaştığımda kullanıp kullanmamayı çok düşünürüm.</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marka beni düşünür.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havayolu tarafından sunulan hizmetten çok memnunum.</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Havayolunun sunduğu hizmet ihtiyaçlarımı karşılamaktadır.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havayolu ile seyahat etmek tatmin edici bir deneyimdir.</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havayolu şirketi ile seyahat etme konusunda doğru karar verdiğimi düşünüyorum.</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0"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Aynı hizmeti verseler bile, başka bir marka yerine bu havayolu markasıyla seyahat etmek daha mantıklıdır.</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0"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Başka bir marka bu havayolu markası ile aynı özelliklere sahip olsa bile bu havayolu ile seyahat etmeyi tercih ederim.</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0"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Bu havayolu kadar iyi bir marka olsa bile yine bu havayolu ile seyahat etmeyi tercih ederim.</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0"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r w:rsidR="001723BC" w:rsidRPr="001723BC" w:rsidTr="001723BC">
        <w:trPr>
          <w:jc w:val="center"/>
        </w:trPr>
        <w:tc>
          <w:tcPr>
            <w:tcW w:w="7150" w:type="dxa"/>
            <w:tcBorders>
              <w:top w:val="single" w:sz="0" w:space="0" w:color="000000"/>
              <w:left w:val="single" w:sz="8" w:space="0" w:color="000000"/>
              <w:bottom w:val="single" w:sz="8" w:space="0" w:color="000000"/>
              <w:right w:val="single" w:sz="8" w:space="0" w:color="000000"/>
            </w:tcBorders>
            <w:shd w:val="clear" w:color="auto" w:fill="auto"/>
            <w:tcMar>
              <w:left w:w="70" w:type="dxa"/>
              <w:right w:w="70" w:type="dxa"/>
            </w:tcMa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Başka bir markanın bu markadan hiçbir şekilde farklı olmaması durumunda, bu havayolu ile seyahat etmeyi tercih ederim.</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1</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2</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3</w:t>
            </w:r>
          </w:p>
        </w:tc>
        <w:tc>
          <w:tcPr>
            <w:tcW w:w="299"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4</w:t>
            </w:r>
          </w:p>
        </w:tc>
        <w:tc>
          <w:tcPr>
            <w:tcW w:w="298" w:type="dxa"/>
            <w:tcBorders>
              <w:top w:val="single" w:sz="0" w:space="0" w:color="000000"/>
              <w:left w:val="single" w:sz="0" w:space="0" w:color="000000"/>
              <w:bottom w:val="single" w:sz="8" w:space="0" w:color="000000"/>
              <w:right w:val="single" w:sz="8" w:space="0" w:color="000000"/>
            </w:tcBorders>
            <w:shd w:val="clear" w:color="auto" w:fill="auto"/>
            <w:tcMar>
              <w:left w:w="70" w:type="dxa"/>
              <w:right w:w="70" w:type="dxa"/>
            </w:tcMar>
            <w:vAlign w:val="center"/>
          </w:tcPr>
          <w:p w:rsidR="001723BC" w:rsidRPr="001723BC" w:rsidRDefault="001723BC" w:rsidP="001723BC">
            <w:pPr>
              <w:spacing w:line="276" w:lineRule="auto"/>
              <w:rPr>
                <w:rFonts w:ascii="Times New Roman" w:eastAsia="Times New Roman" w:hAnsi="Times New Roman" w:cs="Times New Roman"/>
                <w:sz w:val="17"/>
                <w:szCs w:val="17"/>
                <w:lang w:eastAsia="tr-TR"/>
              </w:rPr>
            </w:pPr>
            <w:r w:rsidRPr="001723BC">
              <w:rPr>
                <w:rFonts w:ascii="Times New Roman" w:eastAsia="Times New Roman" w:hAnsi="Times New Roman" w:cs="Times New Roman"/>
                <w:sz w:val="17"/>
                <w:szCs w:val="17"/>
                <w:lang w:eastAsia="tr-TR"/>
              </w:rPr>
              <w:t>5</w:t>
            </w:r>
          </w:p>
        </w:tc>
      </w:tr>
    </w:tbl>
    <w:p w:rsidR="001723BC" w:rsidRDefault="001723BC" w:rsidP="00AD6F4A">
      <w:pPr>
        <w:ind w:left="709"/>
        <w:rPr>
          <w:rFonts w:ascii="Times New Roman" w:hAnsi="Times New Roman" w:cs="Times New Roman"/>
          <w:sz w:val="24"/>
          <w:szCs w:val="24"/>
        </w:rPr>
      </w:pPr>
    </w:p>
    <w:p w:rsidR="00042FED" w:rsidRDefault="00042FED" w:rsidP="00AD6F4A">
      <w:pPr>
        <w:ind w:left="709"/>
        <w:rPr>
          <w:rFonts w:ascii="Times New Roman" w:hAnsi="Times New Roman" w:cs="Times New Roman"/>
          <w:sz w:val="24"/>
          <w:szCs w:val="24"/>
        </w:rPr>
      </w:pPr>
    </w:p>
    <w:p w:rsidR="00042FED" w:rsidRDefault="00042FED" w:rsidP="00AD6F4A">
      <w:pPr>
        <w:ind w:left="709"/>
        <w:rPr>
          <w:rFonts w:ascii="Times New Roman" w:hAnsi="Times New Roman" w:cs="Times New Roman"/>
          <w:sz w:val="24"/>
          <w:szCs w:val="24"/>
        </w:rPr>
      </w:pPr>
    </w:p>
    <w:p w:rsidR="00042FED" w:rsidRDefault="00042FED" w:rsidP="00AD6F4A">
      <w:pPr>
        <w:ind w:left="709"/>
        <w:rPr>
          <w:rFonts w:ascii="Times New Roman" w:hAnsi="Times New Roman" w:cs="Times New Roman"/>
          <w:sz w:val="24"/>
          <w:szCs w:val="24"/>
        </w:rPr>
      </w:pPr>
    </w:p>
    <w:p w:rsidR="00042FED" w:rsidRDefault="00042FED" w:rsidP="00AD6F4A">
      <w:pPr>
        <w:ind w:left="709"/>
        <w:rPr>
          <w:rFonts w:ascii="Times New Roman" w:hAnsi="Times New Roman" w:cs="Times New Roman"/>
          <w:sz w:val="24"/>
          <w:szCs w:val="24"/>
        </w:rPr>
      </w:pPr>
    </w:p>
    <w:p w:rsidR="00042FED" w:rsidRDefault="00042FED" w:rsidP="00AD6F4A">
      <w:pPr>
        <w:ind w:left="709"/>
        <w:rPr>
          <w:rFonts w:ascii="Times New Roman" w:hAnsi="Times New Roman" w:cs="Times New Roman"/>
          <w:sz w:val="24"/>
          <w:szCs w:val="24"/>
        </w:rPr>
      </w:pPr>
    </w:p>
    <w:p w:rsidR="003E38E0" w:rsidRPr="003E38E0" w:rsidRDefault="003E38E0" w:rsidP="003E38E0">
      <w:pPr>
        <w:ind w:left="709"/>
        <w:jc w:val="center"/>
        <w:rPr>
          <w:rFonts w:ascii="Times New Roman" w:hAnsi="Times New Roman" w:cs="Times New Roman"/>
          <w:b/>
          <w:sz w:val="24"/>
          <w:szCs w:val="24"/>
        </w:rPr>
      </w:pPr>
      <w:r w:rsidRPr="003E38E0">
        <w:rPr>
          <w:rFonts w:ascii="Times New Roman" w:hAnsi="Times New Roman" w:cs="Times New Roman"/>
          <w:b/>
          <w:sz w:val="24"/>
          <w:szCs w:val="24"/>
        </w:rPr>
        <w:lastRenderedPageBreak/>
        <w:t>Ek-2. Etik Kurul Onay İzni</w:t>
      </w:r>
    </w:p>
    <w:sectPr w:rsidR="003E38E0" w:rsidRPr="003E38E0" w:rsidSect="008060A4">
      <w:type w:val="continuous"/>
      <w:pgSz w:w="11906" w:h="16838" w:code="9"/>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6282" w:rsidRDefault="00B76282" w:rsidP="005B279B">
      <w:pPr>
        <w:spacing w:line="240" w:lineRule="auto"/>
      </w:pPr>
      <w:r>
        <w:separator/>
      </w:r>
    </w:p>
  </w:endnote>
  <w:endnote w:type="continuationSeparator" w:id="0">
    <w:p w:rsidR="00B76282" w:rsidRDefault="00B76282" w:rsidP="005B279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1332613"/>
      <w:docPartObj>
        <w:docPartGallery w:val="Page Numbers (Bottom of Page)"/>
        <w:docPartUnique/>
      </w:docPartObj>
    </w:sdtPr>
    <w:sdtEndPr>
      <w:rPr>
        <w:rFonts w:ascii="Times New Roman" w:hAnsi="Times New Roman" w:cs="Times New Roman"/>
        <w:sz w:val="24"/>
        <w:szCs w:val="24"/>
      </w:rPr>
    </w:sdtEndPr>
    <w:sdtContent>
      <w:p w:rsidR="00E0778E" w:rsidRPr="00713424" w:rsidRDefault="00E0778E">
        <w:pPr>
          <w:pStyle w:val="AltBilgi"/>
          <w:jc w:val="center"/>
          <w:rPr>
            <w:rFonts w:ascii="Times New Roman" w:hAnsi="Times New Roman" w:cs="Times New Roman"/>
            <w:sz w:val="24"/>
            <w:szCs w:val="24"/>
          </w:rPr>
        </w:pPr>
        <w:r w:rsidRPr="00713424">
          <w:rPr>
            <w:rFonts w:ascii="Times New Roman" w:hAnsi="Times New Roman" w:cs="Times New Roman"/>
            <w:sz w:val="24"/>
            <w:szCs w:val="24"/>
          </w:rPr>
          <w:fldChar w:fldCharType="begin"/>
        </w:r>
        <w:r w:rsidRPr="00713424">
          <w:rPr>
            <w:rFonts w:ascii="Times New Roman" w:hAnsi="Times New Roman" w:cs="Times New Roman"/>
            <w:sz w:val="24"/>
            <w:szCs w:val="24"/>
          </w:rPr>
          <w:instrText>PAGE   \* MERGEFORMAT</w:instrText>
        </w:r>
        <w:r w:rsidRPr="00713424">
          <w:rPr>
            <w:rFonts w:ascii="Times New Roman" w:hAnsi="Times New Roman" w:cs="Times New Roman"/>
            <w:sz w:val="24"/>
            <w:szCs w:val="24"/>
          </w:rPr>
          <w:fldChar w:fldCharType="separate"/>
        </w:r>
        <w:r w:rsidR="00AB34FC">
          <w:rPr>
            <w:rFonts w:ascii="Times New Roman" w:hAnsi="Times New Roman" w:cs="Times New Roman"/>
            <w:noProof/>
            <w:sz w:val="24"/>
            <w:szCs w:val="24"/>
          </w:rPr>
          <w:t>IV</w:t>
        </w:r>
        <w:r w:rsidRPr="00713424">
          <w:rPr>
            <w:rFonts w:ascii="Times New Roman" w:hAnsi="Times New Roman" w:cs="Times New Roman"/>
            <w:sz w:val="24"/>
            <w:szCs w:val="24"/>
          </w:rPr>
          <w:fldChar w:fldCharType="end"/>
        </w:r>
      </w:p>
    </w:sdtContent>
  </w:sdt>
  <w:p w:rsidR="00E0778E" w:rsidRDefault="00E0778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6282" w:rsidRDefault="00B76282" w:rsidP="005B279B">
      <w:pPr>
        <w:spacing w:line="240" w:lineRule="auto"/>
      </w:pPr>
      <w:r>
        <w:separator/>
      </w:r>
    </w:p>
  </w:footnote>
  <w:footnote w:type="continuationSeparator" w:id="0">
    <w:p w:rsidR="00B76282" w:rsidRDefault="00B76282" w:rsidP="005B279B">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5738C"/>
    <w:multiLevelType w:val="hybridMultilevel"/>
    <w:tmpl w:val="3F7497BA"/>
    <w:lvl w:ilvl="0" w:tplc="19DC60EE">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C04C80"/>
    <w:multiLevelType w:val="hybridMultilevel"/>
    <w:tmpl w:val="22603482"/>
    <w:lvl w:ilvl="0" w:tplc="51CA4130">
      <w:start w:val="1"/>
      <w:numFmt w:val="decimal"/>
      <w:lvlText w:val="%1."/>
      <w:lvlJc w:val="left"/>
      <w:pPr>
        <w:ind w:left="928" w:hanging="360"/>
      </w:pPr>
      <w:rPr>
        <w:rFonts w:hint="default"/>
        <w:b/>
      </w:rPr>
    </w:lvl>
    <w:lvl w:ilvl="1" w:tplc="041F0019" w:tentative="1">
      <w:start w:val="1"/>
      <w:numFmt w:val="lowerLetter"/>
      <w:lvlText w:val="%2."/>
      <w:lvlJc w:val="left"/>
      <w:pPr>
        <w:ind w:left="1648" w:hanging="360"/>
      </w:pPr>
    </w:lvl>
    <w:lvl w:ilvl="2" w:tplc="041F001B" w:tentative="1">
      <w:start w:val="1"/>
      <w:numFmt w:val="lowerRoman"/>
      <w:lvlText w:val="%3."/>
      <w:lvlJc w:val="right"/>
      <w:pPr>
        <w:ind w:left="2368" w:hanging="180"/>
      </w:pPr>
    </w:lvl>
    <w:lvl w:ilvl="3" w:tplc="041F000F" w:tentative="1">
      <w:start w:val="1"/>
      <w:numFmt w:val="decimal"/>
      <w:lvlText w:val="%4."/>
      <w:lvlJc w:val="left"/>
      <w:pPr>
        <w:ind w:left="3088" w:hanging="360"/>
      </w:pPr>
    </w:lvl>
    <w:lvl w:ilvl="4" w:tplc="041F0019" w:tentative="1">
      <w:start w:val="1"/>
      <w:numFmt w:val="lowerLetter"/>
      <w:lvlText w:val="%5."/>
      <w:lvlJc w:val="left"/>
      <w:pPr>
        <w:ind w:left="3808" w:hanging="360"/>
      </w:pPr>
    </w:lvl>
    <w:lvl w:ilvl="5" w:tplc="041F001B" w:tentative="1">
      <w:start w:val="1"/>
      <w:numFmt w:val="lowerRoman"/>
      <w:lvlText w:val="%6."/>
      <w:lvlJc w:val="right"/>
      <w:pPr>
        <w:ind w:left="4528" w:hanging="180"/>
      </w:pPr>
    </w:lvl>
    <w:lvl w:ilvl="6" w:tplc="041F000F" w:tentative="1">
      <w:start w:val="1"/>
      <w:numFmt w:val="decimal"/>
      <w:lvlText w:val="%7."/>
      <w:lvlJc w:val="left"/>
      <w:pPr>
        <w:ind w:left="5248" w:hanging="360"/>
      </w:pPr>
    </w:lvl>
    <w:lvl w:ilvl="7" w:tplc="041F0019" w:tentative="1">
      <w:start w:val="1"/>
      <w:numFmt w:val="lowerLetter"/>
      <w:lvlText w:val="%8."/>
      <w:lvlJc w:val="left"/>
      <w:pPr>
        <w:ind w:left="5968" w:hanging="360"/>
      </w:pPr>
    </w:lvl>
    <w:lvl w:ilvl="8" w:tplc="041F001B" w:tentative="1">
      <w:start w:val="1"/>
      <w:numFmt w:val="lowerRoman"/>
      <w:lvlText w:val="%9."/>
      <w:lvlJc w:val="right"/>
      <w:pPr>
        <w:ind w:left="6688" w:hanging="180"/>
      </w:pPr>
    </w:lvl>
  </w:abstractNum>
  <w:abstractNum w:abstractNumId="2" w15:restartNumberingAfterBreak="0">
    <w:nsid w:val="0420602E"/>
    <w:multiLevelType w:val="hybridMultilevel"/>
    <w:tmpl w:val="08C0E6C6"/>
    <w:lvl w:ilvl="0" w:tplc="51CA4130">
      <w:start w:val="1"/>
      <w:numFmt w:val="decimal"/>
      <w:lvlText w:val="%1."/>
      <w:lvlJc w:val="left"/>
      <w:pPr>
        <w:ind w:left="1288" w:hanging="360"/>
      </w:pPr>
      <w:rPr>
        <w:rFonts w:hint="default"/>
        <w:b/>
      </w:rPr>
    </w:lvl>
    <w:lvl w:ilvl="1" w:tplc="041F0019" w:tentative="1">
      <w:start w:val="1"/>
      <w:numFmt w:val="lowerLetter"/>
      <w:lvlText w:val="%2."/>
      <w:lvlJc w:val="left"/>
      <w:pPr>
        <w:ind w:left="2008" w:hanging="360"/>
      </w:pPr>
    </w:lvl>
    <w:lvl w:ilvl="2" w:tplc="041F001B" w:tentative="1">
      <w:start w:val="1"/>
      <w:numFmt w:val="lowerRoman"/>
      <w:lvlText w:val="%3."/>
      <w:lvlJc w:val="right"/>
      <w:pPr>
        <w:ind w:left="2728" w:hanging="180"/>
      </w:pPr>
    </w:lvl>
    <w:lvl w:ilvl="3" w:tplc="041F000F" w:tentative="1">
      <w:start w:val="1"/>
      <w:numFmt w:val="decimal"/>
      <w:lvlText w:val="%4."/>
      <w:lvlJc w:val="left"/>
      <w:pPr>
        <w:ind w:left="3448" w:hanging="360"/>
      </w:pPr>
    </w:lvl>
    <w:lvl w:ilvl="4" w:tplc="041F0019" w:tentative="1">
      <w:start w:val="1"/>
      <w:numFmt w:val="lowerLetter"/>
      <w:lvlText w:val="%5."/>
      <w:lvlJc w:val="left"/>
      <w:pPr>
        <w:ind w:left="4168" w:hanging="360"/>
      </w:pPr>
    </w:lvl>
    <w:lvl w:ilvl="5" w:tplc="041F001B" w:tentative="1">
      <w:start w:val="1"/>
      <w:numFmt w:val="lowerRoman"/>
      <w:lvlText w:val="%6."/>
      <w:lvlJc w:val="right"/>
      <w:pPr>
        <w:ind w:left="4888" w:hanging="180"/>
      </w:pPr>
    </w:lvl>
    <w:lvl w:ilvl="6" w:tplc="041F000F" w:tentative="1">
      <w:start w:val="1"/>
      <w:numFmt w:val="decimal"/>
      <w:lvlText w:val="%7."/>
      <w:lvlJc w:val="left"/>
      <w:pPr>
        <w:ind w:left="5608" w:hanging="360"/>
      </w:pPr>
    </w:lvl>
    <w:lvl w:ilvl="7" w:tplc="041F0019" w:tentative="1">
      <w:start w:val="1"/>
      <w:numFmt w:val="lowerLetter"/>
      <w:lvlText w:val="%8."/>
      <w:lvlJc w:val="left"/>
      <w:pPr>
        <w:ind w:left="6328" w:hanging="360"/>
      </w:pPr>
    </w:lvl>
    <w:lvl w:ilvl="8" w:tplc="041F001B" w:tentative="1">
      <w:start w:val="1"/>
      <w:numFmt w:val="lowerRoman"/>
      <w:lvlText w:val="%9."/>
      <w:lvlJc w:val="right"/>
      <w:pPr>
        <w:ind w:left="7048" w:hanging="180"/>
      </w:pPr>
    </w:lvl>
  </w:abstractNum>
  <w:abstractNum w:abstractNumId="3" w15:restartNumberingAfterBreak="0">
    <w:nsid w:val="14BC3693"/>
    <w:multiLevelType w:val="multilevel"/>
    <w:tmpl w:val="EBD26148"/>
    <w:lvl w:ilvl="0">
      <w:start w:val="1"/>
      <w:numFmt w:val="decimal"/>
      <w:lvlText w:val="%1."/>
      <w:lvlJc w:val="left"/>
      <w:pPr>
        <w:ind w:left="540" w:hanging="540"/>
      </w:pPr>
      <w:rPr>
        <w:rFonts w:hint="default"/>
      </w:rPr>
    </w:lvl>
    <w:lvl w:ilvl="1">
      <w:start w:val="1"/>
      <w:numFmt w:val="decimal"/>
      <w:lvlText w:val="%1.%2."/>
      <w:lvlJc w:val="left"/>
      <w:pPr>
        <w:ind w:left="894" w:hanging="54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4" w15:restartNumberingAfterBreak="0">
    <w:nsid w:val="19150021"/>
    <w:multiLevelType w:val="hybridMultilevel"/>
    <w:tmpl w:val="1D6AC00A"/>
    <w:lvl w:ilvl="0" w:tplc="823CB6E6">
      <w:start w:val="1"/>
      <w:numFmt w:val="bullet"/>
      <w:suff w:val="space"/>
      <w:lvlText w:val=""/>
      <w:lvlJc w:val="left"/>
      <w:pPr>
        <w:ind w:left="851" w:hanging="171"/>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5" w15:restartNumberingAfterBreak="0">
    <w:nsid w:val="19395DFA"/>
    <w:multiLevelType w:val="hybridMultilevel"/>
    <w:tmpl w:val="4274E0D8"/>
    <w:lvl w:ilvl="0" w:tplc="48183990">
      <w:start w:val="1"/>
      <w:numFmt w:val="decimal"/>
      <w:lvlText w:val="%1."/>
      <w:lvlJc w:val="left"/>
      <w:pPr>
        <w:ind w:left="2138" w:hanging="360"/>
      </w:pPr>
    </w:lvl>
    <w:lvl w:ilvl="1" w:tplc="041F0019" w:tentative="1">
      <w:start w:val="1"/>
      <w:numFmt w:val="lowerLetter"/>
      <w:lvlText w:val="%2."/>
      <w:lvlJc w:val="left"/>
      <w:pPr>
        <w:ind w:left="2858" w:hanging="360"/>
      </w:pPr>
    </w:lvl>
    <w:lvl w:ilvl="2" w:tplc="041F001B" w:tentative="1">
      <w:start w:val="1"/>
      <w:numFmt w:val="lowerRoman"/>
      <w:lvlText w:val="%3."/>
      <w:lvlJc w:val="right"/>
      <w:pPr>
        <w:ind w:left="3578" w:hanging="180"/>
      </w:pPr>
    </w:lvl>
    <w:lvl w:ilvl="3" w:tplc="041F000F" w:tentative="1">
      <w:start w:val="1"/>
      <w:numFmt w:val="decimal"/>
      <w:lvlText w:val="%4."/>
      <w:lvlJc w:val="left"/>
      <w:pPr>
        <w:ind w:left="4298" w:hanging="360"/>
      </w:pPr>
    </w:lvl>
    <w:lvl w:ilvl="4" w:tplc="041F0019" w:tentative="1">
      <w:start w:val="1"/>
      <w:numFmt w:val="lowerLetter"/>
      <w:lvlText w:val="%5."/>
      <w:lvlJc w:val="left"/>
      <w:pPr>
        <w:ind w:left="5018" w:hanging="360"/>
      </w:pPr>
    </w:lvl>
    <w:lvl w:ilvl="5" w:tplc="041F001B" w:tentative="1">
      <w:start w:val="1"/>
      <w:numFmt w:val="lowerRoman"/>
      <w:lvlText w:val="%6."/>
      <w:lvlJc w:val="right"/>
      <w:pPr>
        <w:ind w:left="5738" w:hanging="180"/>
      </w:pPr>
    </w:lvl>
    <w:lvl w:ilvl="6" w:tplc="041F000F" w:tentative="1">
      <w:start w:val="1"/>
      <w:numFmt w:val="decimal"/>
      <w:lvlText w:val="%7."/>
      <w:lvlJc w:val="left"/>
      <w:pPr>
        <w:ind w:left="6458" w:hanging="360"/>
      </w:pPr>
    </w:lvl>
    <w:lvl w:ilvl="7" w:tplc="041F0019" w:tentative="1">
      <w:start w:val="1"/>
      <w:numFmt w:val="lowerLetter"/>
      <w:lvlText w:val="%8."/>
      <w:lvlJc w:val="left"/>
      <w:pPr>
        <w:ind w:left="7178" w:hanging="360"/>
      </w:pPr>
    </w:lvl>
    <w:lvl w:ilvl="8" w:tplc="041F001B" w:tentative="1">
      <w:start w:val="1"/>
      <w:numFmt w:val="lowerRoman"/>
      <w:lvlText w:val="%9."/>
      <w:lvlJc w:val="right"/>
      <w:pPr>
        <w:ind w:left="7898" w:hanging="180"/>
      </w:pPr>
    </w:lvl>
  </w:abstractNum>
  <w:abstractNum w:abstractNumId="6" w15:restartNumberingAfterBreak="0">
    <w:nsid w:val="1A0F63F2"/>
    <w:multiLevelType w:val="hybridMultilevel"/>
    <w:tmpl w:val="06A40310"/>
    <w:lvl w:ilvl="0" w:tplc="51CA4130">
      <w:start w:val="1"/>
      <w:numFmt w:val="decimal"/>
      <w:lvlText w:val="%1."/>
      <w:lvlJc w:val="left"/>
      <w:pPr>
        <w:ind w:left="1440" w:hanging="360"/>
      </w:pPr>
      <w:rPr>
        <w:rFonts w:hint="default"/>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7" w15:restartNumberingAfterBreak="0">
    <w:nsid w:val="20CB4C78"/>
    <w:multiLevelType w:val="hybridMultilevel"/>
    <w:tmpl w:val="775451EC"/>
    <w:lvl w:ilvl="0" w:tplc="3448406C">
      <w:start w:val="1"/>
      <w:numFmt w:val="decimal"/>
      <w:lvlText w:val="%1."/>
      <w:lvlJc w:val="left"/>
      <w:pPr>
        <w:ind w:left="1429" w:hanging="360"/>
      </w:pPr>
      <w:rPr>
        <w:rFonts w:hint="default"/>
        <w:b/>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8" w15:restartNumberingAfterBreak="0">
    <w:nsid w:val="2210091A"/>
    <w:multiLevelType w:val="hybridMultilevel"/>
    <w:tmpl w:val="5F269AB2"/>
    <w:lvl w:ilvl="0" w:tplc="40185D22">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9" w15:restartNumberingAfterBreak="0">
    <w:nsid w:val="272E4253"/>
    <w:multiLevelType w:val="hybridMultilevel"/>
    <w:tmpl w:val="62A4AA94"/>
    <w:lvl w:ilvl="0" w:tplc="51CA4130">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28B02069"/>
    <w:multiLevelType w:val="hybridMultilevel"/>
    <w:tmpl w:val="18ACC51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1" w15:restartNumberingAfterBreak="0">
    <w:nsid w:val="31EF561C"/>
    <w:multiLevelType w:val="hybridMultilevel"/>
    <w:tmpl w:val="5FCC9710"/>
    <w:lvl w:ilvl="0" w:tplc="3AC86BBC">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1790" w:hanging="360"/>
      </w:pPr>
      <w:rPr>
        <w:rFonts w:ascii="Courier New" w:hAnsi="Courier New" w:cs="Courier New" w:hint="default"/>
      </w:rPr>
    </w:lvl>
    <w:lvl w:ilvl="2" w:tplc="041F0005" w:tentative="1">
      <w:start w:val="1"/>
      <w:numFmt w:val="bullet"/>
      <w:lvlText w:val=""/>
      <w:lvlJc w:val="left"/>
      <w:pPr>
        <w:ind w:left="2510" w:hanging="360"/>
      </w:pPr>
      <w:rPr>
        <w:rFonts w:ascii="Wingdings" w:hAnsi="Wingdings" w:hint="default"/>
      </w:rPr>
    </w:lvl>
    <w:lvl w:ilvl="3" w:tplc="041F0001" w:tentative="1">
      <w:start w:val="1"/>
      <w:numFmt w:val="bullet"/>
      <w:lvlText w:val=""/>
      <w:lvlJc w:val="left"/>
      <w:pPr>
        <w:ind w:left="3230" w:hanging="360"/>
      </w:pPr>
      <w:rPr>
        <w:rFonts w:ascii="Symbol" w:hAnsi="Symbol" w:hint="default"/>
      </w:rPr>
    </w:lvl>
    <w:lvl w:ilvl="4" w:tplc="041F0003" w:tentative="1">
      <w:start w:val="1"/>
      <w:numFmt w:val="bullet"/>
      <w:lvlText w:val="o"/>
      <w:lvlJc w:val="left"/>
      <w:pPr>
        <w:ind w:left="3950" w:hanging="360"/>
      </w:pPr>
      <w:rPr>
        <w:rFonts w:ascii="Courier New" w:hAnsi="Courier New" w:cs="Courier New" w:hint="default"/>
      </w:rPr>
    </w:lvl>
    <w:lvl w:ilvl="5" w:tplc="041F0005" w:tentative="1">
      <w:start w:val="1"/>
      <w:numFmt w:val="bullet"/>
      <w:lvlText w:val=""/>
      <w:lvlJc w:val="left"/>
      <w:pPr>
        <w:ind w:left="4670" w:hanging="360"/>
      </w:pPr>
      <w:rPr>
        <w:rFonts w:ascii="Wingdings" w:hAnsi="Wingdings" w:hint="default"/>
      </w:rPr>
    </w:lvl>
    <w:lvl w:ilvl="6" w:tplc="041F0001" w:tentative="1">
      <w:start w:val="1"/>
      <w:numFmt w:val="bullet"/>
      <w:lvlText w:val=""/>
      <w:lvlJc w:val="left"/>
      <w:pPr>
        <w:ind w:left="5390" w:hanging="360"/>
      </w:pPr>
      <w:rPr>
        <w:rFonts w:ascii="Symbol" w:hAnsi="Symbol" w:hint="default"/>
      </w:rPr>
    </w:lvl>
    <w:lvl w:ilvl="7" w:tplc="041F0003" w:tentative="1">
      <w:start w:val="1"/>
      <w:numFmt w:val="bullet"/>
      <w:lvlText w:val="o"/>
      <w:lvlJc w:val="left"/>
      <w:pPr>
        <w:ind w:left="6110" w:hanging="360"/>
      </w:pPr>
      <w:rPr>
        <w:rFonts w:ascii="Courier New" w:hAnsi="Courier New" w:cs="Courier New" w:hint="default"/>
      </w:rPr>
    </w:lvl>
    <w:lvl w:ilvl="8" w:tplc="041F0005" w:tentative="1">
      <w:start w:val="1"/>
      <w:numFmt w:val="bullet"/>
      <w:lvlText w:val=""/>
      <w:lvlJc w:val="left"/>
      <w:pPr>
        <w:ind w:left="6830" w:hanging="360"/>
      </w:pPr>
      <w:rPr>
        <w:rFonts w:ascii="Wingdings" w:hAnsi="Wingdings" w:hint="default"/>
      </w:rPr>
    </w:lvl>
  </w:abstractNum>
  <w:abstractNum w:abstractNumId="12" w15:restartNumberingAfterBreak="0">
    <w:nsid w:val="321F0E36"/>
    <w:multiLevelType w:val="hybridMultilevel"/>
    <w:tmpl w:val="D5500262"/>
    <w:lvl w:ilvl="0" w:tplc="81E8000A">
      <w:start w:val="1"/>
      <w:numFmt w:val="decimal"/>
      <w:lvlText w:val="%1."/>
      <w:lvlJc w:val="left"/>
      <w:pPr>
        <w:ind w:left="720" w:hanging="360"/>
      </w:pPr>
      <w:rPr>
        <w:rFonts w:ascii="Times New Roman" w:hAnsi="Times New Roman" w:cs="Times New Roman" w:hint="default"/>
        <w:b/>
        <w:color w:val="auto"/>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38FC5159"/>
    <w:multiLevelType w:val="multilevel"/>
    <w:tmpl w:val="13529AA8"/>
    <w:lvl w:ilvl="0">
      <w:start w:val="2"/>
      <w:numFmt w:val="decimal"/>
      <w:lvlText w:val="%1."/>
      <w:lvlJc w:val="left"/>
      <w:pPr>
        <w:ind w:left="502"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2989" w:hanging="720"/>
      </w:pPr>
      <w:rPr>
        <w:rFonts w:hint="default"/>
      </w:rPr>
    </w:lvl>
    <w:lvl w:ilvl="4">
      <w:start w:val="1"/>
      <w:numFmt w:val="decimal"/>
      <w:lvlText w:val="%1.%2.%3.%4.%5."/>
      <w:lvlJc w:val="left"/>
      <w:pPr>
        <w:ind w:left="4058" w:hanging="1080"/>
      </w:pPr>
      <w:rPr>
        <w:rFonts w:hint="default"/>
      </w:rPr>
    </w:lvl>
    <w:lvl w:ilvl="5">
      <w:start w:val="1"/>
      <w:numFmt w:val="decimal"/>
      <w:lvlText w:val="%1.%2.%3.%4.%5.%6."/>
      <w:lvlJc w:val="left"/>
      <w:pPr>
        <w:ind w:left="4767" w:hanging="1080"/>
      </w:pPr>
      <w:rPr>
        <w:rFonts w:hint="default"/>
      </w:rPr>
    </w:lvl>
    <w:lvl w:ilvl="6">
      <w:start w:val="1"/>
      <w:numFmt w:val="decimal"/>
      <w:lvlText w:val="%1.%2.%3.%4.%5.%6.%7."/>
      <w:lvlJc w:val="left"/>
      <w:pPr>
        <w:ind w:left="5836" w:hanging="1440"/>
      </w:pPr>
      <w:rPr>
        <w:rFonts w:hint="default"/>
      </w:rPr>
    </w:lvl>
    <w:lvl w:ilvl="7">
      <w:start w:val="1"/>
      <w:numFmt w:val="decimal"/>
      <w:lvlText w:val="%1.%2.%3.%4.%5.%6.%7.%8."/>
      <w:lvlJc w:val="left"/>
      <w:pPr>
        <w:ind w:left="6545" w:hanging="1440"/>
      </w:pPr>
      <w:rPr>
        <w:rFonts w:hint="default"/>
      </w:rPr>
    </w:lvl>
    <w:lvl w:ilvl="8">
      <w:start w:val="1"/>
      <w:numFmt w:val="decimal"/>
      <w:lvlText w:val="%1.%2.%3.%4.%5.%6.%7.%8.%9."/>
      <w:lvlJc w:val="left"/>
      <w:pPr>
        <w:ind w:left="7614" w:hanging="1800"/>
      </w:pPr>
      <w:rPr>
        <w:rFonts w:hint="default"/>
      </w:rPr>
    </w:lvl>
  </w:abstractNum>
  <w:abstractNum w:abstractNumId="14" w15:restartNumberingAfterBreak="0">
    <w:nsid w:val="3AA620AC"/>
    <w:multiLevelType w:val="hybridMultilevel"/>
    <w:tmpl w:val="0DBA150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B903EF5"/>
    <w:multiLevelType w:val="multilevel"/>
    <w:tmpl w:val="F68864A4"/>
    <w:lvl w:ilvl="0">
      <w:start w:val="1"/>
      <w:numFmt w:val="decimal"/>
      <w:lvlText w:val="%1."/>
      <w:lvlJc w:val="left"/>
      <w:pPr>
        <w:ind w:left="720" w:hanging="720"/>
      </w:pPr>
      <w:rPr>
        <w:rFonts w:hint="default"/>
      </w:rPr>
    </w:lvl>
    <w:lvl w:ilvl="1">
      <w:start w:val="1"/>
      <w:numFmt w:val="decimal"/>
      <w:lvlText w:val="%1.%2."/>
      <w:lvlJc w:val="left"/>
      <w:pPr>
        <w:ind w:left="1098" w:hanging="720"/>
      </w:pPr>
      <w:rPr>
        <w:rFonts w:hint="default"/>
      </w:rPr>
    </w:lvl>
    <w:lvl w:ilvl="2">
      <w:start w:val="3"/>
      <w:numFmt w:val="decimal"/>
      <w:lvlText w:val="%1.%2.%3."/>
      <w:lvlJc w:val="left"/>
      <w:pPr>
        <w:ind w:left="1476" w:hanging="720"/>
      </w:pPr>
      <w:rPr>
        <w:rFonts w:hint="default"/>
      </w:rPr>
    </w:lvl>
    <w:lvl w:ilvl="3">
      <w:start w:val="6"/>
      <w:numFmt w:val="decimal"/>
      <w:lvlText w:val="%1.%2.%3.%4."/>
      <w:lvlJc w:val="left"/>
      <w:pPr>
        <w:ind w:left="2280" w:hanging="720"/>
      </w:pPr>
      <w:rPr>
        <w:rFonts w:hint="default"/>
      </w:rPr>
    </w:lvl>
    <w:lvl w:ilvl="4">
      <w:start w:val="1"/>
      <w:numFmt w:val="decimal"/>
      <w:lvlText w:val="%1.%2.%3.%4.%5."/>
      <w:lvlJc w:val="left"/>
      <w:pPr>
        <w:ind w:left="2592" w:hanging="1080"/>
      </w:pPr>
      <w:rPr>
        <w:rFonts w:hint="default"/>
      </w:rPr>
    </w:lvl>
    <w:lvl w:ilvl="5">
      <w:start w:val="1"/>
      <w:numFmt w:val="decimal"/>
      <w:lvlText w:val="%1.%2.%3.%4.%5.%6."/>
      <w:lvlJc w:val="left"/>
      <w:pPr>
        <w:ind w:left="2970" w:hanging="1080"/>
      </w:pPr>
      <w:rPr>
        <w:rFonts w:hint="default"/>
      </w:rPr>
    </w:lvl>
    <w:lvl w:ilvl="6">
      <w:start w:val="1"/>
      <w:numFmt w:val="decimal"/>
      <w:lvlText w:val="%1.%2.%3.%4.%5.%6.%7."/>
      <w:lvlJc w:val="left"/>
      <w:pPr>
        <w:ind w:left="3708" w:hanging="1440"/>
      </w:pPr>
      <w:rPr>
        <w:rFonts w:hint="default"/>
      </w:rPr>
    </w:lvl>
    <w:lvl w:ilvl="7">
      <w:start w:val="1"/>
      <w:numFmt w:val="decimal"/>
      <w:lvlText w:val="%1.%2.%3.%4.%5.%6.%7.%8."/>
      <w:lvlJc w:val="left"/>
      <w:pPr>
        <w:ind w:left="4086" w:hanging="1440"/>
      </w:pPr>
      <w:rPr>
        <w:rFonts w:hint="default"/>
      </w:rPr>
    </w:lvl>
    <w:lvl w:ilvl="8">
      <w:start w:val="1"/>
      <w:numFmt w:val="decimal"/>
      <w:lvlText w:val="%1.%2.%3.%4.%5.%6.%7.%8.%9."/>
      <w:lvlJc w:val="left"/>
      <w:pPr>
        <w:ind w:left="4824" w:hanging="1800"/>
      </w:pPr>
      <w:rPr>
        <w:rFonts w:hint="default"/>
      </w:rPr>
    </w:lvl>
  </w:abstractNum>
  <w:abstractNum w:abstractNumId="16" w15:restartNumberingAfterBreak="0">
    <w:nsid w:val="3CE73AE1"/>
    <w:multiLevelType w:val="hybridMultilevel"/>
    <w:tmpl w:val="6A2A4DB4"/>
    <w:lvl w:ilvl="0" w:tplc="81E8000A">
      <w:start w:val="1"/>
      <w:numFmt w:val="decimal"/>
      <w:lvlText w:val="%1."/>
      <w:lvlJc w:val="left"/>
      <w:pPr>
        <w:ind w:left="928" w:hanging="360"/>
      </w:pPr>
      <w:rPr>
        <w:rFonts w:ascii="Times New Roman" w:hAnsi="Times New Roman" w:cs="Times New Roman" w:hint="default"/>
        <w:b/>
        <w:color w:val="auto"/>
        <w:sz w:val="24"/>
        <w:szCs w:val="24"/>
      </w:rPr>
    </w:lvl>
    <w:lvl w:ilvl="1" w:tplc="041F0019" w:tentative="1">
      <w:start w:val="1"/>
      <w:numFmt w:val="lowerLetter"/>
      <w:lvlText w:val="%2."/>
      <w:lvlJc w:val="left"/>
      <w:pPr>
        <w:ind w:left="2433" w:hanging="360"/>
      </w:pPr>
    </w:lvl>
    <w:lvl w:ilvl="2" w:tplc="041F001B" w:tentative="1">
      <w:start w:val="1"/>
      <w:numFmt w:val="lowerRoman"/>
      <w:lvlText w:val="%3."/>
      <w:lvlJc w:val="right"/>
      <w:pPr>
        <w:ind w:left="3153" w:hanging="180"/>
      </w:pPr>
    </w:lvl>
    <w:lvl w:ilvl="3" w:tplc="041F000F" w:tentative="1">
      <w:start w:val="1"/>
      <w:numFmt w:val="decimal"/>
      <w:lvlText w:val="%4."/>
      <w:lvlJc w:val="left"/>
      <w:pPr>
        <w:ind w:left="3873" w:hanging="360"/>
      </w:pPr>
    </w:lvl>
    <w:lvl w:ilvl="4" w:tplc="041F0019" w:tentative="1">
      <w:start w:val="1"/>
      <w:numFmt w:val="lowerLetter"/>
      <w:lvlText w:val="%5."/>
      <w:lvlJc w:val="left"/>
      <w:pPr>
        <w:ind w:left="4593" w:hanging="360"/>
      </w:pPr>
    </w:lvl>
    <w:lvl w:ilvl="5" w:tplc="041F001B" w:tentative="1">
      <w:start w:val="1"/>
      <w:numFmt w:val="lowerRoman"/>
      <w:lvlText w:val="%6."/>
      <w:lvlJc w:val="right"/>
      <w:pPr>
        <w:ind w:left="5313" w:hanging="180"/>
      </w:pPr>
    </w:lvl>
    <w:lvl w:ilvl="6" w:tplc="041F000F" w:tentative="1">
      <w:start w:val="1"/>
      <w:numFmt w:val="decimal"/>
      <w:lvlText w:val="%7."/>
      <w:lvlJc w:val="left"/>
      <w:pPr>
        <w:ind w:left="6033" w:hanging="360"/>
      </w:pPr>
    </w:lvl>
    <w:lvl w:ilvl="7" w:tplc="041F0019" w:tentative="1">
      <w:start w:val="1"/>
      <w:numFmt w:val="lowerLetter"/>
      <w:lvlText w:val="%8."/>
      <w:lvlJc w:val="left"/>
      <w:pPr>
        <w:ind w:left="6753" w:hanging="360"/>
      </w:pPr>
    </w:lvl>
    <w:lvl w:ilvl="8" w:tplc="041F001B" w:tentative="1">
      <w:start w:val="1"/>
      <w:numFmt w:val="lowerRoman"/>
      <w:lvlText w:val="%9."/>
      <w:lvlJc w:val="right"/>
      <w:pPr>
        <w:ind w:left="7473" w:hanging="180"/>
      </w:pPr>
    </w:lvl>
  </w:abstractNum>
  <w:abstractNum w:abstractNumId="17" w15:restartNumberingAfterBreak="0">
    <w:nsid w:val="4ED80297"/>
    <w:multiLevelType w:val="hybridMultilevel"/>
    <w:tmpl w:val="1B6ECE12"/>
    <w:lvl w:ilvl="0" w:tplc="E5569B26">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1157" w:hanging="360"/>
      </w:pPr>
      <w:rPr>
        <w:rFonts w:ascii="Courier New" w:hAnsi="Courier New" w:cs="Courier New" w:hint="default"/>
      </w:rPr>
    </w:lvl>
    <w:lvl w:ilvl="2" w:tplc="041F0005" w:tentative="1">
      <w:start w:val="1"/>
      <w:numFmt w:val="bullet"/>
      <w:lvlText w:val=""/>
      <w:lvlJc w:val="left"/>
      <w:pPr>
        <w:ind w:left="1877" w:hanging="360"/>
      </w:pPr>
      <w:rPr>
        <w:rFonts w:ascii="Wingdings" w:hAnsi="Wingdings" w:hint="default"/>
      </w:rPr>
    </w:lvl>
    <w:lvl w:ilvl="3" w:tplc="041F0001" w:tentative="1">
      <w:start w:val="1"/>
      <w:numFmt w:val="bullet"/>
      <w:lvlText w:val=""/>
      <w:lvlJc w:val="left"/>
      <w:pPr>
        <w:ind w:left="2597" w:hanging="360"/>
      </w:pPr>
      <w:rPr>
        <w:rFonts w:ascii="Symbol" w:hAnsi="Symbol" w:hint="default"/>
      </w:rPr>
    </w:lvl>
    <w:lvl w:ilvl="4" w:tplc="041F0003" w:tentative="1">
      <w:start w:val="1"/>
      <w:numFmt w:val="bullet"/>
      <w:lvlText w:val="o"/>
      <w:lvlJc w:val="left"/>
      <w:pPr>
        <w:ind w:left="3317" w:hanging="360"/>
      </w:pPr>
      <w:rPr>
        <w:rFonts w:ascii="Courier New" w:hAnsi="Courier New" w:cs="Courier New" w:hint="default"/>
      </w:rPr>
    </w:lvl>
    <w:lvl w:ilvl="5" w:tplc="041F0005" w:tentative="1">
      <w:start w:val="1"/>
      <w:numFmt w:val="bullet"/>
      <w:lvlText w:val=""/>
      <w:lvlJc w:val="left"/>
      <w:pPr>
        <w:ind w:left="4037" w:hanging="360"/>
      </w:pPr>
      <w:rPr>
        <w:rFonts w:ascii="Wingdings" w:hAnsi="Wingdings" w:hint="default"/>
      </w:rPr>
    </w:lvl>
    <w:lvl w:ilvl="6" w:tplc="041F0001" w:tentative="1">
      <w:start w:val="1"/>
      <w:numFmt w:val="bullet"/>
      <w:lvlText w:val=""/>
      <w:lvlJc w:val="left"/>
      <w:pPr>
        <w:ind w:left="4757" w:hanging="360"/>
      </w:pPr>
      <w:rPr>
        <w:rFonts w:ascii="Symbol" w:hAnsi="Symbol" w:hint="default"/>
      </w:rPr>
    </w:lvl>
    <w:lvl w:ilvl="7" w:tplc="041F0003" w:tentative="1">
      <w:start w:val="1"/>
      <w:numFmt w:val="bullet"/>
      <w:lvlText w:val="o"/>
      <w:lvlJc w:val="left"/>
      <w:pPr>
        <w:ind w:left="5477" w:hanging="360"/>
      </w:pPr>
      <w:rPr>
        <w:rFonts w:ascii="Courier New" w:hAnsi="Courier New" w:cs="Courier New" w:hint="default"/>
      </w:rPr>
    </w:lvl>
    <w:lvl w:ilvl="8" w:tplc="041F0005" w:tentative="1">
      <w:start w:val="1"/>
      <w:numFmt w:val="bullet"/>
      <w:lvlText w:val=""/>
      <w:lvlJc w:val="left"/>
      <w:pPr>
        <w:ind w:left="6197" w:hanging="360"/>
      </w:pPr>
      <w:rPr>
        <w:rFonts w:ascii="Wingdings" w:hAnsi="Wingdings" w:hint="default"/>
      </w:rPr>
    </w:lvl>
  </w:abstractNum>
  <w:abstractNum w:abstractNumId="18" w15:restartNumberingAfterBreak="0">
    <w:nsid w:val="4F953B0C"/>
    <w:multiLevelType w:val="hybridMultilevel"/>
    <w:tmpl w:val="F7586DC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50C26D0C"/>
    <w:multiLevelType w:val="hybridMultilevel"/>
    <w:tmpl w:val="726AA516"/>
    <w:lvl w:ilvl="0" w:tplc="EF4E312A">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535534DD"/>
    <w:multiLevelType w:val="hybridMultilevel"/>
    <w:tmpl w:val="932EE5E0"/>
    <w:lvl w:ilvl="0" w:tplc="51CA4130">
      <w:start w:val="1"/>
      <w:numFmt w:val="decimal"/>
      <w:lvlText w:val="%1."/>
      <w:lvlJc w:val="left"/>
      <w:pPr>
        <w:ind w:left="1713" w:hanging="360"/>
      </w:pPr>
      <w:rPr>
        <w:rFonts w:hint="default"/>
        <w:b/>
      </w:rPr>
    </w:lvl>
    <w:lvl w:ilvl="1" w:tplc="041F0019" w:tentative="1">
      <w:start w:val="1"/>
      <w:numFmt w:val="lowerLetter"/>
      <w:lvlText w:val="%2."/>
      <w:lvlJc w:val="left"/>
      <w:pPr>
        <w:ind w:left="2433" w:hanging="360"/>
      </w:pPr>
    </w:lvl>
    <w:lvl w:ilvl="2" w:tplc="041F001B" w:tentative="1">
      <w:start w:val="1"/>
      <w:numFmt w:val="lowerRoman"/>
      <w:lvlText w:val="%3."/>
      <w:lvlJc w:val="right"/>
      <w:pPr>
        <w:ind w:left="3153" w:hanging="180"/>
      </w:pPr>
    </w:lvl>
    <w:lvl w:ilvl="3" w:tplc="041F000F" w:tentative="1">
      <w:start w:val="1"/>
      <w:numFmt w:val="decimal"/>
      <w:lvlText w:val="%4."/>
      <w:lvlJc w:val="left"/>
      <w:pPr>
        <w:ind w:left="3873" w:hanging="360"/>
      </w:pPr>
    </w:lvl>
    <w:lvl w:ilvl="4" w:tplc="041F0019" w:tentative="1">
      <w:start w:val="1"/>
      <w:numFmt w:val="lowerLetter"/>
      <w:lvlText w:val="%5."/>
      <w:lvlJc w:val="left"/>
      <w:pPr>
        <w:ind w:left="4593" w:hanging="360"/>
      </w:pPr>
    </w:lvl>
    <w:lvl w:ilvl="5" w:tplc="041F001B" w:tentative="1">
      <w:start w:val="1"/>
      <w:numFmt w:val="lowerRoman"/>
      <w:lvlText w:val="%6."/>
      <w:lvlJc w:val="right"/>
      <w:pPr>
        <w:ind w:left="5313" w:hanging="180"/>
      </w:pPr>
    </w:lvl>
    <w:lvl w:ilvl="6" w:tplc="041F000F" w:tentative="1">
      <w:start w:val="1"/>
      <w:numFmt w:val="decimal"/>
      <w:lvlText w:val="%7."/>
      <w:lvlJc w:val="left"/>
      <w:pPr>
        <w:ind w:left="6033" w:hanging="360"/>
      </w:pPr>
    </w:lvl>
    <w:lvl w:ilvl="7" w:tplc="041F0019" w:tentative="1">
      <w:start w:val="1"/>
      <w:numFmt w:val="lowerLetter"/>
      <w:lvlText w:val="%8."/>
      <w:lvlJc w:val="left"/>
      <w:pPr>
        <w:ind w:left="6753" w:hanging="360"/>
      </w:pPr>
    </w:lvl>
    <w:lvl w:ilvl="8" w:tplc="041F001B" w:tentative="1">
      <w:start w:val="1"/>
      <w:numFmt w:val="lowerRoman"/>
      <w:lvlText w:val="%9."/>
      <w:lvlJc w:val="right"/>
      <w:pPr>
        <w:ind w:left="7473" w:hanging="180"/>
      </w:pPr>
    </w:lvl>
  </w:abstractNum>
  <w:abstractNum w:abstractNumId="21" w15:restartNumberingAfterBreak="0">
    <w:nsid w:val="596D6455"/>
    <w:multiLevelType w:val="hybridMultilevel"/>
    <w:tmpl w:val="9CC252AA"/>
    <w:lvl w:ilvl="0" w:tplc="2C5896A4">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2" w15:restartNumberingAfterBreak="0">
    <w:nsid w:val="60C652E1"/>
    <w:multiLevelType w:val="hybridMultilevel"/>
    <w:tmpl w:val="7456AB1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61885ABE"/>
    <w:multiLevelType w:val="hybridMultilevel"/>
    <w:tmpl w:val="6AE0A50A"/>
    <w:lvl w:ilvl="0" w:tplc="116A6FA4">
      <w:start w:val="1"/>
      <w:numFmt w:val="decimal"/>
      <w:lvlText w:val="%1."/>
      <w:lvlJc w:val="left"/>
      <w:pPr>
        <w:ind w:left="720"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68D2204D"/>
    <w:multiLevelType w:val="hybridMultilevel"/>
    <w:tmpl w:val="5CD244AA"/>
    <w:lvl w:ilvl="0" w:tplc="51CA4130">
      <w:start w:val="1"/>
      <w:numFmt w:val="decimal"/>
      <w:suff w:val="space"/>
      <w:lvlText w:val="%1."/>
      <w:lvlJc w:val="left"/>
      <w:pPr>
        <w:ind w:left="851" w:hanging="142"/>
      </w:pPr>
      <w:rPr>
        <w:rFonts w:hint="default"/>
        <w:b/>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5" w15:restartNumberingAfterBreak="0">
    <w:nsid w:val="72E2092E"/>
    <w:multiLevelType w:val="hybridMultilevel"/>
    <w:tmpl w:val="C89475C0"/>
    <w:lvl w:ilvl="0" w:tplc="8D7C4F8A">
      <w:start w:val="1"/>
      <w:numFmt w:val="bullet"/>
      <w:suff w:val="space"/>
      <w:lvlText w:val=""/>
      <w:lvlJc w:val="left"/>
      <w:pPr>
        <w:ind w:left="1134" w:hanging="425"/>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15"/>
  </w:num>
  <w:num w:numId="2">
    <w:abstractNumId w:val="3"/>
  </w:num>
  <w:num w:numId="3">
    <w:abstractNumId w:val="24"/>
  </w:num>
  <w:num w:numId="4">
    <w:abstractNumId w:val="10"/>
  </w:num>
  <w:num w:numId="5">
    <w:abstractNumId w:val="8"/>
  </w:num>
  <w:num w:numId="6">
    <w:abstractNumId w:val="13"/>
  </w:num>
  <w:num w:numId="7">
    <w:abstractNumId w:val="4"/>
  </w:num>
  <w:num w:numId="8">
    <w:abstractNumId w:val="11"/>
  </w:num>
  <w:num w:numId="9">
    <w:abstractNumId w:val="25"/>
  </w:num>
  <w:num w:numId="10">
    <w:abstractNumId w:val="19"/>
  </w:num>
  <w:num w:numId="11">
    <w:abstractNumId w:val="17"/>
  </w:num>
  <w:num w:numId="12">
    <w:abstractNumId w:val="0"/>
  </w:num>
  <w:num w:numId="13">
    <w:abstractNumId w:val="22"/>
  </w:num>
  <w:num w:numId="14">
    <w:abstractNumId w:val="14"/>
  </w:num>
  <w:num w:numId="15">
    <w:abstractNumId w:val="7"/>
  </w:num>
  <w:num w:numId="16">
    <w:abstractNumId w:val="20"/>
  </w:num>
  <w:num w:numId="17">
    <w:abstractNumId w:val="16"/>
  </w:num>
  <w:num w:numId="18">
    <w:abstractNumId w:val="2"/>
  </w:num>
  <w:num w:numId="19">
    <w:abstractNumId w:val="1"/>
  </w:num>
  <w:num w:numId="20">
    <w:abstractNumId w:val="21"/>
  </w:num>
  <w:num w:numId="21">
    <w:abstractNumId w:val="9"/>
  </w:num>
  <w:num w:numId="22">
    <w:abstractNumId w:val="12"/>
  </w:num>
  <w:num w:numId="23">
    <w:abstractNumId w:val="23"/>
  </w:num>
  <w:num w:numId="24">
    <w:abstractNumId w:val="18"/>
  </w:num>
  <w:num w:numId="25">
    <w:abstractNumId w:val="6"/>
  </w:num>
  <w:num w:numId="26">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4336"/>
    <w:rsid w:val="00000132"/>
    <w:rsid w:val="0000029A"/>
    <w:rsid w:val="00000F89"/>
    <w:rsid w:val="00001818"/>
    <w:rsid w:val="00001B78"/>
    <w:rsid w:val="00002C6E"/>
    <w:rsid w:val="00005C33"/>
    <w:rsid w:val="000076D0"/>
    <w:rsid w:val="00007F32"/>
    <w:rsid w:val="000101D0"/>
    <w:rsid w:val="000103FA"/>
    <w:rsid w:val="00010B66"/>
    <w:rsid w:val="00010DF7"/>
    <w:rsid w:val="00011511"/>
    <w:rsid w:val="00011AFD"/>
    <w:rsid w:val="000121DF"/>
    <w:rsid w:val="00012C1C"/>
    <w:rsid w:val="00013559"/>
    <w:rsid w:val="00013688"/>
    <w:rsid w:val="0001403A"/>
    <w:rsid w:val="00014269"/>
    <w:rsid w:val="00014756"/>
    <w:rsid w:val="00014A78"/>
    <w:rsid w:val="00016012"/>
    <w:rsid w:val="0001623E"/>
    <w:rsid w:val="00016454"/>
    <w:rsid w:val="00016815"/>
    <w:rsid w:val="00016C84"/>
    <w:rsid w:val="00016EDD"/>
    <w:rsid w:val="0001740D"/>
    <w:rsid w:val="0002012D"/>
    <w:rsid w:val="00021042"/>
    <w:rsid w:val="000210CB"/>
    <w:rsid w:val="00021464"/>
    <w:rsid w:val="000221B5"/>
    <w:rsid w:val="000221C7"/>
    <w:rsid w:val="000231B5"/>
    <w:rsid w:val="00023F62"/>
    <w:rsid w:val="0002477E"/>
    <w:rsid w:val="0002489F"/>
    <w:rsid w:val="000249F7"/>
    <w:rsid w:val="00025781"/>
    <w:rsid w:val="00025E82"/>
    <w:rsid w:val="0002621C"/>
    <w:rsid w:val="0002695F"/>
    <w:rsid w:val="00027191"/>
    <w:rsid w:val="000272A0"/>
    <w:rsid w:val="00027CDC"/>
    <w:rsid w:val="00027FB0"/>
    <w:rsid w:val="00030CD6"/>
    <w:rsid w:val="000329E9"/>
    <w:rsid w:val="00032D7C"/>
    <w:rsid w:val="00032D88"/>
    <w:rsid w:val="00033162"/>
    <w:rsid w:val="0003370C"/>
    <w:rsid w:val="000349E7"/>
    <w:rsid w:val="00034D81"/>
    <w:rsid w:val="0003512C"/>
    <w:rsid w:val="000359A0"/>
    <w:rsid w:val="00036103"/>
    <w:rsid w:val="0003667A"/>
    <w:rsid w:val="000366E5"/>
    <w:rsid w:val="0003700B"/>
    <w:rsid w:val="000374A2"/>
    <w:rsid w:val="000376B9"/>
    <w:rsid w:val="0003770F"/>
    <w:rsid w:val="00040105"/>
    <w:rsid w:val="00040769"/>
    <w:rsid w:val="00041051"/>
    <w:rsid w:val="000410E9"/>
    <w:rsid w:val="00041400"/>
    <w:rsid w:val="000418D6"/>
    <w:rsid w:val="00041C97"/>
    <w:rsid w:val="00042164"/>
    <w:rsid w:val="000423DE"/>
    <w:rsid w:val="00042C79"/>
    <w:rsid w:val="00042DC2"/>
    <w:rsid w:val="00042E54"/>
    <w:rsid w:val="00042FED"/>
    <w:rsid w:val="000446BC"/>
    <w:rsid w:val="00044750"/>
    <w:rsid w:val="00044846"/>
    <w:rsid w:val="00044CBC"/>
    <w:rsid w:val="0004512D"/>
    <w:rsid w:val="000454D4"/>
    <w:rsid w:val="0004698D"/>
    <w:rsid w:val="000505CB"/>
    <w:rsid w:val="000506FF"/>
    <w:rsid w:val="00051926"/>
    <w:rsid w:val="00052578"/>
    <w:rsid w:val="00052963"/>
    <w:rsid w:val="00053885"/>
    <w:rsid w:val="00053A82"/>
    <w:rsid w:val="00055148"/>
    <w:rsid w:val="00055295"/>
    <w:rsid w:val="0005535F"/>
    <w:rsid w:val="0005573D"/>
    <w:rsid w:val="00055EFF"/>
    <w:rsid w:val="00057021"/>
    <w:rsid w:val="000577C2"/>
    <w:rsid w:val="000608B5"/>
    <w:rsid w:val="0006094D"/>
    <w:rsid w:val="0006117C"/>
    <w:rsid w:val="0006127C"/>
    <w:rsid w:val="0006355D"/>
    <w:rsid w:val="00063A63"/>
    <w:rsid w:val="0006414B"/>
    <w:rsid w:val="00065026"/>
    <w:rsid w:val="000659CD"/>
    <w:rsid w:val="00065A2A"/>
    <w:rsid w:val="00066F1D"/>
    <w:rsid w:val="0006729D"/>
    <w:rsid w:val="0007032A"/>
    <w:rsid w:val="00070596"/>
    <w:rsid w:val="00070B72"/>
    <w:rsid w:val="00070BAA"/>
    <w:rsid w:val="000714F0"/>
    <w:rsid w:val="00071740"/>
    <w:rsid w:val="00071C3B"/>
    <w:rsid w:val="00071E5C"/>
    <w:rsid w:val="000725C9"/>
    <w:rsid w:val="000731C0"/>
    <w:rsid w:val="00073466"/>
    <w:rsid w:val="0007357E"/>
    <w:rsid w:val="00073BA8"/>
    <w:rsid w:val="000746EE"/>
    <w:rsid w:val="00074CCA"/>
    <w:rsid w:val="00074D61"/>
    <w:rsid w:val="00074FCE"/>
    <w:rsid w:val="0007536C"/>
    <w:rsid w:val="0007593F"/>
    <w:rsid w:val="000768F7"/>
    <w:rsid w:val="000771F1"/>
    <w:rsid w:val="000772C4"/>
    <w:rsid w:val="00077F97"/>
    <w:rsid w:val="000808E1"/>
    <w:rsid w:val="00080D58"/>
    <w:rsid w:val="00080DB0"/>
    <w:rsid w:val="0008204F"/>
    <w:rsid w:val="000823CE"/>
    <w:rsid w:val="000829CD"/>
    <w:rsid w:val="00083732"/>
    <w:rsid w:val="00084646"/>
    <w:rsid w:val="000846B0"/>
    <w:rsid w:val="00084B0C"/>
    <w:rsid w:val="00084E21"/>
    <w:rsid w:val="00085525"/>
    <w:rsid w:val="000862EF"/>
    <w:rsid w:val="00086882"/>
    <w:rsid w:val="00086C33"/>
    <w:rsid w:val="000873E6"/>
    <w:rsid w:val="000876C6"/>
    <w:rsid w:val="00087BFA"/>
    <w:rsid w:val="00090F39"/>
    <w:rsid w:val="0009298F"/>
    <w:rsid w:val="00092E43"/>
    <w:rsid w:val="0009466B"/>
    <w:rsid w:val="0009491C"/>
    <w:rsid w:val="00094EA1"/>
    <w:rsid w:val="0009509A"/>
    <w:rsid w:val="00095363"/>
    <w:rsid w:val="00095A82"/>
    <w:rsid w:val="00096DD1"/>
    <w:rsid w:val="00097024"/>
    <w:rsid w:val="000A05B9"/>
    <w:rsid w:val="000A0667"/>
    <w:rsid w:val="000A11AD"/>
    <w:rsid w:val="000A1C24"/>
    <w:rsid w:val="000A1F0D"/>
    <w:rsid w:val="000A3160"/>
    <w:rsid w:val="000A402A"/>
    <w:rsid w:val="000A4333"/>
    <w:rsid w:val="000A4409"/>
    <w:rsid w:val="000A49AC"/>
    <w:rsid w:val="000A5538"/>
    <w:rsid w:val="000A55DA"/>
    <w:rsid w:val="000A5C90"/>
    <w:rsid w:val="000A5E1A"/>
    <w:rsid w:val="000A5F74"/>
    <w:rsid w:val="000A7017"/>
    <w:rsid w:val="000A7351"/>
    <w:rsid w:val="000A7681"/>
    <w:rsid w:val="000B074A"/>
    <w:rsid w:val="000B0D49"/>
    <w:rsid w:val="000B1683"/>
    <w:rsid w:val="000B1804"/>
    <w:rsid w:val="000B33D6"/>
    <w:rsid w:val="000B33FF"/>
    <w:rsid w:val="000B3855"/>
    <w:rsid w:val="000B4EE5"/>
    <w:rsid w:val="000B4F0A"/>
    <w:rsid w:val="000B5C21"/>
    <w:rsid w:val="000B62F4"/>
    <w:rsid w:val="000B6702"/>
    <w:rsid w:val="000B6B00"/>
    <w:rsid w:val="000B77E7"/>
    <w:rsid w:val="000B7A5D"/>
    <w:rsid w:val="000C0477"/>
    <w:rsid w:val="000C1AE3"/>
    <w:rsid w:val="000C1C26"/>
    <w:rsid w:val="000C1D6B"/>
    <w:rsid w:val="000C24AF"/>
    <w:rsid w:val="000C2CCB"/>
    <w:rsid w:val="000C3E34"/>
    <w:rsid w:val="000C4DE3"/>
    <w:rsid w:val="000C5F8C"/>
    <w:rsid w:val="000C6083"/>
    <w:rsid w:val="000C6A68"/>
    <w:rsid w:val="000C761B"/>
    <w:rsid w:val="000C7724"/>
    <w:rsid w:val="000C77EB"/>
    <w:rsid w:val="000C7808"/>
    <w:rsid w:val="000C7AB3"/>
    <w:rsid w:val="000C7DA2"/>
    <w:rsid w:val="000D08E0"/>
    <w:rsid w:val="000D1036"/>
    <w:rsid w:val="000D1081"/>
    <w:rsid w:val="000D1D0C"/>
    <w:rsid w:val="000D23CB"/>
    <w:rsid w:val="000D25E9"/>
    <w:rsid w:val="000D2670"/>
    <w:rsid w:val="000D2C04"/>
    <w:rsid w:val="000D34FF"/>
    <w:rsid w:val="000D3899"/>
    <w:rsid w:val="000D3B4C"/>
    <w:rsid w:val="000D3BB4"/>
    <w:rsid w:val="000D3DE1"/>
    <w:rsid w:val="000D4121"/>
    <w:rsid w:val="000D482B"/>
    <w:rsid w:val="000D4E8E"/>
    <w:rsid w:val="000D50B2"/>
    <w:rsid w:val="000D599F"/>
    <w:rsid w:val="000D5AE5"/>
    <w:rsid w:val="000D6748"/>
    <w:rsid w:val="000D6A64"/>
    <w:rsid w:val="000D6AAA"/>
    <w:rsid w:val="000D6C18"/>
    <w:rsid w:val="000D7104"/>
    <w:rsid w:val="000D710C"/>
    <w:rsid w:val="000D75B2"/>
    <w:rsid w:val="000D7749"/>
    <w:rsid w:val="000E04E1"/>
    <w:rsid w:val="000E15A4"/>
    <w:rsid w:val="000E1747"/>
    <w:rsid w:val="000E297B"/>
    <w:rsid w:val="000E3135"/>
    <w:rsid w:val="000E3498"/>
    <w:rsid w:val="000E3606"/>
    <w:rsid w:val="000E4533"/>
    <w:rsid w:val="000E4CB8"/>
    <w:rsid w:val="000E5265"/>
    <w:rsid w:val="000E5F16"/>
    <w:rsid w:val="000E6337"/>
    <w:rsid w:val="000E6855"/>
    <w:rsid w:val="000E6D01"/>
    <w:rsid w:val="000E730C"/>
    <w:rsid w:val="000E77D1"/>
    <w:rsid w:val="000E7D15"/>
    <w:rsid w:val="000F002D"/>
    <w:rsid w:val="000F109D"/>
    <w:rsid w:val="000F2885"/>
    <w:rsid w:val="000F2B42"/>
    <w:rsid w:val="000F3055"/>
    <w:rsid w:val="000F50E9"/>
    <w:rsid w:val="000F56E0"/>
    <w:rsid w:val="000F64A0"/>
    <w:rsid w:val="000F695D"/>
    <w:rsid w:val="000F6F43"/>
    <w:rsid w:val="00100355"/>
    <w:rsid w:val="001004F2"/>
    <w:rsid w:val="00100637"/>
    <w:rsid w:val="001010F0"/>
    <w:rsid w:val="00102062"/>
    <w:rsid w:val="00103C4F"/>
    <w:rsid w:val="00103DD8"/>
    <w:rsid w:val="00103F1C"/>
    <w:rsid w:val="001046B0"/>
    <w:rsid w:val="001046E2"/>
    <w:rsid w:val="00104867"/>
    <w:rsid w:val="00106F23"/>
    <w:rsid w:val="00107200"/>
    <w:rsid w:val="00107960"/>
    <w:rsid w:val="00107D1F"/>
    <w:rsid w:val="00110489"/>
    <w:rsid w:val="00110A47"/>
    <w:rsid w:val="00110A95"/>
    <w:rsid w:val="00110C7B"/>
    <w:rsid w:val="00110D3D"/>
    <w:rsid w:val="00111FE9"/>
    <w:rsid w:val="00112A2D"/>
    <w:rsid w:val="0011357A"/>
    <w:rsid w:val="00114851"/>
    <w:rsid w:val="00114BA3"/>
    <w:rsid w:val="001151D8"/>
    <w:rsid w:val="001176EC"/>
    <w:rsid w:val="00117F36"/>
    <w:rsid w:val="00120B0D"/>
    <w:rsid w:val="00121975"/>
    <w:rsid w:val="00121E03"/>
    <w:rsid w:val="00121FB3"/>
    <w:rsid w:val="00122A7A"/>
    <w:rsid w:val="00122B44"/>
    <w:rsid w:val="00122DE2"/>
    <w:rsid w:val="00122FC3"/>
    <w:rsid w:val="00123004"/>
    <w:rsid w:val="0012354D"/>
    <w:rsid w:val="00124B27"/>
    <w:rsid w:val="0012561A"/>
    <w:rsid w:val="00125CEC"/>
    <w:rsid w:val="00126B8E"/>
    <w:rsid w:val="00126E6A"/>
    <w:rsid w:val="0012704C"/>
    <w:rsid w:val="00127C74"/>
    <w:rsid w:val="001300C7"/>
    <w:rsid w:val="00130195"/>
    <w:rsid w:val="00130322"/>
    <w:rsid w:val="00130B49"/>
    <w:rsid w:val="00130D43"/>
    <w:rsid w:val="00131670"/>
    <w:rsid w:val="00131A31"/>
    <w:rsid w:val="00131F8E"/>
    <w:rsid w:val="00132076"/>
    <w:rsid w:val="00132394"/>
    <w:rsid w:val="00132422"/>
    <w:rsid w:val="00132A8E"/>
    <w:rsid w:val="00132E5A"/>
    <w:rsid w:val="00133505"/>
    <w:rsid w:val="0013357F"/>
    <w:rsid w:val="001336A6"/>
    <w:rsid w:val="001337C1"/>
    <w:rsid w:val="0013398F"/>
    <w:rsid w:val="00133D00"/>
    <w:rsid w:val="00134156"/>
    <w:rsid w:val="00134464"/>
    <w:rsid w:val="001351B4"/>
    <w:rsid w:val="001357E0"/>
    <w:rsid w:val="00135B18"/>
    <w:rsid w:val="0013625A"/>
    <w:rsid w:val="001365CC"/>
    <w:rsid w:val="0013737B"/>
    <w:rsid w:val="00140395"/>
    <w:rsid w:val="00140F30"/>
    <w:rsid w:val="00142CDF"/>
    <w:rsid w:val="0014379B"/>
    <w:rsid w:val="00144984"/>
    <w:rsid w:val="00144E5B"/>
    <w:rsid w:val="00145F93"/>
    <w:rsid w:val="001462AD"/>
    <w:rsid w:val="00146CA3"/>
    <w:rsid w:val="001470FC"/>
    <w:rsid w:val="00147FDA"/>
    <w:rsid w:val="00150642"/>
    <w:rsid w:val="0015108A"/>
    <w:rsid w:val="001516F3"/>
    <w:rsid w:val="00151B9A"/>
    <w:rsid w:val="00151CE6"/>
    <w:rsid w:val="00151FFA"/>
    <w:rsid w:val="00152073"/>
    <w:rsid w:val="001520F3"/>
    <w:rsid w:val="00152484"/>
    <w:rsid w:val="00153006"/>
    <w:rsid w:val="0015310D"/>
    <w:rsid w:val="00153AA8"/>
    <w:rsid w:val="00153D91"/>
    <w:rsid w:val="00154019"/>
    <w:rsid w:val="00155082"/>
    <w:rsid w:val="001550BC"/>
    <w:rsid w:val="00155202"/>
    <w:rsid w:val="0015583B"/>
    <w:rsid w:val="001559A0"/>
    <w:rsid w:val="00155A9D"/>
    <w:rsid w:val="00155B60"/>
    <w:rsid w:val="00155EB5"/>
    <w:rsid w:val="00156081"/>
    <w:rsid w:val="0015627D"/>
    <w:rsid w:val="00156387"/>
    <w:rsid w:val="00157BB8"/>
    <w:rsid w:val="0016088F"/>
    <w:rsid w:val="0016091F"/>
    <w:rsid w:val="00162642"/>
    <w:rsid w:val="00162942"/>
    <w:rsid w:val="001632F4"/>
    <w:rsid w:val="00163A1F"/>
    <w:rsid w:val="00163F6C"/>
    <w:rsid w:val="001640BB"/>
    <w:rsid w:val="00164175"/>
    <w:rsid w:val="00164242"/>
    <w:rsid w:val="00165626"/>
    <w:rsid w:val="00165E36"/>
    <w:rsid w:val="00167189"/>
    <w:rsid w:val="001674F2"/>
    <w:rsid w:val="00170780"/>
    <w:rsid w:val="00171C78"/>
    <w:rsid w:val="001723BC"/>
    <w:rsid w:val="00172513"/>
    <w:rsid w:val="001736FE"/>
    <w:rsid w:val="00174976"/>
    <w:rsid w:val="001749FB"/>
    <w:rsid w:val="0017526B"/>
    <w:rsid w:val="00175333"/>
    <w:rsid w:val="001754BD"/>
    <w:rsid w:val="001768A1"/>
    <w:rsid w:val="001768F9"/>
    <w:rsid w:val="0017697C"/>
    <w:rsid w:val="001773A8"/>
    <w:rsid w:val="00177763"/>
    <w:rsid w:val="00180B19"/>
    <w:rsid w:val="00180B75"/>
    <w:rsid w:val="00181A5A"/>
    <w:rsid w:val="00181EF2"/>
    <w:rsid w:val="0018239A"/>
    <w:rsid w:val="0018358C"/>
    <w:rsid w:val="00183D83"/>
    <w:rsid w:val="00184C23"/>
    <w:rsid w:val="00184F1B"/>
    <w:rsid w:val="001857FF"/>
    <w:rsid w:val="00185F81"/>
    <w:rsid w:val="001861C2"/>
    <w:rsid w:val="0018620E"/>
    <w:rsid w:val="001866D7"/>
    <w:rsid w:val="00186B72"/>
    <w:rsid w:val="00187C2B"/>
    <w:rsid w:val="00191570"/>
    <w:rsid w:val="00191C2A"/>
    <w:rsid w:val="00191D9D"/>
    <w:rsid w:val="00191DF2"/>
    <w:rsid w:val="00192AF4"/>
    <w:rsid w:val="00192E4C"/>
    <w:rsid w:val="00192EC0"/>
    <w:rsid w:val="00193204"/>
    <w:rsid w:val="00193A98"/>
    <w:rsid w:val="001941AC"/>
    <w:rsid w:val="001946B4"/>
    <w:rsid w:val="0019533C"/>
    <w:rsid w:val="001953BF"/>
    <w:rsid w:val="00195409"/>
    <w:rsid w:val="001957C5"/>
    <w:rsid w:val="00196633"/>
    <w:rsid w:val="001966E9"/>
    <w:rsid w:val="00196B15"/>
    <w:rsid w:val="00196FD2"/>
    <w:rsid w:val="001A0644"/>
    <w:rsid w:val="001A0834"/>
    <w:rsid w:val="001A0CF2"/>
    <w:rsid w:val="001A0F9B"/>
    <w:rsid w:val="001A1310"/>
    <w:rsid w:val="001A1A9A"/>
    <w:rsid w:val="001A1F51"/>
    <w:rsid w:val="001A234D"/>
    <w:rsid w:val="001A259F"/>
    <w:rsid w:val="001A3C4F"/>
    <w:rsid w:val="001A4C33"/>
    <w:rsid w:val="001A4D95"/>
    <w:rsid w:val="001A4E59"/>
    <w:rsid w:val="001A4F58"/>
    <w:rsid w:val="001A5228"/>
    <w:rsid w:val="001A5A8D"/>
    <w:rsid w:val="001A5C4B"/>
    <w:rsid w:val="001A5DFB"/>
    <w:rsid w:val="001A6054"/>
    <w:rsid w:val="001A63A6"/>
    <w:rsid w:val="001A6A45"/>
    <w:rsid w:val="001A7B1F"/>
    <w:rsid w:val="001A7CFF"/>
    <w:rsid w:val="001B036F"/>
    <w:rsid w:val="001B27DB"/>
    <w:rsid w:val="001B2AB9"/>
    <w:rsid w:val="001B2B3B"/>
    <w:rsid w:val="001B2C9F"/>
    <w:rsid w:val="001B3D26"/>
    <w:rsid w:val="001B422C"/>
    <w:rsid w:val="001B4438"/>
    <w:rsid w:val="001B4630"/>
    <w:rsid w:val="001B5FF2"/>
    <w:rsid w:val="001B6F8D"/>
    <w:rsid w:val="001B7AC5"/>
    <w:rsid w:val="001B7C32"/>
    <w:rsid w:val="001C09CE"/>
    <w:rsid w:val="001C121C"/>
    <w:rsid w:val="001C1F70"/>
    <w:rsid w:val="001C2008"/>
    <w:rsid w:val="001C2312"/>
    <w:rsid w:val="001C2323"/>
    <w:rsid w:val="001C2946"/>
    <w:rsid w:val="001C327F"/>
    <w:rsid w:val="001C4127"/>
    <w:rsid w:val="001C4479"/>
    <w:rsid w:val="001C46AE"/>
    <w:rsid w:val="001C55BA"/>
    <w:rsid w:val="001C6962"/>
    <w:rsid w:val="001C6A87"/>
    <w:rsid w:val="001C6B9C"/>
    <w:rsid w:val="001C6BEE"/>
    <w:rsid w:val="001C6C6D"/>
    <w:rsid w:val="001D0EB6"/>
    <w:rsid w:val="001D276D"/>
    <w:rsid w:val="001D2D28"/>
    <w:rsid w:val="001D302F"/>
    <w:rsid w:val="001D3B81"/>
    <w:rsid w:val="001D410C"/>
    <w:rsid w:val="001D4A7E"/>
    <w:rsid w:val="001D5DF0"/>
    <w:rsid w:val="001D5F59"/>
    <w:rsid w:val="001D64F8"/>
    <w:rsid w:val="001D6B48"/>
    <w:rsid w:val="001D6D6B"/>
    <w:rsid w:val="001D732F"/>
    <w:rsid w:val="001D73AA"/>
    <w:rsid w:val="001D78FF"/>
    <w:rsid w:val="001E01FD"/>
    <w:rsid w:val="001E0D24"/>
    <w:rsid w:val="001E15CC"/>
    <w:rsid w:val="001E1A0E"/>
    <w:rsid w:val="001E1B24"/>
    <w:rsid w:val="001E2092"/>
    <w:rsid w:val="001E2655"/>
    <w:rsid w:val="001E2887"/>
    <w:rsid w:val="001E39B0"/>
    <w:rsid w:val="001E3BA8"/>
    <w:rsid w:val="001E42E5"/>
    <w:rsid w:val="001E4627"/>
    <w:rsid w:val="001E46EE"/>
    <w:rsid w:val="001E4B52"/>
    <w:rsid w:val="001E50F2"/>
    <w:rsid w:val="001E52C0"/>
    <w:rsid w:val="001E60E2"/>
    <w:rsid w:val="001E71A7"/>
    <w:rsid w:val="001F01CA"/>
    <w:rsid w:val="001F0230"/>
    <w:rsid w:val="001F0AE5"/>
    <w:rsid w:val="001F1097"/>
    <w:rsid w:val="001F1974"/>
    <w:rsid w:val="001F1EF2"/>
    <w:rsid w:val="001F235E"/>
    <w:rsid w:val="001F2670"/>
    <w:rsid w:val="001F2A5B"/>
    <w:rsid w:val="001F2F05"/>
    <w:rsid w:val="001F308F"/>
    <w:rsid w:val="001F3293"/>
    <w:rsid w:val="001F3784"/>
    <w:rsid w:val="001F4D1B"/>
    <w:rsid w:val="001F4D88"/>
    <w:rsid w:val="001F4FEE"/>
    <w:rsid w:val="001F6605"/>
    <w:rsid w:val="001F6984"/>
    <w:rsid w:val="001F7369"/>
    <w:rsid w:val="001F76CE"/>
    <w:rsid w:val="001F793A"/>
    <w:rsid w:val="00200525"/>
    <w:rsid w:val="00200BB2"/>
    <w:rsid w:val="00200F24"/>
    <w:rsid w:val="0020144E"/>
    <w:rsid w:val="00201C83"/>
    <w:rsid w:val="00203027"/>
    <w:rsid w:val="0020320F"/>
    <w:rsid w:val="00203C34"/>
    <w:rsid w:val="0020457C"/>
    <w:rsid w:val="00204BD5"/>
    <w:rsid w:val="00204D74"/>
    <w:rsid w:val="0020531E"/>
    <w:rsid w:val="002058B5"/>
    <w:rsid w:val="00205F6B"/>
    <w:rsid w:val="00205F7B"/>
    <w:rsid w:val="00206B27"/>
    <w:rsid w:val="00206C14"/>
    <w:rsid w:val="00206F45"/>
    <w:rsid w:val="002072A8"/>
    <w:rsid w:val="00207B7C"/>
    <w:rsid w:val="00210591"/>
    <w:rsid w:val="00210682"/>
    <w:rsid w:val="0021076A"/>
    <w:rsid w:val="002111ED"/>
    <w:rsid w:val="002115C6"/>
    <w:rsid w:val="002120F2"/>
    <w:rsid w:val="0021261E"/>
    <w:rsid w:val="00212A1C"/>
    <w:rsid w:val="00212AF3"/>
    <w:rsid w:val="00213FED"/>
    <w:rsid w:val="00214555"/>
    <w:rsid w:val="002147D3"/>
    <w:rsid w:val="00214842"/>
    <w:rsid w:val="00214D36"/>
    <w:rsid w:val="002151DA"/>
    <w:rsid w:val="00215947"/>
    <w:rsid w:val="00215B9E"/>
    <w:rsid w:val="00215BBA"/>
    <w:rsid w:val="00216293"/>
    <w:rsid w:val="0021657B"/>
    <w:rsid w:val="002169CC"/>
    <w:rsid w:val="00216E10"/>
    <w:rsid w:val="002171B9"/>
    <w:rsid w:val="002171F7"/>
    <w:rsid w:val="00217201"/>
    <w:rsid w:val="00220053"/>
    <w:rsid w:val="00220631"/>
    <w:rsid w:val="00220792"/>
    <w:rsid w:val="00221371"/>
    <w:rsid w:val="00221D4A"/>
    <w:rsid w:val="00222627"/>
    <w:rsid w:val="00222B42"/>
    <w:rsid w:val="0022323B"/>
    <w:rsid w:val="00223553"/>
    <w:rsid w:val="00223A95"/>
    <w:rsid w:val="00223C2A"/>
    <w:rsid w:val="0022434B"/>
    <w:rsid w:val="0022477D"/>
    <w:rsid w:val="0022574E"/>
    <w:rsid w:val="00225D67"/>
    <w:rsid w:val="0022667D"/>
    <w:rsid w:val="002277C0"/>
    <w:rsid w:val="002300B5"/>
    <w:rsid w:val="0023076A"/>
    <w:rsid w:val="00230C71"/>
    <w:rsid w:val="00231222"/>
    <w:rsid w:val="00231A72"/>
    <w:rsid w:val="0023216E"/>
    <w:rsid w:val="00233613"/>
    <w:rsid w:val="002339AB"/>
    <w:rsid w:val="00233A98"/>
    <w:rsid w:val="00234081"/>
    <w:rsid w:val="00234085"/>
    <w:rsid w:val="00234517"/>
    <w:rsid w:val="002345DA"/>
    <w:rsid w:val="002351DB"/>
    <w:rsid w:val="002369DB"/>
    <w:rsid w:val="00237E9A"/>
    <w:rsid w:val="00240F73"/>
    <w:rsid w:val="002411B5"/>
    <w:rsid w:val="00241778"/>
    <w:rsid w:val="0024253E"/>
    <w:rsid w:val="00243346"/>
    <w:rsid w:val="00243B62"/>
    <w:rsid w:val="00243C7E"/>
    <w:rsid w:val="00243D39"/>
    <w:rsid w:val="00243D5A"/>
    <w:rsid w:val="00244272"/>
    <w:rsid w:val="0024442E"/>
    <w:rsid w:val="00245531"/>
    <w:rsid w:val="00245638"/>
    <w:rsid w:val="002456F1"/>
    <w:rsid w:val="002462CE"/>
    <w:rsid w:val="00246355"/>
    <w:rsid w:val="00246746"/>
    <w:rsid w:val="0024701D"/>
    <w:rsid w:val="00247B75"/>
    <w:rsid w:val="002500E5"/>
    <w:rsid w:val="00250777"/>
    <w:rsid w:val="00250A9C"/>
    <w:rsid w:val="00250B87"/>
    <w:rsid w:val="00252640"/>
    <w:rsid w:val="0025269D"/>
    <w:rsid w:val="00253831"/>
    <w:rsid w:val="00253A32"/>
    <w:rsid w:val="002543BC"/>
    <w:rsid w:val="002551C8"/>
    <w:rsid w:val="00256D58"/>
    <w:rsid w:val="00256D7C"/>
    <w:rsid w:val="00256DB8"/>
    <w:rsid w:val="00257651"/>
    <w:rsid w:val="00257657"/>
    <w:rsid w:val="0025789A"/>
    <w:rsid w:val="00257D71"/>
    <w:rsid w:val="00260A7D"/>
    <w:rsid w:val="00260A92"/>
    <w:rsid w:val="00261931"/>
    <w:rsid w:val="00262057"/>
    <w:rsid w:val="0026265A"/>
    <w:rsid w:val="002631F0"/>
    <w:rsid w:val="002640FC"/>
    <w:rsid w:val="00264617"/>
    <w:rsid w:val="002664B9"/>
    <w:rsid w:val="002666FB"/>
    <w:rsid w:val="0026714A"/>
    <w:rsid w:val="00267156"/>
    <w:rsid w:val="0027066F"/>
    <w:rsid w:val="00270BAF"/>
    <w:rsid w:val="00270E5F"/>
    <w:rsid w:val="00272955"/>
    <w:rsid w:val="00272AE2"/>
    <w:rsid w:val="00272D69"/>
    <w:rsid w:val="00272F33"/>
    <w:rsid w:val="00274877"/>
    <w:rsid w:val="00274910"/>
    <w:rsid w:val="00274C51"/>
    <w:rsid w:val="00274D36"/>
    <w:rsid w:val="002769D0"/>
    <w:rsid w:val="00276A9F"/>
    <w:rsid w:val="00276B4F"/>
    <w:rsid w:val="00276B7E"/>
    <w:rsid w:val="002772C9"/>
    <w:rsid w:val="0027755E"/>
    <w:rsid w:val="00277B47"/>
    <w:rsid w:val="00280938"/>
    <w:rsid w:val="00280D4E"/>
    <w:rsid w:val="0028140F"/>
    <w:rsid w:val="00281497"/>
    <w:rsid w:val="00282607"/>
    <w:rsid w:val="00282AF4"/>
    <w:rsid w:val="00283A44"/>
    <w:rsid w:val="00283B4A"/>
    <w:rsid w:val="00283E48"/>
    <w:rsid w:val="002841B9"/>
    <w:rsid w:val="00284502"/>
    <w:rsid w:val="00284997"/>
    <w:rsid w:val="0028500F"/>
    <w:rsid w:val="00285A42"/>
    <w:rsid w:val="00286449"/>
    <w:rsid w:val="0028710E"/>
    <w:rsid w:val="00287FBE"/>
    <w:rsid w:val="00290042"/>
    <w:rsid w:val="0029063A"/>
    <w:rsid w:val="00290F01"/>
    <w:rsid w:val="00291720"/>
    <w:rsid w:val="00291A90"/>
    <w:rsid w:val="002923B1"/>
    <w:rsid w:val="0029257F"/>
    <w:rsid w:val="002940A7"/>
    <w:rsid w:val="00294670"/>
    <w:rsid w:val="00295E62"/>
    <w:rsid w:val="00296126"/>
    <w:rsid w:val="00296ECC"/>
    <w:rsid w:val="00297777"/>
    <w:rsid w:val="00297A51"/>
    <w:rsid w:val="002A02E1"/>
    <w:rsid w:val="002A1C20"/>
    <w:rsid w:val="002A22B6"/>
    <w:rsid w:val="002A2B46"/>
    <w:rsid w:val="002A2CB1"/>
    <w:rsid w:val="002A32BB"/>
    <w:rsid w:val="002A39C6"/>
    <w:rsid w:val="002A493C"/>
    <w:rsid w:val="002A5948"/>
    <w:rsid w:val="002A5A68"/>
    <w:rsid w:val="002A5B9B"/>
    <w:rsid w:val="002A73FB"/>
    <w:rsid w:val="002B019E"/>
    <w:rsid w:val="002B0399"/>
    <w:rsid w:val="002B0855"/>
    <w:rsid w:val="002B0BE6"/>
    <w:rsid w:val="002B14DD"/>
    <w:rsid w:val="002B167F"/>
    <w:rsid w:val="002B2BA6"/>
    <w:rsid w:val="002B37AD"/>
    <w:rsid w:val="002B38B6"/>
    <w:rsid w:val="002B42A4"/>
    <w:rsid w:val="002B43C3"/>
    <w:rsid w:val="002B4A38"/>
    <w:rsid w:val="002B4D6F"/>
    <w:rsid w:val="002B522C"/>
    <w:rsid w:val="002B5818"/>
    <w:rsid w:val="002B5B9E"/>
    <w:rsid w:val="002B5F50"/>
    <w:rsid w:val="002B62EF"/>
    <w:rsid w:val="002B6766"/>
    <w:rsid w:val="002B6C55"/>
    <w:rsid w:val="002B70EE"/>
    <w:rsid w:val="002B7714"/>
    <w:rsid w:val="002B775F"/>
    <w:rsid w:val="002C071A"/>
    <w:rsid w:val="002C07E8"/>
    <w:rsid w:val="002C1908"/>
    <w:rsid w:val="002C24D1"/>
    <w:rsid w:val="002C3005"/>
    <w:rsid w:val="002C30CA"/>
    <w:rsid w:val="002C3D3B"/>
    <w:rsid w:val="002C4432"/>
    <w:rsid w:val="002C464F"/>
    <w:rsid w:val="002C5225"/>
    <w:rsid w:val="002C6D12"/>
    <w:rsid w:val="002C7546"/>
    <w:rsid w:val="002D09F9"/>
    <w:rsid w:val="002D0C8F"/>
    <w:rsid w:val="002D0D65"/>
    <w:rsid w:val="002D1138"/>
    <w:rsid w:val="002D1A1F"/>
    <w:rsid w:val="002D1D85"/>
    <w:rsid w:val="002D206B"/>
    <w:rsid w:val="002D2218"/>
    <w:rsid w:val="002D2E50"/>
    <w:rsid w:val="002D2F6D"/>
    <w:rsid w:val="002D317F"/>
    <w:rsid w:val="002D32B0"/>
    <w:rsid w:val="002D3382"/>
    <w:rsid w:val="002D3B35"/>
    <w:rsid w:val="002D5A4B"/>
    <w:rsid w:val="002D78EA"/>
    <w:rsid w:val="002E00FB"/>
    <w:rsid w:val="002E0BE6"/>
    <w:rsid w:val="002E568F"/>
    <w:rsid w:val="002E5D60"/>
    <w:rsid w:val="002E5EA5"/>
    <w:rsid w:val="002E6679"/>
    <w:rsid w:val="002E69C2"/>
    <w:rsid w:val="002F10E2"/>
    <w:rsid w:val="002F11DB"/>
    <w:rsid w:val="002F17CA"/>
    <w:rsid w:val="002F1CC4"/>
    <w:rsid w:val="002F1F0E"/>
    <w:rsid w:val="002F2A74"/>
    <w:rsid w:val="002F2B26"/>
    <w:rsid w:val="002F2FA2"/>
    <w:rsid w:val="002F3218"/>
    <w:rsid w:val="002F4016"/>
    <w:rsid w:val="002F42A8"/>
    <w:rsid w:val="002F5169"/>
    <w:rsid w:val="002F5424"/>
    <w:rsid w:val="002F5698"/>
    <w:rsid w:val="002F7105"/>
    <w:rsid w:val="002F72FF"/>
    <w:rsid w:val="00301287"/>
    <w:rsid w:val="0030197C"/>
    <w:rsid w:val="00301A88"/>
    <w:rsid w:val="00301B27"/>
    <w:rsid w:val="003029A0"/>
    <w:rsid w:val="00302F11"/>
    <w:rsid w:val="003032FF"/>
    <w:rsid w:val="003036F4"/>
    <w:rsid w:val="00303A49"/>
    <w:rsid w:val="00303BB0"/>
    <w:rsid w:val="003041BA"/>
    <w:rsid w:val="00304D5D"/>
    <w:rsid w:val="0030546D"/>
    <w:rsid w:val="003056C7"/>
    <w:rsid w:val="00306273"/>
    <w:rsid w:val="003066A4"/>
    <w:rsid w:val="00306720"/>
    <w:rsid w:val="00306A78"/>
    <w:rsid w:val="00307064"/>
    <w:rsid w:val="0030736A"/>
    <w:rsid w:val="00307844"/>
    <w:rsid w:val="003078B2"/>
    <w:rsid w:val="00307BF6"/>
    <w:rsid w:val="00310534"/>
    <w:rsid w:val="003105D8"/>
    <w:rsid w:val="00311042"/>
    <w:rsid w:val="00311592"/>
    <w:rsid w:val="0031287B"/>
    <w:rsid w:val="00312A7C"/>
    <w:rsid w:val="003137BE"/>
    <w:rsid w:val="003146DF"/>
    <w:rsid w:val="00314C22"/>
    <w:rsid w:val="00315AF1"/>
    <w:rsid w:val="003168B2"/>
    <w:rsid w:val="003168D4"/>
    <w:rsid w:val="00316EE5"/>
    <w:rsid w:val="0031730F"/>
    <w:rsid w:val="00317D86"/>
    <w:rsid w:val="00317DBE"/>
    <w:rsid w:val="0032062E"/>
    <w:rsid w:val="003209D5"/>
    <w:rsid w:val="00320B65"/>
    <w:rsid w:val="0032155F"/>
    <w:rsid w:val="003221EC"/>
    <w:rsid w:val="0032256A"/>
    <w:rsid w:val="0032342D"/>
    <w:rsid w:val="003235D1"/>
    <w:rsid w:val="00323F85"/>
    <w:rsid w:val="00324AF5"/>
    <w:rsid w:val="0032579A"/>
    <w:rsid w:val="00325E3C"/>
    <w:rsid w:val="00325ED3"/>
    <w:rsid w:val="00325F39"/>
    <w:rsid w:val="0032660C"/>
    <w:rsid w:val="00326C23"/>
    <w:rsid w:val="00326CFE"/>
    <w:rsid w:val="00326DEE"/>
    <w:rsid w:val="00326E7E"/>
    <w:rsid w:val="00327063"/>
    <w:rsid w:val="003271F6"/>
    <w:rsid w:val="00327450"/>
    <w:rsid w:val="0032791A"/>
    <w:rsid w:val="003300FD"/>
    <w:rsid w:val="003304AD"/>
    <w:rsid w:val="003312FD"/>
    <w:rsid w:val="00331308"/>
    <w:rsid w:val="0033147C"/>
    <w:rsid w:val="00331F4A"/>
    <w:rsid w:val="003321AF"/>
    <w:rsid w:val="00332243"/>
    <w:rsid w:val="00332715"/>
    <w:rsid w:val="00332AF5"/>
    <w:rsid w:val="003335E8"/>
    <w:rsid w:val="003346DC"/>
    <w:rsid w:val="00335166"/>
    <w:rsid w:val="003353FD"/>
    <w:rsid w:val="003359D5"/>
    <w:rsid w:val="003360F3"/>
    <w:rsid w:val="0033685C"/>
    <w:rsid w:val="00336E1F"/>
    <w:rsid w:val="00340DC4"/>
    <w:rsid w:val="00340DE2"/>
    <w:rsid w:val="00341255"/>
    <w:rsid w:val="00341413"/>
    <w:rsid w:val="00341B51"/>
    <w:rsid w:val="00341BE5"/>
    <w:rsid w:val="0034296D"/>
    <w:rsid w:val="00342A6B"/>
    <w:rsid w:val="00342CDD"/>
    <w:rsid w:val="00344513"/>
    <w:rsid w:val="003445D0"/>
    <w:rsid w:val="00344629"/>
    <w:rsid w:val="003446D5"/>
    <w:rsid w:val="00344C79"/>
    <w:rsid w:val="003452ED"/>
    <w:rsid w:val="0034539D"/>
    <w:rsid w:val="0034552B"/>
    <w:rsid w:val="0034579F"/>
    <w:rsid w:val="0034580C"/>
    <w:rsid w:val="00345A50"/>
    <w:rsid w:val="003461AE"/>
    <w:rsid w:val="0034642E"/>
    <w:rsid w:val="00346587"/>
    <w:rsid w:val="00346848"/>
    <w:rsid w:val="00347007"/>
    <w:rsid w:val="0035096B"/>
    <w:rsid w:val="00351A4E"/>
    <w:rsid w:val="00351A5F"/>
    <w:rsid w:val="00352581"/>
    <w:rsid w:val="003530E5"/>
    <w:rsid w:val="0035336C"/>
    <w:rsid w:val="003535D5"/>
    <w:rsid w:val="00353980"/>
    <w:rsid w:val="0035426A"/>
    <w:rsid w:val="00354D51"/>
    <w:rsid w:val="00356514"/>
    <w:rsid w:val="00356B4D"/>
    <w:rsid w:val="00356EB4"/>
    <w:rsid w:val="00357B00"/>
    <w:rsid w:val="00360239"/>
    <w:rsid w:val="00360B4F"/>
    <w:rsid w:val="00360EAF"/>
    <w:rsid w:val="003618DF"/>
    <w:rsid w:val="00361F07"/>
    <w:rsid w:val="0036218E"/>
    <w:rsid w:val="003629FD"/>
    <w:rsid w:val="003631BD"/>
    <w:rsid w:val="00363231"/>
    <w:rsid w:val="003633E0"/>
    <w:rsid w:val="003636E1"/>
    <w:rsid w:val="00363BF7"/>
    <w:rsid w:val="00363DAE"/>
    <w:rsid w:val="00364336"/>
    <w:rsid w:val="00364409"/>
    <w:rsid w:val="00365600"/>
    <w:rsid w:val="00365978"/>
    <w:rsid w:val="00365A06"/>
    <w:rsid w:val="00365B2F"/>
    <w:rsid w:val="00365D72"/>
    <w:rsid w:val="00365F21"/>
    <w:rsid w:val="00366BDD"/>
    <w:rsid w:val="00366EDF"/>
    <w:rsid w:val="003672B1"/>
    <w:rsid w:val="00367EE5"/>
    <w:rsid w:val="00370171"/>
    <w:rsid w:val="00370621"/>
    <w:rsid w:val="003706A6"/>
    <w:rsid w:val="00370DE6"/>
    <w:rsid w:val="0037109E"/>
    <w:rsid w:val="00372B94"/>
    <w:rsid w:val="003730E5"/>
    <w:rsid w:val="00373FFA"/>
    <w:rsid w:val="0037431B"/>
    <w:rsid w:val="00374BA0"/>
    <w:rsid w:val="00374BB8"/>
    <w:rsid w:val="0037673B"/>
    <w:rsid w:val="00376F1D"/>
    <w:rsid w:val="003779F9"/>
    <w:rsid w:val="00380CB9"/>
    <w:rsid w:val="00380F6B"/>
    <w:rsid w:val="003813B1"/>
    <w:rsid w:val="003815A5"/>
    <w:rsid w:val="00381AB7"/>
    <w:rsid w:val="00381C3A"/>
    <w:rsid w:val="0038213E"/>
    <w:rsid w:val="00382276"/>
    <w:rsid w:val="003829DF"/>
    <w:rsid w:val="00384948"/>
    <w:rsid w:val="00385191"/>
    <w:rsid w:val="00385701"/>
    <w:rsid w:val="00385B0E"/>
    <w:rsid w:val="00386CDD"/>
    <w:rsid w:val="003874E2"/>
    <w:rsid w:val="003910A6"/>
    <w:rsid w:val="003914CC"/>
    <w:rsid w:val="003927F0"/>
    <w:rsid w:val="003933E4"/>
    <w:rsid w:val="003934AB"/>
    <w:rsid w:val="0039390D"/>
    <w:rsid w:val="00394758"/>
    <w:rsid w:val="00394AE3"/>
    <w:rsid w:val="003952B5"/>
    <w:rsid w:val="003956A0"/>
    <w:rsid w:val="00395881"/>
    <w:rsid w:val="00396E91"/>
    <w:rsid w:val="00397244"/>
    <w:rsid w:val="00397F8A"/>
    <w:rsid w:val="003A00AD"/>
    <w:rsid w:val="003A0787"/>
    <w:rsid w:val="003A0799"/>
    <w:rsid w:val="003A394E"/>
    <w:rsid w:val="003A4094"/>
    <w:rsid w:val="003A508A"/>
    <w:rsid w:val="003A571B"/>
    <w:rsid w:val="003A5DFC"/>
    <w:rsid w:val="003A60BC"/>
    <w:rsid w:val="003A7BF7"/>
    <w:rsid w:val="003B01A6"/>
    <w:rsid w:val="003B0320"/>
    <w:rsid w:val="003B05D1"/>
    <w:rsid w:val="003B06F8"/>
    <w:rsid w:val="003B07F1"/>
    <w:rsid w:val="003B0960"/>
    <w:rsid w:val="003B1003"/>
    <w:rsid w:val="003B1E3E"/>
    <w:rsid w:val="003B269A"/>
    <w:rsid w:val="003B29A5"/>
    <w:rsid w:val="003B3040"/>
    <w:rsid w:val="003B3238"/>
    <w:rsid w:val="003B37F7"/>
    <w:rsid w:val="003B4996"/>
    <w:rsid w:val="003B5059"/>
    <w:rsid w:val="003B50E1"/>
    <w:rsid w:val="003B5224"/>
    <w:rsid w:val="003B5646"/>
    <w:rsid w:val="003B5908"/>
    <w:rsid w:val="003B5BED"/>
    <w:rsid w:val="003B5E83"/>
    <w:rsid w:val="003B62A2"/>
    <w:rsid w:val="003B6607"/>
    <w:rsid w:val="003B6DB4"/>
    <w:rsid w:val="003B729E"/>
    <w:rsid w:val="003B7724"/>
    <w:rsid w:val="003B772D"/>
    <w:rsid w:val="003B7882"/>
    <w:rsid w:val="003C0578"/>
    <w:rsid w:val="003C0ACC"/>
    <w:rsid w:val="003C0B03"/>
    <w:rsid w:val="003C0B77"/>
    <w:rsid w:val="003C1004"/>
    <w:rsid w:val="003C1C78"/>
    <w:rsid w:val="003C22C6"/>
    <w:rsid w:val="003C2558"/>
    <w:rsid w:val="003C2F50"/>
    <w:rsid w:val="003C30D7"/>
    <w:rsid w:val="003C3735"/>
    <w:rsid w:val="003C37BD"/>
    <w:rsid w:val="003C3B76"/>
    <w:rsid w:val="003C3DA0"/>
    <w:rsid w:val="003C4B3E"/>
    <w:rsid w:val="003C4E20"/>
    <w:rsid w:val="003C58CD"/>
    <w:rsid w:val="003C5CE3"/>
    <w:rsid w:val="003C6CE2"/>
    <w:rsid w:val="003C6DCF"/>
    <w:rsid w:val="003C6E63"/>
    <w:rsid w:val="003C7350"/>
    <w:rsid w:val="003C7466"/>
    <w:rsid w:val="003D0DB6"/>
    <w:rsid w:val="003D1500"/>
    <w:rsid w:val="003D16A3"/>
    <w:rsid w:val="003D1ADC"/>
    <w:rsid w:val="003D266F"/>
    <w:rsid w:val="003D2EFE"/>
    <w:rsid w:val="003D2F1F"/>
    <w:rsid w:val="003D37C6"/>
    <w:rsid w:val="003D4DB3"/>
    <w:rsid w:val="003D58C8"/>
    <w:rsid w:val="003D5F79"/>
    <w:rsid w:val="003D6314"/>
    <w:rsid w:val="003D6CD8"/>
    <w:rsid w:val="003D7418"/>
    <w:rsid w:val="003D7ACF"/>
    <w:rsid w:val="003D7B76"/>
    <w:rsid w:val="003D7EF3"/>
    <w:rsid w:val="003E0A44"/>
    <w:rsid w:val="003E0B44"/>
    <w:rsid w:val="003E0E9C"/>
    <w:rsid w:val="003E1E61"/>
    <w:rsid w:val="003E209C"/>
    <w:rsid w:val="003E311A"/>
    <w:rsid w:val="003E3120"/>
    <w:rsid w:val="003E313D"/>
    <w:rsid w:val="003E34D9"/>
    <w:rsid w:val="003E3760"/>
    <w:rsid w:val="003E3832"/>
    <w:rsid w:val="003E38E0"/>
    <w:rsid w:val="003E3908"/>
    <w:rsid w:val="003E3F97"/>
    <w:rsid w:val="003E4686"/>
    <w:rsid w:val="003E4A90"/>
    <w:rsid w:val="003E50A1"/>
    <w:rsid w:val="003E51D7"/>
    <w:rsid w:val="003E53EA"/>
    <w:rsid w:val="003E5732"/>
    <w:rsid w:val="003E735C"/>
    <w:rsid w:val="003F05E5"/>
    <w:rsid w:val="003F0A2C"/>
    <w:rsid w:val="003F0F98"/>
    <w:rsid w:val="003F1A1C"/>
    <w:rsid w:val="003F2068"/>
    <w:rsid w:val="003F240A"/>
    <w:rsid w:val="003F370B"/>
    <w:rsid w:val="003F4151"/>
    <w:rsid w:val="003F450F"/>
    <w:rsid w:val="003F4AB7"/>
    <w:rsid w:val="003F4AC0"/>
    <w:rsid w:val="003F57FC"/>
    <w:rsid w:val="003F6142"/>
    <w:rsid w:val="003F685D"/>
    <w:rsid w:val="003F70D4"/>
    <w:rsid w:val="003F7B27"/>
    <w:rsid w:val="0040032E"/>
    <w:rsid w:val="004005DE"/>
    <w:rsid w:val="00401E3B"/>
    <w:rsid w:val="004024B2"/>
    <w:rsid w:val="00402DE0"/>
    <w:rsid w:val="004030CC"/>
    <w:rsid w:val="004051E5"/>
    <w:rsid w:val="00405E37"/>
    <w:rsid w:val="004061D1"/>
    <w:rsid w:val="00406A48"/>
    <w:rsid w:val="004077DC"/>
    <w:rsid w:val="00407A1D"/>
    <w:rsid w:val="00407F69"/>
    <w:rsid w:val="0041023B"/>
    <w:rsid w:val="004104FF"/>
    <w:rsid w:val="00410ACF"/>
    <w:rsid w:val="00410F9A"/>
    <w:rsid w:val="00411E72"/>
    <w:rsid w:val="00411F1D"/>
    <w:rsid w:val="00411FAF"/>
    <w:rsid w:val="00412682"/>
    <w:rsid w:val="00412892"/>
    <w:rsid w:val="00412BDA"/>
    <w:rsid w:val="004130B3"/>
    <w:rsid w:val="004133A8"/>
    <w:rsid w:val="004135F9"/>
    <w:rsid w:val="00413E37"/>
    <w:rsid w:val="00413E73"/>
    <w:rsid w:val="004148B8"/>
    <w:rsid w:val="00414B31"/>
    <w:rsid w:val="0041528A"/>
    <w:rsid w:val="00415479"/>
    <w:rsid w:val="004162D8"/>
    <w:rsid w:val="004174DF"/>
    <w:rsid w:val="00417F2D"/>
    <w:rsid w:val="004206A0"/>
    <w:rsid w:val="00420C40"/>
    <w:rsid w:val="00421191"/>
    <w:rsid w:val="00421214"/>
    <w:rsid w:val="004219E8"/>
    <w:rsid w:val="00421E19"/>
    <w:rsid w:val="004221C5"/>
    <w:rsid w:val="0042330E"/>
    <w:rsid w:val="00423366"/>
    <w:rsid w:val="0042345C"/>
    <w:rsid w:val="00423602"/>
    <w:rsid w:val="00423C53"/>
    <w:rsid w:val="0042490D"/>
    <w:rsid w:val="00424949"/>
    <w:rsid w:val="00426171"/>
    <w:rsid w:val="00426616"/>
    <w:rsid w:val="00426678"/>
    <w:rsid w:val="00426AE3"/>
    <w:rsid w:val="00426C8B"/>
    <w:rsid w:val="0042747C"/>
    <w:rsid w:val="00427F2F"/>
    <w:rsid w:val="00430073"/>
    <w:rsid w:val="0043072D"/>
    <w:rsid w:val="004314BE"/>
    <w:rsid w:val="004317BB"/>
    <w:rsid w:val="00431A4D"/>
    <w:rsid w:val="00432A6A"/>
    <w:rsid w:val="00433C29"/>
    <w:rsid w:val="0043408A"/>
    <w:rsid w:val="00435A23"/>
    <w:rsid w:val="00436E93"/>
    <w:rsid w:val="00436F45"/>
    <w:rsid w:val="00437680"/>
    <w:rsid w:val="004379BC"/>
    <w:rsid w:val="0044012F"/>
    <w:rsid w:val="00440229"/>
    <w:rsid w:val="004407BD"/>
    <w:rsid w:val="00440C4D"/>
    <w:rsid w:val="00440E80"/>
    <w:rsid w:val="00441307"/>
    <w:rsid w:val="00442EE7"/>
    <w:rsid w:val="004437E1"/>
    <w:rsid w:val="004439AF"/>
    <w:rsid w:val="00443A80"/>
    <w:rsid w:val="004440D9"/>
    <w:rsid w:val="00444521"/>
    <w:rsid w:val="0044460B"/>
    <w:rsid w:val="00444BC0"/>
    <w:rsid w:val="004451EB"/>
    <w:rsid w:val="00445EAA"/>
    <w:rsid w:val="004462C2"/>
    <w:rsid w:val="00446BD2"/>
    <w:rsid w:val="00447111"/>
    <w:rsid w:val="00447B8D"/>
    <w:rsid w:val="004502D5"/>
    <w:rsid w:val="00450AC6"/>
    <w:rsid w:val="00450F60"/>
    <w:rsid w:val="00451492"/>
    <w:rsid w:val="00451528"/>
    <w:rsid w:val="004517E9"/>
    <w:rsid w:val="00451E75"/>
    <w:rsid w:val="00451EAE"/>
    <w:rsid w:val="0045278F"/>
    <w:rsid w:val="0045279E"/>
    <w:rsid w:val="0045298D"/>
    <w:rsid w:val="004531D1"/>
    <w:rsid w:val="00453369"/>
    <w:rsid w:val="00454120"/>
    <w:rsid w:val="00454811"/>
    <w:rsid w:val="00454C3C"/>
    <w:rsid w:val="004553B7"/>
    <w:rsid w:val="00456690"/>
    <w:rsid w:val="00456D17"/>
    <w:rsid w:val="00457E78"/>
    <w:rsid w:val="00460721"/>
    <w:rsid w:val="004614DA"/>
    <w:rsid w:val="0046197B"/>
    <w:rsid w:val="00463479"/>
    <w:rsid w:val="004635BE"/>
    <w:rsid w:val="00464166"/>
    <w:rsid w:val="0046440F"/>
    <w:rsid w:val="00464447"/>
    <w:rsid w:val="0046477C"/>
    <w:rsid w:val="00464B1B"/>
    <w:rsid w:val="004661B2"/>
    <w:rsid w:val="00466C92"/>
    <w:rsid w:val="0046778A"/>
    <w:rsid w:val="00467C70"/>
    <w:rsid w:val="004707B7"/>
    <w:rsid w:val="00470CCD"/>
    <w:rsid w:val="00471100"/>
    <w:rsid w:val="00471610"/>
    <w:rsid w:val="00472153"/>
    <w:rsid w:val="00472B22"/>
    <w:rsid w:val="00472CE6"/>
    <w:rsid w:val="004734AA"/>
    <w:rsid w:val="00474137"/>
    <w:rsid w:val="004747F1"/>
    <w:rsid w:val="00475EDF"/>
    <w:rsid w:val="00480C7C"/>
    <w:rsid w:val="00481657"/>
    <w:rsid w:val="0048186B"/>
    <w:rsid w:val="0048222F"/>
    <w:rsid w:val="00483238"/>
    <w:rsid w:val="00483722"/>
    <w:rsid w:val="00483AC3"/>
    <w:rsid w:val="00484358"/>
    <w:rsid w:val="00484390"/>
    <w:rsid w:val="00484D6A"/>
    <w:rsid w:val="004863FE"/>
    <w:rsid w:val="00486CFA"/>
    <w:rsid w:val="004870F4"/>
    <w:rsid w:val="0048772F"/>
    <w:rsid w:val="004879D4"/>
    <w:rsid w:val="00490692"/>
    <w:rsid w:val="004908AC"/>
    <w:rsid w:val="00490E81"/>
    <w:rsid w:val="004912BA"/>
    <w:rsid w:val="00491EDC"/>
    <w:rsid w:val="00492AAE"/>
    <w:rsid w:val="004930AD"/>
    <w:rsid w:val="00493B1B"/>
    <w:rsid w:val="0049446C"/>
    <w:rsid w:val="00495AF0"/>
    <w:rsid w:val="00495FD6"/>
    <w:rsid w:val="004960DD"/>
    <w:rsid w:val="00496390"/>
    <w:rsid w:val="0049792B"/>
    <w:rsid w:val="00497CEC"/>
    <w:rsid w:val="004A03D1"/>
    <w:rsid w:val="004A0508"/>
    <w:rsid w:val="004A158D"/>
    <w:rsid w:val="004A26F6"/>
    <w:rsid w:val="004A299D"/>
    <w:rsid w:val="004A2CEA"/>
    <w:rsid w:val="004A2FB7"/>
    <w:rsid w:val="004A31E3"/>
    <w:rsid w:val="004A3718"/>
    <w:rsid w:val="004A4044"/>
    <w:rsid w:val="004A4865"/>
    <w:rsid w:val="004A48C3"/>
    <w:rsid w:val="004A49C3"/>
    <w:rsid w:val="004A4A2B"/>
    <w:rsid w:val="004A6009"/>
    <w:rsid w:val="004A6C67"/>
    <w:rsid w:val="004A6E6C"/>
    <w:rsid w:val="004A6EC8"/>
    <w:rsid w:val="004A6FC1"/>
    <w:rsid w:val="004A75C3"/>
    <w:rsid w:val="004A78EC"/>
    <w:rsid w:val="004A7BB0"/>
    <w:rsid w:val="004B0692"/>
    <w:rsid w:val="004B15E2"/>
    <w:rsid w:val="004B1E34"/>
    <w:rsid w:val="004B245B"/>
    <w:rsid w:val="004B2557"/>
    <w:rsid w:val="004B2CCB"/>
    <w:rsid w:val="004B3EB2"/>
    <w:rsid w:val="004B430D"/>
    <w:rsid w:val="004B496F"/>
    <w:rsid w:val="004B4B64"/>
    <w:rsid w:val="004B4CF0"/>
    <w:rsid w:val="004B60D6"/>
    <w:rsid w:val="004B6402"/>
    <w:rsid w:val="004B6D86"/>
    <w:rsid w:val="004B782E"/>
    <w:rsid w:val="004B78A7"/>
    <w:rsid w:val="004C0119"/>
    <w:rsid w:val="004C06B1"/>
    <w:rsid w:val="004C1627"/>
    <w:rsid w:val="004C19E6"/>
    <w:rsid w:val="004C1B47"/>
    <w:rsid w:val="004C1F95"/>
    <w:rsid w:val="004C28D4"/>
    <w:rsid w:val="004C3BC9"/>
    <w:rsid w:val="004C3CC0"/>
    <w:rsid w:val="004C5060"/>
    <w:rsid w:val="004C511F"/>
    <w:rsid w:val="004C5BF1"/>
    <w:rsid w:val="004C5ED4"/>
    <w:rsid w:val="004C60C7"/>
    <w:rsid w:val="004C62F0"/>
    <w:rsid w:val="004C64F0"/>
    <w:rsid w:val="004C6D9A"/>
    <w:rsid w:val="004C6F00"/>
    <w:rsid w:val="004C7C92"/>
    <w:rsid w:val="004C7CC1"/>
    <w:rsid w:val="004D06AE"/>
    <w:rsid w:val="004D19EC"/>
    <w:rsid w:val="004D1F12"/>
    <w:rsid w:val="004D20B6"/>
    <w:rsid w:val="004D37EB"/>
    <w:rsid w:val="004D37FB"/>
    <w:rsid w:val="004D3D46"/>
    <w:rsid w:val="004D4DB1"/>
    <w:rsid w:val="004D51E6"/>
    <w:rsid w:val="004D6307"/>
    <w:rsid w:val="004D660B"/>
    <w:rsid w:val="004D67AB"/>
    <w:rsid w:val="004D6843"/>
    <w:rsid w:val="004D79E9"/>
    <w:rsid w:val="004D7EA3"/>
    <w:rsid w:val="004E0746"/>
    <w:rsid w:val="004E0AD1"/>
    <w:rsid w:val="004E1017"/>
    <w:rsid w:val="004E1F55"/>
    <w:rsid w:val="004E209A"/>
    <w:rsid w:val="004E23CD"/>
    <w:rsid w:val="004E259E"/>
    <w:rsid w:val="004E25CD"/>
    <w:rsid w:val="004E4CC2"/>
    <w:rsid w:val="004E4E3B"/>
    <w:rsid w:val="004E586F"/>
    <w:rsid w:val="004E5C58"/>
    <w:rsid w:val="004E69F5"/>
    <w:rsid w:val="004E77C3"/>
    <w:rsid w:val="004F0A24"/>
    <w:rsid w:val="004F0DEB"/>
    <w:rsid w:val="004F0E61"/>
    <w:rsid w:val="004F1193"/>
    <w:rsid w:val="004F1399"/>
    <w:rsid w:val="004F183A"/>
    <w:rsid w:val="004F1E31"/>
    <w:rsid w:val="004F2115"/>
    <w:rsid w:val="004F275A"/>
    <w:rsid w:val="004F2CF2"/>
    <w:rsid w:val="004F3E93"/>
    <w:rsid w:val="004F43CC"/>
    <w:rsid w:val="004F445F"/>
    <w:rsid w:val="004F4B9B"/>
    <w:rsid w:val="004F514D"/>
    <w:rsid w:val="004F52DA"/>
    <w:rsid w:val="004F5572"/>
    <w:rsid w:val="004F570F"/>
    <w:rsid w:val="004F5935"/>
    <w:rsid w:val="004F5E67"/>
    <w:rsid w:val="004F6454"/>
    <w:rsid w:val="004F6622"/>
    <w:rsid w:val="004F6B5C"/>
    <w:rsid w:val="004F6CC1"/>
    <w:rsid w:val="004F6FB7"/>
    <w:rsid w:val="004F7290"/>
    <w:rsid w:val="004F74BC"/>
    <w:rsid w:val="004F7BA9"/>
    <w:rsid w:val="0050016E"/>
    <w:rsid w:val="00500392"/>
    <w:rsid w:val="00501478"/>
    <w:rsid w:val="00504B9F"/>
    <w:rsid w:val="00505466"/>
    <w:rsid w:val="00506919"/>
    <w:rsid w:val="00507019"/>
    <w:rsid w:val="005072D2"/>
    <w:rsid w:val="00507757"/>
    <w:rsid w:val="00507F32"/>
    <w:rsid w:val="00510662"/>
    <w:rsid w:val="00510C59"/>
    <w:rsid w:val="00510CAF"/>
    <w:rsid w:val="00511BAB"/>
    <w:rsid w:val="00512057"/>
    <w:rsid w:val="0051273C"/>
    <w:rsid w:val="00512BC7"/>
    <w:rsid w:val="0051313A"/>
    <w:rsid w:val="00513C6B"/>
    <w:rsid w:val="00513E59"/>
    <w:rsid w:val="005142C3"/>
    <w:rsid w:val="00514657"/>
    <w:rsid w:val="005148EC"/>
    <w:rsid w:val="00514FDB"/>
    <w:rsid w:val="00515D30"/>
    <w:rsid w:val="00515DAD"/>
    <w:rsid w:val="00517B25"/>
    <w:rsid w:val="00520468"/>
    <w:rsid w:val="0052100C"/>
    <w:rsid w:val="005210FF"/>
    <w:rsid w:val="0052261C"/>
    <w:rsid w:val="00522671"/>
    <w:rsid w:val="00522BF0"/>
    <w:rsid w:val="00522F89"/>
    <w:rsid w:val="005238DE"/>
    <w:rsid w:val="0052461A"/>
    <w:rsid w:val="005249DB"/>
    <w:rsid w:val="00524DCE"/>
    <w:rsid w:val="005260C2"/>
    <w:rsid w:val="005261F2"/>
    <w:rsid w:val="00526948"/>
    <w:rsid w:val="00526EAE"/>
    <w:rsid w:val="00527271"/>
    <w:rsid w:val="00530053"/>
    <w:rsid w:val="00530F08"/>
    <w:rsid w:val="005314A8"/>
    <w:rsid w:val="00531D44"/>
    <w:rsid w:val="005323F6"/>
    <w:rsid w:val="005334B8"/>
    <w:rsid w:val="0053397C"/>
    <w:rsid w:val="00533AA1"/>
    <w:rsid w:val="00533ABE"/>
    <w:rsid w:val="00533B78"/>
    <w:rsid w:val="00534189"/>
    <w:rsid w:val="005345DC"/>
    <w:rsid w:val="00534FEE"/>
    <w:rsid w:val="00535416"/>
    <w:rsid w:val="00535A8B"/>
    <w:rsid w:val="00535EBA"/>
    <w:rsid w:val="00536027"/>
    <w:rsid w:val="005367DF"/>
    <w:rsid w:val="005369A2"/>
    <w:rsid w:val="00536B9B"/>
    <w:rsid w:val="00536C1E"/>
    <w:rsid w:val="00540361"/>
    <w:rsid w:val="00540AF9"/>
    <w:rsid w:val="00541FDF"/>
    <w:rsid w:val="00542554"/>
    <w:rsid w:val="00542EDB"/>
    <w:rsid w:val="00542F92"/>
    <w:rsid w:val="00543FFB"/>
    <w:rsid w:val="005447ED"/>
    <w:rsid w:val="00545302"/>
    <w:rsid w:val="00545760"/>
    <w:rsid w:val="00545F6F"/>
    <w:rsid w:val="0054632A"/>
    <w:rsid w:val="00546349"/>
    <w:rsid w:val="00546C79"/>
    <w:rsid w:val="00550344"/>
    <w:rsid w:val="0055074F"/>
    <w:rsid w:val="00551225"/>
    <w:rsid w:val="00551311"/>
    <w:rsid w:val="00551364"/>
    <w:rsid w:val="005516D7"/>
    <w:rsid w:val="00551F7F"/>
    <w:rsid w:val="0055233E"/>
    <w:rsid w:val="005529F3"/>
    <w:rsid w:val="00552A80"/>
    <w:rsid w:val="00553082"/>
    <w:rsid w:val="0055315A"/>
    <w:rsid w:val="00553451"/>
    <w:rsid w:val="00553681"/>
    <w:rsid w:val="00553901"/>
    <w:rsid w:val="00554337"/>
    <w:rsid w:val="005544A2"/>
    <w:rsid w:val="005556BE"/>
    <w:rsid w:val="00555A1E"/>
    <w:rsid w:val="00555BC7"/>
    <w:rsid w:val="0055646D"/>
    <w:rsid w:val="00556476"/>
    <w:rsid w:val="00556560"/>
    <w:rsid w:val="0055658A"/>
    <w:rsid w:val="00557129"/>
    <w:rsid w:val="005573B3"/>
    <w:rsid w:val="00557442"/>
    <w:rsid w:val="00557E46"/>
    <w:rsid w:val="00557EAE"/>
    <w:rsid w:val="005604B5"/>
    <w:rsid w:val="00560A48"/>
    <w:rsid w:val="00560F36"/>
    <w:rsid w:val="00561072"/>
    <w:rsid w:val="00561503"/>
    <w:rsid w:val="00561A9B"/>
    <w:rsid w:val="00561E3E"/>
    <w:rsid w:val="00562387"/>
    <w:rsid w:val="00562873"/>
    <w:rsid w:val="005636F5"/>
    <w:rsid w:val="005638C1"/>
    <w:rsid w:val="00564810"/>
    <w:rsid w:val="00564B70"/>
    <w:rsid w:val="005659C4"/>
    <w:rsid w:val="00566501"/>
    <w:rsid w:val="00566C67"/>
    <w:rsid w:val="00567020"/>
    <w:rsid w:val="00570F6D"/>
    <w:rsid w:val="00570F99"/>
    <w:rsid w:val="005711B7"/>
    <w:rsid w:val="00571B5C"/>
    <w:rsid w:val="00571D42"/>
    <w:rsid w:val="00571DD5"/>
    <w:rsid w:val="00571FA4"/>
    <w:rsid w:val="005725EF"/>
    <w:rsid w:val="005727A2"/>
    <w:rsid w:val="00573002"/>
    <w:rsid w:val="00573442"/>
    <w:rsid w:val="00573AB5"/>
    <w:rsid w:val="00573CE7"/>
    <w:rsid w:val="00573E32"/>
    <w:rsid w:val="005751A6"/>
    <w:rsid w:val="00575485"/>
    <w:rsid w:val="005757E6"/>
    <w:rsid w:val="00575DDD"/>
    <w:rsid w:val="00576056"/>
    <w:rsid w:val="005762AE"/>
    <w:rsid w:val="00576C15"/>
    <w:rsid w:val="00577D44"/>
    <w:rsid w:val="00577D63"/>
    <w:rsid w:val="00581A2E"/>
    <w:rsid w:val="00582DE7"/>
    <w:rsid w:val="00583326"/>
    <w:rsid w:val="00584D8E"/>
    <w:rsid w:val="00585CB3"/>
    <w:rsid w:val="00585FDB"/>
    <w:rsid w:val="00586B06"/>
    <w:rsid w:val="00587006"/>
    <w:rsid w:val="005871FD"/>
    <w:rsid w:val="00587A15"/>
    <w:rsid w:val="005901B4"/>
    <w:rsid w:val="00590425"/>
    <w:rsid w:val="005914DD"/>
    <w:rsid w:val="00591B63"/>
    <w:rsid w:val="00591D3F"/>
    <w:rsid w:val="00591E25"/>
    <w:rsid w:val="0059249B"/>
    <w:rsid w:val="00593C78"/>
    <w:rsid w:val="00594A27"/>
    <w:rsid w:val="005955A5"/>
    <w:rsid w:val="005966A8"/>
    <w:rsid w:val="00596AF5"/>
    <w:rsid w:val="0059705A"/>
    <w:rsid w:val="00597793"/>
    <w:rsid w:val="00597799"/>
    <w:rsid w:val="00597C9F"/>
    <w:rsid w:val="005A055D"/>
    <w:rsid w:val="005A0785"/>
    <w:rsid w:val="005A09E8"/>
    <w:rsid w:val="005A0EA8"/>
    <w:rsid w:val="005A149E"/>
    <w:rsid w:val="005A24C2"/>
    <w:rsid w:val="005A3627"/>
    <w:rsid w:val="005A47B8"/>
    <w:rsid w:val="005A5163"/>
    <w:rsid w:val="005A5C0F"/>
    <w:rsid w:val="005A5C1F"/>
    <w:rsid w:val="005A6269"/>
    <w:rsid w:val="005A6CA8"/>
    <w:rsid w:val="005A6FEF"/>
    <w:rsid w:val="005B0A2B"/>
    <w:rsid w:val="005B10B0"/>
    <w:rsid w:val="005B144E"/>
    <w:rsid w:val="005B14A8"/>
    <w:rsid w:val="005B16FE"/>
    <w:rsid w:val="005B18F7"/>
    <w:rsid w:val="005B1AE3"/>
    <w:rsid w:val="005B1C1F"/>
    <w:rsid w:val="005B2647"/>
    <w:rsid w:val="005B279B"/>
    <w:rsid w:val="005B29F1"/>
    <w:rsid w:val="005B2BFA"/>
    <w:rsid w:val="005B31CA"/>
    <w:rsid w:val="005B3572"/>
    <w:rsid w:val="005B35AE"/>
    <w:rsid w:val="005B3E12"/>
    <w:rsid w:val="005B50DF"/>
    <w:rsid w:val="005B5935"/>
    <w:rsid w:val="005B5E93"/>
    <w:rsid w:val="005B6026"/>
    <w:rsid w:val="005B60B1"/>
    <w:rsid w:val="005B6BE2"/>
    <w:rsid w:val="005B7A2E"/>
    <w:rsid w:val="005C12FD"/>
    <w:rsid w:val="005C186D"/>
    <w:rsid w:val="005C1BA4"/>
    <w:rsid w:val="005C1FD9"/>
    <w:rsid w:val="005C299A"/>
    <w:rsid w:val="005C2A42"/>
    <w:rsid w:val="005C2E2A"/>
    <w:rsid w:val="005C2FE2"/>
    <w:rsid w:val="005C3136"/>
    <w:rsid w:val="005C35D7"/>
    <w:rsid w:val="005C3C3F"/>
    <w:rsid w:val="005C4302"/>
    <w:rsid w:val="005C5453"/>
    <w:rsid w:val="005C6539"/>
    <w:rsid w:val="005C769D"/>
    <w:rsid w:val="005C7AD2"/>
    <w:rsid w:val="005D0213"/>
    <w:rsid w:val="005D0474"/>
    <w:rsid w:val="005D07AA"/>
    <w:rsid w:val="005D095D"/>
    <w:rsid w:val="005D0C21"/>
    <w:rsid w:val="005D1235"/>
    <w:rsid w:val="005D1311"/>
    <w:rsid w:val="005D14E7"/>
    <w:rsid w:val="005D152F"/>
    <w:rsid w:val="005D17F3"/>
    <w:rsid w:val="005D2A33"/>
    <w:rsid w:val="005D33B7"/>
    <w:rsid w:val="005D44C5"/>
    <w:rsid w:val="005D450C"/>
    <w:rsid w:val="005D5184"/>
    <w:rsid w:val="005D6518"/>
    <w:rsid w:val="005D76C8"/>
    <w:rsid w:val="005D7FFD"/>
    <w:rsid w:val="005E11AA"/>
    <w:rsid w:val="005E11CC"/>
    <w:rsid w:val="005E15B5"/>
    <w:rsid w:val="005E15CC"/>
    <w:rsid w:val="005E1693"/>
    <w:rsid w:val="005E249C"/>
    <w:rsid w:val="005E2E0E"/>
    <w:rsid w:val="005E3A51"/>
    <w:rsid w:val="005E3D96"/>
    <w:rsid w:val="005E3F77"/>
    <w:rsid w:val="005E3FBB"/>
    <w:rsid w:val="005E4619"/>
    <w:rsid w:val="005E4CBE"/>
    <w:rsid w:val="005E4FCA"/>
    <w:rsid w:val="005E503B"/>
    <w:rsid w:val="005E55E0"/>
    <w:rsid w:val="005E55E5"/>
    <w:rsid w:val="005E5644"/>
    <w:rsid w:val="005E59F6"/>
    <w:rsid w:val="005E5BAB"/>
    <w:rsid w:val="005E5F3E"/>
    <w:rsid w:val="005E6240"/>
    <w:rsid w:val="005E68DD"/>
    <w:rsid w:val="005E71B9"/>
    <w:rsid w:val="005E7656"/>
    <w:rsid w:val="005F022C"/>
    <w:rsid w:val="005F023E"/>
    <w:rsid w:val="005F0633"/>
    <w:rsid w:val="005F1483"/>
    <w:rsid w:val="005F19A2"/>
    <w:rsid w:val="005F2227"/>
    <w:rsid w:val="005F3789"/>
    <w:rsid w:val="005F4CCB"/>
    <w:rsid w:val="005F514F"/>
    <w:rsid w:val="005F54EA"/>
    <w:rsid w:val="005F5858"/>
    <w:rsid w:val="005F5A09"/>
    <w:rsid w:val="005F6111"/>
    <w:rsid w:val="005F6769"/>
    <w:rsid w:val="005F7450"/>
    <w:rsid w:val="005F7F87"/>
    <w:rsid w:val="0060016C"/>
    <w:rsid w:val="00600243"/>
    <w:rsid w:val="006003ED"/>
    <w:rsid w:val="006006FB"/>
    <w:rsid w:val="00600A90"/>
    <w:rsid w:val="00603798"/>
    <w:rsid w:val="006039E3"/>
    <w:rsid w:val="00604D87"/>
    <w:rsid w:val="00605496"/>
    <w:rsid w:val="00606203"/>
    <w:rsid w:val="006067C7"/>
    <w:rsid w:val="00606947"/>
    <w:rsid w:val="00606AB2"/>
    <w:rsid w:val="00606B1D"/>
    <w:rsid w:val="00606D6C"/>
    <w:rsid w:val="0060773F"/>
    <w:rsid w:val="0061053B"/>
    <w:rsid w:val="00611B46"/>
    <w:rsid w:val="006126DC"/>
    <w:rsid w:val="0061534A"/>
    <w:rsid w:val="00615994"/>
    <w:rsid w:val="00615B3D"/>
    <w:rsid w:val="00615D8F"/>
    <w:rsid w:val="00615F9E"/>
    <w:rsid w:val="00616BE3"/>
    <w:rsid w:val="006179BC"/>
    <w:rsid w:val="00617B51"/>
    <w:rsid w:val="00617E4C"/>
    <w:rsid w:val="0062009F"/>
    <w:rsid w:val="0062075E"/>
    <w:rsid w:val="006209F7"/>
    <w:rsid w:val="00620A1F"/>
    <w:rsid w:val="00620EFB"/>
    <w:rsid w:val="00621875"/>
    <w:rsid w:val="00621A14"/>
    <w:rsid w:val="00622393"/>
    <w:rsid w:val="00622738"/>
    <w:rsid w:val="0062361D"/>
    <w:rsid w:val="00623640"/>
    <w:rsid w:val="006237B7"/>
    <w:rsid w:val="006239D3"/>
    <w:rsid w:val="00623A6A"/>
    <w:rsid w:val="00623D54"/>
    <w:rsid w:val="006248AF"/>
    <w:rsid w:val="00624E77"/>
    <w:rsid w:val="0062535A"/>
    <w:rsid w:val="00625D0C"/>
    <w:rsid w:val="00626084"/>
    <w:rsid w:val="00626B8B"/>
    <w:rsid w:val="00627662"/>
    <w:rsid w:val="00627A47"/>
    <w:rsid w:val="00627BAB"/>
    <w:rsid w:val="00631075"/>
    <w:rsid w:val="006310E9"/>
    <w:rsid w:val="00631114"/>
    <w:rsid w:val="00631291"/>
    <w:rsid w:val="00631472"/>
    <w:rsid w:val="00631872"/>
    <w:rsid w:val="0063372F"/>
    <w:rsid w:val="006341A8"/>
    <w:rsid w:val="0063697E"/>
    <w:rsid w:val="0063745D"/>
    <w:rsid w:val="00637BE8"/>
    <w:rsid w:val="00641011"/>
    <w:rsid w:val="006417F3"/>
    <w:rsid w:val="00641F0A"/>
    <w:rsid w:val="00642193"/>
    <w:rsid w:val="00642B99"/>
    <w:rsid w:val="0064303D"/>
    <w:rsid w:val="00643DBD"/>
    <w:rsid w:val="006441EA"/>
    <w:rsid w:val="0064523D"/>
    <w:rsid w:val="00645453"/>
    <w:rsid w:val="00646F1A"/>
    <w:rsid w:val="0064793D"/>
    <w:rsid w:val="00647D77"/>
    <w:rsid w:val="006513BC"/>
    <w:rsid w:val="00651429"/>
    <w:rsid w:val="00651734"/>
    <w:rsid w:val="006517FB"/>
    <w:rsid w:val="00651B37"/>
    <w:rsid w:val="00652BB3"/>
    <w:rsid w:val="006541C9"/>
    <w:rsid w:val="006544CE"/>
    <w:rsid w:val="00654717"/>
    <w:rsid w:val="00655BD4"/>
    <w:rsid w:val="00655C3E"/>
    <w:rsid w:val="00655ED3"/>
    <w:rsid w:val="0065649D"/>
    <w:rsid w:val="00656B1D"/>
    <w:rsid w:val="00657F7F"/>
    <w:rsid w:val="00660050"/>
    <w:rsid w:val="006601EE"/>
    <w:rsid w:val="006602A9"/>
    <w:rsid w:val="0066099C"/>
    <w:rsid w:val="00660C67"/>
    <w:rsid w:val="00661667"/>
    <w:rsid w:val="0066259F"/>
    <w:rsid w:val="00662A17"/>
    <w:rsid w:val="00662ABD"/>
    <w:rsid w:val="00662BC3"/>
    <w:rsid w:val="0066355F"/>
    <w:rsid w:val="00663AFC"/>
    <w:rsid w:val="0066415C"/>
    <w:rsid w:val="006650AF"/>
    <w:rsid w:val="006655F1"/>
    <w:rsid w:val="006659A6"/>
    <w:rsid w:val="00666057"/>
    <w:rsid w:val="006663C8"/>
    <w:rsid w:val="00666569"/>
    <w:rsid w:val="00666682"/>
    <w:rsid w:val="00666B48"/>
    <w:rsid w:val="00666BEF"/>
    <w:rsid w:val="00666FCF"/>
    <w:rsid w:val="006674C5"/>
    <w:rsid w:val="006678D4"/>
    <w:rsid w:val="006678E6"/>
    <w:rsid w:val="006701F2"/>
    <w:rsid w:val="00670EF4"/>
    <w:rsid w:val="006725D1"/>
    <w:rsid w:val="00672A62"/>
    <w:rsid w:val="006741E5"/>
    <w:rsid w:val="006742C8"/>
    <w:rsid w:val="00674836"/>
    <w:rsid w:val="0067526C"/>
    <w:rsid w:val="00675664"/>
    <w:rsid w:val="00676174"/>
    <w:rsid w:val="006764CE"/>
    <w:rsid w:val="006767BB"/>
    <w:rsid w:val="006768D7"/>
    <w:rsid w:val="0067728F"/>
    <w:rsid w:val="0067734E"/>
    <w:rsid w:val="0067768A"/>
    <w:rsid w:val="0068074E"/>
    <w:rsid w:val="00680EDC"/>
    <w:rsid w:val="00680F3D"/>
    <w:rsid w:val="00681924"/>
    <w:rsid w:val="00681B6C"/>
    <w:rsid w:val="00681F56"/>
    <w:rsid w:val="0068227E"/>
    <w:rsid w:val="00682A32"/>
    <w:rsid w:val="00683400"/>
    <w:rsid w:val="006834DA"/>
    <w:rsid w:val="00683B10"/>
    <w:rsid w:val="00683FCE"/>
    <w:rsid w:val="006848BB"/>
    <w:rsid w:val="0068501B"/>
    <w:rsid w:val="00685771"/>
    <w:rsid w:val="00687347"/>
    <w:rsid w:val="0068757C"/>
    <w:rsid w:val="006902F8"/>
    <w:rsid w:val="00690CD7"/>
    <w:rsid w:val="006916FD"/>
    <w:rsid w:val="006917D3"/>
    <w:rsid w:val="006927E1"/>
    <w:rsid w:val="00692EF9"/>
    <w:rsid w:val="006945F0"/>
    <w:rsid w:val="00694ACA"/>
    <w:rsid w:val="00694C20"/>
    <w:rsid w:val="00695405"/>
    <w:rsid w:val="006954E7"/>
    <w:rsid w:val="006958A3"/>
    <w:rsid w:val="00695E79"/>
    <w:rsid w:val="00695F02"/>
    <w:rsid w:val="006966DD"/>
    <w:rsid w:val="00696796"/>
    <w:rsid w:val="00696DBF"/>
    <w:rsid w:val="006970BC"/>
    <w:rsid w:val="00697249"/>
    <w:rsid w:val="00697546"/>
    <w:rsid w:val="00697E47"/>
    <w:rsid w:val="006A04D7"/>
    <w:rsid w:val="006A082D"/>
    <w:rsid w:val="006A131C"/>
    <w:rsid w:val="006A1884"/>
    <w:rsid w:val="006A224C"/>
    <w:rsid w:val="006A3793"/>
    <w:rsid w:val="006A3A67"/>
    <w:rsid w:val="006A3AFC"/>
    <w:rsid w:val="006A5229"/>
    <w:rsid w:val="006A524B"/>
    <w:rsid w:val="006A5556"/>
    <w:rsid w:val="006A5896"/>
    <w:rsid w:val="006A5A32"/>
    <w:rsid w:val="006A5BB3"/>
    <w:rsid w:val="006A5F64"/>
    <w:rsid w:val="006A5F70"/>
    <w:rsid w:val="006A6A48"/>
    <w:rsid w:val="006A7EA4"/>
    <w:rsid w:val="006B020E"/>
    <w:rsid w:val="006B0682"/>
    <w:rsid w:val="006B1BAD"/>
    <w:rsid w:val="006B25BE"/>
    <w:rsid w:val="006B2978"/>
    <w:rsid w:val="006B3E85"/>
    <w:rsid w:val="006B4CD2"/>
    <w:rsid w:val="006B51D0"/>
    <w:rsid w:val="006B5E1E"/>
    <w:rsid w:val="006B6299"/>
    <w:rsid w:val="006B6365"/>
    <w:rsid w:val="006B6870"/>
    <w:rsid w:val="006C0753"/>
    <w:rsid w:val="006C0B71"/>
    <w:rsid w:val="006C0C7C"/>
    <w:rsid w:val="006C0F4B"/>
    <w:rsid w:val="006C0F53"/>
    <w:rsid w:val="006C0F7B"/>
    <w:rsid w:val="006C0FB0"/>
    <w:rsid w:val="006C1001"/>
    <w:rsid w:val="006C148D"/>
    <w:rsid w:val="006C149A"/>
    <w:rsid w:val="006C1987"/>
    <w:rsid w:val="006C1E00"/>
    <w:rsid w:val="006C1EE2"/>
    <w:rsid w:val="006C239E"/>
    <w:rsid w:val="006C2FB6"/>
    <w:rsid w:val="006C3752"/>
    <w:rsid w:val="006C390E"/>
    <w:rsid w:val="006C4D04"/>
    <w:rsid w:val="006C5475"/>
    <w:rsid w:val="006C57A3"/>
    <w:rsid w:val="006C5EC7"/>
    <w:rsid w:val="006C61D8"/>
    <w:rsid w:val="006C7241"/>
    <w:rsid w:val="006C7D68"/>
    <w:rsid w:val="006C7FEF"/>
    <w:rsid w:val="006D14D9"/>
    <w:rsid w:val="006D18F4"/>
    <w:rsid w:val="006D19B0"/>
    <w:rsid w:val="006D1A6A"/>
    <w:rsid w:val="006D1F82"/>
    <w:rsid w:val="006D2071"/>
    <w:rsid w:val="006D227D"/>
    <w:rsid w:val="006D27F3"/>
    <w:rsid w:val="006D3379"/>
    <w:rsid w:val="006D343A"/>
    <w:rsid w:val="006D3E6B"/>
    <w:rsid w:val="006D4E5B"/>
    <w:rsid w:val="006D5E8E"/>
    <w:rsid w:val="006D6BB7"/>
    <w:rsid w:val="006D7284"/>
    <w:rsid w:val="006D77F4"/>
    <w:rsid w:val="006D7A06"/>
    <w:rsid w:val="006D7B5D"/>
    <w:rsid w:val="006D7BDD"/>
    <w:rsid w:val="006E08ED"/>
    <w:rsid w:val="006E12B7"/>
    <w:rsid w:val="006E1364"/>
    <w:rsid w:val="006E16B2"/>
    <w:rsid w:val="006E1B00"/>
    <w:rsid w:val="006E27BE"/>
    <w:rsid w:val="006E2DC4"/>
    <w:rsid w:val="006E47F9"/>
    <w:rsid w:val="006E5DBE"/>
    <w:rsid w:val="006E6212"/>
    <w:rsid w:val="006E62A3"/>
    <w:rsid w:val="006E7376"/>
    <w:rsid w:val="006F0CAB"/>
    <w:rsid w:val="006F12B1"/>
    <w:rsid w:val="006F19E1"/>
    <w:rsid w:val="006F1CB5"/>
    <w:rsid w:val="006F2EE5"/>
    <w:rsid w:val="006F3420"/>
    <w:rsid w:val="006F35EC"/>
    <w:rsid w:val="006F3754"/>
    <w:rsid w:val="006F4468"/>
    <w:rsid w:val="006F4792"/>
    <w:rsid w:val="006F5707"/>
    <w:rsid w:val="006F6A89"/>
    <w:rsid w:val="006F704C"/>
    <w:rsid w:val="006F74AF"/>
    <w:rsid w:val="006F7B53"/>
    <w:rsid w:val="00700715"/>
    <w:rsid w:val="007015C3"/>
    <w:rsid w:val="007024A4"/>
    <w:rsid w:val="00702652"/>
    <w:rsid w:val="00702B40"/>
    <w:rsid w:val="00703654"/>
    <w:rsid w:val="0070385C"/>
    <w:rsid w:val="00704B58"/>
    <w:rsid w:val="00704C00"/>
    <w:rsid w:val="00706A24"/>
    <w:rsid w:val="007073B5"/>
    <w:rsid w:val="00707CA7"/>
    <w:rsid w:val="00707F88"/>
    <w:rsid w:val="00710F89"/>
    <w:rsid w:val="0071131B"/>
    <w:rsid w:val="007119E8"/>
    <w:rsid w:val="00711F14"/>
    <w:rsid w:val="00711F2F"/>
    <w:rsid w:val="007124A7"/>
    <w:rsid w:val="00712E15"/>
    <w:rsid w:val="00713103"/>
    <w:rsid w:val="00713424"/>
    <w:rsid w:val="00713610"/>
    <w:rsid w:val="007147FF"/>
    <w:rsid w:val="00714982"/>
    <w:rsid w:val="00714B5E"/>
    <w:rsid w:val="007152AE"/>
    <w:rsid w:val="00715692"/>
    <w:rsid w:val="0071584C"/>
    <w:rsid w:val="0071627C"/>
    <w:rsid w:val="0071631F"/>
    <w:rsid w:val="007164FD"/>
    <w:rsid w:val="007168F6"/>
    <w:rsid w:val="00716F0F"/>
    <w:rsid w:val="0072023A"/>
    <w:rsid w:val="007206B5"/>
    <w:rsid w:val="00720814"/>
    <w:rsid w:val="00721243"/>
    <w:rsid w:val="00721F37"/>
    <w:rsid w:val="007223F3"/>
    <w:rsid w:val="00722493"/>
    <w:rsid w:val="007226CD"/>
    <w:rsid w:val="00722EBC"/>
    <w:rsid w:val="007232E3"/>
    <w:rsid w:val="00723A8C"/>
    <w:rsid w:val="00723E3A"/>
    <w:rsid w:val="0072488F"/>
    <w:rsid w:val="007249FE"/>
    <w:rsid w:val="00724CFB"/>
    <w:rsid w:val="0072615C"/>
    <w:rsid w:val="00726621"/>
    <w:rsid w:val="00726EA3"/>
    <w:rsid w:val="00726FAD"/>
    <w:rsid w:val="00727664"/>
    <w:rsid w:val="00727C6A"/>
    <w:rsid w:val="0073019B"/>
    <w:rsid w:val="00730332"/>
    <w:rsid w:val="0073070C"/>
    <w:rsid w:val="007307CA"/>
    <w:rsid w:val="00730871"/>
    <w:rsid w:val="00731A63"/>
    <w:rsid w:val="00732424"/>
    <w:rsid w:val="007338BF"/>
    <w:rsid w:val="007338F3"/>
    <w:rsid w:val="00733A71"/>
    <w:rsid w:val="007347E1"/>
    <w:rsid w:val="0073552C"/>
    <w:rsid w:val="00735F16"/>
    <w:rsid w:val="00736011"/>
    <w:rsid w:val="00736C8C"/>
    <w:rsid w:val="00737BE8"/>
    <w:rsid w:val="0074030D"/>
    <w:rsid w:val="00740AE6"/>
    <w:rsid w:val="00741504"/>
    <w:rsid w:val="00742719"/>
    <w:rsid w:val="0074312F"/>
    <w:rsid w:val="00743317"/>
    <w:rsid w:val="00743550"/>
    <w:rsid w:val="00743840"/>
    <w:rsid w:val="00743D11"/>
    <w:rsid w:val="007442C4"/>
    <w:rsid w:val="00744367"/>
    <w:rsid w:val="00744795"/>
    <w:rsid w:val="00744ABD"/>
    <w:rsid w:val="00744EA0"/>
    <w:rsid w:val="007450BD"/>
    <w:rsid w:val="0074551D"/>
    <w:rsid w:val="007460E7"/>
    <w:rsid w:val="00746892"/>
    <w:rsid w:val="00746A07"/>
    <w:rsid w:val="00746C4B"/>
    <w:rsid w:val="00746D21"/>
    <w:rsid w:val="007476A4"/>
    <w:rsid w:val="007505E7"/>
    <w:rsid w:val="007505EC"/>
    <w:rsid w:val="007528AB"/>
    <w:rsid w:val="00752ABC"/>
    <w:rsid w:val="00752F1C"/>
    <w:rsid w:val="00753989"/>
    <w:rsid w:val="00755282"/>
    <w:rsid w:val="007552C1"/>
    <w:rsid w:val="0075559D"/>
    <w:rsid w:val="00755670"/>
    <w:rsid w:val="00756345"/>
    <w:rsid w:val="00756498"/>
    <w:rsid w:val="00756A76"/>
    <w:rsid w:val="00756B9B"/>
    <w:rsid w:val="00756EA5"/>
    <w:rsid w:val="00757810"/>
    <w:rsid w:val="00757E65"/>
    <w:rsid w:val="00760283"/>
    <w:rsid w:val="00760D40"/>
    <w:rsid w:val="00761361"/>
    <w:rsid w:val="00761415"/>
    <w:rsid w:val="007614B0"/>
    <w:rsid w:val="00761AEF"/>
    <w:rsid w:val="00761B60"/>
    <w:rsid w:val="0076216B"/>
    <w:rsid w:val="00762B8A"/>
    <w:rsid w:val="00762FED"/>
    <w:rsid w:val="00764213"/>
    <w:rsid w:val="00764C21"/>
    <w:rsid w:val="00765007"/>
    <w:rsid w:val="007654C2"/>
    <w:rsid w:val="00766EB6"/>
    <w:rsid w:val="007670D2"/>
    <w:rsid w:val="00767A7F"/>
    <w:rsid w:val="00767E80"/>
    <w:rsid w:val="00770644"/>
    <w:rsid w:val="00770F3C"/>
    <w:rsid w:val="00770F8D"/>
    <w:rsid w:val="00770FFB"/>
    <w:rsid w:val="0077135D"/>
    <w:rsid w:val="007717A7"/>
    <w:rsid w:val="00771D55"/>
    <w:rsid w:val="00772371"/>
    <w:rsid w:val="0077280E"/>
    <w:rsid w:val="00772F3F"/>
    <w:rsid w:val="007757F3"/>
    <w:rsid w:val="0077587C"/>
    <w:rsid w:val="0077742E"/>
    <w:rsid w:val="007774AB"/>
    <w:rsid w:val="00777577"/>
    <w:rsid w:val="0078059E"/>
    <w:rsid w:val="0078135F"/>
    <w:rsid w:val="007819B8"/>
    <w:rsid w:val="00782489"/>
    <w:rsid w:val="0078264D"/>
    <w:rsid w:val="00782D0B"/>
    <w:rsid w:val="00782D45"/>
    <w:rsid w:val="007838CD"/>
    <w:rsid w:val="00783D1B"/>
    <w:rsid w:val="00784001"/>
    <w:rsid w:val="00784160"/>
    <w:rsid w:val="007845F2"/>
    <w:rsid w:val="00784B6F"/>
    <w:rsid w:val="00784C8D"/>
    <w:rsid w:val="00784DF6"/>
    <w:rsid w:val="007854C1"/>
    <w:rsid w:val="0078557D"/>
    <w:rsid w:val="00785B4E"/>
    <w:rsid w:val="0078640B"/>
    <w:rsid w:val="007866F4"/>
    <w:rsid w:val="00786DCC"/>
    <w:rsid w:val="00787462"/>
    <w:rsid w:val="00787697"/>
    <w:rsid w:val="007876A3"/>
    <w:rsid w:val="00787E3E"/>
    <w:rsid w:val="00791843"/>
    <w:rsid w:val="00792AD4"/>
    <w:rsid w:val="00792EE7"/>
    <w:rsid w:val="007935C8"/>
    <w:rsid w:val="007944FA"/>
    <w:rsid w:val="00794A93"/>
    <w:rsid w:val="00794D39"/>
    <w:rsid w:val="00795D51"/>
    <w:rsid w:val="00796379"/>
    <w:rsid w:val="0079731D"/>
    <w:rsid w:val="00797416"/>
    <w:rsid w:val="00797AC3"/>
    <w:rsid w:val="007A016C"/>
    <w:rsid w:val="007A05C3"/>
    <w:rsid w:val="007A0B7D"/>
    <w:rsid w:val="007A10C4"/>
    <w:rsid w:val="007A142D"/>
    <w:rsid w:val="007A17ED"/>
    <w:rsid w:val="007A1953"/>
    <w:rsid w:val="007A361C"/>
    <w:rsid w:val="007A3983"/>
    <w:rsid w:val="007A41DC"/>
    <w:rsid w:val="007A4706"/>
    <w:rsid w:val="007A49AA"/>
    <w:rsid w:val="007A4B5F"/>
    <w:rsid w:val="007A57CD"/>
    <w:rsid w:val="007A5ADE"/>
    <w:rsid w:val="007A5FC5"/>
    <w:rsid w:val="007A608A"/>
    <w:rsid w:val="007A6D10"/>
    <w:rsid w:val="007A72C2"/>
    <w:rsid w:val="007B0020"/>
    <w:rsid w:val="007B022D"/>
    <w:rsid w:val="007B048A"/>
    <w:rsid w:val="007B04A6"/>
    <w:rsid w:val="007B0532"/>
    <w:rsid w:val="007B05FE"/>
    <w:rsid w:val="007B1344"/>
    <w:rsid w:val="007B1F0A"/>
    <w:rsid w:val="007B3467"/>
    <w:rsid w:val="007B3A4B"/>
    <w:rsid w:val="007B4319"/>
    <w:rsid w:val="007B4C95"/>
    <w:rsid w:val="007B4D62"/>
    <w:rsid w:val="007B549B"/>
    <w:rsid w:val="007B5847"/>
    <w:rsid w:val="007B5B9E"/>
    <w:rsid w:val="007B62AA"/>
    <w:rsid w:val="007B685B"/>
    <w:rsid w:val="007B6AD4"/>
    <w:rsid w:val="007B6C95"/>
    <w:rsid w:val="007B6F1D"/>
    <w:rsid w:val="007B6FFE"/>
    <w:rsid w:val="007B733D"/>
    <w:rsid w:val="007B7FC8"/>
    <w:rsid w:val="007C058E"/>
    <w:rsid w:val="007C0D43"/>
    <w:rsid w:val="007C100B"/>
    <w:rsid w:val="007C1542"/>
    <w:rsid w:val="007C1DA5"/>
    <w:rsid w:val="007C20C4"/>
    <w:rsid w:val="007C2488"/>
    <w:rsid w:val="007C3CA0"/>
    <w:rsid w:val="007C3D02"/>
    <w:rsid w:val="007C3F97"/>
    <w:rsid w:val="007C41B0"/>
    <w:rsid w:val="007C4578"/>
    <w:rsid w:val="007C459C"/>
    <w:rsid w:val="007C4A3D"/>
    <w:rsid w:val="007C4F35"/>
    <w:rsid w:val="007C5815"/>
    <w:rsid w:val="007C5A98"/>
    <w:rsid w:val="007C6390"/>
    <w:rsid w:val="007C65A9"/>
    <w:rsid w:val="007C6DC8"/>
    <w:rsid w:val="007C7716"/>
    <w:rsid w:val="007C7746"/>
    <w:rsid w:val="007C7A48"/>
    <w:rsid w:val="007D0ADA"/>
    <w:rsid w:val="007D0BA9"/>
    <w:rsid w:val="007D1002"/>
    <w:rsid w:val="007D137A"/>
    <w:rsid w:val="007D2544"/>
    <w:rsid w:val="007D2A37"/>
    <w:rsid w:val="007D2FEA"/>
    <w:rsid w:val="007D39A2"/>
    <w:rsid w:val="007D3A1E"/>
    <w:rsid w:val="007D481B"/>
    <w:rsid w:val="007D48E6"/>
    <w:rsid w:val="007D4B94"/>
    <w:rsid w:val="007D503F"/>
    <w:rsid w:val="007D6024"/>
    <w:rsid w:val="007D642B"/>
    <w:rsid w:val="007D67BC"/>
    <w:rsid w:val="007D6D3F"/>
    <w:rsid w:val="007D7234"/>
    <w:rsid w:val="007D787B"/>
    <w:rsid w:val="007D7B91"/>
    <w:rsid w:val="007D7ED6"/>
    <w:rsid w:val="007E024C"/>
    <w:rsid w:val="007E0DE9"/>
    <w:rsid w:val="007E1209"/>
    <w:rsid w:val="007E12CE"/>
    <w:rsid w:val="007E15FE"/>
    <w:rsid w:val="007E18DF"/>
    <w:rsid w:val="007E28C7"/>
    <w:rsid w:val="007E2FE0"/>
    <w:rsid w:val="007E3381"/>
    <w:rsid w:val="007E3B4B"/>
    <w:rsid w:val="007E4420"/>
    <w:rsid w:val="007E5B36"/>
    <w:rsid w:val="007E657D"/>
    <w:rsid w:val="007E6DD6"/>
    <w:rsid w:val="007E757E"/>
    <w:rsid w:val="007E7755"/>
    <w:rsid w:val="007F05C3"/>
    <w:rsid w:val="007F1077"/>
    <w:rsid w:val="007F140A"/>
    <w:rsid w:val="007F15EE"/>
    <w:rsid w:val="007F2D27"/>
    <w:rsid w:val="007F3B51"/>
    <w:rsid w:val="007F42EF"/>
    <w:rsid w:val="007F4696"/>
    <w:rsid w:val="007F4CE4"/>
    <w:rsid w:val="007F4F64"/>
    <w:rsid w:val="007F5B03"/>
    <w:rsid w:val="007F64BE"/>
    <w:rsid w:val="007F71E0"/>
    <w:rsid w:val="007F773D"/>
    <w:rsid w:val="007F79A1"/>
    <w:rsid w:val="008012AE"/>
    <w:rsid w:val="00801542"/>
    <w:rsid w:val="00802155"/>
    <w:rsid w:val="00803941"/>
    <w:rsid w:val="00803DC1"/>
    <w:rsid w:val="00804244"/>
    <w:rsid w:val="00804248"/>
    <w:rsid w:val="008049EE"/>
    <w:rsid w:val="00805188"/>
    <w:rsid w:val="00805303"/>
    <w:rsid w:val="00805566"/>
    <w:rsid w:val="0080570B"/>
    <w:rsid w:val="008058D0"/>
    <w:rsid w:val="00806087"/>
    <w:rsid w:val="008060A4"/>
    <w:rsid w:val="008074F5"/>
    <w:rsid w:val="008102E6"/>
    <w:rsid w:val="00810AA5"/>
    <w:rsid w:val="00810AE2"/>
    <w:rsid w:val="008117A8"/>
    <w:rsid w:val="008119C9"/>
    <w:rsid w:val="00811E4D"/>
    <w:rsid w:val="00812AF2"/>
    <w:rsid w:val="00812B5A"/>
    <w:rsid w:val="008130FE"/>
    <w:rsid w:val="0081365C"/>
    <w:rsid w:val="0081434F"/>
    <w:rsid w:val="0081445D"/>
    <w:rsid w:val="008147F7"/>
    <w:rsid w:val="00814E7B"/>
    <w:rsid w:val="00815124"/>
    <w:rsid w:val="00815218"/>
    <w:rsid w:val="0081530F"/>
    <w:rsid w:val="00815426"/>
    <w:rsid w:val="00815551"/>
    <w:rsid w:val="00815A80"/>
    <w:rsid w:val="00816397"/>
    <w:rsid w:val="00816B6F"/>
    <w:rsid w:val="00816FDC"/>
    <w:rsid w:val="00817D2C"/>
    <w:rsid w:val="008202EE"/>
    <w:rsid w:val="0082068A"/>
    <w:rsid w:val="008209DA"/>
    <w:rsid w:val="008217F8"/>
    <w:rsid w:val="00822391"/>
    <w:rsid w:val="008224E5"/>
    <w:rsid w:val="0082275F"/>
    <w:rsid w:val="0082412C"/>
    <w:rsid w:val="0082419B"/>
    <w:rsid w:val="00824326"/>
    <w:rsid w:val="0082485F"/>
    <w:rsid w:val="0082515F"/>
    <w:rsid w:val="00825208"/>
    <w:rsid w:val="00825B8E"/>
    <w:rsid w:val="008264A9"/>
    <w:rsid w:val="0082682A"/>
    <w:rsid w:val="00827875"/>
    <w:rsid w:val="00827C3A"/>
    <w:rsid w:val="00827D50"/>
    <w:rsid w:val="00830071"/>
    <w:rsid w:val="008301CB"/>
    <w:rsid w:val="00830C76"/>
    <w:rsid w:val="00831096"/>
    <w:rsid w:val="008310BC"/>
    <w:rsid w:val="0083115A"/>
    <w:rsid w:val="008316FE"/>
    <w:rsid w:val="00831D14"/>
    <w:rsid w:val="00832618"/>
    <w:rsid w:val="00832D51"/>
    <w:rsid w:val="00833524"/>
    <w:rsid w:val="00834034"/>
    <w:rsid w:val="00834590"/>
    <w:rsid w:val="00834603"/>
    <w:rsid w:val="008360CC"/>
    <w:rsid w:val="00836218"/>
    <w:rsid w:val="00836BA4"/>
    <w:rsid w:val="008371F9"/>
    <w:rsid w:val="008374B8"/>
    <w:rsid w:val="008378BC"/>
    <w:rsid w:val="008402B5"/>
    <w:rsid w:val="008405C5"/>
    <w:rsid w:val="00840A50"/>
    <w:rsid w:val="00840EAB"/>
    <w:rsid w:val="00840EDB"/>
    <w:rsid w:val="00841272"/>
    <w:rsid w:val="00841470"/>
    <w:rsid w:val="00843379"/>
    <w:rsid w:val="008438F3"/>
    <w:rsid w:val="00843D88"/>
    <w:rsid w:val="00844C9B"/>
    <w:rsid w:val="00845081"/>
    <w:rsid w:val="0084563C"/>
    <w:rsid w:val="00845BC4"/>
    <w:rsid w:val="00845C02"/>
    <w:rsid w:val="00845D41"/>
    <w:rsid w:val="008461F0"/>
    <w:rsid w:val="008477CA"/>
    <w:rsid w:val="00850114"/>
    <w:rsid w:val="0085049F"/>
    <w:rsid w:val="00851212"/>
    <w:rsid w:val="00851CE2"/>
    <w:rsid w:val="0085271B"/>
    <w:rsid w:val="0085334C"/>
    <w:rsid w:val="008534AB"/>
    <w:rsid w:val="00854B3C"/>
    <w:rsid w:val="00854E97"/>
    <w:rsid w:val="008553DB"/>
    <w:rsid w:val="008560AB"/>
    <w:rsid w:val="00856A48"/>
    <w:rsid w:val="008572B1"/>
    <w:rsid w:val="00857683"/>
    <w:rsid w:val="008576C4"/>
    <w:rsid w:val="00860C7F"/>
    <w:rsid w:val="008623C6"/>
    <w:rsid w:val="00862E78"/>
    <w:rsid w:val="00863AE9"/>
    <w:rsid w:val="00863BB1"/>
    <w:rsid w:val="0086405A"/>
    <w:rsid w:val="008640E9"/>
    <w:rsid w:val="00864116"/>
    <w:rsid w:val="008641C6"/>
    <w:rsid w:val="008649D8"/>
    <w:rsid w:val="00864E1D"/>
    <w:rsid w:val="00865C1E"/>
    <w:rsid w:val="0086671F"/>
    <w:rsid w:val="00867765"/>
    <w:rsid w:val="00867C5D"/>
    <w:rsid w:val="00867D09"/>
    <w:rsid w:val="008701D1"/>
    <w:rsid w:val="0087095D"/>
    <w:rsid w:val="00870A40"/>
    <w:rsid w:val="008724C1"/>
    <w:rsid w:val="00872CC8"/>
    <w:rsid w:val="00873F60"/>
    <w:rsid w:val="00874720"/>
    <w:rsid w:val="008749EF"/>
    <w:rsid w:val="008751FD"/>
    <w:rsid w:val="008764CE"/>
    <w:rsid w:val="00876DBC"/>
    <w:rsid w:val="00877777"/>
    <w:rsid w:val="00880BFE"/>
    <w:rsid w:val="00881584"/>
    <w:rsid w:val="008823A9"/>
    <w:rsid w:val="0088246C"/>
    <w:rsid w:val="00884319"/>
    <w:rsid w:val="00885321"/>
    <w:rsid w:val="008855B3"/>
    <w:rsid w:val="008858C4"/>
    <w:rsid w:val="00885B9C"/>
    <w:rsid w:val="00886180"/>
    <w:rsid w:val="008861BD"/>
    <w:rsid w:val="008866B4"/>
    <w:rsid w:val="00886E3A"/>
    <w:rsid w:val="00886FA5"/>
    <w:rsid w:val="00887072"/>
    <w:rsid w:val="008872AC"/>
    <w:rsid w:val="0088742A"/>
    <w:rsid w:val="00892394"/>
    <w:rsid w:val="008925A1"/>
    <w:rsid w:val="00892B9F"/>
    <w:rsid w:val="008947CC"/>
    <w:rsid w:val="00894B45"/>
    <w:rsid w:val="00894F5B"/>
    <w:rsid w:val="00895308"/>
    <w:rsid w:val="008962F5"/>
    <w:rsid w:val="00896A5B"/>
    <w:rsid w:val="008A0323"/>
    <w:rsid w:val="008A06E2"/>
    <w:rsid w:val="008A16A3"/>
    <w:rsid w:val="008A18C3"/>
    <w:rsid w:val="008A2050"/>
    <w:rsid w:val="008A2187"/>
    <w:rsid w:val="008A2EE7"/>
    <w:rsid w:val="008A3092"/>
    <w:rsid w:val="008A3CBD"/>
    <w:rsid w:val="008A4FE5"/>
    <w:rsid w:val="008A54D8"/>
    <w:rsid w:val="008A5816"/>
    <w:rsid w:val="008A589C"/>
    <w:rsid w:val="008A5A15"/>
    <w:rsid w:val="008A6D8D"/>
    <w:rsid w:val="008A6FAF"/>
    <w:rsid w:val="008A7559"/>
    <w:rsid w:val="008A765B"/>
    <w:rsid w:val="008B0C53"/>
    <w:rsid w:val="008B1305"/>
    <w:rsid w:val="008B1643"/>
    <w:rsid w:val="008B16D2"/>
    <w:rsid w:val="008B2463"/>
    <w:rsid w:val="008B255E"/>
    <w:rsid w:val="008B2728"/>
    <w:rsid w:val="008B2ADE"/>
    <w:rsid w:val="008B322C"/>
    <w:rsid w:val="008B3BEC"/>
    <w:rsid w:val="008B47B6"/>
    <w:rsid w:val="008B4851"/>
    <w:rsid w:val="008B4A03"/>
    <w:rsid w:val="008B552C"/>
    <w:rsid w:val="008B576B"/>
    <w:rsid w:val="008B65FF"/>
    <w:rsid w:val="008B662E"/>
    <w:rsid w:val="008B6E11"/>
    <w:rsid w:val="008B72FD"/>
    <w:rsid w:val="008B7735"/>
    <w:rsid w:val="008B7B76"/>
    <w:rsid w:val="008C0147"/>
    <w:rsid w:val="008C0A9E"/>
    <w:rsid w:val="008C1292"/>
    <w:rsid w:val="008C3394"/>
    <w:rsid w:val="008C3C5B"/>
    <w:rsid w:val="008C4107"/>
    <w:rsid w:val="008C4E9F"/>
    <w:rsid w:val="008C51C9"/>
    <w:rsid w:val="008C5640"/>
    <w:rsid w:val="008C5902"/>
    <w:rsid w:val="008C5DB7"/>
    <w:rsid w:val="008C6452"/>
    <w:rsid w:val="008C6590"/>
    <w:rsid w:val="008C6828"/>
    <w:rsid w:val="008C6F1C"/>
    <w:rsid w:val="008C705B"/>
    <w:rsid w:val="008C73F5"/>
    <w:rsid w:val="008C77E4"/>
    <w:rsid w:val="008C7CFB"/>
    <w:rsid w:val="008D0083"/>
    <w:rsid w:val="008D09FA"/>
    <w:rsid w:val="008D0A42"/>
    <w:rsid w:val="008D0EC1"/>
    <w:rsid w:val="008D102D"/>
    <w:rsid w:val="008D16C0"/>
    <w:rsid w:val="008D1B81"/>
    <w:rsid w:val="008D1D18"/>
    <w:rsid w:val="008D1DF9"/>
    <w:rsid w:val="008D320A"/>
    <w:rsid w:val="008D3D68"/>
    <w:rsid w:val="008D40BD"/>
    <w:rsid w:val="008D48D1"/>
    <w:rsid w:val="008D4FF2"/>
    <w:rsid w:val="008D5E86"/>
    <w:rsid w:val="008D66FD"/>
    <w:rsid w:val="008D686C"/>
    <w:rsid w:val="008D6D1E"/>
    <w:rsid w:val="008D6D2D"/>
    <w:rsid w:val="008D71EF"/>
    <w:rsid w:val="008D74C9"/>
    <w:rsid w:val="008D7F2E"/>
    <w:rsid w:val="008E06B7"/>
    <w:rsid w:val="008E08FD"/>
    <w:rsid w:val="008E2A35"/>
    <w:rsid w:val="008E2CFA"/>
    <w:rsid w:val="008E2FE7"/>
    <w:rsid w:val="008E42D9"/>
    <w:rsid w:val="008E441F"/>
    <w:rsid w:val="008E4717"/>
    <w:rsid w:val="008E4B7C"/>
    <w:rsid w:val="008E53AC"/>
    <w:rsid w:val="008E62DA"/>
    <w:rsid w:val="008E651E"/>
    <w:rsid w:val="008E6D44"/>
    <w:rsid w:val="008E7786"/>
    <w:rsid w:val="008E7AF5"/>
    <w:rsid w:val="008E7C58"/>
    <w:rsid w:val="008F0265"/>
    <w:rsid w:val="008F0D82"/>
    <w:rsid w:val="008F0E7D"/>
    <w:rsid w:val="008F1DCB"/>
    <w:rsid w:val="008F25C6"/>
    <w:rsid w:val="008F292A"/>
    <w:rsid w:val="008F2C06"/>
    <w:rsid w:val="008F2EAA"/>
    <w:rsid w:val="008F3E90"/>
    <w:rsid w:val="008F4DB9"/>
    <w:rsid w:val="008F60BE"/>
    <w:rsid w:val="008F60F3"/>
    <w:rsid w:val="008F7B23"/>
    <w:rsid w:val="009000F8"/>
    <w:rsid w:val="0090090E"/>
    <w:rsid w:val="009009D0"/>
    <w:rsid w:val="00900B58"/>
    <w:rsid w:val="00900ED3"/>
    <w:rsid w:val="009015EC"/>
    <w:rsid w:val="0090168B"/>
    <w:rsid w:val="00901CC6"/>
    <w:rsid w:val="00902190"/>
    <w:rsid w:val="009027E3"/>
    <w:rsid w:val="009029D7"/>
    <w:rsid w:val="0090366E"/>
    <w:rsid w:val="009038CA"/>
    <w:rsid w:val="00903951"/>
    <w:rsid w:val="00904007"/>
    <w:rsid w:val="00906750"/>
    <w:rsid w:val="009071C4"/>
    <w:rsid w:val="009076AB"/>
    <w:rsid w:val="009076F2"/>
    <w:rsid w:val="00907727"/>
    <w:rsid w:val="00907A42"/>
    <w:rsid w:val="00907C36"/>
    <w:rsid w:val="0091006D"/>
    <w:rsid w:val="009102BE"/>
    <w:rsid w:val="00910617"/>
    <w:rsid w:val="00910F9D"/>
    <w:rsid w:val="009119DE"/>
    <w:rsid w:val="009126B6"/>
    <w:rsid w:val="00912716"/>
    <w:rsid w:val="00912736"/>
    <w:rsid w:val="009128C8"/>
    <w:rsid w:val="0091297C"/>
    <w:rsid w:val="00912F20"/>
    <w:rsid w:val="009130B9"/>
    <w:rsid w:val="00913463"/>
    <w:rsid w:val="00913D6B"/>
    <w:rsid w:val="009146AB"/>
    <w:rsid w:val="00915898"/>
    <w:rsid w:val="00915D87"/>
    <w:rsid w:val="00915ECC"/>
    <w:rsid w:val="0091661A"/>
    <w:rsid w:val="009172A0"/>
    <w:rsid w:val="00917307"/>
    <w:rsid w:val="0091741A"/>
    <w:rsid w:val="009178A8"/>
    <w:rsid w:val="009209E4"/>
    <w:rsid w:val="00920AD2"/>
    <w:rsid w:val="00920BDE"/>
    <w:rsid w:val="009217CD"/>
    <w:rsid w:val="00921B63"/>
    <w:rsid w:val="00922408"/>
    <w:rsid w:val="009224E9"/>
    <w:rsid w:val="0092268F"/>
    <w:rsid w:val="00922B4E"/>
    <w:rsid w:val="00922E6D"/>
    <w:rsid w:val="00922E93"/>
    <w:rsid w:val="00924521"/>
    <w:rsid w:val="009245CC"/>
    <w:rsid w:val="009260AC"/>
    <w:rsid w:val="00926BE6"/>
    <w:rsid w:val="009271AE"/>
    <w:rsid w:val="009278F1"/>
    <w:rsid w:val="009309F5"/>
    <w:rsid w:val="00930B0C"/>
    <w:rsid w:val="00930BFB"/>
    <w:rsid w:val="00931E6A"/>
    <w:rsid w:val="00932BBB"/>
    <w:rsid w:val="009330D8"/>
    <w:rsid w:val="00933712"/>
    <w:rsid w:val="0093371B"/>
    <w:rsid w:val="00933C62"/>
    <w:rsid w:val="00934476"/>
    <w:rsid w:val="00935456"/>
    <w:rsid w:val="00936585"/>
    <w:rsid w:val="00936B8A"/>
    <w:rsid w:val="00937A18"/>
    <w:rsid w:val="0094097A"/>
    <w:rsid w:val="00940A1C"/>
    <w:rsid w:val="009423F2"/>
    <w:rsid w:val="009431ED"/>
    <w:rsid w:val="00943B4E"/>
    <w:rsid w:val="00945E47"/>
    <w:rsid w:val="0094662D"/>
    <w:rsid w:val="00946ECA"/>
    <w:rsid w:val="0094735B"/>
    <w:rsid w:val="0094792E"/>
    <w:rsid w:val="00947F34"/>
    <w:rsid w:val="0095072D"/>
    <w:rsid w:val="0095092E"/>
    <w:rsid w:val="00950DB8"/>
    <w:rsid w:val="00950EC4"/>
    <w:rsid w:val="009515CB"/>
    <w:rsid w:val="0095183D"/>
    <w:rsid w:val="00952BD7"/>
    <w:rsid w:val="00952E90"/>
    <w:rsid w:val="009533D6"/>
    <w:rsid w:val="00953826"/>
    <w:rsid w:val="00953CB9"/>
    <w:rsid w:val="00953EC3"/>
    <w:rsid w:val="00953FA2"/>
    <w:rsid w:val="0095462D"/>
    <w:rsid w:val="009549F2"/>
    <w:rsid w:val="00954B88"/>
    <w:rsid w:val="00954DFF"/>
    <w:rsid w:val="00955223"/>
    <w:rsid w:val="009554E8"/>
    <w:rsid w:val="009556A6"/>
    <w:rsid w:val="009558BD"/>
    <w:rsid w:val="009560E2"/>
    <w:rsid w:val="0095630D"/>
    <w:rsid w:val="0095786E"/>
    <w:rsid w:val="00957955"/>
    <w:rsid w:val="00957A09"/>
    <w:rsid w:val="00960441"/>
    <w:rsid w:val="009615CB"/>
    <w:rsid w:val="00961614"/>
    <w:rsid w:val="009620FF"/>
    <w:rsid w:val="0096254B"/>
    <w:rsid w:val="00962F4D"/>
    <w:rsid w:val="00963B02"/>
    <w:rsid w:val="00964011"/>
    <w:rsid w:val="00964265"/>
    <w:rsid w:val="0096529C"/>
    <w:rsid w:val="009653C0"/>
    <w:rsid w:val="00965451"/>
    <w:rsid w:val="009667D6"/>
    <w:rsid w:val="00967712"/>
    <w:rsid w:val="00967A20"/>
    <w:rsid w:val="009707A7"/>
    <w:rsid w:val="00970965"/>
    <w:rsid w:val="00970FF0"/>
    <w:rsid w:val="00971525"/>
    <w:rsid w:val="0097226C"/>
    <w:rsid w:val="009724F9"/>
    <w:rsid w:val="00973E0C"/>
    <w:rsid w:val="00974A5E"/>
    <w:rsid w:val="0097504D"/>
    <w:rsid w:val="00975667"/>
    <w:rsid w:val="00975923"/>
    <w:rsid w:val="00975D72"/>
    <w:rsid w:val="0097625F"/>
    <w:rsid w:val="00976F26"/>
    <w:rsid w:val="009773B0"/>
    <w:rsid w:val="00977B30"/>
    <w:rsid w:val="00977DEE"/>
    <w:rsid w:val="00977FC7"/>
    <w:rsid w:val="009800AB"/>
    <w:rsid w:val="00980ED5"/>
    <w:rsid w:val="00982484"/>
    <w:rsid w:val="00982999"/>
    <w:rsid w:val="00983499"/>
    <w:rsid w:val="00983B78"/>
    <w:rsid w:val="00984282"/>
    <w:rsid w:val="009845D7"/>
    <w:rsid w:val="00984807"/>
    <w:rsid w:val="00984C74"/>
    <w:rsid w:val="00984E89"/>
    <w:rsid w:val="009858F9"/>
    <w:rsid w:val="00985D6B"/>
    <w:rsid w:val="0098685D"/>
    <w:rsid w:val="009872DB"/>
    <w:rsid w:val="00987A5D"/>
    <w:rsid w:val="00987E0D"/>
    <w:rsid w:val="0099000A"/>
    <w:rsid w:val="0099032C"/>
    <w:rsid w:val="00990A56"/>
    <w:rsid w:val="00990BAA"/>
    <w:rsid w:val="00990C7D"/>
    <w:rsid w:val="0099137D"/>
    <w:rsid w:val="00991550"/>
    <w:rsid w:val="009918A9"/>
    <w:rsid w:val="00991B85"/>
    <w:rsid w:val="0099208A"/>
    <w:rsid w:val="00992230"/>
    <w:rsid w:val="009923F8"/>
    <w:rsid w:val="00992A63"/>
    <w:rsid w:val="00992E71"/>
    <w:rsid w:val="00992FDE"/>
    <w:rsid w:val="00992FF8"/>
    <w:rsid w:val="009930A7"/>
    <w:rsid w:val="00993669"/>
    <w:rsid w:val="00993B60"/>
    <w:rsid w:val="00994E7B"/>
    <w:rsid w:val="0099532C"/>
    <w:rsid w:val="00996B9A"/>
    <w:rsid w:val="00997FB1"/>
    <w:rsid w:val="009A00D8"/>
    <w:rsid w:val="009A0297"/>
    <w:rsid w:val="009A0662"/>
    <w:rsid w:val="009A07C3"/>
    <w:rsid w:val="009A1105"/>
    <w:rsid w:val="009A1554"/>
    <w:rsid w:val="009A1666"/>
    <w:rsid w:val="009A19A0"/>
    <w:rsid w:val="009A2B9D"/>
    <w:rsid w:val="009A2DAA"/>
    <w:rsid w:val="009A3C1D"/>
    <w:rsid w:val="009A4F72"/>
    <w:rsid w:val="009A558B"/>
    <w:rsid w:val="009A5BB4"/>
    <w:rsid w:val="009A5ECA"/>
    <w:rsid w:val="009A6664"/>
    <w:rsid w:val="009A66C9"/>
    <w:rsid w:val="009A69F4"/>
    <w:rsid w:val="009A6C05"/>
    <w:rsid w:val="009A70F2"/>
    <w:rsid w:val="009A7527"/>
    <w:rsid w:val="009B0514"/>
    <w:rsid w:val="009B0678"/>
    <w:rsid w:val="009B1043"/>
    <w:rsid w:val="009B4053"/>
    <w:rsid w:val="009B4D8B"/>
    <w:rsid w:val="009B64B9"/>
    <w:rsid w:val="009B65B4"/>
    <w:rsid w:val="009B6C6A"/>
    <w:rsid w:val="009C05C5"/>
    <w:rsid w:val="009C0F30"/>
    <w:rsid w:val="009C11BB"/>
    <w:rsid w:val="009C1E04"/>
    <w:rsid w:val="009C3875"/>
    <w:rsid w:val="009C3991"/>
    <w:rsid w:val="009C4417"/>
    <w:rsid w:val="009C5DBB"/>
    <w:rsid w:val="009C66C2"/>
    <w:rsid w:val="009C6E38"/>
    <w:rsid w:val="009D017B"/>
    <w:rsid w:val="009D21F8"/>
    <w:rsid w:val="009D2296"/>
    <w:rsid w:val="009D2B4B"/>
    <w:rsid w:val="009D3694"/>
    <w:rsid w:val="009D4525"/>
    <w:rsid w:val="009D4754"/>
    <w:rsid w:val="009D4C8E"/>
    <w:rsid w:val="009D5FBB"/>
    <w:rsid w:val="009D6D86"/>
    <w:rsid w:val="009D6DE3"/>
    <w:rsid w:val="009D7166"/>
    <w:rsid w:val="009D75FD"/>
    <w:rsid w:val="009E0885"/>
    <w:rsid w:val="009E151E"/>
    <w:rsid w:val="009E2281"/>
    <w:rsid w:val="009E2877"/>
    <w:rsid w:val="009E2ED2"/>
    <w:rsid w:val="009E2F43"/>
    <w:rsid w:val="009E421E"/>
    <w:rsid w:val="009E6ACF"/>
    <w:rsid w:val="009E7B78"/>
    <w:rsid w:val="009F0103"/>
    <w:rsid w:val="009F0CEC"/>
    <w:rsid w:val="009F11BD"/>
    <w:rsid w:val="009F1E7C"/>
    <w:rsid w:val="009F1F64"/>
    <w:rsid w:val="009F23F5"/>
    <w:rsid w:val="009F2449"/>
    <w:rsid w:val="009F2629"/>
    <w:rsid w:val="009F2A7A"/>
    <w:rsid w:val="009F2B7B"/>
    <w:rsid w:val="009F3B41"/>
    <w:rsid w:val="009F3B9F"/>
    <w:rsid w:val="009F43B8"/>
    <w:rsid w:val="009F5472"/>
    <w:rsid w:val="009F5623"/>
    <w:rsid w:val="009F5F01"/>
    <w:rsid w:val="009F6259"/>
    <w:rsid w:val="009F723A"/>
    <w:rsid w:val="009F7469"/>
    <w:rsid w:val="009F74B4"/>
    <w:rsid w:val="009F7903"/>
    <w:rsid w:val="009F7B14"/>
    <w:rsid w:val="00A00C17"/>
    <w:rsid w:val="00A00E2D"/>
    <w:rsid w:val="00A01BC3"/>
    <w:rsid w:val="00A0215C"/>
    <w:rsid w:val="00A021B3"/>
    <w:rsid w:val="00A02408"/>
    <w:rsid w:val="00A03090"/>
    <w:rsid w:val="00A03121"/>
    <w:rsid w:val="00A035D8"/>
    <w:rsid w:val="00A03ACC"/>
    <w:rsid w:val="00A03C68"/>
    <w:rsid w:val="00A04E51"/>
    <w:rsid w:val="00A053CD"/>
    <w:rsid w:val="00A0560D"/>
    <w:rsid w:val="00A057E1"/>
    <w:rsid w:val="00A0727C"/>
    <w:rsid w:val="00A103B3"/>
    <w:rsid w:val="00A111E8"/>
    <w:rsid w:val="00A1128B"/>
    <w:rsid w:val="00A11757"/>
    <w:rsid w:val="00A12258"/>
    <w:rsid w:val="00A12466"/>
    <w:rsid w:val="00A12772"/>
    <w:rsid w:val="00A12CB0"/>
    <w:rsid w:val="00A1478D"/>
    <w:rsid w:val="00A1486C"/>
    <w:rsid w:val="00A14963"/>
    <w:rsid w:val="00A14E1F"/>
    <w:rsid w:val="00A15A23"/>
    <w:rsid w:val="00A15EC0"/>
    <w:rsid w:val="00A16448"/>
    <w:rsid w:val="00A165D8"/>
    <w:rsid w:val="00A16E1E"/>
    <w:rsid w:val="00A172FA"/>
    <w:rsid w:val="00A201A6"/>
    <w:rsid w:val="00A20FD2"/>
    <w:rsid w:val="00A2129E"/>
    <w:rsid w:val="00A22071"/>
    <w:rsid w:val="00A226BC"/>
    <w:rsid w:val="00A22862"/>
    <w:rsid w:val="00A237E8"/>
    <w:rsid w:val="00A241E4"/>
    <w:rsid w:val="00A242B8"/>
    <w:rsid w:val="00A246C9"/>
    <w:rsid w:val="00A247A8"/>
    <w:rsid w:val="00A2482B"/>
    <w:rsid w:val="00A24C8A"/>
    <w:rsid w:val="00A24ED2"/>
    <w:rsid w:val="00A26385"/>
    <w:rsid w:val="00A2641C"/>
    <w:rsid w:val="00A275CA"/>
    <w:rsid w:val="00A27611"/>
    <w:rsid w:val="00A2793E"/>
    <w:rsid w:val="00A27AEE"/>
    <w:rsid w:val="00A3041C"/>
    <w:rsid w:val="00A305FA"/>
    <w:rsid w:val="00A308E7"/>
    <w:rsid w:val="00A30F8E"/>
    <w:rsid w:val="00A3272D"/>
    <w:rsid w:val="00A35704"/>
    <w:rsid w:val="00A35A22"/>
    <w:rsid w:val="00A35B43"/>
    <w:rsid w:val="00A3693B"/>
    <w:rsid w:val="00A36E3C"/>
    <w:rsid w:val="00A372E7"/>
    <w:rsid w:val="00A3787D"/>
    <w:rsid w:val="00A40BFB"/>
    <w:rsid w:val="00A40FD2"/>
    <w:rsid w:val="00A41EB1"/>
    <w:rsid w:val="00A4276E"/>
    <w:rsid w:val="00A42BCA"/>
    <w:rsid w:val="00A43605"/>
    <w:rsid w:val="00A44B7B"/>
    <w:rsid w:val="00A4556F"/>
    <w:rsid w:val="00A45863"/>
    <w:rsid w:val="00A468EB"/>
    <w:rsid w:val="00A46F04"/>
    <w:rsid w:val="00A47859"/>
    <w:rsid w:val="00A502E4"/>
    <w:rsid w:val="00A517C2"/>
    <w:rsid w:val="00A51A1D"/>
    <w:rsid w:val="00A51AE4"/>
    <w:rsid w:val="00A51D3E"/>
    <w:rsid w:val="00A51F2B"/>
    <w:rsid w:val="00A523A9"/>
    <w:rsid w:val="00A530E6"/>
    <w:rsid w:val="00A53F9D"/>
    <w:rsid w:val="00A54081"/>
    <w:rsid w:val="00A543CD"/>
    <w:rsid w:val="00A547F6"/>
    <w:rsid w:val="00A55430"/>
    <w:rsid w:val="00A569C7"/>
    <w:rsid w:val="00A5705E"/>
    <w:rsid w:val="00A57125"/>
    <w:rsid w:val="00A601E6"/>
    <w:rsid w:val="00A60322"/>
    <w:rsid w:val="00A618ED"/>
    <w:rsid w:val="00A620E5"/>
    <w:rsid w:val="00A62518"/>
    <w:rsid w:val="00A625F0"/>
    <w:rsid w:val="00A62A7C"/>
    <w:rsid w:val="00A6300D"/>
    <w:rsid w:val="00A6377A"/>
    <w:rsid w:val="00A63810"/>
    <w:rsid w:val="00A638E1"/>
    <w:rsid w:val="00A63936"/>
    <w:rsid w:val="00A6405F"/>
    <w:rsid w:val="00A640B6"/>
    <w:rsid w:val="00A64202"/>
    <w:rsid w:val="00A64537"/>
    <w:rsid w:val="00A65CB4"/>
    <w:rsid w:val="00A66211"/>
    <w:rsid w:val="00A667AE"/>
    <w:rsid w:val="00A66C70"/>
    <w:rsid w:val="00A66DDA"/>
    <w:rsid w:val="00A66F75"/>
    <w:rsid w:val="00A673B1"/>
    <w:rsid w:val="00A67A6A"/>
    <w:rsid w:val="00A67D28"/>
    <w:rsid w:val="00A70131"/>
    <w:rsid w:val="00A708B7"/>
    <w:rsid w:val="00A715AC"/>
    <w:rsid w:val="00A7216D"/>
    <w:rsid w:val="00A72313"/>
    <w:rsid w:val="00A7243E"/>
    <w:rsid w:val="00A72F62"/>
    <w:rsid w:val="00A73FB2"/>
    <w:rsid w:val="00A742C3"/>
    <w:rsid w:val="00A756D0"/>
    <w:rsid w:val="00A766DB"/>
    <w:rsid w:val="00A778BF"/>
    <w:rsid w:val="00A77DAE"/>
    <w:rsid w:val="00A8186D"/>
    <w:rsid w:val="00A82052"/>
    <w:rsid w:val="00A820B9"/>
    <w:rsid w:val="00A8291E"/>
    <w:rsid w:val="00A84FD8"/>
    <w:rsid w:val="00A8509E"/>
    <w:rsid w:val="00A852BD"/>
    <w:rsid w:val="00A85793"/>
    <w:rsid w:val="00A85FF0"/>
    <w:rsid w:val="00A861B9"/>
    <w:rsid w:val="00A866DA"/>
    <w:rsid w:val="00A870EB"/>
    <w:rsid w:val="00A8716D"/>
    <w:rsid w:val="00A877E9"/>
    <w:rsid w:val="00A87DA5"/>
    <w:rsid w:val="00A87EF5"/>
    <w:rsid w:val="00A9034C"/>
    <w:rsid w:val="00A90935"/>
    <w:rsid w:val="00A91069"/>
    <w:rsid w:val="00A915A8"/>
    <w:rsid w:val="00A91682"/>
    <w:rsid w:val="00A91C43"/>
    <w:rsid w:val="00A91DF0"/>
    <w:rsid w:val="00A91F39"/>
    <w:rsid w:val="00A92574"/>
    <w:rsid w:val="00A92FE7"/>
    <w:rsid w:val="00A931A5"/>
    <w:rsid w:val="00A947C5"/>
    <w:rsid w:val="00A958D7"/>
    <w:rsid w:val="00A96A03"/>
    <w:rsid w:val="00A97458"/>
    <w:rsid w:val="00AA0288"/>
    <w:rsid w:val="00AA0347"/>
    <w:rsid w:val="00AA3561"/>
    <w:rsid w:val="00AA3593"/>
    <w:rsid w:val="00AA3E63"/>
    <w:rsid w:val="00AA4558"/>
    <w:rsid w:val="00AA4847"/>
    <w:rsid w:val="00AA4D94"/>
    <w:rsid w:val="00AA5BFA"/>
    <w:rsid w:val="00AA5DAB"/>
    <w:rsid w:val="00AA5DCC"/>
    <w:rsid w:val="00AA69FA"/>
    <w:rsid w:val="00AA6BEC"/>
    <w:rsid w:val="00AA7115"/>
    <w:rsid w:val="00AA7FC2"/>
    <w:rsid w:val="00AB0320"/>
    <w:rsid w:val="00AB0F36"/>
    <w:rsid w:val="00AB10B8"/>
    <w:rsid w:val="00AB1473"/>
    <w:rsid w:val="00AB16FE"/>
    <w:rsid w:val="00AB173C"/>
    <w:rsid w:val="00AB19D9"/>
    <w:rsid w:val="00AB2B3D"/>
    <w:rsid w:val="00AB2E2C"/>
    <w:rsid w:val="00AB3280"/>
    <w:rsid w:val="00AB34FC"/>
    <w:rsid w:val="00AB40E9"/>
    <w:rsid w:val="00AB4BC2"/>
    <w:rsid w:val="00AB4CD8"/>
    <w:rsid w:val="00AB4D67"/>
    <w:rsid w:val="00AB4F62"/>
    <w:rsid w:val="00AB5A30"/>
    <w:rsid w:val="00AB62F0"/>
    <w:rsid w:val="00AB66AA"/>
    <w:rsid w:val="00AB6B9F"/>
    <w:rsid w:val="00AB6E36"/>
    <w:rsid w:val="00AB7109"/>
    <w:rsid w:val="00AB77F5"/>
    <w:rsid w:val="00AB7B85"/>
    <w:rsid w:val="00AB7BE4"/>
    <w:rsid w:val="00AB7CBD"/>
    <w:rsid w:val="00AB7FF1"/>
    <w:rsid w:val="00AC030C"/>
    <w:rsid w:val="00AC046D"/>
    <w:rsid w:val="00AC14B5"/>
    <w:rsid w:val="00AC18A6"/>
    <w:rsid w:val="00AC226C"/>
    <w:rsid w:val="00AC27F3"/>
    <w:rsid w:val="00AC2B01"/>
    <w:rsid w:val="00AC2C0C"/>
    <w:rsid w:val="00AC2F5E"/>
    <w:rsid w:val="00AC34CA"/>
    <w:rsid w:val="00AC3937"/>
    <w:rsid w:val="00AC5376"/>
    <w:rsid w:val="00AC5828"/>
    <w:rsid w:val="00AC6B5C"/>
    <w:rsid w:val="00AC6F76"/>
    <w:rsid w:val="00AC6FA2"/>
    <w:rsid w:val="00AC7917"/>
    <w:rsid w:val="00AD0242"/>
    <w:rsid w:val="00AD0786"/>
    <w:rsid w:val="00AD0C1B"/>
    <w:rsid w:val="00AD0D13"/>
    <w:rsid w:val="00AD18B6"/>
    <w:rsid w:val="00AD27F3"/>
    <w:rsid w:val="00AD2953"/>
    <w:rsid w:val="00AD2B03"/>
    <w:rsid w:val="00AD347E"/>
    <w:rsid w:val="00AD34DE"/>
    <w:rsid w:val="00AD3649"/>
    <w:rsid w:val="00AD3AEA"/>
    <w:rsid w:val="00AD4504"/>
    <w:rsid w:val="00AD45D7"/>
    <w:rsid w:val="00AD68A5"/>
    <w:rsid w:val="00AD6ABD"/>
    <w:rsid w:val="00AD6F4A"/>
    <w:rsid w:val="00AE0173"/>
    <w:rsid w:val="00AE0582"/>
    <w:rsid w:val="00AE0A25"/>
    <w:rsid w:val="00AE0E01"/>
    <w:rsid w:val="00AE0FDB"/>
    <w:rsid w:val="00AE106E"/>
    <w:rsid w:val="00AE340D"/>
    <w:rsid w:val="00AE3A7C"/>
    <w:rsid w:val="00AE3ACB"/>
    <w:rsid w:val="00AE3C59"/>
    <w:rsid w:val="00AE3F92"/>
    <w:rsid w:val="00AE4A68"/>
    <w:rsid w:val="00AE5137"/>
    <w:rsid w:val="00AE52C6"/>
    <w:rsid w:val="00AE5742"/>
    <w:rsid w:val="00AE59FB"/>
    <w:rsid w:val="00AE5D98"/>
    <w:rsid w:val="00AE697A"/>
    <w:rsid w:val="00AE738A"/>
    <w:rsid w:val="00AE7E4A"/>
    <w:rsid w:val="00AF0A5F"/>
    <w:rsid w:val="00AF10C3"/>
    <w:rsid w:val="00AF304B"/>
    <w:rsid w:val="00AF3870"/>
    <w:rsid w:val="00AF532C"/>
    <w:rsid w:val="00AF53FD"/>
    <w:rsid w:val="00AF66B4"/>
    <w:rsid w:val="00AF6E40"/>
    <w:rsid w:val="00AF7470"/>
    <w:rsid w:val="00B0006E"/>
    <w:rsid w:val="00B00B26"/>
    <w:rsid w:val="00B00FCD"/>
    <w:rsid w:val="00B01F91"/>
    <w:rsid w:val="00B03494"/>
    <w:rsid w:val="00B03CC2"/>
    <w:rsid w:val="00B03D5F"/>
    <w:rsid w:val="00B05017"/>
    <w:rsid w:val="00B05165"/>
    <w:rsid w:val="00B053A5"/>
    <w:rsid w:val="00B05B68"/>
    <w:rsid w:val="00B062CF"/>
    <w:rsid w:val="00B06519"/>
    <w:rsid w:val="00B0673B"/>
    <w:rsid w:val="00B075FF"/>
    <w:rsid w:val="00B07AC8"/>
    <w:rsid w:val="00B07BBC"/>
    <w:rsid w:val="00B07E92"/>
    <w:rsid w:val="00B10D35"/>
    <w:rsid w:val="00B10FC6"/>
    <w:rsid w:val="00B11090"/>
    <w:rsid w:val="00B11287"/>
    <w:rsid w:val="00B11391"/>
    <w:rsid w:val="00B11ABD"/>
    <w:rsid w:val="00B11D2C"/>
    <w:rsid w:val="00B124A6"/>
    <w:rsid w:val="00B12951"/>
    <w:rsid w:val="00B1330A"/>
    <w:rsid w:val="00B13424"/>
    <w:rsid w:val="00B136F1"/>
    <w:rsid w:val="00B137B6"/>
    <w:rsid w:val="00B13CC3"/>
    <w:rsid w:val="00B143F0"/>
    <w:rsid w:val="00B1472E"/>
    <w:rsid w:val="00B14EEB"/>
    <w:rsid w:val="00B1515F"/>
    <w:rsid w:val="00B15241"/>
    <w:rsid w:val="00B155C8"/>
    <w:rsid w:val="00B16F20"/>
    <w:rsid w:val="00B1701E"/>
    <w:rsid w:val="00B177F5"/>
    <w:rsid w:val="00B17896"/>
    <w:rsid w:val="00B17D75"/>
    <w:rsid w:val="00B17D76"/>
    <w:rsid w:val="00B20E45"/>
    <w:rsid w:val="00B2138A"/>
    <w:rsid w:val="00B215AD"/>
    <w:rsid w:val="00B21601"/>
    <w:rsid w:val="00B21659"/>
    <w:rsid w:val="00B22235"/>
    <w:rsid w:val="00B2260F"/>
    <w:rsid w:val="00B238A0"/>
    <w:rsid w:val="00B23DC6"/>
    <w:rsid w:val="00B24034"/>
    <w:rsid w:val="00B242B4"/>
    <w:rsid w:val="00B242C9"/>
    <w:rsid w:val="00B243A0"/>
    <w:rsid w:val="00B24616"/>
    <w:rsid w:val="00B249DA"/>
    <w:rsid w:val="00B24A8B"/>
    <w:rsid w:val="00B2573B"/>
    <w:rsid w:val="00B25C77"/>
    <w:rsid w:val="00B261A6"/>
    <w:rsid w:val="00B26345"/>
    <w:rsid w:val="00B2654A"/>
    <w:rsid w:val="00B268E0"/>
    <w:rsid w:val="00B27535"/>
    <w:rsid w:val="00B30598"/>
    <w:rsid w:val="00B30690"/>
    <w:rsid w:val="00B317D6"/>
    <w:rsid w:val="00B31E99"/>
    <w:rsid w:val="00B3376B"/>
    <w:rsid w:val="00B33D22"/>
    <w:rsid w:val="00B34433"/>
    <w:rsid w:val="00B3493D"/>
    <w:rsid w:val="00B34A5E"/>
    <w:rsid w:val="00B35195"/>
    <w:rsid w:val="00B35901"/>
    <w:rsid w:val="00B35DB5"/>
    <w:rsid w:val="00B372C0"/>
    <w:rsid w:val="00B37943"/>
    <w:rsid w:val="00B37A8B"/>
    <w:rsid w:val="00B41751"/>
    <w:rsid w:val="00B41E01"/>
    <w:rsid w:val="00B41F4A"/>
    <w:rsid w:val="00B424D1"/>
    <w:rsid w:val="00B42508"/>
    <w:rsid w:val="00B42E81"/>
    <w:rsid w:val="00B44324"/>
    <w:rsid w:val="00B4487D"/>
    <w:rsid w:val="00B44B46"/>
    <w:rsid w:val="00B45A51"/>
    <w:rsid w:val="00B465C4"/>
    <w:rsid w:val="00B47BC1"/>
    <w:rsid w:val="00B47D72"/>
    <w:rsid w:val="00B5039B"/>
    <w:rsid w:val="00B50659"/>
    <w:rsid w:val="00B509F5"/>
    <w:rsid w:val="00B50EA9"/>
    <w:rsid w:val="00B52AB7"/>
    <w:rsid w:val="00B52CDB"/>
    <w:rsid w:val="00B52D8B"/>
    <w:rsid w:val="00B535DD"/>
    <w:rsid w:val="00B53835"/>
    <w:rsid w:val="00B53970"/>
    <w:rsid w:val="00B53994"/>
    <w:rsid w:val="00B54179"/>
    <w:rsid w:val="00B54307"/>
    <w:rsid w:val="00B56591"/>
    <w:rsid w:val="00B60276"/>
    <w:rsid w:val="00B60CA8"/>
    <w:rsid w:val="00B6157E"/>
    <w:rsid w:val="00B62502"/>
    <w:rsid w:val="00B625D1"/>
    <w:rsid w:val="00B62A8B"/>
    <w:rsid w:val="00B62F8A"/>
    <w:rsid w:val="00B6331F"/>
    <w:rsid w:val="00B644D0"/>
    <w:rsid w:val="00B64A03"/>
    <w:rsid w:val="00B65608"/>
    <w:rsid w:val="00B66288"/>
    <w:rsid w:val="00B664A4"/>
    <w:rsid w:val="00B6681A"/>
    <w:rsid w:val="00B66CCA"/>
    <w:rsid w:val="00B67A74"/>
    <w:rsid w:val="00B67AFC"/>
    <w:rsid w:val="00B67FE1"/>
    <w:rsid w:val="00B71D95"/>
    <w:rsid w:val="00B72562"/>
    <w:rsid w:val="00B73103"/>
    <w:rsid w:val="00B73996"/>
    <w:rsid w:val="00B73C4F"/>
    <w:rsid w:val="00B740C3"/>
    <w:rsid w:val="00B74437"/>
    <w:rsid w:val="00B747B8"/>
    <w:rsid w:val="00B74CEE"/>
    <w:rsid w:val="00B76282"/>
    <w:rsid w:val="00B76290"/>
    <w:rsid w:val="00B77292"/>
    <w:rsid w:val="00B80232"/>
    <w:rsid w:val="00B80B2C"/>
    <w:rsid w:val="00B810E8"/>
    <w:rsid w:val="00B81D07"/>
    <w:rsid w:val="00B824C7"/>
    <w:rsid w:val="00B82918"/>
    <w:rsid w:val="00B82ACB"/>
    <w:rsid w:val="00B82B8E"/>
    <w:rsid w:val="00B82FB7"/>
    <w:rsid w:val="00B83163"/>
    <w:rsid w:val="00B835C9"/>
    <w:rsid w:val="00B836C3"/>
    <w:rsid w:val="00B83B1E"/>
    <w:rsid w:val="00B84185"/>
    <w:rsid w:val="00B84294"/>
    <w:rsid w:val="00B853F5"/>
    <w:rsid w:val="00B855E0"/>
    <w:rsid w:val="00B85F40"/>
    <w:rsid w:val="00B8680C"/>
    <w:rsid w:val="00B86D38"/>
    <w:rsid w:val="00B90BE8"/>
    <w:rsid w:val="00B90FC4"/>
    <w:rsid w:val="00B912DD"/>
    <w:rsid w:val="00B91421"/>
    <w:rsid w:val="00B91764"/>
    <w:rsid w:val="00B91E3B"/>
    <w:rsid w:val="00B924EA"/>
    <w:rsid w:val="00B926F4"/>
    <w:rsid w:val="00B92D86"/>
    <w:rsid w:val="00B93E62"/>
    <w:rsid w:val="00B94553"/>
    <w:rsid w:val="00B94BD1"/>
    <w:rsid w:val="00B94E1A"/>
    <w:rsid w:val="00B95401"/>
    <w:rsid w:val="00B95776"/>
    <w:rsid w:val="00B96439"/>
    <w:rsid w:val="00B964A1"/>
    <w:rsid w:val="00B96A6E"/>
    <w:rsid w:val="00B96CCE"/>
    <w:rsid w:val="00B97E73"/>
    <w:rsid w:val="00BA0053"/>
    <w:rsid w:val="00BA02C2"/>
    <w:rsid w:val="00BA08A5"/>
    <w:rsid w:val="00BA0D50"/>
    <w:rsid w:val="00BA1071"/>
    <w:rsid w:val="00BA1780"/>
    <w:rsid w:val="00BA1ED8"/>
    <w:rsid w:val="00BA20B4"/>
    <w:rsid w:val="00BA26A3"/>
    <w:rsid w:val="00BA2756"/>
    <w:rsid w:val="00BA320B"/>
    <w:rsid w:val="00BA347A"/>
    <w:rsid w:val="00BA36A5"/>
    <w:rsid w:val="00BA3E21"/>
    <w:rsid w:val="00BA43CE"/>
    <w:rsid w:val="00BA5043"/>
    <w:rsid w:val="00BA5D9F"/>
    <w:rsid w:val="00BA6293"/>
    <w:rsid w:val="00BA6828"/>
    <w:rsid w:val="00BA6C7C"/>
    <w:rsid w:val="00BA7382"/>
    <w:rsid w:val="00BA7617"/>
    <w:rsid w:val="00BA7A31"/>
    <w:rsid w:val="00BA7AA2"/>
    <w:rsid w:val="00BB0A19"/>
    <w:rsid w:val="00BB15D1"/>
    <w:rsid w:val="00BB1C49"/>
    <w:rsid w:val="00BB274B"/>
    <w:rsid w:val="00BB28B9"/>
    <w:rsid w:val="00BB2BB2"/>
    <w:rsid w:val="00BB2DD2"/>
    <w:rsid w:val="00BB3873"/>
    <w:rsid w:val="00BB5799"/>
    <w:rsid w:val="00BB5FB8"/>
    <w:rsid w:val="00BB6219"/>
    <w:rsid w:val="00BB706C"/>
    <w:rsid w:val="00BC0651"/>
    <w:rsid w:val="00BC0FD6"/>
    <w:rsid w:val="00BC1445"/>
    <w:rsid w:val="00BC1876"/>
    <w:rsid w:val="00BC2772"/>
    <w:rsid w:val="00BC2C4B"/>
    <w:rsid w:val="00BC4446"/>
    <w:rsid w:val="00BC4857"/>
    <w:rsid w:val="00BC49A4"/>
    <w:rsid w:val="00BC52DE"/>
    <w:rsid w:val="00BC5459"/>
    <w:rsid w:val="00BC571D"/>
    <w:rsid w:val="00BC5E53"/>
    <w:rsid w:val="00BC6470"/>
    <w:rsid w:val="00BC693C"/>
    <w:rsid w:val="00BC6A62"/>
    <w:rsid w:val="00BC6AAA"/>
    <w:rsid w:val="00BC6B80"/>
    <w:rsid w:val="00BC72DA"/>
    <w:rsid w:val="00BC73D8"/>
    <w:rsid w:val="00BC798A"/>
    <w:rsid w:val="00BD028B"/>
    <w:rsid w:val="00BD03E4"/>
    <w:rsid w:val="00BD057A"/>
    <w:rsid w:val="00BD0DD1"/>
    <w:rsid w:val="00BD15EF"/>
    <w:rsid w:val="00BD1FD0"/>
    <w:rsid w:val="00BD20A3"/>
    <w:rsid w:val="00BD2158"/>
    <w:rsid w:val="00BD2200"/>
    <w:rsid w:val="00BD33B9"/>
    <w:rsid w:val="00BD38ED"/>
    <w:rsid w:val="00BD3BB1"/>
    <w:rsid w:val="00BD472E"/>
    <w:rsid w:val="00BD4D15"/>
    <w:rsid w:val="00BD58CD"/>
    <w:rsid w:val="00BD6703"/>
    <w:rsid w:val="00BD79F1"/>
    <w:rsid w:val="00BE0097"/>
    <w:rsid w:val="00BE0AB3"/>
    <w:rsid w:val="00BE0BFD"/>
    <w:rsid w:val="00BE0FE0"/>
    <w:rsid w:val="00BE1958"/>
    <w:rsid w:val="00BE1AF9"/>
    <w:rsid w:val="00BE230A"/>
    <w:rsid w:val="00BE258F"/>
    <w:rsid w:val="00BE2971"/>
    <w:rsid w:val="00BE2C7B"/>
    <w:rsid w:val="00BE48EB"/>
    <w:rsid w:val="00BE49B5"/>
    <w:rsid w:val="00BE5162"/>
    <w:rsid w:val="00BE5F11"/>
    <w:rsid w:val="00BE6AED"/>
    <w:rsid w:val="00BE7911"/>
    <w:rsid w:val="00BE7ADA"/>
    <w:rsid w:val="00BF02EA"/>
    <w:rsid w:val="00BF0E59"/>
    <w:rsid w:val="00BF0F28"/>
    <w:rsid w:val="00BF0F49"/>
    <w:rsid w:val="00BF1F11"/>
    <w:rsid w:val="00BF33C9"/>
    <w:rsid w:val="00BF3F0C"/>
    <w:rsid w:val="00BF50F6"/>
    <w:rsid w:val="00BF5B45"/>
    <w:rsid w:val="00BF5EAA"/>
    <w:rsid w:val="00BF6D5F"/>
    <w:rsid w:val="00BF793A"/>
    <w:rsid w:val="00C00CDC"/>
    <w:rsid w:val="00C02921"/>
    <w:rsid w:val="00C02D9D"/>
    <w:rsid w:val="00C03466"/>
    <w:rsid w:val="00C03C84"/>
    <w:rsid w:val="00C03EED"/>
    <w:rsid w:val="00C0418B"/>
    <w:rsid w:val="00C049C7"/>
    <w:rsid w:val="00C0501A"/>
    <w:rsid w:val="00C05200"/>
    <w:rsid w:val="00C0521B"/>
    <w:rsid w:val="00C05E7D"/>
    <w:rsid w:val="00C06813"/>
    <w:rsid w:val="00C06BE1"/>
    <w:rsid w:val="00C072BC"/>
    <w:rsid w:val="00C07790"/>
    <w:rsid w:val="00C079AC"/>
    <w:rsid w:val="00C07CF0"/>
    <w:rsid w:val="00C1143C"/>
    <w:rsid w:val="00C11743"/>
    <w:rsid w:val="00C11A76"/>
    <w:rsid w:val="00C11F6D"/>
    <w:rsid w:val="00C121D1"/>
    <w:rsid w:val="00C12EB9"/>
    <w:rsid w:val="00C13387"/>
    <w:rsid w:val="00C13B70"/>
    <w:rsid w:val="00C14C39"/>
    <w:rsid w:val="00C14CF1"/>
    <w:rsid w:val="00C15229"/>
    <w:rsid w:val="00C16A48"/>
    <w:rsid w:val="00C17BCB"/>
    <w:rsid w:val="00C17FC8"/>
    <w:rsid w:val="00C2014E"/>
    <w:rsid w:val="00C204AC"/>
    <w:rsid w:val="00C215CC"/>
    <w:rsid w:val="00C229B0"/>
    <w:rsid w:val="00C23628"/>
    <w:rsid w:val="00C2407C"/>
    <w:rsid w:val="00C2456B"/>
    <w:rsid w:val="00C24E40"/>
    <w:rsid w:val="00C2553C"/>
    <w:rsid w:val="00C25FDD"/>
    <w:rsid w:val="00C26869"/>
    <w:rsid w:val="00C272A8"/>
    <w:rsid w:val="00C27D4E"/>
    <w:rsid w:val="00C30CAD"/>
    <w:rsid w:val="00C30E21"/>
    <w:rsid w:val="00C30E90"/>
    <w:rsid w:val="00C30F9E"/>
    <w:rsid w:val="00C3180A"/>
    <w:rsid w:val="00C31E8F"/>
    <w:rsid w:val="00C324F5"/>
    <w:rsid w:val="00C33009"/>
    <w:rsid w:val="00C33709"/>
    <w:rsid w:val="00C33B5B"/>
    <w:rsid w:val="00C340B9"/>
    <w:rsid w:val="00C352A1"/>
    <w:rsid w:val="00C356AD"/>
    <w:rsid w:val="00C35F5E"/>
    <w:rsid w:val="00C36B74"/>
    <w:rsid w:val="00C37368"/>
    <w:rsid w:val="00C40B9B"/>
    <w:rsid w:val="00C416AF"/>
    <w:rsid w:val="00C44378"/>
    <w:rsid w:val="00C44619"/>
    <w:rsid w:val="00C45652"/>
    <w:rsid w:val="00C45DBD"/>
    <w:rsid w:val="00C46096"/>
    <w:rsid w:val="00C46496"/>
    <w:rsid w:val="00C475F7"/>
    <w:rsid w:val="00C47949"/>
    <w:rsid w:val="00C47AB2"/>
    <w:rsid w:val="00C509D1"/>
    <w:rsid w:val="00C51C93"/>
    <w:rsid w:val="00C525D1"/>
    <w:rsid w:val="00C526E8"/>
    <w:rsid w:val="00C52EB5"/>
    <w:rsid w:val="00C53CF1"/>
    <w:rsid w:val="00C53F0C"/>
    <w:rsid w:val="00C542FE"/>
    <w:rsid w:val="00C54F7D"/>
    <w:rsid w:val="00C55113"/>
    <w:rsid w:val="00C55FDA"/>
    <w:rsid w:val="00C56F69"/>
    <w:rsid w:val="00C5706B"/>
    <w:rsid w:val="00C600BC"/>
    <w:rsid w:val="00C60251"/>
    <w:rsid w:val="00C60C61"/>
    <w:rsid w:val="00C6171D"/>
    <w:rsid w:val="00C61EC3"/>
    <w:rsid w:val="00C6245D"/>
    <w:rsid w:val="00C62F90"/>
    <w:rsid w:val="00C6359C"/>
    <w:rsid w:val="00C64152"/>
    <w:rsid w:val="00C644C5"/>
    <w:rsid w:val="00C64D81"/>
    <w:rsid w:val="00C64F80"/>
    <w:rsid w:val="00C65281"/>
    <w:rsid w:val="00C65514"/>
    <w:rsid w:val="00C65914"/>
    <w:rsid w:val="00C65AE4"/>
    <w:rsid w:val="00C6622C"/>
    <w:rsid w:val="00C66BB3"/>
    <w:rsid w:val="00C66E20"/>
    <w:rsid w:val="00C67B21"/>
    <w:rsid w:val="00C67B85"/>
    <w:rsid w:val="00C70033"/>
    <w:rsid w:val="00C706D9"/>
    <w:rsid w:val="00C7087B"/>
    <w:rsid w:val="00C70B2F"/>
    <w:rsid w:val="00C716FC"/>
    <w:rsid w:val="00C7225D"/>
    <w:rsid w:val="00C74AFC"/>
    <w:rsid w:val="00C74EA2"/>
    <w:rsid w:val="00C754B6"/>
    <w:rsid w:val="00C7687E"/>
    <w:rsid w:val="00C77451"/>
    <w:rsid w:val="00C77535"/>
    <w:rsid w:val="00C77FB7"/>
    <w:rsid w:val="00C8018D"/>
    <w:rsid w:val="00C80A76"/>
    <w:rsid w:val="00C80B41"/>
    <w:rsid w:val="00C810FA"/>
    <w:rsid w:val="00C8143C"/>
    <w:rsid w:val="00C81A1D"/>
    <w:rsid w:val="00C8205F"/>
    <w:rsid w:val="00C826C4"/>
    <w:rsid w:val="00C82D97"/>
    <w:rsid w:val="00C83344"/>
    <w:rsid w:val="00C83724"/>
    <w:rsid w:val="00C84957"/>
    <w:rsid w:val="00C85198"/>
    <w:rsid w:val="00C865B7"/>
    <w:rsid w:val="00C868B1"/>
    <w:rsid w:val="00C875CB"/>
    <w:rsid w:val="00C87A1C"/>
    <w:rsid w:val="00C87D4F"/>
    <w:rsid w:val="00C9019C"/>
    <w:rsid w:val="00C916CB"/>
    <w:rsid w:val="00C93578"/>
    <w:rsid w:val="00C938B5"/>
    <w:rsid w:val="00C93FAC"/>
    <w:rsid w:val="00C94079"/>
    <w:rsid w:val="00C9436C"/>
    <w:rsid w:val="00C94ADF"/>
    <w:rsid w:val="00C95694"/>
    <w:rsid w:val="00C958AA"/>
    <w:rsid w:val="00C959F2"/>
    <w:rsid w:val="00C95C26"/>
    <w:rsid w:val="00C96077"/>
    <w:rsid w:val="00C9669A"/>
    <w:rsid w:val="00C96B36"/>
    <w:rsid w:val="00C96C7A"/>
    <w:rsid w:val="00C976D4"/>
    <w:rsid w:val="00C97C8C"/>
    <w:rsid w:val="00CA03D9"/>
    <w:rsid w:val="00CA2220"/>
    <w:rsid w:val="00CA2901"/>
    <w:rsid w:val="00CA2F10"/>
    <w:rsid w:val="00CA3758"/>
    <w:rsid w:val="00CA3925"/>
    <w:rsid w:val="00CA4859"/>
    <w:rsid w:val="00CA5CDC"/>
    <w:rsid w:val="00CA5D28"/>
    <w:rsid w:val="00CA61E6"/>
    <w:rsid w:val="00CA63BF"/>
    <w:rsid w:val="00CA6B56"/>
    <w:rsid w:val="00CA6EFE"/>
    <w:rsid w:val="00CA7160"/>
    <w:rsid w:val="00CA7510"/>
    <w:rsid w:val="00CA79D8"/>
    <w:rsid w:val="00CB049A"/>
    <w:rsid w:val="00CB05B1"/>
    <w:rsid w:val="00CB0966"/>
    <w:rsid w:val="00CB14A5"/>
    <w:rsid w:val="00CB220A"/>
    <w:rsid w:val="00CB2F6A"/>
    <w:rsid w:val="00CB347F"/>
    <w:rsid w:val="00CB368C"/>
    <w:rsid w:val="00CB4525"/>
    <w:rsid w:val="00CB45AB"/>
    <w:rsid w:val="00CB5256"/>
    <w:rsid w:val="00CB551A"/>
    <w:rsid w:val="00CB5761"/>
    <w:rsid w:val="00CB5FF6"/>
    <w:rsid w:val="00CB6042"/>
    <w:rsid w:val="00CB606D"/>
    <w:rsid w:val="00CB69FF"/>
    <w:rsid w:val="00CB6B18"/>
    <w:rsid w:val="00CC0CB0"/>
    <w:rsid w:val="00CC1F09"/>
    <w:rsid w:val="00CC22BB"/>
    <w:rsid w:val="00CC26D6"/>
    <w:rsid w:val="00CC2CA2"/>
    <w:rsid w:val="00CC2CD1"/>
    <w:rsid w:val="00CC384C"/>
    <w:rsid w:val="00CC3A17"/>
    <w:rsid w:val="00CC4AF4"/>
    <w:rsid w:val="00CC4EBC"/>
    <w:rsid w:val="00CC64B8"/>
    <w:rsid w:val="00CD009D"/>
    <w:rsid w:val="00CD028D"/>
    <w:rsid w:val="00CD0906"/>
    <w:rsid w:val="00CD0EAB"/>
    <w:rsid w:val="00CD1253"/>
    <w:rsid w:val="00CD1EFA"/>
    <w:rsid w:val="00CD2263"/>
    <w:rsid w:val="00CD265B"/>
    <w:rsid w:val="00CD2D95"/>
    <w:rsid w:val="00CD2F56"/>
    <w:rsid w:val="00CD39B3"/>
    <w:rsid w:val="00CD41F0"/>
    <w:rsid w:val="00CD51B2"/>
    <w:rsid w:val="00CD6579"/>
    <w:rsid w:val="00CD65CC"/>
    <w:rsid w:val="00CD6DA0"/>
    <w:rsid w:val="00CD713E"/>
    <w:rsid w:val="00CD7D1A"/>
    <w:rsid w:val="00CD7D97"/>
    <w:rsid w:val="00CE00E3"/>
    <w:rsid w:val="00CE1266"/>
    <w:rsid w:val="00CE1313"/>
    <w:rsid w:val="00CE162B"/>
    <w:rsid w:val="00CE1F32"/>
    <w:rsid w:val="00CE2D30"/>
    <w:rsid w:val="00CE355D"/>
    <w:rsid w:val="00CE3818"/>
    <w:rsid w:val="00CE3DF4"/>
    <w:rsid w:val="00CE3F42"/>
    <w:rsid w:val="00CE42AF"/>
    <w:rsid w:val="00CE45C0"/>
    <w:rsid w:val="00CE4991"/>
    <w:rsid w:val="00CE5426"/>
    <w:rsid w:val="00CE571C"/>
    <w:rsid w:val="00CE6BEB"/>
    <w:rsid w:val="00CE6E67"/>
    <w:rsid w:val="00CE73A7"/>
    <w:rsid w:val="00CE78A9"/>
    <w:rsid w:val="00CE7DC4"/>
    <w:rsid w:val="00CF08E9"/>
    <w:rsid w:val="00CF0E82"/>
    <w:rsid w:val="00CF1035"/>
    <w:rsid w:val="00CF13B2"/>
    <w:rsid w:val="00CF16E8"/>
    <w:rsid w:val="00CF2708"/>
    <w:rsid w:val="00CF2AFA"/>
    <w:rsid w:val="00CF308C"/>
    <w:rsid w:val="00CF3129"/>
    <w:rsid w:val="00CF35A9"/>
    <w:rsid w:val="00CF3821"/>
    <w:rsid w:val="00CF4162"/>
    <w:rsid w:val="00CF44F2"/>
    <w:rsid w:val="00CF4722"/>
    <w:rsid w:val="00CF47CE"/>
    <w:rsid w:val="00CF48D2"/>
    <w:rsid w:val="00CF4FEC"/>
    <w:rsid w:val="00CF52C8"/>
    <w:rsid w:val="00CF55DE"/>
    <w:rsid w:val="00CF6526"/>
    <w:rsid w:val="00CF70E5"/>
    <w:rsid w:val="00CF737B"/>
    <w:rsid w:val="00CF79BC"/>
    <w:rsid w:val="00CF7B37"/>
    <w:rsid w:val="00D008CF"/>
    <w:rsid w:val="00D0094F"/>
    <w:rsid w:val="00D017EB"/>
    <w:rsid w:val="00D018F3"/>
    <w:rsid w:val="00D0249A"/>
    <w:rsid w:val="00D025D0"/>
    <w:rsid w:val="00D03408"/>
    <w:rsid w:val="00D036F7"/>
    <w:rsid w:val="00D03D11"/>
    <w:rsid w:val="00D03FF8"/>
    <w:rsid w:val="00D047CD"/>
    <w:rsid w:val="00D05254"/>
    <w:rsid w:val="00D05395"/>
    <w:rsid w:val="00D053D8"/>
    <w:rsid w:val="00D06161"/>
    <w:rsid w:val="00D0693B"/>
    <w:rsid w:val="00D06D96"/>
    <w:rsid w:val="00D070D6"/>
    <w:rsid w:val="00D0717E"/>
    <w:rsid w:val="00D074FC"/>
    <w:rsid w:val="00D07986"/>
    <w:rsid w:val="00D07E79"/>
    <w:rsid w:val="00D07F39"/>
    <w:rsid w:val="00D10AA5"/>
    <w:rsid w:val="00D111C8"/>
    <w:rsid w:val="00D113BA"/>
    <w:rsid w:val="00D114B7"/>
    <w:rsid w:val="00D14540"/>
    <w:rsid w:val="00D14A6D"/>
    <w:rsid w:val="00D14F18"/>
    <w:rsid w:val="00D16844"/>
    <w:rsid w:val="00D16C0A"/>
    <w:rsid w:val="00D1703A"/>
    <w:rsid w:val="00D2092B"/>
    <w:rsid w:val="00D209C0"/>
    <w:rsid w:val="00D20BF3"/>
    <w:rsid w:val="00D20F8F"/>
    <w:rsid w:val="00D2192E"/>
    <w:rsid w:val="00D219B9"/>
    <w:rsid w:val="00D22A1A"/>
    <w:rsid w:val="00D22E92"/>
    <w:rsid w:val="00D22F51"/>
    <w:rsid w:val="00D23ACB"/>
    <w:rsid w:val="00D2621D"/>
    <w:rsid w:val="00D278A8"/>
    <w:rsid w:val="00D27D71"/>
    <w:rsid w:val="00D304EE"/>
    <w:rsid w:val="00D31796"/>
    <w:rsid w:val="00D320AB"/>
    <w:rsid w:val="00D321E2"/>
    <w:rsid w:val="00D32DC0"/>
    <w:rsid w:val="00D32F4A"/>
    <w:rsid w:val="00D331DE"/>
    <w:rsid w:val="00D34215"/>
    <w:rsid w:val="00D34C6A"/>
    <w:rsid w:val="00D34C71"/>
    <w:rsid w:val="00D34D98"/>
    <w:rsid w:val="00D35154"/>
    <w:rsid w:val="00D352F9"/>
    <w:rsid w:val="00D35EB2"/>
    <w:rsid w:val="00D361BB"/>
    <w:rsid w:val="00D3634A"/>
    <w:rsid w:val="00D36611"/>
    <w:rsid w:val="00D375A2"/>
    <w:rsid w:val="00D377C2"/>
    <w:rsid w:val="00D40506"/>
    <w:rsid w:val="00D40748"/>
    <w:rsid w:val="00D40C58"/>
    <w:rsid w:val="00D40FCB"/>
    <w:rsid w:val="00D41394"/>
    <w:rsid w:val="00D41800"/>
    <w:rsid w:val="00D41BC8"/>
    <w:rsid w:val="00D42143"/>
    <w:rsid w:val="00D42753"/>
    <w:rsid w:val="00D4462E"/>
    <w:rsid w:val="00D450DA"/>
    <w:rsid w:val="00D454E8"/>
    <w:rsid w:val="00D455B0"/>
    <w:rsid w:val="00D45A69"/>
    <w:rsid w:val="00D46581"/>
    <w:rsid w:val="00D46D6E"/>
    <w:rsid w:val="00D47228"/>
    <w:rsid w:val="00D47914"/>
    <w:rsid w:val="00D501B5"/>
    <w:rsid w:val="00D5059B"/>
    <w:rsid w:val="00D51701"/>
    <w:rsid w:val="00D517BC"/>
    <w:rsid w:val="00D51D67"/>
    <w:rsid w:val="00D51F79"/>
    <w:rsid w:val="00D52A5D"/>
    <w:rsid w:val="00D53439"/>
    <w:rsid w:val="00D535EC"/>
    <w:rsid w:val="00D536CB"/>
    <w:rsid w:val="00D53990"/>
    <w:rsid w:val="00D5546B"/>
    <w:rsid w:val="00D5560E"/>
    <w:rsid w:val="00D56575"/>
    <w:rsid w:val="00D617BE"/>
    <w:rsid w:val="00D63A4D"/>
    <w:rsid w:val="00D63AF0"/>
    <w:rsid w:val="00D643D4"/>
    <w:rsid w:val="00D644CA"/>
    <w:rsid w:val="00D644DC"/>
    <w:rsid w:val="00D64A90"/>
    <w:rsid w:val="00D64AC8"/>
    <w:rsid w:val="00D64C8B"/>
    <w:rsid w:val="00D652DC"/>
    <w:rsid w:val="00D6559A"/>
    <w:rsid w:val="00D66ACC"/>
    <w:rsid w:val="00D67482"/>
    <w:rsid w:val="00D67FF8"/>
    <w:rsid w:val="00D709B8"/>
    <w:rsid w:val="00D70A89"/>
    <w:rsid w:val="00D71D8E"/>
    <w:rsid w:val="00D72A5E"/>
    <w:rsid w:val="00D73A24"/>
    <w:rsid w:val="00D73B40"/>
    <w:rsid w:val="00D74603"/>
    <w:rsid w:val="00D74EA2"/>
    <w:rsid w:val="00D74FBC"/>
    <w:rsid w:val="00D76B52"/>
    <w:rsid w:val="00D76DFA"/>
    <w:rsid w:val="00D773E8"/>
    <w:rsid w:val="00D778A3"/>
    <w:rsid w:val="00D77D42"/>
    <w:rsid w:val="00D8035F"/>
    <w:rsid w:val="00D8065D"/>
    <w:rsid w:val="00D80C66"/>
    <w:rsid w:val="00D80E65"/>
    <w:rsid w:val="00D81817"/>
    <w:rsid w:val="00D81C49"/>
    <w:rsid w:val="00D829A2"/>
    <w:rsid w:val="00D82E11"/>
    <w:rsid w:val="00D847F1"/>
    <w:rsid w:val="00D85A86"/>
    <w:rsid w:val="00D86290"/>
    <w:rsid w:val="00D8686E"/>
    <w:rsid w:val="00D8694E"/>
    <w:rsid w:val="00D92205"/>
    <w:rsid w:val="00D92F2A"/>
    <w:rsid w:val="00D93E7C"/>
    <w:rsid w:val="00D9452B"/>
    <w:rsid w:val="00D95AD4"/>
    <w:rsid w:val="00DA0059"/>
    <w:rsid w:val="00DA05EA"/>
    <w:rsid w:val="00DA10E9"/>
    <w:rsid w:val="00DA266A"/>
    <w:rsid w:val="00DA27F1"/>
    <w:rsid w:val="00DA3110"/>
    <w:rsid w:val="00DA3653"/>
    <w:rsid w:val="00DA380B"/>
    <w:rsid w:val="00DA39E8"/>
    <w:rsid w:val="00DA4682"/>
    <w:rsid w:val="00DA479A"/>
    <w:rsid w:val="00DA4FD1"/>
    <w:rsid w:val="00DA53BF"/>
    <w:rsid w:val="00DA5748"/>
    <w:rsid w:val="00DA57F2"/>
    <w:rsid w:val="00DA5BEB"/>
    <w:rsid w:val="00DA5C84"/>
    <w:rsid w:val="00DA5F7E"/>
    <w:rsid w:val="00DA63F7"/>
    <w:rsid w:val="00DA693E"/>
    <w:rsid w:val="00DA73EA"/>
    <w:rsid w:val="00DA7916"/>
    <w:rsid w:val="00DA7E02"/>
    <w:rsid w:val="00DB0B04"/>
    <w:rsid w:val="00DB1C01"/>
    <w:rsid w:val="00DB1F57"/>
    <w:rsid w:val="00DB20F2"/>
    <w:rsid w:val="00DB2829"/>
    <w:rsid w:val="00DB28AA"/>
    <w:rsid w:val="00DB2C19"/>
    <w:rsid w:val="00DB2D32"/>
    <w:rsid w:val="00DB2FD3"/>
    <w:rsid w:val="00DB3612"/>
    <w:rsid w:val="00DB3C17"/>
    <w:rsid w:val="00DB3D65"/>
    <w:rsid w:val="00DB420D"/>
    <w:rsid w:val="00DB53A1"/>
    <w:rsid w:val="00DB60A5"/>
    <w:rsid w:val="00DB622D"/>
    <w:rsid w:val="00DB6AE8"/>
    <w:rsid w:val="00DB6CC1"/>
    <w:rsid w:val="00DB70A4"/>
    <w:rsid w:val="00DB76F3"/>
    <w:rsid w:val="00DB7701"/>
    <w:rsid w:val="00DB7826"/>
    <w:rsid w:val="00DB7BB1"/>
    <w:rsid w:val="00DB7F9D"/>
    <w:rsid w:val="00DC2C87"/>
    <w:rsid w:val="00DC4283"/>
    <w:rsid w:val="00DC63FA"/>
    <w:rsid w:val="00DC68B5"/>
    <w:rsid w:val="00DC7059"/>
    <w:rsid w:val="00DD056D"/>
    <w:rsid w:val="00DD0B75"/>
    <w:rsid w:val="00DD0BDB"/>
    <w:rsid w:val="00DD0CE9"/>
    <w:rsid w:val="00DD1910"/>
    <w:rsid w:val="00DD1937"/>
    <w:rsid w:val="00DD2510"/>
    <w:rsid w:val="00DD2875"/>
    <w:rsid w:val="00DD3050"/>
    <w:rsid w:val="00DD366B"/>
    <w:rsid w:val="00DD3D7F"/>
    <w:rsid w:val="00DD4276"/>
    <w:rsid w:val="00DD46CB"/>
    <w:rsid w:val="00DD4919"/>
    <w:rsid w:val="00DD49FF"/>
    <w:rsid w:val="00DD4C83"/>
    <w:rsid w:val="00DD4D00"/>
    <w:rsid w:val="00DD4FAA"/>
    <w:rsid w:val="00DD5BB9"/>
    <w:rsid w:val="00DD5E35"/>
    <w:rsid w:val="00DD6148"/>
    <w:rsid w:val="00DD65E7"/>
    <w:rsid w:val="00DD6D89"/>
    <w:rsid w:val="00DD72FE"/>
    <w:rsid w:val="00DD74D7"/>
    <w:rsid w:val="00DD7BDA"/>
    <w:rsid w:val="00DE00AB"/>
    <w:rsid w:val="00DE030D"/>
    <w:rsid w:val="00DE0B65"/>
    <w:rsid w:val="00DE1901"/>
    <w:rsid w:val="00DE1A98"/>
    <w:rsid w:val="00DE2781"/>
    <w:rsid w:val="00DE2951"/>
    <w:rsid w:val="00DE39E0"/>
    <w:rsid w:val="00DE3F8B"/>
    <w:rsid w:val="00DE3FBF"/>
    <w:rsid w:val="00DE4040"/>
    <w:rsid w:val="00DE41D3"/>
    <w:rsid w:val="00DE4272"/>
    <w:rsid w:val="00DE4E46"/>
    <w:rsid w:val="00DE4EAC"/>
    <w:rsid w:val="00DE5763"/>
    <w:rsid w:val="00DE5B0E"/>
    <w:rsid w:val="00DE61C8"/>
    <w:rsid w:val="00DE6446"/>
    <w:rsid w:val="00DE680A"/>
    <w:rsid w:val="00DE699E"/>
    <w:rsid w:val="00DE69A6"/>
    <w:rsid w:val="00DF05BC"/>
    <w:rsid w:val="00DF09D8"/>
    <w:rsid w:val="00DF0B29"/>
    <w:rsid w:val="00DF0DC0"/>
    <w:rsid w:val="00DF231C"/>
    <w:rsid w:val="00DF233E"/>
    <w:rsid w:val="00DF43AF"/>
    <w:rsid w:val="00DF4A1B"/>
    <w:rsid w:val="00DF4A37"/>
    <w:rsid w:val="00DF50C8"/>
    <w:rsid w:val="00DF5348"/>
    <w:rsid w:val="00DF5C05"/>
    <w:rsid w:val="00DF6A68"/>
    <w:rsid w:val="00DF7121"/>
    <w:rsid w:val="00DF7B76"/>
    <w:rsid w:val="00DF7D54"/>
    <w:rsid w:val="00DF7D7F"/>
    <w:rsid w:val="00E0061C"/>
    <w:rsid w:val="00E009B9"/>
    <w:rsid w:val="00E00E81"/>
    <w:rsid w:val="00E01108"/>
    <w:rsid w:val="00E013E9"/>
    <w:rsid w:val="00E01928"/>
    <w:rsid w:val="00E025BF"/>
    <w:rsid w:val="00E02C18"/>
    <w:rsid w:val="00E03196"/>
    <w:rsid w:val="00E038D1"/>
    <w:rsid w:val="00E03928"/>
    <w:rsid w:val="00E04621"/>
    <w:rsid w:val="00E04839"/>
    <w:rsid w:val="00E07573"/>
    <w:rsid w:val="00E075BE"/>
    <w:rsid w:val="00E075EC"/>
    <w:rsid w:val="00E0778E"/>
    <w:rsid w:val="00E07791"/>
    <w:rsid w:val="00E11A1F"/>
    <w:rsid w:val="00E11BC4"/>
    <w:rsid w:val="00E12869"/>
    <w:rsid w:val="00E13980"/>
    <w:rsid w:val="00E13D88"/>
    <w:rsid w:val="00E1484C"/>
    <w:rsid w:val="00E16D64"/>
    <w:rsid w:val="00E16D6A"/>
    <w:rsid w:val="00E17B05"/>
    <w:rsid w:val="00E206A4"/>
    <w:rsid w:val="00E20824"/>
    <w:rsid w:val="00E208A4"/>
    <w:rsid w:val="00E211AE"/>
    <w:rsid w:val="00E21918"/>
    <w:rsid w:val="00E21C19"/>
    <w:rsid w:val="00E21D52"/>
    <w:rsid w:val="00E21F69"/>
    <w:rsid w:val="00E22B1A"/>
    <w:rsid w:val="00E23748"/>
    <w:rsid w:val="00E23C70"/>
    <w:rsid w:val="00E2472D"/>
    <w:rsid w:val="00E2498D"/>
    <w:rsid w:val="00E24D45"/>
    <w:rsid w:val="00E24ED5"/>
    <w:rsid w:val="00E250A4"/>
    <w:rsid w:val="00E264C1"/>
    <w:rsid w:val="00E270C5"/>
    <w:rsid w:val="00E27364"/>
    <w:rsid w:val="00E27886"/>
    <w:rsid w:val="00E3045B"/>
    <w:rsid w:val="00E30A3F"/>
    <w:rsid w:val="00E30E2F"/>
    <w:rsid w:val="00E30F72"/>
    <w:rsid w:val="00E314FC"/>
    <w:rsid w:val="00E31699"/>
    <w:rsid w:val="00E31D17"/>
    <w:rsid w:val="00E31D28"/>
    <w:rsid w:val="00E3308A"/>
    <w:rsid w:val="00E3360C"/>
    <w:rsid w:val="00E33939"/>
    <w:rsid w:val="00E33DA6"/>
    <w:rsid w:val="00E34005"/>
    <w:rsid w:val="00E340C0"/>
    <w:rsid w:val="00E3447E"/>
    <w:rsid w:val="00E34A2F"/>
    <w:rsid w:val="00E35C52"/>
    <w:rsid w:val="00E35EF7"/>
    <w:rsid w:val="00E36041"/>
    <w:rsid w:val="00E3642D"/>
    <w:rsid w:val="00E37188"/>
    <w:rsid w:val="00E373A3"/>
    <w:rsid w:val="00E37D27"/>
    <w:rsid w:val="00E37F15"/>
    <w:rsid w:val="00E406B9"/>
    <w:rsid w:val="00E4097F"/>
    <w:rsid w:val="00E40A37"/>
    <w:rsid w:val="00E41825"/>
    <w:rsid w:val="00E4229B"/>
    <w:rsid w:val="00E425A5"/>
    <w:rsid w:val="00E42860"/>
    <w:rsid w:val="00E42D5F"/>
    <w:rsid w:val="00E42D6B"/>
    <w:rsid w:val="00E43B2C"/>
    <w:rsid w:val="00E447BD"/>
    <w:rsid w:val="00E4480A"/>
    <w:rsid w:val="00E44A88"/>
    <w:rsid w:val="00E44C62"/>
    <w:rsid w:val="00E451A2"/>
    <w:rsid w:val="00E45290"/>
    <w:rsid w:val="00E4591A"/>
    <w:rsid w:val="00E46476"/>
    <w:rsid w:val="00E46AB3"/>
    <w:rsid w:val="00E503D5"/>
    <w:rsid w:val="00E5065F"/>
    <w:rsid w:val="00E5097E"/>
    <w:rsid w:val="00E51030"/>
    <w:rsid w:val="00E51057"/>
    <w:rsid w:val="00E512F2"/>
    <w:rsid w:val="00E516FA"/>
    <w:rsid w:val="00E529CB"/>
    <w:rsid w:val="00E52DDA"/>
    <w:rsid w:val="00E541DA"/>
    <w:rsid w:val="00E544DC"/>
    <w:rsid w:val="00E5498C"/>
    <w:rsid w:val="00E54EF7"/>
    <w:rsid w:val="00E552AB"/>
    <w:rsid w:val="00E55A76"/>
    <w:rsid w:val="00E57EB5"/>
    <w:rsid w:val="00E61E27"/>
    <w:rsid w:val="00E62524"/>
    <w:rsid w:val="00E62F4D"/>
    <w:rsid w:val="00E63131"/>
    <w:rsid w:val="00E63184"/>
    <w:rsid w:val="00E6333F"/>
    <w:rsid w:val="00E64B53"/>
    <w:rsid w:val="00E66037"/>
    <w:rsid w:val="00E66E36"/>
    <w:rsid w:val="00E671D6"/>
    <w:rsid w:val="00E674E6"/>
    <w:rsid w:val="00E702EB"/>
    <w:rsid w:val="00E725C3"/>
    <w:rsid w:val="00E7271D"/>
    <w:rsid w:val="00E73390"/>
    <w:rsid w:val="00E73B14"/>
    <w:rsid w:val="00E73EB3"/>
    <w:rsid w:val="00E74D22"/>
    <w:rsid w:val="00E75D58"/>
    <w:rsid w:val="00E75D5B"/>
    <w:rsid w:val="00E763DD"/>
    <w:rsid w:val="00E76495"/>
    <w:rsid w:val="00E765D4"/>
    <w:rsid w:val="00E76D09"/>
    <w:rsid w:val="00E77CAF"/>
    <w:rsid w:val="00E80D26"/>
    <w:rsid w:val="00E80E07"/>
    <w:rsid w:val="00E81457"/>
    <w:rsid w:val="00E816B9"/>
    <w:rsid w:val="00E81A9F"/>
    <w:rsid w:val="00E81E69"/>
    <w:rsid w:val="00E8301A"/>
    <w:rsid w:val="00E8408A"/>
    <w:rsid w:val="00E8506B"/>
    <w:rsid w:val="00E8590E"/>
    <w:rsid w:val="00E862C9"/>
    <w:rsid w:val="00E866DB"/>
    <w:rsid w:val="00E869FA"/>
    <w:rsid w:val="00E86F34"/>
    <w:rsid w:val="00E87460"/>
    <w:rsid w:val="00E9057F"/>
    <w:rsid w:val="00E9066A"/>
    <w:rsid w:val="00E90881"/>
    <w:rsid w:val="00E90F96"/>
    <w:rsid w:val="00E920F8"/>
    <w:rsid w:val="00E92F52"/>
    <w:rsid w:val="00E932C6"/>
    <w:rsid w:val="00E93E15"/>
    <w:rsid w:val="00E9418E"/>
    <w:rsid w:val="00E94233"/>
    <w:rsid w:val="00E94C17"/>
    <w:rsid w:val="00E94F8A"/>
    <w:rsid w:val="00E94FFA"/>
    <w:rsid w:val="00E976C7"/>
    <w:rsid w:val="00E97B79"/>
    <w:rsid w:val="00E97CD0"/>
    <w:rsid w:val="00EA1311"/>
    <w:rsid w:val="00EA2160"/>
    <w:rsid w:val="00EA222D"/>
    <w:rsid w:val="00EA24FF"/>
    <w:rsid w:val="00EA2672"/>
    <w:rsid w:val="00EA2710"/>
    <w:rsid w:val="00EA287C"/>
    <w:rsid w:val="00EA3A91"/>
    <w:rsid w:val="00EA75CB"/>
    <w:rsid w:val="00EB00B4"/>
    <w:rsid w:val="00EB0AEA"/>
    <w:rsid w:val="00EB0B6E"/>
    <w:rsid w:val="00EB0BBA"/>
    <w:rsid w:val="00EB2607"/>
    <w:rsid w:val="00EB2708"/>
    <w:rsid w:val="00EB3D31"/>
    <w:rsid w:val="00EB3EBC"/>
    <w:rsid w:val="00EB4090"/>
    <w:rsid w:val="00EB45BB"/>
    <w:rsid w:val="00EB5B8F"/>
    <w:rsid w:val="00EC0199"/>
    <w:rsid w:val="00EC01D4"/>
    <w:rsid w:val="00EC093A"/>
    <w:rsid w:val="00EC0BD3"/>
    <w:rsid w:val="00EC121F"/>
    <w:rsid w:val="00EC1988"/>
    <w:rsid w:val="00EC2FF3"/>
    <w:rsid w:val="00EC31B7"/>
    <w:rsid w:val="00EC3FA0"/>
    <w:rsid w:val="00EC4E81"/>
    <w:rsid w:val="00EC5167"/>
    <w:rsid w:val="00EC5172"/>
    <w:rsid w:val="00EC5302"/>
    <w:rsid w:val="00EC5870"/>
    <w:rsid w:val="00EC653E"/>
    <w:rsid w:val="00EC665E"/>
    <w:rsid w:val="00EC66BC"/>
    <w:rsid w:val="00EC6B33"/>
    <w:rsid w:val="00EC6F1E"/>
    <w:rsid w:val="00EC7576"/>
    <w:rsid w:val="00EC7F84"/>
    <w:rsid w:val="00ED01DB"/>
    <w:rsid w:val="00ED022D"/>
    <w:rsid w:val="00ED0AE3"/>
    <w:rsid w:val="00ED1B09"/>
    <w:rsid w:val="00ED20BD"/>
    <w:rsid w:val="00ED2A9D"/>
    <w:rsid w:val="00ED2AD8"/>
    <w:rsid w:val="00ED321C"/>
    <w:rsid w:val="00ED32F1"/>
    <w:rsid w:val="00ED4201"/>
    <w:rsid w:val="00ED4852"/>
    <w:rsid w:val="00ED4962"/>
    <w:rsid w:val="00ED4A1A"/>
    <w:rsid w:val="00ED4BC4"/>
    <w:rsid w:val="00ED6692"/>
    <w:rsid w:val="00ED76FE"/>
    <w:rsid w:val="00EE0A54"/>
    <w:rsid w:val="00EE0BA2"/>
    <w:rsid w:val="00EE1279"/>
    <w:rsid w:val="00EE14C3"/>
    <w:rsid w:val="00EE197C"/>
    <w:rsid w:val="00EE1ACE"/>
    <w:rsid w:val="00EE1D28"/>
    <w:rsid w:val="00EE1D5A"/>
    <w:rsid w:val="00EE23F9"/>
    <w:rsid w:val="00EE2794"/>
    <w:rsid w:val="00EE316C"/>
    <w:rsid w:val="00EE3A54"/>
    <w:rsid w:val="00EE4904"/>
    <w:rsid w:val="00EE5140"/>
    <w:rsid w:val="00EE5848"/>
    <w:rsid w:val="00EE6748"/>
    <w:rsid w:val="00EE69D2"/>
    <w:rsid w:val="00EF1FBB"/>
    <w:rsid w:val="00EF22E9"/>
    <w:rsid w:val="00EF2B90"/>
    <w:rsid w:val="00EF3D39"/>
    <w:rsid w:val="00EF47E2"/>
    <w:rsid w:val="00EF6480"/>
    <w:rsid w:val="00EF69F1"/>
    <w:rsid w:val="00EF7A32"/>
    <w:rsid w:val="00F00034"/>
    <w:rsid w:val="00F004B7"/>
    <w:rsid w:val="00F0070F"/>
    <w:rsid w:val="00F00729"/>
    <w:rsid w:val="00F00CE1"/>
    <w:rsid w:val="00F01C17"/>
    <w:rsid w:val="00F02AEB"/>
    <w:rsid w:val="00F02B8E"/>
    <w:rsid w:val="00F03382"/>
    <w:rsid w:val="00F043A7"/>
    <w:rsid w:val="00F04CC2"/>
    <w:rsid w:val="00F04E5A"/>
    <w:rsid w:val="00F0532A"/>
    <w:rsid w:val="00F05881"/>
    <w:rsid w:val="00F060CD"/>
    <w:rsid w:val="00F06473"/>
    <w:rsid w:val="00F06C8C"/>
    <w:rsid w:val="00F07593"/>
    <w:rsid w:val="00F07A31"/>
    <w:rsid w:val="00F10167"/>
    <w:rsid w:val="00F107FC"/>
    <w:rsid w:val="00F109E5"/>
    <w:rsid w:val="00F11BBE"/>
    <w:rsid w:val="00F11FE9"/>
    <w:rsid w:val="00F12486"/>
    <w:rsid w:val="00F127B4"/>
    <w:rsid w:val="00F12F3C"/>
    <w:rsid w:val="00F13B3A"/>
    <w:rsid w:val="00F142E0"/>
    <w:rsid w:val="00F14822"/>
    <w:rsid w:val="00F148DC"/>
    <w:rsid w:val="00F14BAA"/>
    <w:rsid w:val="00F14DA9"/>
    <w:rsid w:val="00F15201"/>
    <w:rsid w:val="00F16544"/>
    <w:rsid w:val="00F16FDE"/>
    <w:rsid w:val="00F173EC"/>
    <w:rsid w:val="00F177F2"/>
    <w:rsid w:val="00F17F57"/>
    <w:rsid w:val="00F20A22"/>
    <w:rsid w:val="00F21FED"/>
    <w:rsid w:val="00F2210F"/>
    <w:rsid w:val="00F23375"/>
    <w:rsid w:val="00F235D0"/>
    <w:rsid w:val="00F23B41"/>
    <w:rsid w:val="00F24416"/>
    <w:rsid w:val="00F254F5"/>
    <w:rsid w:val="00F26403"/>
    <w:rsid w:val="00F26E06"/>
    <w:rsid w:val="00F27DB6"/>
    <w:rsid w:val="00F300EB"/>
    <w:rsid w:val="00F30C1A"/>
    <w:rsid w:val="00F3110E"/>
    <w:rsid w:val="00F311EE"/>
    <w:rsid w:val="00F32095"/>
    <w:rsid w:val="00F3360B"/>
    <w:rsid w:val="00F33EEA"/>
    <w:rsid w:val="00F3414C"/>
    <w:rsid w:val="00F3546F"/>
    <w:rsid w:val="00F35BAD"/>
    <w:rsid w:val="00F36171"/>
    <w:rsid w:val="00F364FB"/>
    <w:rsid w:val="00F3651E"/>
    <w:rsid w:val="00F3780C"/>
    <w:rsid w:val="00F4043A"/>
    <w:rsid w:val="00F40AD5"/>
    <w:rsid w:val="00F41F30"/>
    <w:rsid w:val="00F425B6"/>
    <w:rsid w:val="00F43087"/>
    <w:rsid w:val="00F43CF9"/>
    <w:rsid w:val="00F440C5"/>
    <w:rsid w:val="00F453F7"/>
    <w:rsid w:val="00F4609D"/>
    <w:rsid w:val="00F4642B"/>
    <w:rsid w:val="00F46633"/>
    <w:rsid w:val="00F468CC"/>
    <w:rsid w:val="00F4715E"/>
    <w:rsid w:val="00F50B2C"/>
    <w:rsid w:val="00F50F68"/>
    <w:rsid w:val="00F5105B"/>
    <w:rsid w:val="00F5106D"/>
    <w:rsid w:val="00F5152F"/>
    <w:rsid w:val="00F51A8D"/>
    <w:rsid w:val="00F51DB5"/>
    <w:rsid w:val="00F53048"/>
    <w:rsid w:val="00F533C5"/>
    <w:rsid w:val="00F53530"/>
    <w:rsid w:val="00F544CA"/>
    <w:rsid w:val="00F545B2"/>
    <w:rsid w:val="00F545BE"/>
    <w:rsid w:val="00F5601C"/>
    <w:rsid w:val="00F56B46"/>
    <w:rsid w:val="00F56F95"/>
    <w:rsid w:val="00F56FA3"/>
    <w:rsid w:val="00F57631"/>
    <w:rsid w:val="00F57E1E"/>
    <w:rsid w:val="00F60112"/>
    <w:rsid w:val="00F60247"/>
    <w:rsid w:val="00F6089B"/>
    <w:rsid w:val="00F6106A"/>
    <w:rsid w:val="00F610F5"/>
    <w:rsid w:val="00F616DA"/>
    <w:rsid w:val="00F61FB7"/>
    <w:rsid w:val="00F62787"/>
    <w:rsid w:val="00F627A6"/>
    <w:rsid w:val="00F637C3"/>
    <w:rsid w:val="00F63AC0"/>
    <w:rsid w:val="00F6422A"/>
    <w:rsid w:val="00F64A05"/>
    <w:rsid w:val="00F64B4C"/>
    <w:rsid w:val="00F64D4E"/>
    <w:rsid w:val="00F65CDF"/>
    <w:rsid w:val="00F65CEA"/>
    <w:rsid w:val="00F6615D"/>
    <w:rsid w:val="00F665E6"/>
    <w:rsid w:val="00F66CCA"/>
    <w:rsid w:val="00F6710A"/>
    <w:rsid w:val="00F67715"/>
    <w:rsid w:val="00F67ADA"/>
    <w:rsid w:val="00F703C8"/>
    <w:rsid w:val="00F70D9A"/>
    <w:rsid w:val="00F7124F"/>
    <w:rsid w:val="00F7129E"/>
    <w:rsid w:val="00F720F0"/>
    <w:rsid w:val="00F72D36"/>
    <w:rsid w:val="00F734E1"/>
    <w:rsid w:val="00F73797"/>
    <w:rsid w:val="00F73822"/>
    <w:rsid w:val="00F7484D"/>
    <w:rsid w:val="00F74C9A"/>
    <w:rsid w:val="00F74E14"/>
    <w:rsid w:val="00F756C3"/>
    <w:rsid w:val="00F75EB6"/>
    <w:rsid w:val="00F75F4F"/>
    <w:rsid w:val="00F76A61"/>
    <w:rsid w:val="00F77381"/>
    <w:rsid w:val="00F77743"/>
    <w:rsid w:val="00F777C3"/>
    <w:rsid w:val="00F80547"/>
    <w:rsid w:val="00F8068A"/>
    <w:rsid w:val="00F80789"/>
    <w:rsid w:val="00F811E6"/>
    <w:rsid w:val="00F817F4"/>
    <w:rsid w:val="00F81BD1"/>
    <w:rsid w:val="00F81D50"/>
    <w:rsid w:val="00F8214A"/>
    <w:rsid w:val="00F824DC"/>
    <w:rsid w:val="00F83085"/>
    <w:rsid w:val="00F84B81"/>
    <w:rsid w:val="00F84E1D"/>
    <w:rsid w:val="00F84F27"/>
    <w:rsid w:val="00F856E0"/>
    <w:rsid w:val="00F85CED"/>
    <w:rsid w:val="00F85E15"/>
    <w:rsid w:val="00F85F0C"/>
    <w:rsid w:val="00F86DE8"/>
    <w:rsid w:val="00F876CE"/>
    <w:rsid w:val="00F87B2C"/>
    <w:rsid w:val="00F9105F"/>
    <w:rsid w:val="00F9258C"/>
    <w:rsid w:val="00F92875"/>
    <w:rsid w:val="00F92A45"/>
    <w:rsid w:val="00F92D86"/>
    <w:rsid w:val="00F932E1"/>
    <w:rsid w:val="00F94601"/>
    <w:rsid w:val="00F94814"/>
    <w:rsid w:val="00F94EDC"/>
    <w:rsid w:val="00F94FE3"/>
    <w:rsid w:val="00F95499"/>
    <w:rsid w:val="00F95D3E"/>
    <w:rsid w:val="00F95E89"/>
    <w:rsid w:val="00F96DE2"/>
    <w:rsid w:val="00F97125"/>
    <w:rsid w:val="00F9718B"/>
    <w:rsid w:val="00F974FE"/>
    <w:rsid w:val="00F9783F"/>
    <w:rsid w:val="00FA0043"/>
    <w:rsid w:val="00FA12DB"/>
    <w:rsid w:val="00FA1E3B"/>
    <w:rsid w:val="00FA2400"/>
    <w:rsid w:val="00FA2667"/>
    <w:rsid w:val="00FA32F0"/>
    <w:rsid w:val="00FA362D"/>
    <w:rsid w:val="00FA3848"/>
    <w:rsid w:val="00FA38B0"/>
    <w:rsid w:val="00FA4CAB"/>
    <w:rsid w:val="00FA5391"/>
    <w:rsid w:val="00FA55CB"/>
    <w:rsid w:val="00FA5DE4"/>
    <w:rsid w:val="00FA63C3"/>
    <w:rsid w:val="00FA6912"/>
    <w:rsid w:val="00FA694C"/>
    <w:rsid w:val="00FA6CBD"/>
    <w:rsid w:val="00FA7A4A"/>
    <w:rsid w:val="00FA7DD6"/>
    <w:rsid w:val="00FB1CF7"/>
    <w:rsid w:val="00FB206C"/>
    <w:rsid w:val="00FB2800"/>
    <w:rsid w:val="00FB2A9A"/>
    <w:rsid w:val="00FB30A8"/>
    <w:rsid w:val="00FB3F8A"/>
    <w:rsid w:val="00FB52D9"/>
    <w:rsid w:val="00FB5BEF"/>
    <w:rsid w:val="00FB61D9"/>
    <w:rsid w:val="00FB703D"/>
    <w:rsid w:val="00FB7068"/>
    <w:rsid w:val="00FB77A7"/>
    <w:rsid w:val="00FB7C41"/>
    <w:rsid w:val="00FB7C82"/>
    <w:rsid w:val="00FC021B"/>
    <w:rsid w:val="00FC0A86"/>
    <w:rsid w:val="00FC11C4"/>
    <w:rsid w:val="00FC1459"/>
    <w:rsid w:val="00FC1B4E"/>
    <w:rsid w:val="00FC21B5"/>
    <w:rsid w:val="00FC2509"/>
    <w:rsid w:val="00FC3BF7"/>
    <w:rsid w:val="00FC3F75"/>
    <w:rsid w:val="00FC40FD"/>
    <w:rsid w:val="00FC4524"/>
    <w:rsid w:val="00FC48ED"/>
    <w:rsid w:val="00FC4D66"/>
    <w:rsid w:val="00FC4E80"/>
    <w:rsid w:val="00FC5492"/>
    <w:rsid w:val="00FC6355"/>
    <w:rsid w:val="00FC700B"/>
    <w:rsid w:val="00FD08CA"/>
    <w:rsid w:val="00FD1061"/>
    <w:rsid w:val="00FD1084"/>
    <w:rsid w:val="00FD1140"/>
    <w:rsid w:val="00FD18BA"/>
    <w:rsid w:val="00FD19A4"/>
    <w:rsid w:val="00FD1DB4"/>
    <w:rsid w:val="00FD40BE"/>
    <w:rsid w:val="00FD5565"/>
    <w:rsid w:val="00FD59B9"/>
    <w:rsid w:val="00FD65BF"/>
    <w:rsid w:val="00FD6A4E"/>
    <w:rsid w:val="00FD6B7A"/>
    <w:rsid w:val="00FD70CF"/>
    <w:rsid w:val="00FD74AC"/>
    <w:rsid w:val="00FD75F4"/>
    <w:rsid w:val="00FD7BF3"/>
    <w:rsid w:val="00FD7D2F"/>
    <w:rsid w:val="00FE003D"/>
    <w:rsid w:val="00FE0366"/>
    <w:rsid w:val="00FE0D9A"/>
    <w:rsid w:val="00FE0E41"/>
    <w:rsid w:val="00FE1321"/>
    <w:rsid w:val="00FE14FE"/>
    <w:rsid w:val="00FE208A"/>
    <w:rsid w:val="00FE2184"/>
    <w:rsid w:val="00FE2EFB"/>
    <w:rsid w:val="00FE361B"/>
    <w:rsid w:val="00FE3CAC"/>
    <w:rsid w:val="00FE3EB9"/>
    <w:rsid w:val="00FE410D"/>
    <w:rsid w:val="00FE5481"/>
    <w:rsid w:val="00FE5795"/>
    <w:rsid w:val="00FE5E5B"/>
    <w:rsid w:val="00FE6962"/>
    <w:rsid w:val="00FE6A7F"/>
    <w:rsid w:val="00FE7179"/>
    <w:rsid w:val="00FE77DD"/>
    <w:rsid w:val="00FE7B1A"/>
    <w:rsid w:val="00FE7FC5"/>
    <w:rsid w:val="00FF05F8"/>
    <w:rsid w:val="00FF0841"/>
    <w:rsid w:val="00FF0CC2"/>
    <w:rsid w:val="00FF175A"/>
    <w:rsid w:val="00FF1B1B"/>
    <w:rsid w:val="00FF2DE5"/>
    <w:rsid w:val="00FF3077"/>
    <w:rsid w:val="00FF3BDF"/>
    <w:rsid w:val="00FF5335"/>
    <w:rsid w:val="00FF570C"/>
    <w:rsid w:val="00FF5AD7"/>
    <w:rsid w:val="00FF5B48"/>
    <w:rsid w:val="00FF6566"/>
    <w:rsid w:val="00FF6715"/>
    <w:rsid w:val="00FF68FA"/>
    <w:rsid w:val="00FF6AE0"/>
    <w:rsid w:val="00FF6FDD"/>
    <w:rsid w:val="00FF77FE"/>
    <w:rsid w:val="00FF7D5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5338D4"/>
  <w15:docId w15:val="{286E2B24-48CC-41CE-BFBF-BB228C633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3FA2"/>
  </w:style>
  <w:style w:type="paragraph" w:styleId="Balk1">
    <w:name w:val="heading 1"/>
    <w:basedOn w:val="Normal"/>
    <w:next w:val="Normal"/>
    <w:link w:val="Balk1Char"/>
    <w:uiPriority w:val="9"/>
    <w:qFormat/>
    <w:rsid w:val="00627A47"/>
    <w:pPr>
      <w:keepNext/>
      <w:keepLines/>
      <w:spacing w:before="120" w:after="120"/>
      <w:jc w:val="both"/>
      <w:outlineLvl w:val="0"/>
    </w:pPr>
    <w:rPr>
      <w:rFonts w:ascii="Times New Roman" w:eastAsiaTheme="majorEastAsia" w:hAnsi="Times New Roman" w:cstheme="majorBidi"/>
      <w:b/>
      <w:sz w:val="24"/>
      <w:szCs w:val="32"/>
    </w:rPr>
  </w:style>
  <w:style w:type="paragraph" w:styleId="Balk2">
    <w:name w:val="heading 2"/>
    <w:basedOn w:val="Normal"/>
    <w:next w:val="Normal"/>
    <w:link w:val="Balk2Char"/>
    <w:uiPriority w:val="9"/>
    <w:unhideWhenUsed/>
    <w:qFormat/>
    <w:rsid w:val="00EB3D31"/>
    <w:pPr>
      <w:keepNext/>
      <w:keepLines/>
      <w:spacing w:before="120" w:after="120"/>
      <w:jc w:val="both"/>
      <w:outlineLvl w:val="1"/>
    </w:pPr>
    <w:rPr>
      <w:rFonts w:ascii="Times New Roman" w:eastAsiaTheme="majorEastAsia" w:hAnsi="Times New Roman" w:cstheme="majorBidi"/>
      <w:sz w:val="24"/>
      <w:szCs w:val="26"/>
    </w:rPr>
  </w:style>
  <w:style w:type="paragraph" w:styleId="Balk3">
    <w:name w:val="heading 3"/>
    <w:basedOn w:val="Normal"/>
    <w:next w:val="Normal"/>
    <w:link w:val="Balk3Char"/>
    <w:uiPriority w:val="9"/>
    <w:unhideWhenUsed/>
    <w:qFormat/>
    <w:rsid w:val="003B37F7"/>
    <w:pPr>
      <w:keepNext/>
      <w:keepLines/>
      <w:spacing w:before="40"/>
      <w:outlineLvl w:val="2"/>
    </w:pPr>
    <w:rPr>
      <w:rFonts w:ascii="Times New Roman" w:eastAsiaTheme="majorEastAsia" w:hAnsi="Times New Roman" w:cstheme="majorBidi"/>
      <w:sz w:val="24"/>
      <w:szCs w:val="24"/>
    </w:rPr>
  </w:style>
  <w:style w:type="paragraph" w:styleId="Balk4">
    <w:name w:val="heading 4"/>
    <w:basedOn w:val="Normal"/>
    <w:next w:val="Normal"/>
    <w:link w:val="Balk4Char"/>
    <w:uiPriority w:val="9"/>
    <w:unhideWhenUsed/>
    <w:qFormat/>
    <w:rsid w:val="003B37F7"/>
    <w:pPr>
      <w:keepNext/>
      <w:keepLines/>
      <w:spacing w:before="120" w:after="120"/>
      <w:jc w:val="both"/>
      <w:outlineLvl w:val="3"/>
    </w:pPr>
    <w:rPr>
      <w:rFonts w:ascii="Times New Roman" w:eastAsiaTheme="majorEastAsia" w:hAnsi="Times New Roman" w:cstheme="majorBidi"/>
      <w:iCs/>
      <w:sz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1023B"/>
    <w:pPr>
      <w:ind w:left="720"/>
      <w:contextualSpacing/>
    </w:pPr>
  </w:style>
  <w:style w:type="table" w:styleId="TabloKlavuzu">
    <w:name w:val="Table Grid"/>
    <w:basedOn w:val="NormalTablo"/>
    <w:uiPriority w:val="39"/>
    <w:rsid w:val="00F10167"/>
    <w:pPr>
      <w:spacing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7845F2"/>
    <w:rPr>
      <w:color w:val="0000FF" w:themeColor="hyperlink"/>
      <w:u w:val="single"/>
    </w:rPr>
  </w:style>
  <w:style w:type="paragraph" w:styleId="BalonMetni">
    <w:name w:val="Balloon Text"/>
    <w:basedOn w:val="Normal"/>
    <w:link w:val="BalonMetniChar"/>
    <w:uiPriority w:val="99"/>
    <w:semiHidden/>
    <w:unhideWhenUsed/>
    <w:rsid w:val="00B47BC1"/>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47BC1"/>
    <w:rPr>
      <w:rFonts w:ascii="Tahoma" w:hAnsi="Tahoma" w:cs="Tahoma"/>
      <w:sz w:val="16"/>
      <w:szCs w:val="16"/>
    </w:rPr>
  </w:style>
  <w:style w:type="paragraph" w:styleId="ResimYazs">
    <w:name w:val="caption"/>
    <w:basedOn w:val="Normal"/>
    <w:next w:val="Normal"/>
    <w:uiPriority w:val="35"/>
    <w:unhideWhenUsed/>
    <w:qFormat/>
    <w:rsid w:val="0022323B"/>
    <w:pPr>
      <w:spacing w:line="240" w:lineRule="auto"/>
    </w:pPr>
    <w:rPr>
      <w:i/>
      <w:iCs/>
      <w:color w:val="1F497D" w:themeColor="text2"/>
      <w:sz w:val="18"/>
      <w:szCs w:val="18"/>
    </w:rPr>
  </w:style>
  <w:style w:type="table" w:customStyle="1" w:styleId="TableGrid">
    <w:name w:val="TableGrid"/>
    <w:rsid w:val="00EA222D"/>
    <w:pPr>
      <w:spacing w:line="240" w:lineRule="auto"/>
    </w:pPr>
    <w:rPr>
      <w:rFonts w:eastAsiaTheme="minorEastAsia"/>
      <w:lang w:eastAsia="tr-TR"/>
    </w:rPr>
    <w:tblPr>
      <w:tblCellMar>
        <w:top w:w="0" w:type="dxa"/>
        <w:left w:w="0" w:type="dxa"/>
        <w:bottom w:w="0" w:type="dxa"/>
        <w:right w:w="0" w:type="dxa"/>
      </w:tblCellMar>
    </w:tblPr>
  </w:style>
  <w:style w:type="table" w:customStyle="1" w:styleId="TableGrid1">
    <w:name w:val="TableGrid1"/>
    <w:rsid w:val="0044460B"/>
    <w:pPr>
      <w:spacing w:line="240" w:lineRule="auto"/>
    </w:pPr>
    <w:rPr>
      <w:rFonts w:eastAsia="Times New Roman"/>
      <w:lang w:eastAsia="tr-TR"/>
    </w:rPr>
    <w:tblPr>
      <w:tblCellMar>
        <w:top w:w="0" w:type="dxa"/>
        <w:left w:w="0" w:type="dxa"/>
        <w:bottom w:w="0" w:type="dxa"/>
        <w:right w:w="0" w:type="dxa"/>
      </w:tblCellMar>
    </w:tblPr>
  </w:style>
  <w:style w:type="paragraph" w:styleId="stBilgi">
    <w:name w:val="header"/>
    <w:basedOn w:val="Normal"/>
    <w:link w:val="stBilgiChar"/>
    <w:uiPriority w:val="99"/>
    <w:unhideWhenUsed/>
    <w:rsid w:val="005B279B"/>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5B279B"/>
  </w:style>
  <w:style w:type="paragraph" w:styleId="AltBilgi">
    <w:name w:val="footer"/>
    <w:basedOn w:val="Normal"/>
    <w:link w:val="AltBilgiChar"/>
    <w:uiPriority w:val="99"/>
    <w:unhideWhenUsed/>
    <w:rsid w:val="005B279B"/>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5B279B"/>
  </w:style>
  <w:style w:type="character" w:customStyle="1" w:styleId="Balk1Char">
    <w:name w:val="Başlık 1 Char"/>
    <w:basedOn w:val="VarsaylanParagrafYazTipi"/>
    <w:link w:val="Balk1"/>
    <w:uiPriority w:val="9"/>
    <w:rsid w:val="00627A47"/>
    <w:rPr>
      <w:rFonts w:ascii="Times New Roman" w:eastAsiaTheme="majorEastAsia" w:hAnsi="Times New Roman" w:cstheme="majorBidi"/>
      <w:b/>
      <w:sz w:val="24"/>
      <w:szCs w:val="32"/>
    </w:rPr>
  </w:style>
  <w:style w:type="character" w:customStyle="1" w:styleId="Balk2Char">
    <w:name w:val="Başlık 2 Char"/>
    <w:basedOn w:val="VarsaylanParagrafYazTipi"/>
    <w:link w:val="Balk2"/>
    <w:uiPriority w:val="9"/>
    <w:rsid w:val="00EB3D31"/>
    <w:rPr>
      <w:rFonts w:ascii="Times New Roman" w:eastAsiaTheme="majorEastAsia" w:hAnsi="Times New Roman" w:cstheme="majorBidi"/>
      <w:sz w:val="24"/>
      <w:szCs w:val="26"/>
    </w:rPr>
  </w:style>
  <w:style w:type="character" w:customStyle="1" w:styleId="Balk3Char">
    <w:name w:val="Başlık 3 Char"/>
    <w:basedOn w:val="VarsaylanParagrafYazTipi"/>
    <w:link w:val="Balk3"/>
    <w:uiPriority w:val="9"/>
    <w:rsid w:val="003B37F7"/>
    <w:rPr>
      <w:rFonts w:ascii="Times New Roman" w:eastAsiaTheme="majorEastAsia" w:hAnsi="Times New Roman" w:cstheme="majorBidi"/>
      <w:sz w:val="24"/>
      <w:szCs w:val="24"/>
    </w:rPr>
  </w:style>
  <w:style w:type="paragraph" w:styleId="TBal">
    <w:name w:val="TOC Heading"/>
    <w:basedOn w:val="Balk1"/>
    <w:next w:val="Normal"/>
    <w:uiPriority w:val="39"/>
    <w:unhideWhenUsed/>
    <w:qFormat/>
    <w:rsid w:val="00784B6F"/>
    <w:pPr>
      <w:spacing w:before="240" w:after="0" w:line="259" w:lineRule="auto"/>
      <w:jc w:val="left"/>
      <w:outlineLvl w:val="9"/>
    </w:pPr>
    <w:rPr>
      <w:rFonts w:asciiTheme="majorHAnsi" w:hAnsiTheme="majorHAnsi"/>
      <w:b w:val="0"/>
      <w:color w:val="365F91" w:themeColor="accent1" w:themeShade="BF"/>
      <w:sz w:val="32"/>
      <w:lang w:eastAsia="tr-TR"/>
    </w:rPr>
  </w:style>
  <w:style w:type="paragraph" w:styleId="T1">
    <w:name w:val="toc 1"/>
    <w:basedOn w:val="Normal"/>
    <w:next w:val="Normal"/>
    <w:autoRedefine/>
    <w:uiPriority w:val="39"/>
    <w:unhideWhenUsed/>
    <w:rsid w:val="00153006"/>
    <w:pPr>
      <w:tabs>
        <w:tab w:val="left" w:pos="1418"/>
        <w:tab w:val="right" w:leader="dot" w:pos="8504"/>
      </w:tabs>
      <w:spacing w:after="100"/>
    </w:pPr>
    <w:rPr>
      <w:rFonts w:ascii="Times New Roman" w:hAnsi="Times New Roman" w:cs="Times New Roman"/>
      <w:b/>
      <w:noProof/>
      <w:sz w:val="24"/>
      <w:szCs w:val="24"/>
    </w:rPr>
  </w:style>
  <w:style w:type="paragraph" w:styleId="T2">
    <w:name w:val="toc 2"/>
    <w:basedOn w:val="Normal"/>
    <w:next w:val="Normal"/>
    <w:autoRedefine/>
    <w:uiPriority w:val="39"/>
    <w:unhideWhenUsed/>
    <w:rsid w:val="00B62502"/>
    <w:pPr>
      <w:tabs>
        <w:tab w:val="right" w:leader="dot" w:pos="8494"/>
      </w:tabs>
      <w:spacing w:after="100"/>
      <w:ind w:left="220" w:hanging="220"/>
    </w:pPr>
    <w:rPr>
      <w:rFonts w:ascii="Times New Roman" w:hAnsi="Times New Roman" w:cs="Times New Roman"/>
      <w:noProof/>
      <w:sz w:val="24"/>
      <w:szCs w:val="24"/>
    </w:rPr>
  </w:style>
  <w:style w:type="paragraph" w:styleId="T3">
    <w:name w:val="toc 3"/>
    <w:basedOn w:val="Normal"/>
    <w:next w:val="Normal"/>
    <w:autoRedefine/>
    <w:uiPriority w:val="39"/>
    <w:unhideWhenUsed/>
    <w:rsid w:val="00D501B5"/>
    <w:pPr>
      <w:tabs>
        <w:tab w:val="right" w:leader="dot" w:pos="8494"/>
      </w:tabs>
      <w:spacing w:after="100"/>
      <w:ind w:left="1418" w:hanging="709"/>
    </w:pPr>
    <w:rPr>
      <w:rFonts w:ascii="Times New Roman" w:hAnsi="Times New Roman" w:cs="Times New Roman"/>
      <w:noProof/>
      <w:sz w:val="24"/>
      <w:szCs w:val="24"/>
    </w:rPr>
  </w:style>
  <w:style w:type="character" w:customStyle="1" w:styleId="Balk4Char">
    <w:name w:val="Başlık 4 Char"/>
    <w:basedOn w:val="VarsaylanParagrafYazTipi"/>
    <w:link w:val="Balk4"/>
    <w:uiPriority w:val="9"/>
    <w:rsid w:val="003B37F7"/>
    <w:rPr>
      <w:rFonts w:ascii="Times New Roman" w:eastAsiaTheme="majorEastAsia" w:hAnsi="Times New Roman" w:cstheme="majorBidi"/>
      <w:iCs/>
      <w:sz w:val="24"/>
    </w:rPr>
  </w:style>
  <w:style w:type="paragraph" w:styleId="T4">
    <w:name w:val="toc 4"/>
    <w:basedOn w:val="Normal"/>
    <w:next w:val="Normal"/>
    <w:autoRedefine/>
    <w:uiPriority w:val="39"/>
    <w:unhideWhenUsed/>
    <w:rsid w:val="00D501B5"/>
    <w:pPr>
      <w:tabs>
        <w:tab w:val="right" w:leader="dot" w:pos="8494"/>
      </w:tabs>
      <w:spacing w:after="100"/>
      <w:ind w:left="2127" w:hanging="851"/>
    </w:pPr>
    <w:rPr>
      <w:rFonts w:ascii="Times New Roman" w:hAnsi="Times New Roman" w:cs="Times New Roman"/>
      <w:noProof/>
      <w:sz w:val="24"/>
      <w:szCs w:val="24"/>
    </w:rPr>
  </w:style>
  <w:style w:type="paragraph" w:styleId="T5">
    <w:name w:val="toc 5"/>
    <w:basedOn w:val="Normal"/>
    <w:next w:val="Normal"/>
    <w:autoRedefine/>
    <w:uiPriority w:val="39"/>
    <w:unhideWhenUsed/>
    <w:rsid w:val="009A7527"/>
    <w:pPr>
      <w:spacing w:after="100" w:line="259" w:lineRule="auto"/>
      <w:ind w:left="880"/>
    </w:pPr>
    <w:rPr>
      <w:rFonts w:eastAsiaTheme="minorEastAsia"/>
      <w:lang w:eastAsia="tr-TR"/>
    </w:rPr>
  </w:style>
  <w:style w:type="paragraph" w:styleId="T6">
    <w:name w:val="toc 6"/>
    <w:basedOn w:val="Normal"/>
    <w:next w:val="Normal"/>
    <w:autoRedefine/>
    <w:uiPriority w:val="39"/>
    <w:unhideWhenUsed/>
    <w:rsid w:val="009A7527"/>
    <w:pPr>
      <w:spacing w:after="100" w:line="259" w:lineRule="auto"/>
      <w:ind w:left="1100"/>
    </w:pPr>
    <w:rPr>
      <w:rFonts w:eastAsiaTheme="minorEastAsia"/>
      <w:lang w:eastAsia="tr-TR"/>
    </w:rPr>
  </w:style>
  <w:style w:type="paragraph" w:styleId="T7">
    <w:name w:val="toc 7"/>
    <w:basedOn w:val="Normal"/>
    <w:next w:val="Normal"/>
    <w:autoRedefine/>
    <w:uiPriority w:val="39"/>
    <w:unhideWhenUsed/>
    <w:rsid w:val="009A7527"/>
    <w:pPr>
      <w:spacing w:after="100" w:line="259" w:lineRule="auto"/>
      <w:ind w:left="1320"/>
    </w:pPr>
    <w:rPr>
      <w:rFonts w:eastAsiaTheme="minorEastAsia"/>
      <w:lang w:eastAsia="tr-TR"/>
    </w:rPr>
  </w:style>
  <w:style w:type="paragraph" w:styleId="T8">
    <w:name w:val="toc 8"/>
    <w:basedOn w:val="Normal"/>
    <w:next w:val="Normal"/>
    <w:autoRedefine/>
    <w:uiPriority w:val="39"/>
    <w:unhideWhenUsed/>
    <w:rsid w:val="009A7527"/>
    <w:pPr>
      <w:spacing w:after="100" w:line="259" w:lineRule="auto"/>
      <w:ind w:left="1540"/>
    </w:pPr>
    <w:rPr>
      <w:rFonts w:eastAsiaTheme="minorEastAsia"/>
      <w:lang w:eastAsia="tr-TR"/>
    </w:rPr>
  </w:style>
  <w:style w:type="paragraph" w:styleId="T9">
    <w:name w:val="toc 9"/>
    <w:basedOn w:val="Normal"/>
    <w:next w:val="Normal"/>
    <w:autoRedefine/>
    <w:uiPriority w:val="39"/>
    <w:unhideWhenUsed/>
    <w:rsid w:val="009A7527"/>
    <w:pPr>
      <w:spacing w:after="100" w:line="259" w:lineRule="auto"/>
      <w:ind w:left="1760"/>
    </w:pPr>
    <w:rPr>
      <w:rFonts w:eastAsiaTheme="minorEastAsia"/>
      <w:lang w:eastAsia="tr-TR"/>
    </w:rPr>
  </w:style>
  <w:style w:type="paragraph" w:styleId="ekillerTablosu">
    <w:name w:val="table of figures"/>
    <w:basedOn w:val="Normal"/>
    <w:next w:val="Normal"/>
    <w:uiPriority w:val="99"/>
    <w:unhideWhenUsed/>
    <w:rsid w:val="002F5424"/>
    <w:rPr>
      <w:rFonts w:ascii="Times New Roman" w:hAnsi="Times New Roman"/>
      <w:sz w:val="24"/>
    </w:rPr>
  </w:style>
  <w:style w:type="paragraph" w:styleId="AralkYok">
    <w:name w:val="No Spacing"/>
    <w:link w:val="AralkYokChar"/>
    <w:uiPriority w:val="1"/>
    <w:qFormat/>
    <w:rsid w:val="005B144E"/>
    <w:pPr>
      <w:spacing w:line="240" w:lineRule="auto"/>
    </w:pPr>
    <w:rPr>
      <w:rFonts w:eastAsiaTheme="minorEastAsia"/>
      <w:lang w:eastAsia="tr-TR"/>
    </w:rPr>
  </w:style>
  <w:style w:type="character" w:customStyle="1" w:styleId="AralkYokChar">
    <w:name w:val="Aralık Yok Char"/>
    <w:basedOn w:val="VarsaylanParagrafYazTipi"/>
    <w:link w:val="AralkYok"/>
    <w:uiPriority w:val="1"/>
    <w:rsid w:val="005B144E"/>
    <w:rPr>
      <w:rFonts w:eastAsiaTheme="minorEastAsia"/>
      <w:lang w:eastAsia="tr-TR"/>
    </w:rPr>
  </w:style>
  <w:style w:type="character" w:styleId="AklamaBavurusu">
    <w:name w:val="annotation reference"/>
    <w:basedOn w:val="VarsaylanParagrafYazTipi"/>
    <w:uiPriority w:val="99"/>
    <w:semiHidden/>
    <w:unhideWhenUsed/>
    <w:rsid w:val="001C6B9C"/>
    <w:rPr>
      <w:sz w:val="16"/>
      <w:szCs w:val="16"/>
    </w:rPr>
  </w:style>
  <w:style w:type="paragraph" w:styleId="AklamaMetni">
    <w:name w:val="annotation text"/>
    <w:basedOn w:val="Normal"/>
    <w:link w:val="AklamaMetniChar"/>
    <w:uiPriority w:val="99"/>
    <w:semiHidden/>
    <w:unhideWhenUsed/>
    <w:rsid w:val="001C6B9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1C6B9C"/>
    <w:rPr>
      <w:sz w:val="20"/>
      <w:szCs w:val="20"/>
    </w:rPr>
  </w:style>
  <w:style w:type="paragraph" w:styleId="AklamaKonusu">
    <w:name w:val="annotation subject"/>
    <w:basedOn w:val="AklamaMetni"/>
    <w:next w:val="AklamaMetni"/>
    <w:link w:val="AklamaKonusuChar"/>
    <w:uiPriority w:val="99"/>
    <w:semiHidden/>
    <w:unhideWhenUsed/>
    <w:rsid w:val="001C6B9C"/>
    <w:rPr>
      <w:b/>
      <w:bCs/>
    </w:rPr>
  </w:style>
  <w:style w:type="character" w:customStyle="1" w:styleId="AklamaKonusuChar">
    <w:name w:val="Açıklama Konusu Char"/>
    <w:basedOn w:val="AklamaMetniChar"/>
    <w:link w:val="AklamaKonusu"/>
    <w:uiPriority w:val="99"/>
    <w:semiHidden/>
    <w:rsid w:val="001C6B9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85802">
      <w:bodyDiv w:val="1"/>
      <w:marLeft w:val="0"/>
      <w:marRight w:val="0"/>
      <w:marTop w:val="0"/>
      <w:marBottom w:val="0"/>
      <w:divBdr>
        <w:top w:val="none" w:sz="0" w:space="0" w:color="auto"/>
        <w:left w:val="none" w:sz="0" w:space="0" w:color="auto"/>
        <w:bottom w:val="none" w:sz="0" w:space="0" w:color="auto"/>
        <w:right w:val="none" w:sz="0" w:space="0" w:color="auto"/>
      </w:divBdr>
    </w:div>
    <w:div w:id="639581438">
      <w:bodyDiv w:val="1"/>
      <w:marLeft w:val="0"/>
      <w:marRight w:val="0"/>
      <w:marTop w:val="0"/>
      <w:marBottom w:val="0"/>
      <w:divBdr>
        <w:top w:val="none" w:sz="0" w:space="0" w:color="auto"/>
        <w:left w:val="none" w:sz="0" w:space="0" w:color="auto"/>
        <w:bottom w:val="none" w:sz="0" w:space="0" w:color="auto"/>
        <w:right w:val="none" w:sz="0" w:space="0" w:color="auto"/>
      </w:divBdr>
    </w:div>
    <w:div w:id="709110814">
      <w:bodyDiv w:val="1"/>
      <w:marLeft w:val="0"/>
      <w:marRight w:val="0"/>
      <w:marTop w:val="0"/>
      <w:marBottom w:val="0"/>
      <w:divBdr>
        <w:top w:val="none" w:sz="0" w:space="0" w:color="auto"/>
        <w:left w:val="none" w:sz="0" w:space="0" w:color="auto"/>
        <w:bottom w:val="none" w:sz="0" w:space="0" w:color="auto"/>
        <w:right w:val="none" w:sz="0" w:space="0" w:color="auto"/>
      </w:divBdr>
    </w:div>
    <w:div w:id="889457796">
      <w:bodyDiv w:val="1"/>
      <w:marLeft w:val="0"/>
      <w:marRight w:val="0"/>
      <w:marTop w:val="0"/>
      <w:marBottom w:val="0"/>
      <w:divBdr>
        <w:top w:val="none" w:sz="0" w:space="0" w:color="auto"/>
        <w:left w:val="none" w:sz="0" w:space="0" w:color="auto"/>
        <w:bottom w:val="none" w:sz="0" w:space="0" w:color="auto"/>
        <w:right w:val="none" w:sz="0" w:space="0" w:color="auto"/>
      </w:divBdr>
    </w:div>
    <w:div w:id="967707344">
      <w:bodyDiv w:val="1"/>
      <w:marLeft w:val="0"/>
      <w:marRight w:val="0"/>
      <w:marTop w:val="0"/>
      <w:marBottom w:val="0"/>
      <w:divBdr>
        <w:top w:val="none" w:sz="0" w:space="0" w:color="auto"/>
        <w:left w:val="none" w:sz="0" w:space="0" w:color="auto"/>
        <w:bottom w:val="none" w:sz="0" w:space="0" w:color="auto"/>
        <w:right w:val="none" w:sz="0" w:space="0" w:color="auto"/>
      </w:divBdr>
    </w:div>
    <w:div w:id="1089619968">
      <w:bodyDiv w:val="1"/>
      <w:marLeft w:val="0"/>
      <w:marRight w:val="0"/>
      <w:marTop w:val="0"/>
      <w:marBottom w:val="0"/>
      <w:divBdr>
        <w:top w:val="none" w:sz="0" w:space="0" w:color="auto"/>
        <w:left w:val="none" w:sz="0" w:space="0" w:color="auto"/>
        <w:bottom w:val="none" w:sz="0" w:space="0" w:color="auto"/>
        <w:right w:val="none" w:sz="0" w:space="0" w:color="auto"/>
      </w:divBdr>
    </w:div>
    <w:div w:id="1194418504">
      <w:bodyDiv w:val="1"/>
      <w:marLeft w:val="0"/>
      <w:marRight w:val="0"/>
      <w:marTop w:val="0"/>
      <w:marBottom w:val="0"/>
      <w:divBdr>
        <w:top w:val="none" w:sz="0" w:space="0" w:color="auto"/>
        <w:left w:val="none" w:sz="0" w:space="0" w:color="auto"/>
        <w:bottom w:val="none" w:sz="0" w:space="0" w:color="auto"/>
        <w:right w:val="none" w:sz="0" w:space="0" w:color="auto"/>
      </w:divBdr>
    </w:div>
    <w:div w:id="1546403440">
      <w:bodyDiv w:val="1"/>
      <w:marLeft w:val="0"/>
      <w:marRight w:val="0"/>
      <w:marTop w:val="0"/>
      <w:marBottom w:val="0"/>
      <w:divBdr>
        <w:top w:val="none" w:sz="0" w:space="0" w:color="auto"/>
        <w:left w:val="none" w:sz="0" w:space="0" w:color="auto"/>
        <w:bottom w:val="none" w:sz="0" w:space="0" w:color="auto"/>
        <w:right w:val="none" w:sz="0" w:space="0" w:color="auto"/>
      </w:divBdr>
    </w:div>
    <w:div w:id="1636569044">
      <w:bodyDiv w:val="1"/>
      <w:marLeft w:val="0"/>
      <w:marRight w:val="0"/>
      <w:marTop w:val="0"/>
      <w:marBottom w:val="0"/>
      <w:divBdr>
        <w:top w:val="none" w:sz="0" w:space="0" w:color="auto"/>
        <w:left w:val="none" w:sz="0" w:space="0" w:color="auto"/>
        <w:bottom w:val="none" w:sz="0" w:space="0" w:color="auto"/>
        <w:right w:val="none" w:sz="0" w:space="0" w:color="auto"/>
      </w:divBdr>
    </w:div>
    <w:div w:id="1742554192">
      <w:bodyDiv w:val="1"/>
      <w:marLeft w:val="0"/>
      <w:marRight w:val="0"/>
      <w:marTop w:val="0"/>
      <w:marBottom w:val="0"/>
      <w:divBdr>
        <w:top w:val="none" w:sz="0" w:space="0" w:color="auto"/>
        <w:left w:val="none" w:sz="0" w:space="0" w:color="auto"/>
        <w:bottom w:val="none" w:sz="0" w:space="0" w:color="auto"/>
        <w:right w:val="none" w:sz="0" w:space="0" w:color="auto"/>
      </w:divBdr>
    </w:div>
    <w:div w:id="1872719593">
      <w:bodyDiv w:val="1"/>
      <w:marLeft w:val="0"/>
      <w:marRight w:val="0"/>
      <w:marTop w:val="0"/>
      <w:marBottom w:val="0"/>
      <w:divBdr>
        <w:top w:val="none" w:sz="0" w:space="0" w:color="auto"/>
        <w:left w:val="none" w:sz="0" w:space="0" w:color="auto"/>
        <w:bottom w:val="none" w:sz="0" w:space="0" w:color="auto"/>
        <w:right w:val="none" w:sz="0" w:space="0" w:color="auto"/>
      </w:divBdr>
    </w:div>
    <w:div w:id="1925143002">
      <w:bodyDiv w:val="1"/>
      <w:marLeft w:val="0"/>
      <w:marRight w:val="0"/>
      <w:marTop w:val="0"/>
      <w:marBottom w:val="0"/>
      <w:divBdr>
        <w:top w:val="none" w:sz="0" w:space="0" w:color="auto"/>
        <w:left w:val="none" w:sz="0" w:space="0" w:color="auto"/>
        <w:bottom w:val="none" w:sz="0" w:space="0" w:color="auto"/>
        <w:right w:val="none" w:sz="0" w:space="0" w:color="auto"/>
      </w:divBdr>
    </w:div>
    <w:div w:id="1932010543">
      <w:bodyDiv w:val="1"/>
      <w:marLeft w:val="0"/>
      <w:marRight w:val="0"/>
      <w:marTop w:val="0"/>
      <w:marBottom w:val="0"/>
      <w:divBdr>
        <w:top w:val="none" w:sz="0" w:space="0" w:color="auto"/>
        <w:left w:val="none" w:sz="0" w:space="0" w:color="auto"/>
        <w:bottom w:val="none" w:sz="0" w:space="0" w:color="auto"/>
        <w:right w:val="none" w:sz="0" w:space="0" w:color="auto"/>
      </w:divBdr>
    </w:div>
    <w:div w:id="21454183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hyperlink" Target="http://www.yourarticlelibrary.com"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jpg"/><Relationship Id="rId7" Type="http://schemas.openxmlformats.org/officeDocument/2006/relationships/endnotes" Target="endnotes.xml"/><Relationship Id="rId12" Type="http://schemas.openxmlformats.org/officeDocument/2006/relationships/hyperlink" Target="http://www.ekodialog.com" TargetMode="External"/><Relationship Id="rId17" Type="http://schemas.openxmlformats.org/officeDocument/2006/relationships/hyperlink" Target="http://blog.sevketarslan.com/2011/02/hizmet-pazarlamasi-kokeni-ve-tarihi.html" TargetMode="External"/><Relationship Id="rId25"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hyperlink" Target="http://www.iktisatvetoplum.com" TargetMode="External"/><Relationship Id="rId20" Type="http://schemas.openxmlformats.org/officeDocument/2006/relationships/image" Target="media/image4.png"/><Relationship Id="rId29" Type="http://schemas.openxmlformats.org/officeDocument/2006/relationships/hyperlink" Target="http://www.brandingturkiye.com/markanin-tarihi-ve-dunden-bugune-marka-kavram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iktisatvetoplum.com" TargetMode="External"/><Relationship Id="rId23" Type="http://schemas.openxmlformats.org/officeDocument/2006/relationships/image" Target="media/image7.jpeg"/><Relationship Id="rId28" Type="http://schemas.openxmlformats.org/officeDocument/2006/relationships/hyperlink" Target="http://www.ekodialog.com/hizmet_ekonomisi/hizmet_ekonomisi_gelisimi.html" TargetMode="External"/><Relationship Id="rId10" Type="http://schemas.openxmlformats.org/officeDocument/2006/relationships/hyperlink" Target="file:///C:\Users\User\Desktop\TEZYEN&#304;&#304;.docx" TargetMode="External"/><Relationship Id="rId19" Type="http://schemas.openxmlformats.org/officeDocument/2006/relationships/hyperlink" Target="http://www.airturkhaber.com"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iktisatvetoplum.com" TargetMode="External"/><Relationship Id="rId22" Type="http://schemas.openxmlformats.org/officeDocument/2006/relationships/image" Target="media/image6.jpg"/><Relationship Id="rId27" Type="http://schemas.openxmlformats.org/officeDocument/2006/relationships/image" Target="media/image11.png"/><Relationship Id="rId30" Type="http://schemas.openxmlformats.org/officeDocument/2006/relationships/hyperlink" Target="http://faydapatent.com/markanin-tarihcesi.html"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2B46BE-C816-4CFC-A315-6A3859663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162</Pages>
  <Words>43304</Words>
  <Characters>246833</Characters>
  <Application>Microsoft Office Word</Application>
  <DocSecurity>0</DocSecurity>
  <Lines>2056</Lines>
  <Paragraphs>579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289558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savaş</dc:creator>
  <cp:keywords/>
  <dc:description/>
  <cp:lastModifiedBy>User</cp:lastModifiedBy>
  <cp:revision>8</cp:revision>
  <dcterms:created xsi:type="dcterms:W3CDTF">2019-11-20T15:16:00Z</dcterms:created>
  <dcterms:modified xsi:type="dcterms:W3CDTF">2019-11-21T07:36:00Z</dcterms:modified>
</cp:coreProperties>
</file>